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黑体" w:hAnsi="黑体" w:eastAsia="黑体" w:cs="黑体"/>
          <w:i w:val="0"/>
          <w:iCs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lang w:val="en-US" w:eastAsia="zh-CN"/>
          <w14:textFill>
            <w14:solidFill>
              <w14:schemeClr w14:val="tx1"/>
            </w14:solidFill>
          </w14:textFill>
        </w:rPr>
        <w:t>附件1</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0"/>
          <w:szCs w:val="40"/>
          <w:lang w:val="en-US" w:eastAsia="zh-CN"/>
          <w14:textFill>
            <w14:solidFill>
              <w14:schemeClr w14:val="tx1"/>
            </w14:solidFill>
          </w14:textFill>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500" w:lineRule="exact"/>
        <w:ind w:left="-183" w:leftChars="-200" w:right="-395" w:rightChars="-188" w:hanging="237" w:hangingChars="66"/>
        <w:jc w:val="center"/>
        <w:textAlignment w:val="auto"/>
        <w:rPr>
          <w:rFonts w:hint="eastAsia" w:ascii="方正小标宋简体" w:hAnsi="方正小标宋简体" w:eastAsia="方正小标宋简体" w:cs="方正小标宋简体"/>
          <w:i w:val="0"/>
          <w:iCs w:val="0"/>
          <w:caps w:val="0"/>
          <w:color w:val="000000" w:themeColor="text1"/>
          <w:spacing w:val="0"/>
          <w:sz w:val="40"/>
          <w:szCs w:val="40"/>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6"/>
          <w:szCs w:val="36"/>
          <w:lang w:val="en-US" w:eastAsia="zh-CN"/>
          <w14:textFill>
            <w14:solidFill>
              <w14:schemeClr w14:val="tx1"/>
            </w14:solidFill>
          </w14:textFill>
        </w:rPr>
        <w:t>深圳市政务人工智能开放场景应用专项资金评审专家申请表</w:t>
      </w:r>
    </w:p>
    <w:tbl>
      <w:tblPr>
        <w:tblStyle w:val="6"/>
        <w:tblW w:w="52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764"/>
        <w:gridCol w:w="1275"/>
        <w:gridCol w:w="706"/>
        <w:gridCol w:w="1002"/>
        <w:gridCol w:w="1135"/>
        <w:gridCol w:w="361"/>
        <w:gridCol w:w="982"/>
        <w:gridCol w:w="538"/>
        <w:gridCol w:w="362"/>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姓 名</w:t>
            </w:r>
          </w:p>
        </w:tc>
        <w:tc>
          <w:tcPr>
            <w:tcW w:w="6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FF"/>
                <w:kern w:val="0"/>
                <w:sz w:val="24"/>
                <w:szCs w:val="24"/>
                <w:lang w:val="en-US"/>
              </w:rPr>
            </w:pPr>
            <w:r>
              <w:rPr>
                <w:rFonts w:hint="eastAsia" w:asciiTheme="minorEastAsia" w:hAnsiTheme="minorEastAsia" w:eastAsiaTheme="minorEastAsia" w:cstheme="minorEastAsia"/>
                <w:b/>
                <w:bCs/>
                <w:color w:val="0000FF"/>
                <w:kern w:val="2"/>
                <w:sz w:val="24"/>
                <w:szCs w:val="24"/>
                <w:lang w:val="en-US" w:eastAsia="zh-CN" w:bidi="ar"/>
              </w:rPr>
              <w:t> </w:t>
            </w:r>
          </w:p>
        </w:tc>
        <w:tc>
          <w:tcPr>
            <w:tcW w:w="37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cstheme="minorEastAsia"/>
                <w:b/>
                <w:bCs/>
                <w:kern w:val="2"/>
                <w:sz w:val="24"/>
                <w:szCs w:val="24"/>
                <w:lang w:val="en-US" w:eastAsia="zh-CN" w:bidi="ar"/>
              </w:rPr>
            </w:pPr>
            <w:r>
              <w:rPr>
                <w:rFonts w:hint="eastAsia" w:asciiTheme="minorEastAsia" w:hAnsiTheme="minorEastAsia" w:cstheme="minorEastAsia"/>
                <w:b/>
                <w:bCs/>
                <w:kern w:val="2"/>
                <w:sz w:val="24"/>
                <w:szCs w:val="24"/>
                <w:lang w:val="en-US" w:eastAsia="zh-CN" w:bidi="ar"/>
              </w:rPr>
              <w:t>性别</w:t>
            </w:r>
          </w:p>
        </w:tc>
        <w:tc>
          <w:tcPr>
            <w:tcW w:w="5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FF"/>
                <w:kern w:val="0"/>
                <w:sz w:val="24"/>
                <w:szCs w:val="24"/>
                <w:lang w:val="en-US"/>
              </w:rPr>
            </w:pPr>
            <w:r>
              <w:rPr>
                <w:rFonts w:hint="eastAsia" w:asciiTheme="minorEastAsia" w:hAnsiTheme="minorEastAsia" w:eastAsiaTheme="minorEastAsia" w:cstheme="minorEastAsia"/>
                <w:b/>
                <w:bCs/>
                <w:color w:val="0000FF"/>
                <w:kern w:val="2"/>
                <w:sz w:val="24"/>
                <w:szCs w:val="24"/>
                <w:lang w:val="en-US" w:eastAsia="zh-CN" w:bidi="ar"/>
              </w:rPr>
              <w:t> </w:t>
            </w: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出 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年 月</w:t>
            </w:r>
          </w:p>
        </w:tc>
        <w:tc>
          <w:tcPr>
            <w:tcW w:w="118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FF"/>
                <w:kern w:val="0"/>
                <w:sz w:val="24"/>
                <w:szCs w:val="24"/>
                <w:lang w:val="en-US"/>
              </w:rPr>
            </w:pPr>
            <w:r>
              <w:rPr>
                <w:rFonts w:hint="eastAsia" w:asciiTheme="minorEastAsia" w:hAnsiTheme="minorEastAsia" w:eastAsiaTheme="minorEastAsia" w:cstheme="minorEastAsia"/>
                <w:b/>
                <w:bCs/>
                <w:color w:val="0000FF"/>
                <w:kern w:val="2"/>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kern w:val="0"/>
                <w:sz w:val="24"/>
                <w:szCs w:val="24"/>
                <w:lang w:val="en-US"/>
              </w:rPr>
            </w:pPr>
          </w:p>
        </w:tc>
        <w:tc>
          <w:tcPr>
            <w:tcW w:w="122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808080" w:themeColor="text1" w:themeTint="80"/>
                <w:kern w:val="0"/>
                <w:sz w:val="24"/>
                <w:szCs w:val="24"/>
                <w:lang w:val="en-US"/>
                <w14:textFill>
                  <w14:solidFill>
                    <w14:schemeClr w14:val="tx1">
                      <w14:lumMod w14:val="50000"/>
                      <w14:lumOff w14:val="50000"/>
                    </w14:schemeClr>
                  </w14:solidFill>
                </w14:textFill>
              </w:rPr>
            </w:pPr>
            <w:r>
              <w:rPr>
                <w:rFonts w:hint="eastAsia" w:ascii="仿宋_GB2312" w:hAnsi="仿宋_GB2312" w:eastAsia="仿宋_GB2312" w:cs="仿宋_GB2312"/>
                <w:color w:val="808080" w:themeColor="text1" w:themeTint="80"/>
                <w:kern w:val="2"/>
                <w:sz w:val="24"/>
                <w:szCs w:val="24"/>
                <w:lang w:val="en-US" w:eastAsia="zh-CN" w:bidi="ar"/>
                <w14:textFill>
                  <w14:solidFill>
                    <w14:schemeClr w14:val="tx1">
                      <w14:lumMod w14:val="50000"/>
                      <w14:lumOff w14:val="50000"/>
                    </w14:schemeClr>
                  </w14:solidFill>
                </w14:textFill>
              </w:rPr>
              <w:t>近期1寸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808080" w:themeColor="text1" w:themeTint="80"/>
                <w:kern w:val="2"/>
                <w:sz w:val="24"/>
                <w:szCs w:val="24"/>
                <w:lang w:val="en-US" w:eastAsia="zh-CN" w:bidi="ar"/>
                <w14:textFill>
                  <w14:solidFill>
                    <w14:schemeClr w14:val="tx1">
                      <w14:lumMod w14:val="50000"/>
                      <w14:lumOff w14:val="50000"/>
                    </w14:schemeClr>
                  </w14:solidFill>
                </w14:textFill>
              </w:rPr>
            </w:pPr>
            <w:r>
              <w:rPr>
                <w:rFonts w:hint="eastAsia" w:ascii="仿宋_GB2312" w:hAnsi="仿宋_GB2312" w:eastAsia="仿宋_GB2312" w:cs="仿宋_GB2312"/>
                <w:color w:val="808080" w:themeColor="text1" w:themeTint="80"/>
                <w:kern w:val="2"/>
                <w:sz w:val="24"/>
                <w:szCs w:val="24"/>
                <w:lang w:val="en-US" w:eastAsia="zh-CN" w:bidi="ar"/>
                <w14:textFill>
                  <w14:solidFill>
                    <w14:schemeClr w14:val="tx1">
                      <w14:lumMod w14:val="50000"/>
                      <w14:lumOff w14:val="50000"/>
                    </w14:schemeClr>
                  </w14:solidFill>
                </w14:textFill>
              </w:rPr>
              <w:t>免冠彩照</w:t>
            </w:r>
          </w:p>
          <w:p>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953"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国 籍</w:t>
            </w:r>
          </w:p>
        </w:tc>
        <w:tc>
          <w:tcPr>
            <w:tcW w:w="6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color w:val="0000FF"/>
                <w:kern w:val="2"/>
                <w:sz w:val="24"/>
                <w:szCs w:val="24"/>
                <w:lang w:val="en-US" w:eastAsia="zh-CN" w:bidi="ar"/>
              </w:rPr>
            </w:pPr>
          </w:p>
        </w:tc>
        <w:tc>
          <w:tcPr>
            <w:tcW w:w="37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heme="minorEastAsia" w:hAnsiTheme="minorEastAsia" w:cstheme="minorEastAsia"/>
                <w:b/>
                <w:bCs/>
                <w:kern w:val="2"/>
                <w:sz w:val="24"/>
                <w:szCs w:val="24"/>
                <w:lang w:val="en-US" w:eastAsia="zh-CN" w:bidi="ar"/>
              </w:rPr>
            </w:pPr>
            <w:r>
              <w:rPr>
                <w:rFonts w:hint="eastAsia" w:asciiTheme="minorEastAsia" w:hAnsiTheme="minorEastAsia" w:cstheme="minorEastAsia"/>
                <w:b/>
                <w:bCs/>
                <w:kern w:val="2"/>
                <w:sz w:val="24"/>
                <w:szCs w:val="24"/>
                <w:lang w:val="en-US" w:eastAsia="zh-CN" w:bidi="ar"/>
              </w:rPr>
              <w:t>民族</w:t>
            </w:r>
          </w:p>
        </w:tc>
        <w:tc>
          <w:tcPr>
            <w:tcW w:w="5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政 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面 貌</w:t>
            </w:r>
          </w:p>
        </w:tc>
        <w:tc>
          <w:tcPr>
            <w:tcW w:w="118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kern w:val="2"/>
                <w:sz w:val="24"/>
                <w:szCs w:val="24"/>
                <w:lang w:val="en-US" w:eastAsia="zh-CN" w:bidi="ar"/>
              </w:rPr>
            </w:pPr>
          </w:p>
        </w:tc>
        <w:tc>
          <w:tcPr>
            <w:tcW w:w="1220" w:type="pct"/>
            <w:vMerge w:val="continue"/>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毕 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院 校</w:t>
            </w:r>
          </w:p>
        </w:tc>
        <w:tc>
          <w:tcPr>
            <w:tcW w:w="6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color w:val="0000FF"/>
                <w:kern w:val="2"/>
                <w:sz w:val="24"/>
                <w:szCs w:val="24"/>
                <w:lang w:val="en-US" w:eastAsia="zh-CN" w:bidi="ar"/>
              </w:rPr>
            </w:pPr>
          </w:p>
        </w:tc>
        <w:tc>
          <w:tcPr>
            <w:tcW w:w="37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heme="minorEastAsia" w:hAnsiTheme="minorEastAsia" w:cstheme="minorEastAsia"/>
                <w:b/>
                <w:bCs/>
                <w:kern w:val="2"/>
                <w:sz w:val="24"/>
                <w:szCs w:val="24"/>
                <w:lang w:val="en-US" w:eastAsia="zh-CN" w:bidi="ar"/>
              </w:rPr>
            </w:pPr>
            <w:r>
              <w:rPr>
                <w:rFonts w:hint="eastAsia" w:asciiTheme="minorEastAsia" w:hAnsiTheme="minorEastAsia" w:cstheme="minorEastAsia"/>
                <w:b/>
                <w:bCs/>
                <w:kern w:val="2"/>
                <w:sz w:val="24"/>
                <w:szCs w:val="24"/>
                <w:lang w:val="en-US" w:eastAsia="zh-CN" w:bidi="ar"/>
              </w:rPr>
              <w:t>最高学历</w:t>
            </w:r>
          </w:p>
        </w:tc>
        <w:tc>
          <w:tcPr>
            <w:tcW w:w="5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bCs/>
                <w:color w:val="0000FF"/>
                <w:kern w:val="2"/>
                <w:sz w:val="24"/>
                <w:szCs w:val="24"/>
                <w:lang w:val="en-US" w:eastAsia="zh-CN" w:bidi="ar"/>
              </w:rPr>
            </w:pP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专 业</w:t>
            </w:r>
          </w:p>
        </w:tc>
        <w:tc>
          <w:tcPr>
            <w:tcW w:w="1189"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bCs/>
                <w:color w:val="0000FF"/>
                <w:kern w:val="2"/>
                <w:sz w:val="24"/>
                <w:szCs w:val="24"/>
                <w:lang w:val="en-US" w:eastAsia="zh-CN" w:bidi="ar"/>
              </w:rPr>
            </w:pPr>
          </w:p>
        </w:tc>
        <w:tc>
          <w:tcPr>
            <w:tcW w:w="1220" w:type="pct"/>
            <w:vMerge w:val="continue"/>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工 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单 位</w:t>
            </w:r>
          </w:p>
        </w:tc>
        <w:tc>
          <w:tcPr>
            <w:tcW w:w="6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kern w:val="2"/>
                <w:sz w:val="24"/>
                <w:szCs w:val="24"/>
                <w:lang w:val="en-US" w:eastAsia="zh-CN" w:bidi="ar"/>
              </w:rPr>
            </w:pPr>
          </w:p>
        </w:tc>
        <w:tc>
          <w:tcPr>
            <w:tcW w:w="37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cstheme="minorEastAsia"/>
                <w:b/>
                <w:bCs/>
                <w:kern w:val="2"/>
                <w:sz w:val="24"/>
                <w:szCs w:val="24"/>
                <w:lang w:val="en-US" w:eastAsia="zh-CN" w:bidi="ar"/>
              </w:rPr>
            </w:pPr>
            <w:r>
              <w:rPr>
                <w:rFonts w:hint="eastAsia" w:asciiTheme="minorEastAsia" w:hAnsiTheme="minorEastAsia" w:cstheme="minorEastAsia"/>
                <w:b/>
                <w:bCs/>
                <w:kern w:val="2"/>
                <w:sz w:val="24"/>
                <w:szCs w:val="24"/>
                <w:lang w:val="en-US" w:eastAsia="zh-CN" w:bidi="ar"/>
              </w:rPr>
              <w:t>业务部门</w:t>
            </w:r>
          </w:p>
        </w:tc>
        <w:tc>
          <w:tcPr>
            <w:tcW w:w="5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职 务</w:t>
            </w:r>
          </w:p>
        </w:tc>
        <w:tc>
          <w:tcPr>
            <w:tcW w:w="712"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kern w:val="2"/>
                <w:sz w:val="24"/>
                <w:szCs w:val="24"/>
                <w:lang w:val="en-US" w:eastAsia="zh-CN" w:bidi="ar"/>
              </w:rPr>
            </w:pPr>
          </w:p>
        </w:tc>
        <w:tc>
          <w:tcPr>
            <w:tcW w:w="477" w:type="pct"/>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职 称</w:t>
            </w:r>
          </w:p>
        </w:tc>
        <w:tc>
          <w:tcPr>
            <w:tcW w:w="1220" w:type="pct"/>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 xml:space="preserve">身 份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证 号</w:t>
            </w:r>
          </w:p>
        </w:tc>
        <w:tc>
          <w:tcPr>
            <w:tcW w:w="1582" w:type="pct"/>
            <w:gridSpan w:val="3"/>
            <w:shd w:val="clear" w:color="auto" w:fill="auto"/>
            <w:vAlign w:val="center"/>
          </w:tcPr>
          <w:p>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kern w:val="0"/>
                <w:sz w:val="24"/>
                <w:szCs w:val="24"/>
                <w:lang w:val="en-US"/>
              </w:rPr>
            </w:pP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0"/>
                <w:sz w:val="24"/>
                <w:szCs w:val="24"/>
                <w:lang w:val="en-US"/>
              </w:rPr>
            </w:pPr>
            <w:r>
              <w:rPr>
                <w:rFonts w:hint="eastAsia" w:asciiTheme="minorEastAsia" w:hAnsiTheme="minorEastAsia" w:eastAsiaTheme="minorEastAsia" w:cstheme="minorEastAsia"/>
                <w:b/>
                <w:bCs/>
                <w:kern w:val="2"/>
                <w:sz w:val="24"/>
                <w:szCs w:val="24"/>
                <w:lang w:val="en-US" w:eastAsia="zh-CN" w:bidi="ar"/>
              </w:rPr>
              <w:t>是否同步粤政易</w:t>
            </w:r>
          </w:p>
        </w:tc>
        <w:tc>
          <w:tcPr>
            <w:tcW w:w="1189" w:type="pct"/>
            <w:gridSpan w:val="4"/>
            <w:shd w:val="clear" w:color="auto" w:fill="auto"/>
            <w:vAlign w:val="center"/>
          </w:tcPr>
          <w:p>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kern w:val="0"/>
                <w:sz w:val="24"/>
                <w:szCs w:val="24"/>
                <w:lang w:val="en-US"/>
              </w:rPr>
            </w:pPr>
          </w:p>
        </w:tc>
        <w:tc>
          <w:tcPr>
            <w:tcW w:w="1220" w:type="pct"/>
            <w:shd w:val="clear" w:color="auto" w:fill="auto"/>
            <w:vAlign w:val="center"/>
          </w:tcPr>
          <w:p>
            <w:pPr>
              <w:keepNext w:val="0"/>
              <w:keepLines w:val="0"/>
              <w:widowControl/>
              <w:suppressLineNumbers w:val="0"/>
              <w:spacing w:before="0" w:beforeAutospacing="1" w:after="0" w:afterAutospacing="1"/>
              <w:ind w:left="0" w:right="0"/>
              <w:jc w:val="left"/>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注：粤政易手机号（若与手机号不一致的填写）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 xml:space="preserve">单 位类 型     </w:t>
            </w:r>
          </w:p>
        </w:tc>
        <w:tc>
          <w:tcPr>
            <w:tcW w:w="4594" w:type="pct"/>
            <w:gridSpan w:val="9"/>
            <w:shd w:val="clear" w:color="auto" w:fill="auto"/>
            <w:vAlign w:val="center"/>
          </w:tcPr>
          <w:p>
            <w:pPr>
              <w:keepNext w:val="0"/>
              <w:keepLines w:val="0"/>
              <w:widowControl/>
              <w:suppressLineNumbers w:val="0"/>
              <w:spacing w:before="0" w:beforeAutospacing="1" w:after="0" w:afterAutospacing="1" w:line="400" w:lineRule="exact"/>
              <w:ind w:left="0" w:right="0"/>
              <w:jc w:val="left"/>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eastAsia="zh-CN"/>
              </w:rPr>
              <w:t>□政府机关</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eastAsia="zh-CN"/>
              </w:rPr>
              <w:t>□企业</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CN"/>
              </w:rPr>
              <w:t>事业单位</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CN"/>
              </w:rPr>
              <w:t>□高校</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CN"/>
              </w:rPr>
              <w:t>□科研院所</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行业协会</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所 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行 业</w:t>
            </w:r>
          </w:p>
        </w:tc>
        <w:tc>
          <w:tcPr>
            <w:tcW w:w="4594" w:type="pct"/>
            <w:gridSpan w:val="9"/>
            <w:shd w:val="clear" w:color="auto" w:fill="auto"/>
            <w:vAlign w:val="center"/>
          </w:tcPr>
          <w:p>
            <w:pPr>
              <w:keepNext w:val="0"/>
              <w:keepLines w:val="0"/>
              <w:widowControl w:val="0"/>
              <w:suppressLineNumbers w:val="0"/>
              <w:adjustRightInd w:val="0"/>
              <w:snapToGrid w:val="0"/>
              <w:spacing w:before="0" w:beforeAutospacing="0" w:after="0" w:afterAutospacing="0" w:line="360" w:lineRule="exact"/>
              <w:ind w:left="0" w:leftChars="0" w:right="0" w:rightChars="0"/>
              <w:jc w:val="both"/>
              <w:rPr>
                <w:rFonts w:hint="eastAsia" w:ascii="仿宋_GB2312" w:hAnsi="仿宋_GB2312" w:eastAsia="仿宋_GB2312" w:cs="仿宋_GB2312"/>
                <w:i/>
                <w:iCs/>
                <w:snapToGrid w:val="0"/>
                <w:color w:val="808080" w:themeColor="text1" w:themeTint="80"/>
                <w:kern w:val="0"/>
                <w:sz w:val="21"/>
                <w:szCs w:val="21"/>
                <w:lang w:eastAsia="zh-CN"/>
                <w14:textFill>
                  <w14:solidFill>
                    <w14:schemeClr w14:val="tx1">
                      <w14:lumMod w14:val="50000"/>
                      <w14:lumOff w14:val="50000"/>
                    </w14:schemeClr>
                  </w14:solidFill>
                </w14:textFill>
              </w:rPr>
            </w:pP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注：</w:t>
            </w:r>
            <w:r>
              <w:rPr>
                <w:rFonts w:hint="eastAsia" w:ascii="仿宋_GB2312" w:hAnsi="仿宋_GB2312" w:eastAsia="仿宋_GB2312" w:cs="仿宋_GB2312"/>
                <w:i/>
                <w:iCs/>
                <w:snapToGrid w:val="0"/>
                <w:color w:val="808080" w:themeColor="text1" w:themeTint="80"/>
                <w:kern w:val="0"/>
                <w:sz w:val="21"/>
                <w:szCs w:val="21"/>
                <w:lang w:eastAsia="zh-CN"/>
                <w14:textFill>
                  <w14:solidFill>
                    <w14:schemeClr w14:val="tx1">
                      <w14:lumMod w14:val="50000"/>
                      <w14:lumOff w14:val="50000"/>
                    </w14:schemeClr>
                  </w14:solidFill>
                </w14:textFill>
              </w:rPr>
              <w:t>填写国民经济行业分类及细分领域，如不属于所列范围，请单独说明所属行业</w:t>
            </w:r>
          </w:p>
          <w:p>
            <w:pPr>
              <w:keepNext w:val="0"/>
              <w:keepLines w:val="0"/>
              <w:widowControl w:val="0"/>
              <w:suppressLineNumbers w:val="0"/>
              <w:adjustRightInd w:val="0"/>
              <w:snapToGrid w:val="0"/>
              <w:spacing w:before="0" w:beforeAutospacing="0" w:after="0" w:afterAutospacing="0" w:line="360" w:lineRule="exact"/>
              <w:ind w:left="0" w:leftChars="0" w:right="0" w:rightChars="0"/>
              <w:jc w:val="both"/>
              <w:rPr>
                <w:rFonts w:hint="eastAsia" w:ascii="仿宋_GB2312" w:hAnsi="仿宋_GB2312" w:eastAsia="仿宋_GB2312" w:cs="仿宋_GB2312"/>
                <w:i/>
                <w:iCs/>
                <w:snapToGrid w:val="0"/>
                <w:color w:val="A6A6A6" w:themeColor="background1" w:themeShade="A6"/>
                <w:kern w:val="0"/>
                <w:sz w:val="21"/>
                <w:szCs w:val="21"/>
                <w:lang w:val="en-US"/>
              </w:rPr>
            </w:pP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分类可参考</w:t>
            </w:r>
            <w:r>
              <w:rPr>
                <w:rFonts w:hint="eastAsia" w:ascii="仿宋_GB2312" w:hAnsi="仿宋_GB2312" w:eastAsia="仿宋_GB2312" w:cs="仿宋_GB2312"/>
                <w:i/>
                <w:iCs/>
                <w:snapToGrid w:val="0"/>
                <w:color w:val="808080" w:themeColor="text1" w:themeTint="80"/>
                <w:kern w:val="0"/>
                <w:sz w:val="21"/>
                <w:szCs w:val="21"/>
                <w:lang w:eastAsia="zh-CN"/>
                <w14:textFill>
                  <w14:solidFill>
                    <w14:schemeClr w14:val="tx1">
                      <w14:lumMod w14:val="50000"/>
                      <w14:lumOff w14:val="50000"/>
                    </w14:schemeClr>
                  </w14:solidFill>
                </w14:textFill>
              </w:rPr>
              <w:t>https://baijiahao.baidu.com/s?id=1824465676341980704&amp;wfr=spider&amp;for=pc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i w:val="0"/>
                <w:iCs w:val="0"/>
                <w:snapToGrid w:val="0"/>
                <w:kern w:val="0"/>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
              </w:rPr>
              <w:t>申请专家类型</w:t>
            </w:r>
          </w:p>
        </w:tc>
        <w:tc>
          <w:tcPr>
            <w:tcW w:w="4594" w:type="pct"/>
            <w:gridSpan w:val="9"/>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jc w:val="both"/>
              <w:textAlignment w:val="auto"/>
              <w:rPr>
                <w:rFonts w:hint="eastAsia" w:ascii="仿宋_GB2312" w:hAnsi="仿宋_GB2312" w:eastAsia="仿宋_GB2312" w:cs="仿宋_GB2312"/>
                <w:i w:val="0"/>
                <w:iCs w:val="0"/>
                <w:sz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i w:val="0"/>
                <w:iCs w:val="0"/>
                <w:sz w:val="24"/>
              </w:rPr>
              <w:t xml:space="preserve"> </w:t>
            </w:r>
            <w:r>
              <w:rPr>
                <w:rFonts w:hint="eastAsia" w:ascii="仿宋_GB2312" w:hAnsi="仿宋_GB2312" w:eastAsia="仿宋_GB2312" w:cs="仿宋_GB2312"/>
                <w:i w:val="0"/>
                <w:iCs w:val="0"/>
                <w:sz w:val="24"/>
                <w:lang w:val="en-US" w:eastAsia="zh-CN"/>
              </w:rPr>
              <w:t xml:space="preserve">行业专家 </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注：数字政府涉及到的行业领域</w:t>
            </w:r>
            <w:r>
              <w:rPr>
                <w:rFonts w:hint="eastAsia" w:ascii="仿宋_GB2312" w:hAnsi="仿宋_GB2312" w:eastAsia="仿宋_GB2312" w:cs="仿宋_GB2312"/>
                <w:i/>
                <w:iCs/>
                <w:snapToGrid w:val="0"/>
                <w:color w:val="A6A6A6" w:themeColor="background1" w:themeShade="A6"/>
                <w:kern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exact"/>
              <w:jc w:val="both"/>
              <w:textAlignment w:val="auto"/>
              <w:rPr>
                <w:rFonts w:hint="eastAsia" w:ascii="仿宋_GB2312" w:hAnsi="仿宋_GB2312" w:eastAsia="仿宋_GB2312" w:cs="仿宋_GB2312"/>
                <w:i w:val="0"/>
                <w:iCs w:val="0"/>
                <w:sz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i w:val="0"/>
                <w:iCs w:val="0"/>
                <w:sz w:val="24"/>
              </w:rPr>
              <w:t xml:space="preserve"> </w:t>
            </w:r>
            <w:r>
              <w:rPr>
                <w:rFonts w:hint="eastAsia" w:ascii="仿宋_GB2312" w:hAnsi="仿宋_GB2312" w:eastAsia="仿宋_GB2312" w:cs="仿宋_GB2312"/>
                <w:i w:val="0"/>
                <w:iCs w:val="0"/>
                <w:sz w:val="24"/>
                <w:lang w:val="en-US" w:eastAsia="zh-CN"/>
              </w:rPr>
              <w:t xml:space="preserve">技术专家 </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注：如人工智能算法或模型研发、语料数据处理</w:t>
            </w:r>
            <w:bookmarkStart w:id="0" w:name="_GoBack"/>
            <w:bookmarkEnd w:id="0"/>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与隐私保护、AI工程实施与交付管理、政务应用系统架构设计、网络与信息安全等</w:t>
            </w:r>
            <w:r>
              <w:rPr>
                <w:rFonts w:hint="eastAsia" w:ascii="仿宋_GB2312" w:hAnsi="仿宋_GB2312" w:eastAsia="仿宋_GB2312" w:cs="仿宋_GB2312"/>
                <w:i/>
                <w:iCs/>
                <w:snapToGrid w:val="0"/>
                <w:color w:val="A6A6A6" w:themeColor="background1" w:themeShade="A6"/>
                <w:kern w:val="0"/>
                <w:sz w:val="21"/>
                <w:szCs w:val="21"/>
                <w:lang w:val="en-US" w:eastAsia="zh-CN"/>
              </w:rPr>
              <w:t xml:space="preserve"> </w:t>
            </w:r>
            <w:r>
              <w:rPr>
                <w:rFonts w:hint="eastAsia" w:ascii="仿宋_GB2312" w:hAnsi="仿宋_GB2312" w:eastAsia="仿宋_GB2312" w:cs="仿宋_GB2312"/>
                <w:i w:val="0"/>
                <w:iCs w:val="0"/>
                <w:sz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exact"/>
              <w:jc w:val="both"/>
              <w:textAlignment w:val="auto"/>
              <w:rPr>
                <w:rFonts w:hint="eastAsia" w:ascii="仿宋_GB2312" w:hAnsi="仿宋_GB2312" w:eastAsia="仿宋_GB2312" w:cs="仿宋_GB2312"/>
                <w:i w:val="0"/>
                <w:iCs w:val="0"/>
                <w:kern w:val="2"/>
                <w:sz w:val="24"/>
                <w:szCs w:val="24"/>
                <w:lang w:val="en-US" w:eastAsia="zh-CN" w:bidi="ar-SA"/>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i w:val="0"/>
                <w:iCs w:val="0"/>
                <w:sz w:val="24"/>
              </w:rPr>
              <w:t xml:space="preserve"> </w:t>
            </w:r>
            <w:r>
              <w:rPr>
                <w:rFonts w:hint="eastAsia" w:ascii="仿宋_GB2312" w:hAnsi="仿宋_GB2312" w:eastAsia="仿宋_GB2312" w:cs="仿宋_GB2312"/>
                <w:i w:val="0"/>
                <w:iCs w:val="0"/>
                <w:sz w:val="24"/>
                <w:lang w:val="en-US" w:eastAsia="zh-CN"/>
              </w:rPr>
              <w:t xml:space="preserve">业务支撑专家 </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注：如合规、财务、审计、评测、交易等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kern w:val="0"/>
                <w:sz w:val="24"/>
                <w:szCs w:val="24"/>
                <w:lang w:val="en-US"/>
              </w:rPr>
            </w:pPr>
            <w:r>
              <w:rPr>
                <w:rFonts w:hint="eastAsia" w:asciiTheme="minorEastAsia" w:hAnsiTheme="minorEastAsia" w:eastAsiaTheme="minorEastAsia" w:cstheme="minorEastAsia"/>
                <w:b/>
                <w:bCs/>
                <w:kern w:val="2"/>
                <w:sz w:val="24"/>
                <w:szCs w:val="24"/>
                <w:lang w:val="en-US" w:eastAsia="zh-CN" w:bidi="ar"/>
              </w:rPr>
              <w:t>主要研究方向</w:t>
            </w:r>
          </w:p>
        </w:tc>
        <w:tc>
          <w:tcPr>
            <w:tcW w:w="4594" w:type="pct"/>
            <w:gridSpan w:val="9"/>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i/>
                <w:iCs/>
                <w:snapToGrid w:val="0"/>
                <w:color w:val="A6A6A6" w:themeColor="background1" w:themeShade="A6"/>
                <w:kern w:val="0"/>
                <w:sz w:val="21"/>
                <w:szCs w:val="21"/>
                <w:lang w:val="en-US" w:eastAsia="zh-CN"/>
              </w:rPr>
            </w:pPr>
          </w:p>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i/>
                <w:iCs/>
                <w:snapToGrid w:val="0"/>
                <w:color w:val="A6A6A6" w:themeColor="background1" w:themeShade="A6"/>
                <w:kern w:val="0"/>
                <w:sz w:val="21"/>
                <w:szCs w:val="21"/>
                <w:lang w:val="en-US" w:eastAsia="zh-CN"/>
              </w:rPr>
            </w:pPr>
          </w:p>
          <w:p>
            <w:pPr>
              <w:keepNext w:val="0"/>
              <w:keepLines w:val="0"/>
              <w:widowControl/>
              <w:suppressLineNumbers w:val="0"/>
              <w:spacing w:before="0" w:beforeAutospacing="0" w:after="0" w:afterAutospacing="0" w:line="240" w:lineRule="auto"/>
              <w:ind w:left="0" w:right="0"/>
              <w:jc w:val="left"/>
              <w:rPr>
                <w:rFonts w:hint="default" w:ascii="仿宋_GB2312" w:hAnsi="仿宋_GB2312" w:eastAsia="仿宋_GB2312" w:cs="仿宋_GB2312"/>
                <w:i/>
                <w:iCs/>
                <w:snapToGrid w:val="0"/>
                <w:color w:val="A6A6A6" w:themeColor="background1" w:themeShade="A6"/>
                <w:kern w:val="0"/>
                <w:szCs w:val="21"/>
              </w:rPr>
            </w:pP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注：如AI+</w:t>
            </w:r>
            <w:r>
              <w:rPr>
                <w:rFonts w:hint="eastAsia" w:ascii="仿宋_GB2312" w:hAnsi="仿宋_GB2312" w:eastAsia="仿宋_GB2312" w:cs="仿宋_GB2312"/>
                <w:i/>
                <w:iCs/>
                <w:snapToGrid w:val="0"/>
                <w:color w:val="808080" w:themeColor="text1" w:themeTint="80"/>
                <w:kern w:val="0"/>
                <w:sz w:val="21"/>
                <w:szCs w:val="21"/>
                <w:lang w:val="en-US"/>
                <w14:textFill>
                  <w14:solidFill>
                    <w14:schemeClr w14:val="tx1">
                      <w14:lumMod w14:val="50000"/>
                      <w14:lumOff w14:val="50000"/>
                    </w14:schemeClr>
                  </w14:solidFill>
                </w14:textFill>
              </w:rPr>
              <w:t>金融服务</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w:t>
            </w:r>
            <w:r>
              <w:rPr>
                <w:rFonts w:hint="eastAsia" w:ascii="仿宋_GB2312" w:hAnsi="仿宋_GB2312" w:eastAsia="仿宋_GB2312" w:cs="仿宋_GB2312"/>
                <w:i/>
                <w:iCs/>
                <w:snapToGrid w:val="0"/>
                <w:color w:val="808080" w:themeColor="text1" w:themeTint="80"/>
                <w:kern w:val="0"/>
                <w:sz w:val="21"/>
                <w:szCs w:val="21"/>
                <w:lang w:val="en-US"/>
                <w14:textFill>
                  <w14:solidFill>
                    <w14:schemeClr w14:val="tx1">
                      <w14:lumMod w14:val="50000"/>
                      <w14:lumOff w14:val="50000"/>
                    </w14:schemeClr>
                  </w14:solidFill>
                </w14:textFill>
              </w:rPr>
              <w:t>科学技术</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w:t>
            </w:r>
            <w:r>
              <w:rPr>
                <w:rFonts w:hint="eastAsia" w:ascii="仿宋_GB2312" w:hAnsi="仿宋_GB2312" w:eastAsia="仿宋_GB2312" w:cs="仿宋_GB2312"/>
                <w:i/>
                <w:iCs/>
                <w:snapToGrid w:val="0"/>
                <w:color w:val="808080" w:themeColor="text1" w:themeTint="80"/>
                <w:kern w:val="0"/>
                <w:sz w:val="21"/>
                <w:szCs w:val="21"/>
                <w:lang w:val="en-US"/>
                <w14:textFill>
                  <w14:solidFill>
                    <w14:schemeClr w14:val="tx1">
                      <w14:lumMod w14:val="50000"/>
                      <w14:lumOff w14:val="50000"/>
                    </w14:schemeClr>
                  </w14:solidFill>
                </w14:textFill>
              </w:rPr>
              <w:t>新型工业化</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w:t>
            </w:r>
            <w:r>
              <w:rPr>
                <w:rFonts w:hint="eastAsia" w:ascii="仿宋_GB2312" w:hAnsi="仿宋_GB2312" w:eastAsia="仿宋_GB2312" w:cs="仿宋_GB2312"/>
                <w:i/>
                <w:iCs/>
                <w:snapToGrid w:val="0"/>
                <w:color w:val="808080" w:themeColor="text1" w:themeTint="80"/>
                <w:kern w:val="0"/>
                <w:sz w:val="21"/>
                <w:szCs w:val="21"/>
                <w:lang w:val="en-US"/>
                <w14:textFill>
                  <w14:solidFill>
                    <w14:schemeClr w14:val="tx1">
                      <w14:lumMod w14:val="50000"/>
                      <w14:lumOff w14:val="50000"/>
                    </w14:schemeClr>
                  </w14:solidFill>
                </w14:textFill>
              </w:rPr>
              <w:t>公共安全</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w:t>
            </w:r>
            <w:r>
              <w:rPr>
                <w:rFonts w:hint="eastAsia" w:ascii="仿宋_GB2312" w:hAnsi="仿宋_GB2312" w:eastAsia="仿宋_GB2312" w:cs="仿宋_GB2312"/>
                <w:i/>
                <w:iCs/>
                <w:snapToGrid w:val="0"/>
                <w:color w:val="808080" w:themeColor="text1" w:themeTint="80"/>
                <w:kern w:val="0"/>
                <w:sz w:val="21"/>
                <w:szCs w:val="21"/>
                <w:lang w:val="en-US"/>
                <w14:textFill>
                  <w14:solidFill>
                    <w14:schemeClr w14:val="tx1">
                      <w14:lumMod w14:val="50000"/>
                      <w14:lumOff w14:val="50000"/>
                    </w14:schemeClr>
                  </w14:solidFill>
                </w14:textFill>
              </w:rPr>
              <w:t>养老托育</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w:t>
            </w:r>
            <w:r>
              <w:rPr>
                <w:rFonts w:hint="eastAsia" w:ascii="仿宋_GB2312" w:hAnsi="仿宋_GB2312" w:eastAsia="仿宋_GB2312" w:cs="仿宋_GB2312"/>
                <w:i/>
                <w:iCs/>
                <w:snapToGrid w:val="0"/>
                <w:color w:val="808080" w:themeColor="text1" w:themeTint="80"/>
                <w:kern w:val="0"/>
                <w:sz w:val="21"/>
                <w:szCs w:val="21"/>
                <w:lang w:val="en-US"/>
                <w14:textFill>
                  <w14:solidFill>
                    <w14:schemeClr w14:val="tx1">
                      <w14:lumMod w14:val="50000"/>
                      <w14:lumOff w14:val="50000"/>
                    </w14:schemeClr>
                  </w14:solidFill>
                </w14:textFill>
              </w:rPr>
              <w:t>法律服务</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w:t>
            </w:r>
            <w:r>
              <w:rPr>
                <w:rFonts w:hint="eastAsia" w:ascii="仿宋_GB2312" w:hAnsi="仿宋_GB2312" w:eastAsia="仿宋_GB2312" w:cs="仿宋_GB2312"/>
                <w:i/>
                <w:iCs/>
                <w:snapToGrid w:val="0"/>
                <w:color w:val="808080" w:themeColor="text1" w:themeTint="80"/>
                <w:kern w:val="0"/>
                <w:sz w:val="21"/>
                <w:szCs w:val="21"/>
                <w:lang w:val="en-US"/>
                <w14:textFill>
                  <w14:solidFill>
                    <w14:schemeClr w14:val="tx1">
                      <w14:lumMod w14:val="50000"/>
                      <w14:lumOff w14:val="50000"/>
                    </w14:schemeClr>
                  </w14:solidFill>
                </w14:textFill>
              </w:rPr>
              <w:t>劳动就业</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w:t>
            </w:r>
            <w:r>
              <w:rPr>
                <w:rFonts w:hint="eastAsia" w:ascii="仿宋_GB2312" w:hAnsi="仿宋_GB2312" w:eastAsia="仿宋_GB2312" w:cs="仿宋_GB2312"/>
                <w:i/>
                <w:iCs/>
                <w:snapToGrid w:val="0"/>
                <w:color w:val="808080" w:themeColor="text1" w:themeTint="80"/>
                <w:kern w:val="0"/>
                <w:sz w:val="21"/>
                <w:szCs w:val="21"/>
                <w:lang w:val="en-US"/>
                <w14:textFill>
                  <w14:solidFill>
                    <w14:schemeClr w14:val="tx1">
                      <w14:lumMod w14:val="50000"/>
                      <w14:lumOff w14:val="50000"/>
                    </w14:schemeClr>
                  </w14:solidFill>
                </w14:textFill>
              </w:rPr>
              <w:t>规划资源</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w:t>
            </w:r>
            <w:r>
              <w:rPr>
                <w:rFonts w:hint="eastAsia" w:ascii="仿宋_GB2312" w:hAnsi="仿宋_GB2312" w:eastAsia="仿宋_GB2312" w:cs="仿宋_GB2312"/>
                <w:i/>
                <w:iCs/>
                <w:snapToGrid w:val="0"/>
                <w:color w:val="808080" w:themeColor="text1" w:themeTint="80"/>
                <w:kern w:val="0"/>
                <w:sz w:val="21"/>
                <w:szCs w:val="21"/>
                <w:lang w:val="en-US"/>
                <w14:textFill>
                  <w14:solidFill>
                    <w14:schemeClr w14:val="tx1">
                      <w14:lumMod w14:val="50000"/>
                      <w14:lumOff w14:val="50000"/>
                    </w14:schemeClr>
                  </w14:solidFill>
                </w14:textFill>
              </w:rPr>
              <w:t>生态治理</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w:t>
            </w:r>
            <w:r>
              <w:rPr>
                <w:rFonts w:hint="eastAsia" w:ascii="仿宋_GB2312" w:hAnsi="仿宋_GB2312" w:eastAsia="仿宋_GB2312" w:cs="仿宋_GB2312"/>
                <w:i/>
                <w:iCs/>
                <w:snapToGrid w:val="0"/>
                <w:color w:val="808080" w:themeColor="text1" w:themeTint="80"/>
                <w:kern w:val="0"/>
                <w:sz w:val="21"/>
                <w:szCs w:val="21"/>
                <w:lang w:val="en-US"/>
                <w14:textFill>
                  <w14:solidFill>
                    <w14:schemeClr w14:val="tx1">
                      <w14:lumMod w14:val="50000"/>
                      <w14:lumOff w14:val="50000"/>
                    </w14:schemeClr>
                  </w14:solidFill>
                </w14:textFill>
              </w:rPr>
              <w:t>住房建设</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w:t>
            </w:r>
            <w:r>
              <w:rPr>
                <w:rFonts w:hint="eastAsia" w:ascii="仿宋_GB2312" w:hAnsi="仿宋_GB2312" w:eastAsia="仿宋_GB2312" w:cs="仿宋_GB2312"/>
                <w:i/>
                <w:iCs/>
                <w:snapToGrid w:val="0"/>
                <w:color w:val="808080" w:themeColor="text1" w:themeTint="80"/>
                <w:kern w:val="0"/>
                <w:sz w:val="21"/>
                <w:szCs w:val="21"/>
                <w:lang w:val="en-US"/>
                <w14:textFill>
                  <w14:solidFill>
                    <w14:schemeClr w14:val="tx1">
                      <w14:lumMod w14:val="50000"/>
                      <w14:lumOff w14:val="50000"/>
                    </w14:schemeClr>
                  </w14:solidFill>
                </w14:textFill>
              </w:rPr>
              <w:t>交通物流</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w:t>
            </w:r>
            <w:r>
              <w:rPr>
                <w:rFonts w:hint="eastAsia" w:ascii="仿宋_GB2312" w:hAnsi="仿宋_GB2312" w:eastAsia="仿宋_GB2312" w:cs="仿宋_GB2312"/>
                <w:i/>
                <w:iCs/>
                <w:snapToGrid w:val="0"/>
                <w:color w:val="808080" w:themeColor="text1" w:themeTint="80"/>
                <w:kern w:val="0"/>
                <w:szCs w:val="21"/>
                <w14:textFill>
                  <w14:solidFill>
                    <w14:schemeClr w14:val="tx1">
                      <w14:lumMod w14:val="50000"/>
                      <w14:lumOff w14:val="50000"/>
                    </w14:schemeClr>
                  </w14:solidFill>
                </w14:textFill>
              </w:rPr>
              <w:t>商贸流通</w:t>
            </w:r>
            <w:r>
              <w:rPr>
                <w:rFonts w:hint="eastAsia" w:ascii="仿宋_GB2312" w:hAnsi="仿宋_GB2312" w:eastAsia="仿宋_GB2312" w:cs="仿宋_GB2312"/>
                <w:i/>
                <w:iCs/>
                <w:snapToGrid w:val="0"/>
                <w:color w:val="808080" w:themeColor="text1" w:themeTint="80"/>
                <w:kern w:val="0"/>
                <w:szCs w:val="21"/>
                <w:lang w:eastAsia="zh-CN"/>
                <w14:textFill>
                  <w14:solidFill>
                    <w14:schemeClr w14:val="tx1">
                      <w14:lumMod w14:val="50000"/>
                      <w14:lumOff w14:val="50000"/>
                    </w14:schemeClr>
                  </w14:solidFill>
                </w14:textFill>
              </w:rPr>
              <w:t>、文化旅游、</w:t>
            </w:r>
            <w:r>
              <w:rPr>
                <w:rFonts w:hint="eastAsia" w:ascii="仿宋_GB2312" w:hAnsi="仿宋_GB2312" w:eastAsia="仿宋_GB2312" w:cs="仿宋_GB2312"/>
                <w:i/>
                <w:iCs/>
                <w:snapToGrid w:val="0"/>
                <w:color w:val="808080" w:themeColor="text1" w:themeTint="80"/>
                <w:kern w:val="0"/>
                <w:szCs w:val="21"/>
                <w:lang w:val="en-US" w:eastAsia="zh-CN"/>
                <w14:textFill>
                  <w14:solidFill>
                    <w14:schemeClr w14:val="tx1">
                      <w14:lumMod w14:val="50000"/>
                      <w14:lumOff w14:val="50000"/>
                    </w14:schemeClr>
                  </w14:solidFill>
                </w14:textFill>
              </w:rPr>
              <w:t>应急管理、政务服务等</w:t>
            </w:r>
          </w:p>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kern w:val="0"/>
                <w:sz w:val="24"/>
                <w:szCs w:val="24"/>
                <w:lang w:val="en-US"/>
              </w:rPr>
            </w:pPr>
            <w:r>
              <w:rPr>
                <w:rFonts w:hint="eastAsia" w:asciiTheme="minorEastAsia" w:hAnsiTheme="minorEastAsia" w:eastAsiaTheme="minorEastAsia" w:cstheme="minorEastAsia"/>
                <w:b/>
                <w:bCs/>
                <w:kern w:val="2"/>
                <w:sz w:val="24"/>
                <w:szCs w:val="24"/>
                <w:lang w:val="en-US" w:eastAsia="zh-CN" w:bidi="ar"/>
              </w:rPr>
              <w:t>联 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kern w:val="0"/>
                <w:sz w:val="24"/>
                <w:szCs w:val="24"/>
                <w:lang w:val="en-US"/>
              </w:rPr>
            </w:pPr>
            <w:r>
              <w:rPr>
                <w:rFonts w:hint="eastAsia" w:asciiTheme="minorEastAsia" w:hAnsiTheme="minorEastAsia" w:eastAsiaTheme="minorEastAsia" w:cstheme="minorEastAsia"/>
                <w:b/>
                <w:bCs/>
                <w:kern w:val="2"/>
                <w:sz w:val="24"/>
                <w:szCs w:val="24"/>
                <w:lang w:val="en-US" w:eastAsia="zh-CN" w:bidi="ar"/>
              </w:rPr>
              <w:t>方 式</w:t>
            </w:r>
          </w:p>
        </w:tc>
        <w:tc>
          <w:tcPr>
            <w:tcW w:w="1050" w:type="pct"/>
            <w:gridSpan w:val="2"/>
            <w:shd w:val="clear" w:color="auto" w:fill="auto"/>
            <w:vAlign w:val="center"/>
          </w:tcPr>
          <w:p>
            <w:pPr>
              <w:keepNext w:val="0"/>
              <w:keepLines w:val="0"/>
              <w:widowControl/>
              <w:suppressLineNumbers w:val="0"/>
              <w:spacing w:before="0" w:beforeAutospacing="1" w:after="0" w:afterAutospacing="1" w:line="400" w:lineRule="exact"/>
              <w:ind w:left="0" w:right="0"/>
              <w:jc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2"/>
                <w:sz w:val="24"/>
                <w:szCs w:val="24"/>
                <w:lang w:val="en-US" w:eastAsia="zh-CN" w:bidi="ar"/>
              </w:rPr>
              <w:t>固定电话</w:t>
            </w:r>
          </w:p>
        </w:tc>
        <w:tc>
          <w:tcPr>
            <w:tcW w:w="1324" w:type="pct"/>
            <w:gridSpan w:val="3"/>
            <w:shd w:val="clear" w:color="auto" w:fill="auto"/>
            <w:vAlign w:val="center"/>
          </w:tcPr>
          <w:p>
            <w:pPr>
              <w:keepNext w:val="0"/>
              <w:keepLines w:val="0"/>
              <w:widowControl/>
              <w:suppressLineNumbers w:val="0"/>
              <w:spacing w:before="0" w:beforeAutospacing="1" w:after="0" w:afterAutospacing="1" w:line="400" w:lineRule="exact"/>
              <w:ind w:left="0" w:right="0"/>
              <w:jc w:val="both"/>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2"/>
                <w:sz w:val="24"/>
                <w:szCs w:val="24"/>
                <w:lang w:val="en-US" w:eastAsia="zh-CN" w:bidi="ar"/>
              </w:rPr>
              <w:t> </w:t>
            </w:r>
          </w:p>
        </w:tc>
        <w:tc>
          <w:tcPr>
            <w:tcW w:w="806" w:type="pct"/>
            <w:gridSpan w:val="2"/>
            <w:shd w:val="clear" w:color="auto" w:fill="auto"/>
            <w:vAlign w:val="center"/>
          </w:tcPr>
          <w:p>
            <w:pPr>
              <w:keepNext w:val="0"/>
              <w:keepLines w:val="0"/>
              <w:widowControl/>
              <w:suppressLineNumbers w:val="0"/>
              <w:spacing w:before="0" w:beforeAutospacing="1" w:after="0" w:afterAutospacing="1" w:line="400" w:lineRule="exact"/>
              <w:ind w:left="0" w:right="0"/>
              <w:jc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2"/>
                <w:sz w:val="24"/>
                <w:szCs w:val="24"/>
                <w:lang w:val="en-US" w:eastAsia="zh-CN" w:bidi="ar"/>
              </w:rPr>
              <w:t>手  机</w:t>
            </w:r>
          </w:p>
        </w:tc>
        <w:tc>
          <w:tcPr>
            <w:tcW w:w="1412" w:type="pct"/>
            <w:gridSpan w:val="2"/>
            <w:shd w:val="clear" w:color="auto" w:fill="auto"/>
            <w:vAlign w:val="center"/>
          </w:tcPr>
          <w:p>
            <w:pPr>
              <w:keepNext w:val="0"/>
              <w:keepLines w:val="0"/>
              <w:widowControl/>
              <w:suppressLineNumbers w:val="0"/>
              <w:spacing w:before="0" w:beforeAutospacing="1" w:after="0" w:afterAutospacing="1" w:line="400" w:lineRule="exact"/>
              <w:ind w:left="0" w:right="0"/>
              <w:jc w:val="both"/>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05" w:type="pct"/>
            <w:vMerge w:val="continue"/>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kern w:val="2"/>
                <w:sz w:val="24"/>
                <w:szCs w:val="24"/>
              </w:rPr>
            </w:pPr>
          </w:p>
        </w:tc>
        <w:tc>
          <w:tcPr>
            <w:tcW w:w="1050" w:type="pct"/>
            <w:gridSpan w:val="2"/>
            <w:shd w:val="clear" w:color="auto" w:fill="auto"/>
            <w:vAlign w:val="center"/>
          </w:tcPr>
          <w:p>
            <w:pPr>
              <w:keepNext w:val="0"/>
              <w:keepLines w:val="0"/>
              <w:widowControl/>
              <w:suppressLineNumbers w:val="0"/>
              <w:spacing w:before="0" w:beforeAutospacing="1" w:after="0" w:afterAutospacing="1" w:line="132" w:lineRule="atLeast"/>
              <w:ind w:left="0" w:right="0"/>
              <w:jc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2"/>
                <w:sz w:val="24"/>
                <w:szCs w:val="24"/>
                <w:lang w:val="en-US" w:eastAsia="zh-CN" w:bidi="ar"/>
              </w:rPr>
              <w:t>通信地址</w:t>
            </w:r>
          </w:p>
        </w:tc>
        <w:tc>
          <w:tcPr>
            <w:tcW w:w="3544" w:type="pct"/>
            <w:gridSpan w:val="7"/>
            <w:shd w:val="clear" w:color="auto" w:fill="auto"/>
            <w:vAlign w:val="center"/>
          </w:tcPr>
          <w:p>
            <w:pPr>
              <w:keepNext w:val="0"/>
              <w:keepLines w:val="0"/>
              <w:widowControl/>
              <w:suppressLineNumbers w:val="0"/>
              <w:spacing w:before="0" w:beforeAutospacing="1" w:after="0" w:afterAutospacing="1" w:line="132" w:lineRule="atLeast"/>
              <w:ind w:left="0" w:right="0"/>
              <w:jc w:val="both"/>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05" w:type="pct"/>
            <w:vMerge w:val="continue"/>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kern w:val="2"/>
                <w:sz w:val="24"/>
                <w:szCs w:val="24"/>
              </w:rPr>
            </w:pPr>
          </w:p>
        </w:tc>
        <w:tc>
          <w:tcPr>
            <w:tcW w:w="1050" w:type="pct"/>
            <w:gridSpan w:val="2"/>
            <w:shd w:val="clear" w:color="auto" w:fill="auto"/>
            <w:vAlign w:val="center"/>
          </w:tcPr>
          <w:p>
            <w:pPr>
              <w:keepNext w:val="0"/>
              <w:keepLines w:val="0"/>
              <w:widowControl/>
              <w:suppressLineNumbers w:val="0"/>
              <w:spacing w:before="0" w:beforeAutospacing="1" w:after="0" w:afterAutospacing="1" w:line="132" w:lineRule="atLeast"/>
              <w:ind w:left="0" w:right="0"/>
              <w:jc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2"/>
                <w:sz w:val="24"/>
                <w:szCs w:val="24"/>
                <w:lang w:val="en-US" w:eastAsia="zh-CN" w:bidi="ar"/>
              </w:rPr>
              <w:t>电子邮箱</w:t>
            </w:r>
          </w:p>
        </w:tc>
        <w:tc>
          <w:tcPr>
            <w:tcW w:w="3544" w:type="pct"/>
            <w:gridSpan w:val="7"/>
            <w:shd w:val="clear" w:color="auto" w:fill="auto"/>
            <w:vAlign w:val="center"/>
          </w:tcPr>
          <w:p>
            <w:pPr>
              <w:keepNext w:val="0"/>
              <w:keepLines w:val="0"/>
              <w:widowControl/>
              <w:suppressLineNumbers w:val="0"/>
              <w:spacing w:before="0" w:beforeAutospacing="1" w:after="0" w:afterAutospacing="1" w:line="132" w:lineRule="atLeast"/>
              <w:ind w:left="0" w:right="0"/>
              <w:jc w:val="both"/>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405"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b/>
                <w:bCs/>
                <w:kern w:val="2"/>
                <w:sz w:val="24"/>
                <w:szCs w:val="24"/>
                <w:lang w:val="en-US" w:eastAsia="zh-CN" w:bidi="ar"/>
              </w:rPr>
            </w:pPr>
            <w:r>
              <w:rPr>
                <w:rFonts w:hint="eastAsia" w:asciiTheme="minorEastAsia" w:hAnsiTheme="minorEastAsia" w:cstheme="minorEastAsia"/>
                <w:b/>
                <w:bCs/>
                <w:kern w:val="2"/>
                <w:sz w:val="24"/>
                <w:szCs w:val="24"/>
                <w:lang w:val="en-US" w:eastAsia="zh-CN" w:bidi="ar"/>
              </w:rPr>
              <w:t>教 育</w:t>
            </w:r>
          </w:p>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b/>
                <w:bCs/>
                <w:kern w:val="2"/>
                <w:sz w:val="24"/>
                <w:szCs w:val="24"/>
                <w:lang w:val="en-US" w:eastAsia="zh-CN"/>
              </w:rPr>
            </w:pPr>
            <w:r>
              <w:rPr>
                <w:rFonts w:hint="eastAsia" w:asciiTheme="minorEastAsia" w:hAnsiTheme="minorEastAsia" w:cstheme="minorEastAsia"/>
                <w:b/>
                <w:bCs/>
                <w:kern w:val="2"/>
                <w:sz w:val="24"/>
                <w:szCs w:val="24"/>
                <w:lang w:val="en-US" w:eastAsia="zh-CN" w:bidi="ar"/>
              </w:rPr>
              <w:t>经 历</w:t>
            </w:r>
          </w:p>
        </w:tc>
        <w:tc>
          <w:tcPr>
            <w:tcW w:w="4594" w:type="pct"/>
            <w:gridSpan w:val="9"/>
            <w:shd w:val="clear" w:color="auto" w:fill="auto"/>
            <w:vAlign w:val="center"/>
          </w:tcPr>
          <w:p>
            <w:pPr>
              <w:keepNext w:val="0"/>
              <w:keepLines w:val="0"/>
              <w:widowControl/>
              <w:suppressLineNumbers w:val="0"/>
              <w:spacing w:before="0" w:beforeAutospacing="1" w:after="0" w:afterAutospacing="1" w:line="132" w:lineRule="atLeast"/>
              <w:ind w:left="0" w:right="0"/>
              <w:jc w:val="both"/>
              <w:rPr>
                <w:rFonts w:hint="eastAsia" w:ascii="仿宋_GB2312" w:hAnsi="仿宋_GB2312" w:eastAsia="仿宋_GB2312" w:cs="仿宋_GB2312"/>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928"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工 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kern w:val="0"/>
                <w:sz w:val="24"/>
                <w:szCs w:val="24"/>
                <w:lang w:val="en-US"/>
              </w:rPr>
            </w:pPr>
            <w:r>
              <w:rPr>
                <w:rFonts w:hint="eastAsia" w:asciiTheme="minorEastAsia" w:hAnsiTheme="minorEastAsia" w:eastAsiaTheme="minorEastAsia" w:cstheme="minorEastAsia"/>
                <w:b/>
                <w:bCs/>
                <w:kern w:val="2"/>
                <w:sz w:val="24"/>
                <w:szCs w:val="24"/>
                <w:lang w:val="en-US" w:eastAsia="zh-CN" w:bidi="ar"/>
              </w:rPr>
              <w:t>经 历</w:t>
            </w:r>
          </w:p>
        </w:tc>
        <w:tc>
          <w:tcPr>
            <w:tcW w:w="4594" w:type="pct"/>
            <w:gridSpan w:val="9"/>
            <w:shd w:val="clear" w:color="auto" w:fill="auto"/>
            <w:vAlign w:val="center"/>
          </w:tcPr>
          <w:p>
            <w:pPr>
              <w:keepNext w:val="0"/>
              <w:keepLines w:val="0"/>
              <w:widowControl/>
              <w:suppressLineNumbers w:val="0"/>
              <w:spacing w:before="0" w:beforeAutospacing="1" w:after="0" w:afterAutospacing="1"/>
              <w:ind w:left="0" w:right="0"/>
              <w:jc w:val="left"/>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iCs/>
                <w:snapToGrid w:val="0"/>
                <w:color w:val="A6A6A6" w:themeColor="background1" w:themeShade="A6"/>
                <w:kern w:val="0"/>
                <w:sz w:val="21"/>
                <w:szCs w:val="21"/>
                <w:lang w:val="en-US" w:eastAsia="zh-CN"/>
              </w:rPr>
              <w:t> </w:t>
            </w: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注：需详细说明所申请领域工作经历及年限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713"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jc w:val="center"/>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kern w:val="2"/>
                <w:sz w:val="24"/>
                <w:szCs w:val="24"/>
                <w:lang w:val="en-US" w:eastAsia="zh-CN" w:bidi="ar"/>
              </w:rPr>
              <w:t>获得荣誉奖励</w:t>
            </w:r>
          </w:p>
        </w:tc>
        <w:tc>
          <w:tcPr>
            <w:tcW w:w="4594" w:type="pct"/>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99"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jc w:val="center"/>
              <w:textAlignment w:val="auto"/>
              <w:rPr>
                <w:rFonts w:hint="eastAsia" w:asciiTheme="minorEastAsia" w:hAnsiTheme="minorEastAsia" w:eastAsiaTheme="minorEastAsia" w:cstheme="minorEastAsia"/>
                <w:b/>
                <w:bCs/>
                <w:kern w:val="0"/>
                <w:sz w:val="24"/>
                <w:szCs w:val="24"/>
                <w:lang w:val="en-US"/>
              </w:rPr>
            </w:pPr>
            <w:r>
              <w:rPr>
                <w:rFonts w:hint="eastAsia" w:asciiTheme="minorEastAsia" w:hAnsiTheme="minorEastAsia" w:eastAsiaTheme="minorEastAsia" w:cstheme="minorEastAsia"/>
                <w:b/>
                <w:bCs/>
                <w:kern w:val="0"/>
                <w:sz w:val="24"/>
                <w:szCs w:val="24"/>
                <w:lang w:val="en-US" w:eastAsia="zh-CN" w:bidi="ar"/>
              </w:rPr>
              <w:t>主要工作成绩</w:t>
            </w:r>
          </w:p>
        </w:tc>
        <w:tc>
          <w:tcPr>
            <w:tcW w:w="4594" w:type="pct"/>
            <w:gridSpan w:val="9"/>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_GB2312" w:hAnsi="仿宋_GB2312" w:eastAsia="仿宋_GB2312" w:cs="仿宋_GB2312"/>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_GB2312" w:hAnsi="仿宋_GB2312" w:eastAsia="仿宋_GB2312" w:cs="仿宋_GB2312"/>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注：需提供业绩佐证（如有）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99"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kern w:val="2"/>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推 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kern w:val="0"/>
                <w:sz w:val="24"/>
                <w:szCs w:val="24"/>
                <w:lang w:val="en-US" w:eastAsia="zh-CN" w:bidi="ar"/>
              </w:rPr>
            </w:pPr>
            <w:r>
              <w:rPr>
                <w:rFonts w:hint="eastAsia" w:asciiTheme="minorEastAsia" w:hAnsiTheme="minorEastAsia" w:eastAsiaTheme="minorEastAsia" w:cstheme="minorEastAsia"/>
                <w:b/>
                <w:bCs/>
                <w:kern w:val="2"/>
                <w:sz w:val="24"/>
                <w:szCs w:val="24"/>
                <w:lang w:val="en-US" w:eastAsia="zh-CN" w:bidi="ar"/>
              </w:rPr>
              <w:t>理 由</w:t>
            </w:r>
          </w:p>
        </w:tc>
        <w:tc>
          <w:tcPr>
            <w:tcW w:w="4594" w:type="pct"/>
            <w:gridSpan w:val="9"/>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_GB2312" w:hAnsi="仿宋_GB2312" w:eastAsia="仿宋_GB2312" w:cs="仿宋_GB2312"/>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99"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jc w:val="center"/>
              <w:textAlignment w:val="auto"/>
              <w:rPr>
                <w:rFonts w:hint="eastAsia" w:asciiTheme="minorEastAsia" w:hAnsiTheme="minorEastAsia" w:eastAsiaTheme="minorEastAsia" w:cstheme="minorEastAsia"/>
                <w:b/>
                <w:bCs/>
                <w:kern w:val="0"/>
                <w:sz w:val="24"/>
                <w:szCs w:val="24"/>
                <w:lang w:val="en-US" w:eastAsia="zh-CN" w:bidi="ar"/>
              </w:rPr>
            </w:pPr>
            <w:r>
              <w:rPr>
                <w:rFonts w:hint="eastAsia" w:asciiTheme="minorEastAsia" w:hAnsiTheme="minorEastAsia" w:eastAsiaTheme="minorEastAsia" w:cstheme="minorEastAsia"/>
                <w:b/>
                <w:bCs/>
                <w:kern w:val="0"/>
                <w:sz w:val="24"/>
                <w:szCs w:val="24"/>
                <w:lang w:val="en-US" w:eastAsia="zh-CN" w:bidi="ar"/>
              </w:rPr>
              <w:t>需回避关联企业和单位</w:t>
            </w:r>
          </w:p>
        </w:tc>
        <w:tc>
          <w:tcPr>
            <w:tcW w:w="4594" w:type="pct"/>
            <w:gridSpan w:val="9"/>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_GB2312" w:hAnsi="仿宋_GB2312" w:eastAsia="仿宋_GB2312" w:cs="仿宋_GB2312"/>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i/>
                <w:iCs/>
                <w:snapToGrid w:val="0"/>
                <w:color w:val="808080" w:themeColor="text1" w:themeTint="80"/>
                <w:kern w:val="0"/>
                <w:sz w:val="21"/>
                <w:szCs w:val="21"/>
                <w:lang w:val="en-US" w:eastAsia="zh-CN"/>
                <w14:textFill>
                  <w14:solidFill>
                    <w14:schemeClr w14:val="tx1">
                      <w14:lumMod w14:val="50000"/>
                      <w14:lumOff w14:val="50000"/>
                    </w14:schemeClr>
                  </w14:solidFill>
                </w14:textFill>
              </w:rPr>
              <w:t>注：请如实填写本人目前或曾经持股、任职、担任顾问或存在其他利益关联的企业、高校、科研机构等单位名称。如无，请填“无”。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077"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jc w:val="center"/>
              <w:textAlignment w:val="auto"/>
              <w:rPr>
                <w:rFonts w:hint="eastAsia" w:asciiTheme="minorEastAsia" w:hAnsiTheme="minorEastAsia" w:eastAsiaTheme="minorEastAsia" w:cstheme="minorEastAsia"/>
                <w:b/>
                <w:bCs/>
                <w:kern w:val="0"/>
                <w:sz w:val="24"/>
                <w:szCs w:val="24"/>
                <w:lang w:val="en-US" w:eastAsia="zh-CN" w:bidi="ar"/>
              </w:rPr>
            </w:pPr>
            <w:r>
              <w:rPr>
                <w:rFonts w:hint="eastAsia" w:asciiTheme="minorEastAsia" w:hAnsiTheme="minorEastAsia" w:eastAsiaTheme="minorEastAsia" w:cstheme="minorEastAsia"/>
                <w:b/>
                <w:bCs/>
                <w:kern w:val="0"/>
                <w:sz w:val="24"/>
                <w:szCs w:val="24"/>
                <w:lang w:val="en-US" w:eastAsia="zh-CN" w:bidi="ar"/>
              </w:rPr>
              <w:t>填写内容及材料真实性承诺</w:t>
            </w:r>
          </w:p>
        </w:tc>
        <w:tc>
          <w:tcPr>
            <w:tcW w:w="4594" w:type="pct"/>
            <w:gridSpan w:val="9"/>
            <w:shd w:val="clear" w:color="auto" w:fill="auto"/>
            <w:vAlign w:val="top"/>
          </w:tcPr>
          <w:p>
            <w:pPr>
              <w:widowControl/>
              <w:spacing w:line="400" w:lineRule="exact"/>
              <w:ind w:firstLine="480" w:firstLineChars="200"/>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本人自愿申报</w:t>
            </w:r>
            <w:r>
              <w:rPr>
                <w:rFonts w:hint="eastAsia" w:ascii="仿宋_GB2312" w:hAnsi="仿宋_GB2312" w:eastAsia="仿宋_GB2312" w:cs="仿宋_GB2312"/>
                <w:kern w:val="0"/>
                <w:sz w:val="24"/>
                <w:szCs w:val="24"/>
                <w:lang w:val="en-US" w:eastAsia="zh-CN"/>
              </w:rPr>
              <w:t>数字深圳联合创新人工智能实验室</w:t>
            </w:r>
            <w:r>
              <w:rPr>
                <w:rFonts w:hint="eastAsia" w:ascii="仿宋_GB2312" w:hAnsi="仿宋_GB2312" w:eastAsia="仿宋_GB2312" w:cs="仿宋_GB2312"/>
                <w:kern w:val="0"/>
                <w:sz w:val="24"/>
                <w:szCs w:val="24"/>
                <w:lang w:eastAsia="zh-CN"/>
              </w:rPr>
              <w:t>工作评审专家，以上信息</w:t>
            </w:r>
            <w:r>
              <w:rPr>
                <w:rFonts w:hint="eastAsia" w:ascii="仿宋_GB2312" w:hAnsi="仿宋_GB2312" w:eastAsia="仿宋_GB2312" w:cs="仿宋_GB2312"/>
                <w:kern w:val="0"/>
                <w:sz w:val="24"/>
                <w:szCs w:val="24"/>
                <w:lang w:val="en-US" w:eastAsia="zh-CN"/>
              </w:rPr>
              <w:t>由</w:t>
            </w:r>
            <w:r>
              <w:rPr>
                <w:rFonts w:hint="eastAsia" w:ascii="仿宋_GB2312" w:hAnsi="仿宋_GB2312" w:eastAsia="仿宋_GB2312" w:cs="仿宋_GB2312"/>
                <w:kern w:val="0"/>
                <w:sz w:val="24"/>
                <w:szCs w:val="24"/>
                <w:lang w:eastAsia="zh-CN"/>
              </w:rPr>
              <w:t>本人填写、真实无误，若提供虚假信息或隐瞒不良记录，本人自愿承担相应责任。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840" w:firstLineChars="1600"/>
              <w:jc w:val="left"/>
              <w:textAlignment w:val="auto"/>
              <w:rPr>
                <w:rFonts w:hint="eastAsia" w:ascii="仿宋_GB2312" w:hAnsi="仿宋_GB2312" w:eastAsia="仿宋_GB2312" w:cs="仿宋_GB2312"/>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840" w:firstLineChars="1600"/>
              <w:jc w:val="lef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申请人签字：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3840" w:firstLineChars="1600"/>
              <w:jc w:val="lef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日      期：    年   月   日</w:t>
            </w:r>
          </w:p>
          <w:p>
            <w:pPr>
              <w:tabs>
                <w:tab w:val="left" w:pos="1418"/>
              </w:tabs>
              <w:bidi w:val="0"/>
              <w:jc w:val="lef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0" w:hRule="atLeast"/>
          <w:jc w:val="center"/>
        </w:trPr>
        <w:tc>
          <w:tcPr>
            <w:tcW w:w="4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kern w:val="0"/>
                <w:sz w:val="24"/>
                <w:szCs w:val="24"/>
                <w:lang w:val="en-US"/>
              </w:rPr>
            </w:pPr>
            <w:r>
              <w:rPr>
                <w:rFonts w:hint="eastAsia" w:asciiTheme="minorEastAsia" w:hAnsiTheme="minorEastAsia" w:eastAsiaTheme="minorEastAsia" w:cstheme="minorEastAsia"/>
                <w:b/>
                <w:bCs/>
                <w:kern w:val="0"/>
                <w:sz w:val="24"/>
                <w:szCs w:val="24"/>
                <w:lang w:val="en-US" w:eastAsia="zh-CN" w:bidi="ar"/>
              </w:rPr>
              <w:t>工作单位意见</w:t>
            </w:r>
          </w:p>
        </w:tc>
        <w:tc>
          <w:tcPr>
            <w:tcW w:w="4594" w:type="pct"/>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48" w:afterLines="20" w:afterAutospacing="0" w:line="400" w:lineRule="exact"/>
              <w:ind w:right="0" w:firstLine="5760" w:firstLineChars="2400"/>
              <w:jc w:val="left"/>
              <w:textAlignment w:val="auto"/>
              <w:rPr>
                <w:rFonts w:hint="eastAsia" w:ascii="仿宋_GB2312" w:hAnsi="仿宋_GB2312" w:eastAsia="仿宋_GB2312" w:cs="仿宋_GB2312"/>
                <w:kern w:val="2"/>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48" w:afterLines="20" w:afterAutospacing="0" w:line="400" w:lineRule="exact"/>
              <w:ind w:right="0"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bidi="ar"/>
              </w:rPr>
              <w:t xml:space="preserve">本单位同意推荐该同志申报数字深圳联合创新人工智能实验室工作评审专家，对以上信息已核实无误。 </w:t>
            </w:r>
            <w:r>
              <w:rPr>
                <w:rFonts w:hint="eastAsia" w:ascii="仿宋_GB2312" w:hAnsi="仿宋_GB2312" w:eastAsia="仿宋_GB2312" w:cs="仿宋_GB2312"/>
                <w:kern w:val="0"/>
                <w:sz w:val="24"/>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8" w:afterLines="20" w:afterAutospacing="0" w:line="400" w:lineRule="exact"/>
              <w:ind w:right="0" w:firstLine="480" w:firstLineChars="200"/>
              <w:jc w:val="left"/>
              <w:textAlignment w:val="auto"/>
              <w:rPr>
                <w:rFonts w:hint="eastAsia" w:ascii="仿宋_GB2312" w:hAnsi="仿宋_GB2312" w:eastAsia="仿宋_GB2312" w:cs="仿宋_GB2312"/>
                <w:kern w:val="0"/>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48" w:afterLines="20" w:afterAutospacing="0" w:line="400" w:lineRule="exact"/>
              <w:ind w:right="0" w:firstLine="4560" w:firstLineChars="1900"/>
              <w:jc w:val="left"/>
              <w:textAlignment w:val="auto"/>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2"/>
                <w:sz w:val="24"/>
                <w:szCs w:val="24"/>
                <w:lang w:val="en-US" w:eastAsia="zh-CN" w:bidi="ar"/>
              </w:rPr>
              <w:t>（盖章）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kern w:val="2"/>
                <w:sz w:val="24"/>
                <w:szCs w:val="24"/>
                <w:lang w:val="en-US" w:eastAsia="zh-CN" w:bidi="ar"/>
              </w:rPr>
              <w:t xml:space="preserve">                                             年   月    日</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color w:val="000000" w:themeColor="text1"/>
          <w:sz w:val="24"/>
          <w:szCs w:val="32"/>
          <w:lang w:val="en-US" w:eastAsia="zh-CN"/>
          <w14:textFill>
            <w14:solidFill>
              <w14:schemeClr w14:val="tx1"/>
            </w14:solidFill>
          </w14:textFill>
        </w:rPr>
      </w:pPr>
      <w:r>
        <w:rPr>
          <w:rFonts w:hint="eastAsia" w:ascii="黑体" w:hAnsi="黑体" w:eastAsia="黑体" w:cs="黑体"/>
          <w:color w:val="000000" w:themeColor="text1"/>
          <w:sz w:val="24"/>
          <w:szCs w:val="32"/>
          <w:lang w:val="en-US" w:eastAsia="zh-CN"/>
          <w14:textFill>
            <w14:solidFill>
              <w14:schemeClr w14:val="tx1"/>
            </w14:solidFill>
          </w14:textFill>
        </w:rPr>
        <w:t>注：</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此表内容均为必填项，请同时提供word文档和扫描件，并根据通知要求提交相关佐证材料。</w:t>
      </w:r>
    </w:p>
    <w:p>
      <w:pPr>
        <w:keepNext w:val="0"/>
        <w:keepLines w:val="0"/>
        <w:pageBreakBefore w:val="0"/>
        <w:widowControl w:val="0"/>
        <w:kinsoku/>
        <w:wordWrap/>
        <w:overflowPunct/>
        <w:topLinePunct w:val="0"/>
        <w:autoSpaceDE/>
        <w:autoSpaceDN/>
        <w:bidi w:val="0"/>
        <w:adjustRightInd/>
        <w:snapToGrid/>
        <w:spacing w:line="530" w:lineRule="exact"/>
        <w:ind w:right="0" w:rightChars="0" w:firstLine="4480" w:firstLineChars="1400"/>
        <w:jc w:val="left"/>
        <w:textAlignment w:val="auto"/>
        <w:rPr>
          <w:rFonts w:hint="eastAsia" w:ascii="仿宋_GB2312" w:hAnsi="仿宋_GB2312" w:eastAsia="仿宋_GB2312" w:cs="仿宋_GB2312"/>
          <w:b w:val="0"/>
          <w:bCs w:val="0"/>
          <w:sz w:val="32"/>
          <w:szCs w:val="40"/>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703060505090304"/>
    <w:charset w:val="B1"/>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-375920</wp:posOffset>
              </wp:positionV>
              <wp:extent cx="1828800" cy="6127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6127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9.6pt;height:48.25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C3590"/>
    <w:rsid w:val="10FB04E3"/>
    <w:rsid w:val="151A266A"/>
    <w:rsid w:val="177770C1"/>
    <w:rsid w:val="19BBF6D6"/>
    <w:rsid w:val="19FC65E9"/>
    <w:rsid w:val="1A7E5977"/>
    <w:rsid w:val="1E979E4B"/>
    <w:rsid w:val="1EFF39EA"/>
    <w:rsid w:val="237CA88C"/>
    <w:rsid w:val="23F72AED"/>
    <w:rsid w:val="288E0DAE"/>
    <w:rsid w:val="351FA21D"/>
    <w:rsid w:val="35AB5F14"/>
    <w:rsid w:val="35FE4418"/>
    <w:rsid w:val="36D986FC"/>
    <w:rsid w:val="36EAF373"/>
    <w:rsid w:val="36EC0E14"/>
    <w:rsid w:val="3A4D2B83"/>
    <w:rsid w:val="3AB15EFB"/>
    <w:rsid w:val="3BFFA20C"/>
    <w:rsid w:val="3DD656D9"/>
    <w:rsid w:val="3DDBAB8B"/>
    <w:rsid w:val="3EDBFA51"/>
    <w:rsid w:val="3F75FF7C"/>
    <w:rsid w:val="3FA7885C"/>
    <w:rsid w:val="3FBD9410"/>
    <w:rsid w:val="3FBF8F6B"/>
    <w:rsid w:val="3FF4ACAA"/>
    <w:rsid w:val="3FFE3D34"/>
    <w:rsid w:val="458E4802"/>
    <w:rsid w:val="49366AAD"/>
    <w:rsid w:val="4D0158BC"/>
    <w:rsid w:val="4EFB0135"/>
    <w:rsid w:val="5127B494"/>
    <w:rsid w:val="51E74870"/>
    <w:rsid w:val="57FA95C2"/>
    <w:rsid w:val="5ACF490F"/>
    <w:rsid w:val="5D7C6F3F"/>
    <w:rsid w:val="5DB6D5EA"/>
    <w:rsid w:val="5DFCC805"/>
    <w:rsid w:val="5DFEA178"/>
    <w:rsid w:val="5E6261E1"/>
    <w:rsid w:val="5E7A1DFA"/>
    <w:rsid w:val="5F3BFD90"/>
    <w:rsid w:val="5FDFF9C7"/>
    <w:rsid w:val="5FFB23EA"/>
    <w:rsid w:val="5FFFC967"/>
    <w:rsid w:val="615D7864"/>
    <w:rsid w:val="63FF64FB"/>
    <w:rsid w:val="65E552F0"/>
    <w:rsid w:val="663F1B9E"/>
    <w:rsid w:val="6A9F4BCF"/>
    <w:rsid w:val="6BBFB60C"/>
    <w:rsid w:val="6BFFDF50"/>
    <w:rsid w:val="6C054650"/>
    <w:rsid w:val="6C6F3A08"/>
    <w:rsid w:val="6CFE56D6"/>
    <w:rsid w:val="6F0EEE32"/>
    <w:rsid w:val="6FDFE217"/>
    <w:rsid w:val="6FFFDAAD"/>
    <w:rsid w:val="712B6906"/>
    <w:rsid w:val="751649A7"/>
    <w:rsid w:val="75DF9B28"/>
    <w:rsid w:val="75F29DDC"/>
    <w:rsid w:val="75F992E7"/>
    <w:rsid w:val="769731FA"/>
    <w:rsid w:val="770C12F1"/>
    <w:rsid w:val="777FC5FD"/>
    <w:rsid w:val="77BF3BC8"/>
    <w:rsid w:val="77EDC5A5"/>
    <w:rsid w:val="77FC3C91"/>
    <w:rsid w:val="7B458B55"/>
    <w:rsid w:val="7BFDD00D"/>
    <w:rsid w:val="7BFE7910"/>
    <w:rsid w:val="7D4AA4A3"/>
    <w:rsid w:val="7D7DC57B"/>
    <w:rsid w:val="7D9E89DE"/>
    <w:rsid w:val="7DAFB4BD"/>
    <w:rsid w:val="7DD7BBE2"/>
    <w:rsid w:val="7DDDE854"/>
    <w:rsid w:val="7DEBBD54"/>
    <w:rsid w:val="7DFB0DCD"/>
    <w:rsid w:val="7DFFBA75"/>
    <w:rsid w:val="7E630FFA"/>
    <w:rsid w:val="7EBF73E6"/>
    <w:rsid w:val="7EFD67B2"/>
    <w:rsid w:val="7EFF52D3"/>
    <w:rsid w:val="7EFFCBEE"/>
    <w:rsid w:val="7F9F9B08"/>
    <w:rsid w:val="7FBA2DB2"/>
    <w:rsid w:val="7FC74383"/>
    <w:rsid w:val="7FCA592D"/>
    <w:rsid w:val="7FDBAC08"/>
    <w:rsid w:val="7FFCB318"/>
    <w:rsid w:val="7FFF0DDB"/>
    <w:rsid w:val="94B5BB5B"/>
    <w:rsid w:val="9727FC1C"/>
    <w:rsid w:val="979FBE12"/>
    <w:rsid w:val="9E3FE73A"/>
    <w:rsid w:val="9FE7500D"/>
    <w:rsid w:val="A73F440B"/>
    <w:rsid w:val="A7FE3006"/>
    <w:rsid w:val="AD9EA9EF"/>
    <w:rsid w:val="AF77C63E"/>
    <w:rsid w:val="AF7F8312"/>
    <w:rsid w:val="AF8BE515"/>
    <w:rsid w:val="AFA687F9"/>
    <w:rsid w:val="AFFFD45F"/>
    <w:rsid w:val="B49DA4E7"/>
    <w:rsid w:val="BAEFE034"/>
    <w:rsid w:val="BB7E31B2"/>
    <w:rsid w:val="BBFD9F4F"/>
    <w:rsid w:val="BEFD8853"/>
    <w:rsid w:val="BF1E6EB7"/>
    <w:rsid w:val="BFF753B8"/>
    <w:rsid w:val="BFFF4C17"/>
    <w:rsid w:val="CFF74643"/>
    <w:rsid w:val="DBFF8BC4"/>
    <w:rsid w:val="DD3B25F8"/>
    <w:rsid w:val="DECA54C4"/>
    <w:rsid w:val="DF7F58EC"/>
    <w:rsid w:val="E16C361C"/>
    <w:rsid w:val="E37FAF39"/>
    <w:rsid w:val="E3EF55E6"/>
    <w:rsid w:val="E6AFEE94"/>
    <w:rsid w:val="E8FFF52C"/>
    <w:rsid w:val="E9CF41C0"/>
    <w:rsid w:val="EF58DC7A"/>
    <w:rsid w:val="EFFF8A64"/>
    <w:rsid w:val="F1FF876C"/>
    <w:rsid w:val="F2FB743F"/>
    <w:rsid w:val="F3EF1B07"/>
    <w:rsid w:val="F3EF9828"/>
    <w:rsid w:val="F3F7A825"/>
    <w:rsid w:val="F3FF597C"/>
    <w:rsid w:val="F55B1A6E"/>
    <w:rsid w:val="F5EF95DB"/>
    <w:rsid w:val="F676A2D3"/>
    <w:rsid w:val="F71D6736"/>
    <w:rsid w:val="F7D3F582"/>
    <w:rsid w:val="F7F781B9"/>
    <w:rsid w:val="F7FFC987"/>
    <w:rsid w:val="F8B0219B"/>
    <w:rsid w:val="F9ED0811"/>
    <w:rsid w:val="F9EFE2D7"/>
    <w:rsid w:val="F9FE624B"/>
    <w:rsid w:val="FA0D3BE3"/>
    <w:rsid w:val="FADBA066"/>
    <w:rsid w:val="FB7E011F"/>
    <w:rsid w:val="FB87407C"/>
    <w:rsid w:val="FBD5D825"/>
    <w:rsid w:val="FBDE5B6D"/>
    <w:rsid w:val="FBF7872B"/>
    <w:rsid w:val="FDBF978F"/>
    <w:rsid w:val="FDDF0C5E"/>
    <w:rsid w:val="FDDFB1B0"/>
    <w:rsid w:val="FDEB06C9"/>
    <w:rsid w:val="FDFBB4E1"/>
    <w:rsid w:val="FE9E659F"/>
    <w:rsid w:val="FEDD00F6"/>
    <w:rsid w:val="FEEE6142"/>
    <w:rsid w:val="FEFCC671"/>
    <w:rsid w:val="FF79B4C4"/>
    <w:rsid w:val="FF7D47B4"/>
    <w:rsid w:val="FF7F414D"/>
    <w:rsid w:val="FF7F67B4"/>
    <w:rsid w:val="FF8E7707"/>
    <w:rsid w:val="FF9BB0CE"/>
    <w:rsid w:val="FF9F3CEC"/>
    <w:rsid w:val="FFA9FE4C"/>
    <w:rsid w:val="FFBBD057"/>
    <w:rsid w:val="FFBF10E6"/>
    <w:rsid w:val="FFD76D08"/>
    <w:rsid w:val="FFDFA4D6"/>
    <w:rsid w:val="FFE72757"/>
    <w:rsid w:val="FFE7C5F9"/>
    <w:rsid w:val="FFF913A4"/>
    <w:rsid w:val="FFFA3D63"/>
    <w:rsid w:val="FFFB3683"/>
    <w:rsid w:val="FFFC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正文内容格式"/>
    <w:basedOn w:val="1"/>
    <w:qFormat/>
    <w:uiPriority w:val="0"/>
    <w:pPr>
      <w:adjustRightInd w:val="0"/>
      <w:snapToGrid w:val="0"/>
      <w:spacing w:line="300" w:lineRule="auto"/>
      <w:textAlignment w:val="baseline"/>
    </w:pPr>
    <w:rPr>
      <w:rFonts w:eastAsia="微软雅黑"/>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2279</Words>
  <Characters>2333</Characters>
  <Lines>0</Lines>
  <Paragraphs>0</Paragraphs>
  <TotalTime>1</TotalTime>
  <ScaleCrop>false</ScaleCrop>
  <LinksUpToDate>false</LinksUpToDate>
  <CharactersWithSpaces>2541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2025-09-07T03:16:00Z</dcterms:created>
  <dc:creator>nongs</dc:creator>
  <cp:lastModifiedBy>王珮玉</cp:lastModifiedBy>
  <dcterms:modified xsi:type="dcterms:W3CDTF">2025-11-07T11:02:04Z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KSOTemplateDocerSaveRecord">
    <vt:lpwstr>eyJoZGlkIjoiMmY5MDE1OTMzZTkzMTQyMDY0Y2I3Mzk4YTRjYTQwNDAiLCJ1c2VySWQiOiI0NTkwNDQ2NDgifQ==</vt:lpwstr>
  </property>
  <property fmtid="{D5CDD505-2E9C-101B-9397-08002B2CF9AE}" pid="4" name="ICV">
    <vt:lpwstr>E755D92883EE66D4F9730C69E64DF36D_43</vt:lpwstr>
  </property>
</Properties>
</file>