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276" w:lineRule="auto"/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sz w:val="21"/>
          <w:szCs w:val="21"/>
          <w:shd w:val="clear" w:color="auto" w:fill="FFFFFF"/>
          <w:lang w:eastAsia="zh-CN"/>
        </w:rPr>
      </w:pPr>
    </w:p>
    <w:tbl>
      <w:tblPr>
        <w:tblStyle w:val="3"/>
        <w:tblpPr w:leftFromText="180" w:rightFromText="180" w:vertAnchor="page" w:horzAnchor="page" w:tblpX="1017" w:tblpY="1646"/>
        <w:tblW w:w="993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710"/>
        <w:gridCol w:w="425"/>
        <w:gridCol w:w="852"/>
        <w:gridCol w:w="1211"/>
        <w:gridCol w:w="1229"/>
        <w:gridCol w:w="1147"/>
        <w:gridCol w:w="529"/>
        <w:gridCol w:w="713"/>
        <w:gridCol w:w="15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9937" w:type="dxa"/>
            <w:gridSpan w:val="10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napToGrid w:val="0"/>
              <w:spacing w:line="276" w:lineRule="auto"/>
              <w:jc w:val="both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shd w:val="clear" w:color="auto" w:fill="FFFFFF"/>
                <w:lang w:eastAsia="zh-CN"/>
              </w:rPr>
              <w:t>附件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shd w:val="clear" w:color="auto" w:fill="FFFFFF"/>
                <w:lang w:val="en-US" w:eastAsia="zh-CN"/>
              </w:rPr>
              <w:t>1</w:t>
            </w:r>
          </w:p>
          <w:p>
            <w:pPr>
              <w:widowControl/>
              <w:snapToGrid w:val="0"/>
              <w:spacing w:line="276" w:lineRule="auto"/>
              <w:jc w:val="center"/>
              <w:rPr>
                <w:rFonts w:hint="eastAsia" w:ascii="仿宋_GB2312" w:hAnsi="黑体" w:eastAsia="仿宋_GB2312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6"/>
                <w:szCs w:val="36"/>
                <w:shd w:val="clear" w:color="auto" w:fill="FFFFFF"/>
                <w:lang w:eastAsia="zh-CN"/>
              </w:rPr>
              <w:t>香港注册兽医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6"/>
                <w:szCs w:val="36"/>
                <w:shd w:val="clear" w:color="auto" w:fill="FFFFFF"/>
              </w:rPr>
              <w:t>在前海合作区执业备案申请表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ascii="仿宋_GB2312" w:hAnsi="黑体" w:eastAsia="仿宋_GB2312" w:cs="Times New Roman"/>
                <w:sz w:val="24"/>
                <w:shd w:val="clear" w:color="auto" w:fill="FFFFFF"/>
              </w:rPr>
            </w:pPr>
            <w:r>
              <w:rPr>
                <w:rFonts w:hint="eastAsia" w:ascii="仿宋_GB2312" w:hAnsi="黑体" w:eastAsia="仿宋_GB2312" w:cs="Times New Roman"/>
                <w:sz w:val="24"/>
                <w:shd w:val="clear" w:color="auto" w:fill="FFFFFF"/>
              </w:rPr>
              <w:t>姓名</w:t>
            </w: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00" w:lineRule="exact"/>
              <w:ind w:firstLine="480" w:firstLineChars="200"/>
              <w:jc w:val="center"/>
              <w:rPr>
                <w:rFonts w:hint="eastAsia" w:ascii="仿宋_GB2312" w:hAnsi="黑体" w:eastAsia="仿宋_GB2312" w:cs="Times New Roman"/>
                <w:sz w:val="24"/>
                <w:shd w:val="clear" w:color="auto" w:fill="FFFFFF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00" w:lineRule="exact"/>
              <w:rPr>
                <w:rFonts w:hint="eastAsia" w:ascii="仿宋_GB2312" w:hAnsi="黑体" w:eastAsia="仿宋_GB2312" w:cs="Times New Roman"/>
                <w:sz w:val="24"/>
                <w:shd w:val="clear" w:color="auto" w:fill="FFFFFF"/>
              </w:rPr>
            </w:pPr>
            <w:r>
              <w:rPr>
                <w:rFonts w:hint="eastAsia" w:ascii="仿宋_GB2312" w:hAnsi="黑体" w:eastAsia="仿宋_GB2312" w:cs="Times New Roman"/>
                <w:sz w:val="24"/>
                <w:shd w:val="clear" w:color="auto" w:fill="FFFFFF"/>
              </w:rPr>
              <w:t>性别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00" w:lineRule="exact"/>
              <w:ind w:firstLine="480" w:firstLineChars="200"/>
              <w:jc w:val="center"/>
              <w:rPr>
                <w:rFonts w:hint="eastAsia" w:ascii="仿宋_GB2312" w:hAnsi="黑体" w:eastAsia="仿宋_GB2312" w:cs="Times New Roman"/>
                <w:sz w:val="24"/>
                <w:shd w:val="clear" w:color="auto" w:fill="FFFFFF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00" w:lineRule="exact"/>
              <w:rPr>
                <w:rFonts w:hint="eastAsia" w:ascii="仿宋_GB2312" w:hAnsi="黑体" w:eastAsia="仿宋_GB2312" w:cs="Times New Roman"/>
                <w:sz w:val="24"/>
                <w:shd w:val="clear" w:color="auto" w:fill="FFFFFF"/>
              </w:rPr>
            </w:pPr>
            <w:r>
              <w:rPr>
                <w:rFonts w:hint="eastAsia" w:ascii="仿宋_GB2312" w:hAnsi="黑体" w:eastAsia="仿宋_GB2312" w:cs="Times New Roman"/>
                <w:sz w:val="24"/>
                <w:shd w:val="clear" w:color="auto" w:fill="FFFFFF"/>
              </w:rPr>
              <w:t>出生日期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00" w:lineRule="exact"/>
              <w:ind w:firstLine="480" w:firstLineChars="200"/>
              <w:jc w:val="center"/>
              <w:rPr>
                <w:rFonts w:hint="eastAsia" w:ascii="仿宋_GB2312" w:hAnsi="黑体" w:eastAsia="仿宋_GB2312" w:cs="Times New Roman"/>
                <w:sz w:val="24"/>
                <w:shd w:val="clear" w:color="auto" w:fill="FFFFFF"/>
              </w:rPr>
            </w:pP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00" w:lineRule="exact"/>
              <w:rPr>
                <w:rFonts w:hint="eastAsia" w:ascii="仿宋_GB2312" w:hAnsi="黑体" w:eastAsia="仿宋_GB2312" w:cs="Times New Roman"/>
                <w:sz w:val="24"/>
                <w:shd w:val="clear" w:color="auto" w:fill="FFFFFF"/>
              </w:rPr>
            </w:pPr>
            <w:r>
              <w:rPr>
                <w:rFonts w:hint="eastAsia" w:ascii="仿宋_GB2312" w:hAnsi="黑体" w:eastAsia="仿宋_GB2312" w:cs="Times New Roman"/>
                <w:sz w:val="24"/>
                <w:shd w:val="clear" w:color="auto" w:fill="FFFFFF"/>
              </w:rPr>
              <w:t>最高学历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00" w:lineRule="exact"/>
              <w:ind w:firstLine="480" w:firstLineChars="200"/>
              <w:jc w:val="center"/>
              <w:rPr>
                <w:rFonts w:hint="eastAsia" w:ascii="仿宋_GB2312" w:hAnsi="黑体" w:eastAsia="仿宋_GB2312" w:cs="Times New Roman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ascii="仿宋_GB2312" w:hAnsi="黑体" w:eastAsia="仿宋_GB2312" w:cs="Times New Roman"/>
                <w:sz w:val="24"/>
                <w:shd w:val="clear" w:color="auto" w:fill="FFFFFF"/>
              </w:rPr>
            </w:pPr>
            <w:r>
              <w:rPr>
                <w:rFonts w:hint="eastAsia" w:ascii="仿宋_GB2312" w:hAnsi="黑体" w:eastAsia="仿宋_GB2312" w:cs="Times New Roman"/>
                <w:sz w:val="24"/>
                <w:shd w:val="clear" w:color="auto" w:fill="FFFFFF"/>
              </w:rPr>
              <w:t>联系电话</w:t>
            </w:r>
          </w:p>
        </w:tc>
        <w:tc>
          <w:tcPr>
            <w:tcW w:w="31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00" w:lineRule="exact"/>
              <w:ind w:firstLine="480" w:firstLineChars="200"/>
              <w:jc w:val="center"/>
              <w:rPr>
                <w:rFonts w:hint="eastAsia" w:ascii="仿宋_GB2312" w:hAnsi="黑体" w:eastAsia="仿宋_GB2312" w:cs="Times New Roman"/>
                <w:sz w:val="24"/>
                <w:shd w:val="clear" w:color="auto" w:fill="FFFFFF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00" w:lineRule="exact"/>
              <w:rPr>
                <w:rFonts w:hint="eastAsia" w:ascii="仿宋_GB2312" w:hAnsi="黑体" w:eastAsia="仿宋_GB2312" w:cs="Times New Roman"/>
                <w:sz w:val="24"/>
                <w:shd w:val="clear" w:color="auto" w:fill="FFFFFF"/>
              </w:rPr>
            </w:pPr>
            <w:r>
              <w:rPr>
                <w:rFonts w:hint="eastAsia" w:ascii="仿宋_GB2312" w:hAnsi="黑体" w:eastAsia="仿宋_GB2312" w:cs="Times New Roman"/>
                <w:sz w:val="24"/>
                <w:shd w:val="clear" w:color="auto" w:fill="FFFFFF"/>
              </w:rPr>
              <w:t>电子邮箱</w:t>
            </w:r>
          </w:p>
        </w:tc>
        <w:tc>
          <w:tcPr>
            <w:tcW w:w="3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00" w:lineRule="exact"/>
              <w:ind w:firstLine="480" w:firstLineChars="200"/>
              <w:jc w:val="center"/>
              <w:rPr>
                <w:rFonts w:hint="eastAsia" w:ascii="仿宋_GB2312" w:hAnsi="黑体" w:eastAsia="仿宋_GB2312" w:cs="Times New Roman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ascii="仿宋_GB2312" w:hAnsi="黑体" w:eastAsia="仿宋_GB2312" w:cs="Times New Roman"/>
                <w:sz w:val="24"/>
                <w:shd w:val="clear" w:color="auto" w:fill="FFFFFF"/>
              </w:rPr>
            </w:pPr>
            <w:r>
              <w:rPr>
                <w:rFonts w:hint="eastAsia" w:ascii="仿宋_GB2312" w:hAnsi="黑体" w:eastAsia="仿宋_GB2312" w:cs="Times New Roman"/>
                <w:sz w:val="24"/>
                <w:shd w:val="clear" w:color="auto" w:fill="FFFFFF"/>
              </w:rPr>
              <w:t>居住地</w:t>
            </w:r>
          </w:p>
        </w:tc>
        <w:tc>
          <w:tcPr>
            <w:tcW w:w="31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00" w:lineRule="exact"/>
              <w:rPr>
                <w:rFonts w:hint="eastAsia" w:ascii="仿宋_GB2312" w:hAnsi="黑体" w:eastAsia="仿宋_GB2312" w:cs="Times New Roman"/>
                <w:sz w:val="24"/>
              </w:rPr>
            </w:pPr>
            <w:r>
              <w:rPr>
                <w:rFonts w:hint="eastAsia" w:ascii="仿宋_GB2312" w:hAnsi="黑体" w:eastAsia="仿宋_GB2312" w:cs="Times New Roman"/>
                <w:sz w:val="24"/>
                <w:shd w:val="clear" w:color="auto" w:fill="FFFFFF"/>
              </w:rPr>
              <w:t xml:space="preserve">□香港 </w:t>
            </w:r>
            <w:r>
              <w:rPr>
                <w:rFonts w:ascii="仿宋_GB2312" w:hAnsi="黑体" w:eastAsia="仿宋_GB2312" w:cs="Times New Roman"/>
                <w:sz w:val="24"/>
                <w:shd w:val="clear" w:color="auto" w:fill="FFFFFF"/>
              </w:rPr>
              <w:t xml:space="preserve">   </w:t>
            </w:r>
            <w:r>
              <w:rPr>
                <w:rFonts w:hint="eastAsia" w:ascii="仿宋_GB2312" w:hAnsi="黑体" w:eastAsia="仿宋_GB2312" w:cs="Times New Roman"/>
                <w:sz w:val="24"/>
                <w:shd w:val="clear" w:color="auto" w:fill="FFFFFF"/>
              </w:rPr>
              <w:t xml:space="preserve"> </w:t>
            </w:r>
          </w:p>
          <w:p>
            <w:pPr>
              <w:widowControl/>
              <w:snapToGrid w:val="0"/>
              <w:spacing w:line="400" w:lineRule="exact"/>
              <w:rPr>
                <w:rFonts w:hint="default" w:ascii="仿宋_GB2312" w:hAnsi="黑体" w:eastAsia="仿宋_GB2312" w:cs="Times New Roman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sz w:val="24"/>
                <w:shd w:val="clear" w:color="auto" w:fill="FFFFFF"/>
              </w:rPr>
              <w:t>□其他</w:t>
            </w:r>
            <w:r>
              <w:rPr>
                <w:rFonts w:hint="eastAsia" w:ascii="仿宋_GB2312" w:hAnsi="仿宋_GB2312" w:eastAsia="仿宋_GB2312" w:cs="仿宋_GB2312"/>
                <w:sz w:val="22"/>
                <w:szCs w:val="32"/>
                <w:u w:val="single"/>
                <w:shd w:val="clear" w:color="auto" w:fill="FFFFFF"/>
                <w:lang w:val="en-US" w:eastAsia="zh-CN"/>
              </w:rPr>
              <w:t xml:space="preserve">            </w:t>
            </w: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00" w:lineRule="exact"/>
              <w:rPr>
                <w:rFonts w:hint="eastAsia" w:ascii="仿宋_GB2312" w:hAnsi="黑体" w:eastAsia="仿宋_GB2312" w:cs="Times New Roman"/>
                <w:sz w:val="24"/>
                <w:shd w:val="clear" w:color="auto" w:fill="FFFFFF"/>
              </w:rPr>
            </w:pPr>
            <w:r>
              <w:rPr>
                <w:rFonts w:hint="eastAsia" w:ascii="仿宋_GB2312" w:hAnsi="黑体" w:eastAsia="仿宋_GB2312" w:cs="Times New Roman"/>
                <w:sz w:val="24"/>
                <w:shd w:val="clear" w:color="auto" w:fill="FFFFFF"/>
              </w:rPr>
              <w:t>通讯地址</w:t>
            </w:r>
          </w:p>
        </w:tc>
        <w:tc>
          <w:tcPr>
            <w:tcW w:w="3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00" w:lineRule="exact"/>
              <w:rPr>
                <w:rFonts w:hint="eastAsia" w:ascii="仿宋_GB2312" w:hAnsi="黑体" w:eastAsia="仿宋_GB2312" w:cs="Times New Roman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2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黑体" w:eastAsia="仿宋_GB2312" w:cs="Times New Roman"/>
                <w:sz w:val="24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黑体" w:eastAsia="仿宋_GB2312" w:cs="Times New Roman"/>
                <w:sz w:val="24"/>
                <w:shd w:val="clear" w:color="auto" w:fill="FFFFFF"/>
                <w:lang w:eastAsia="zh-CN"/>
              </w:rPr>
              <w:t>香港永久性居民身份</w:t>
            </w:r>
            <w:r>
              <w:rPr>
                <w:rFonts w:hint="eastAsia" w:ascii="仿宋_GB2312" w:hAnsi="黑体" w:eastAsia="仿宋_GB2312" w:cs="Times New Roman"/>
                <w:sz w:val="24"/>
                <w:shd w:val="clear" w:color="auto" w:fill="FFFFFF"/>
              </w:rPr>
              <w:t>证</w:t>
            </w:r>
            <w:r>
              <w:rPr>
                <w:rFonts w:hint="eastAsia" w:ascii="仿宋_GB2312" w:hAnsi="黑体" w:eastAsia="仿宋_GB2312" w:cs="Times New Roman"/>
                <w:sz w:val="24"/>
                <w:shd w:val="clear" w:color="auto" w:fill="FFFFFF"/>
                <w:lang w:eastAsia="zh-CN"/>
              </w:rPr>
              <w:t>号</w:t>
            </w:r>
          </w:p>
        </w:tc>
        <w:tc>
          <w:tcPr>
            <w:tcW w:w="768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00" w:lineRule="exact"/>
              <w:ind w:firstLine="480" w:firstLineChars="200"/>
              <w:jc w:val="center"/>
              <w:rPr>
                <w:rFonts w:hint="eastAsia" w:ascii="仿宋_GB2312" w:hAnsi="黑体" w:eastAsia="仿宋_GB2312" w:cs="Times New Roman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2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黑体" w:eastAsia="仿宋_GB2312" w:cs="Times New Roman"/>
                <w:sz w:val="24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黑体" w:eastAsia="仿宋_GB2312" w:cs="Times New Roman"/>
                <w:sz w:val="24"/>
                <w:shd w:val="clear" w:color="auto" w:fill="FFFFFF"/>
                <w:lang w:eastAsia="zh-CN"/>
              </w:rPr>
              <w:t>港澳居民来往内地通行证号</w:t>
            </w:r>
          </w:p>
        </w:tc>
        <w:tc>
          <w:tcPr>
            <w:tcW w:w="768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00" w:lineRule="exact"/>
              <w:ind w:firstLine="480" w:firstLineChars="200"/>
              <w:jc w:val="center"/>
              <w:rPr>
                <w:rFonts w:hint="eastAsia" w:ascii="仿宋_GB2312" w:hAnsi="黑体" w:eastAsia="仿宋_GB2312" w:cs="Times New Roman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2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黑体" w:eastAsia="仿宋_GB2312" w:cs="Times New Roman"/>
                <w:sz w:val="24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黑体" w:eastAsia="仿宋_GB2312" w:cs="Times New Roman"/>
                <w:sz w:val="24"/>
                <w:shd w:val="clear" w:color="auto" w:fill="FFFFFF"/>
                <w:lang w:eastAsia="zh-CN"/>
              </w:rPr>
              <w:t>香港注册兽医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黑体" w:eastAsia="仿宋_GB2312" w:cs="Times New Roman"/>
                <w:sz w:val="24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黑体" w:eastAsia="仿宋_GB2312" w:cs="Times New Roman"/>
                <w:sz w:val="24"/>
                <w:shd w:val="clear" w:color="auto" w:fill="FFFFFF"/>
                <w:lang w:eastAsia="zh-CN"/>
              </w:rPr>
              <w:t>注册编号</w:t>
            </w:r>
          </w:p>
        </w:tc>
        <w:tc>
          <w:tcPr>
            <w:tcW w:w="37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00" w:lineRule="exact"/>
              <w:ind w:firstLine="480" w:firstLineChars="200"/>
              <w:jc w:val="center"/>
              <w:rPr>
                <w:rFonts w:hint="eastAsia" w:ascii="仿宋_GB2312" w:hAnsi="黑体" w:eastAsia="仿宋_GB2312" w:cs="Times New Roman"/>
                <w:sz w:val="24"/>
                <w:shd w:val="clear" w:color="auto" w:fill="FFFFFF"/>
              </w:rPr>
            </w:pPr>
          </w:p>
        </w:tc>
        <w:tc>
          <w:tcPr>
            <w:tcW w:w="16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黑体" w:eastAsia="仿宋_GB2312" w:cs="Times New Roman"/>
                <w:sz w:val="24"/>
                <w:shd w:val="clear" w:color="auto" w:fill="FFFFFF"/>
              </w:rPr>
            </w:pPr>
            <w:r>
              <w:rPr>
                <w:rFonts w:hint="eastAsia" w:ascii="仿宋_GB2312" w:hAnsi="黑体" w:eastAsia="仿宋_GB2312" w:cs="Times New Roman"/>
                <w:sz w:val="24"/>
                <w:shd w:val="clear" w:color="auto" w:fill="FFFFFF"/>
                <w:lang w:eastAsia="zh-CN"/>
              </w:rPr>
              <w:t>注册日期</w:t>
            </w:r>
          </w:p>
        </w:tc>
        <w:tc>
          <w:tcPr>
            <w:tcW w:w="22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00" w:lineRule="exact"/>
              <w:ind w:firstLine="480" w:firstLineChars="200"/>
              <w:jc w:val="center"/>
              <w:rPr>
                <w:rFonts w:hint="eastAsia" w:ascii="仿宋_GB2312" w:hAnsi="黑体" w:eastAsia="仿宋_GB2312" w:cs="Times New Roman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2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黑体" w:eastAsia="仿宋_GB2312" w:cs="Times New Roman"/>
                <w:sz w:val="24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黑体" w:eastAsia="仿宋_GB2312" w:cs="Times New Roman"/>
                <w:sz w:val="24"/>
                <w:shd w:val="clear" w:color="auto" w:fill="FFFFFF"/>
                <w:lang w:eastAsia="zh-CN"/>
              </w:rPr>
              <w:t>所受聘或服务的动物诊疗机构</w:t>
            </w:r>
          </w:p>
        </w:tc>
        <w:tc>
          <w:tcPr>
            <w:tcW w:w="768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00" w:lineRule="exact"/>
              <w:ind w:firstLine="480" w:firstLineChars="200"/>
              <w:jc w:val="center"/>
              <w:rPr>
                <w:rFonts w:hint="eastAsia" w:ascii="仿宋_GB2312" w:hAnsi="黑体" w:eastAsia="仿宋_GB2312" w:cs="Times New Roman"/>
                <w:sz w:val="24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黑体" w:eastAsia="仿宋_GB2312" w:cs="Times New Roman"/>
                <w:i/>
                <w:iCs/>
                <w:color w:val="BFBFBF" w:themeColor="background1" w:themeShade="BF"/>
                <w:sz w:val="24"/>
                <w:shd w:val="clear" w:color="auto" w:fill="FFFFFF"/>
                <w:lang w:eastAsia="zh-CN"/>
              </w:rPr>
              <w:t>（前海合作区范围内的动物诊疗机构）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2" w:hRule="atLeast"/>
        </w:trPr>
        <w:tc>
          <w:tcPr>
            <w:tcW w:w="99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00" w:lineRule="exact"/>
              <w:rPr>
                <w:rFonts w:hint="eastAsia" w:ascii="仿宋_GB2312" w:hAnsi="黑体" w:eastAsia="仿宋_GB2312" w:cs="Times New Roman"/>
                <w:sz w:val="22"/>
                <w:szCs w:val="22"/>
              </w:rPr>
            </w:pPr>
            <w:r>
              <w:rPr>
                <w:rFonts w:hint="eastAsia" w:ascii="宋体" w:hAnsi="黑体" w:eastAsia="仿宋_GB2312" w:cs="Times New Roman"/>
                <w:b/>
                <w:sz w:val="22"/>
                <w:szCs w:val="22"/>
                <w:shd w:val="clear" w:color="auto" w:fill="FFFFFF"/>
              </w:rPr>
              <w:t>拥护基本法声明：</w:t>
            </w:r>
          </w:p>
          <w:p>
            <w:pPr>
              <w:widowControl/>
              <w:snapToGrid w:val="0"/>
              <w:spacing w:line="400" w:lineRule="exact"/>
              <w:ind w:firstLine="440" w:firstLineChars="200"/>
              <w:rPr>
                <w:rFonts w:hint="eastAsia" w:ascii="仿宋_GB2312" w:hAnsi="黑体" w:eastAsia="仿宋_GB2312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_GB2312" w:hAnsi="黑体" w:eastAsia="仿宋_GB2312" w:cs="Times New Roman"/>
                <w:sz w:val="22"/>
                <w:szCs w:val="22"/>
                <w:shd w:val="clear" w:color="auto" w:fill="FFFFFF"/>
              </w:rPr>
              <w:t>本人拥护“一国两制”，遵守基本法及维护国家安全的法律，包括《中华人民共和国香港特别行政区基本法》《中华人民共和国香港特别行政区维护国家安全法》以及其他香港特别行政区与维护国家安全相关的条例、附属法例等，或者《中华人民共和国澳门特别行政区基本法》《维护国家安全法》（澳门特别行政区第2/2009号法律）以及其他澳</w:t>
            </w:r>
            <w:bookmarkStart w:id="0" w:name="_GoBack"/>
            <w:bookmarkEnd w:id="0"/>
            <w:r>
              <w:rPr>
                <w:rFonts w:hint="eastAsia" w:ascii="仿宋_GB2312" w:hAnsi="黑体" w:eastAsia="仿宋_GB2312" w:cs="Times New Roman"/>
                <w:sz w:val="22"/>
                <w:szCs w:val="22"/>
                <w:shd w:val="clear" w:color="auto" w:fill="FFFFFF"/>
              </w:rPr>
              <w:t>门特别行政区与维护国家安全相关的法律、行政法规、行政命令、行政长官批示等。</w:t>
            </w:r>
          </w:p>
          <w:p>
            <w:pPr>
              <w:widowControl/>
              <w:snapToGrid w:val="0"/>
              <w:spacing w:line="400" w:lineRule="exact"/>
              <w:rPr>
                <w:rFonts w:hint="eastAsia" w:ascii="宋体" w:hAnsi="黑体" w:eastAsia="仿宋_GB2312" w:cs="Times New Roman"/>
                <w:b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黑体" w:eastAsia="仿宋_GB2312" w:cs="Times New Roman"/>
                <w:b/>
                <w:sz w:val="22"/>
                <w:szCs w:val="22"/>
                <w:shd w:val="clear" w:color="auto" w:fill="FFFFFF"/>
              </w:rPr>
              <w:t>在境内外无过失犯罪以外的犯罪记录的承诺：</w:t>
            </w:r>
          </w:p>
          <w:p>
            <w:pPr>
              <w:widowControl/>
              <w:snapToGrid w:val="0"/>
              <w:spacing w:line="400" w:lineRule="exact"/>
              <w:ind w:firstLine="440" w:firstLineChars="200"/>
              <w:rPr>
                <w:rFonts w:ascii="仿宋_GB2312" w:hAnsi="黑体" w:eastAsia="仿宋_GB2312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_GB2312" w:hAnsi="黑体" w:eastAsia="仿宋_GB2312" w:cs="Times New Roman"/>
                <w:sz w:val="22"/>
                <w:szCs w:val="22"/>
                <w:shd w:val="clear" w:color="auto" w:fill="FFFFFF"/>
              </w:rPr>
              <w:t>本人声明在境内外无过失犯罪以外的犯罪记录。</w:t>
            </w:r>
          </w:p>
          <w:p>
            <w:pPr>
              <w:widowControl/>
              <w:snapToGrid w:val="0"/>
              <w:spacing w:line="400" w:lineRule="exact"/>
              <w:rPr>
                <w:rFonts w:hint="eastAsia" w:ascii="宋体" w:hAnsi="黑体" w:eastAsia="仿宋_GB2312" w:cs="Times New Roman"/>
                <w:b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黑体" w:eastAsia="仿宋_GB2312" w:cs="Times New Roman"/>
                <w:b/>
                <w:sz w:val="22"/>
                <w:szCs w:val="22"/>
                <w:shd w:val="clear" w:color="auto" w:fill="FFFFFF"/>
              </w:rPr>
              <w:t>健康状况承诺：</w:t>
            </w:r>
          </w:p>
          <w:p>
            <w:pPr>
              <w:widowControl/>
              <w:snapToGrid w:val="0"/>
              <w:spacing w:line="320" w:lineRule="exact"/>
              <w:ind w:right="560" w:firstLine="440" w:firstLineChars="200"/>
              <w:jc w:val="left"/>
              <w:rPr>
                <w:rFonts w:hint="eastAsia" w:ascii="仿宋_GB2312" w:hAnsi="黑体" w:eastAsia="仿宋_GB2312" w:cs="Times New Roman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_GB2312" w:hAnsi="黑体" w:eastAsia="仿宋_GB2312" w:cs="Times New Roman"/>
                <w:bCs/>
                <w:sz w:val="22"/>
                <w:szCs w:val="22"/>
                <w:shd w:val="clear" w:color="auto" w:fill="FFFFFF"/>
              </w:rPr>
              <w:t>本人承诺未患有国家规定不得从事动物诊疗活动的人畜共患传染病。</w:t>
            </w:r>
          </w:p>
          <w:p>
            <w:pPr>
              <w:widowControl/>
              <w:snapToGrid w:val="0"/>
              <w:spacing w:line="320" w:lineRule="exact"/>
              <w:ind w:right="560" w:firstLine="440" w:firstLineChars="200"/>
              <w:jc w:val="left"/>
              <w:rPr>
                <w:rFonts w:hint="eastAsia" w:ascii="仿宋_GB2312" w:hAnsi="黑体" w:eastAsia="仿宋_GB2312" w:cs="Times New Roman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_GB2312" w:hAnsi="黑体" w:eastAsia="仿宋_GB2312" w:cs="Times New Roman"/>
                <w:bCs/>
                <w:sz w:val="22"/>
                <w:szCs w:val="22"/>
                <w:shd w:val="clear" w:color="auto" w:fill="FFFFFF"/>
              </w:rPr>
              <w:t>本人对以上声明、承诺、申请表内容及其附件材料的真实性负责，如有虚假，愿承担由此产生的一切法律后果。</w:t>
            </w:r>
          </w:p>
          <w:p>
            <w:pPr>
              <w:widowControl/>
              <w:snapToGrid w:val="0"/>
              <w:spacing w:line="320" w:lineRule="exact"/>
              <w:ind w:right="560" w:firstLine="480" w:firstLineChars="200"/>
              <w:jc w:val="center"/>
              <w:rPr>
                <w:rFonts w:hint="eastAsia" w:ascii="仿宋_GB2312" w:hAnsi="黑体" w:eastAsia="仿宋_GB2312" w:cs="Times New Roman"/>
                <w:sz w:val="24"/>
                <w:shd w:val="clear" w:color="auto" w:fill="FFFFFF"/>
              </w:rPr>
            </w:pPr>
            <w:r>
              <w:rPr>
                <w:rFonts w:hint="eastAsia" w:ascii="仿宋_GB2312" w:hAnsi="黑体" w:eastAsia="仿宋_GB2312" w:cs="Times New Roman"/>
                <w:sz w:val="24"/>
                <w:shd w:val="clear" w:color="auto" w:fill="FFFFFF"/>
              </w:rPr>
              <w:t>申请人签字（手写）：</w:t>
            </w:r>
          </w:p>
          <w:p>
            <w:pPr>
              <w:spacing w:after="120"/>
              <w:ind w:firstLine="5760" w:firstLineChars="2400"/>
              <w:rPr>
                <w:rFonts w:hint="eastAsia" w:ascii="仿宋_GB2312" w:hAnsi="黑体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黑体" w:eastAsia="仿宋_GB2312" w:cs="Times New Roman"/>
                <w:sz w:val="24"/>
                <w:shd w:val="clear" w:color="auto" w:fill="FFFFFF"/>
              </w:rPr>
              <w:t xml:space="preserve">                    年  </w:t>
            </w:r>
            <w:r>
              <w:rPr>
                <w:rFonts w:ascii="仿宋_GB2312" w:hAnsi="黑体" w:eastAsia="仿宋_GB2312" w:cs="Times New Roman"/>
                <w:sz w:val="24"/>
                <w:shd w:val="clear" w:color="auto" w:fill="FFFFFF"/>
              </w:rPr>
              <w:t xml:space="preserve"> </w:t>
            </w:r>
            <w:r>
              <w:rPr>
                <w:rFonts w:hint="eastAsia" w:ascii="仿宋_GB2312" w:hAnsi="黑体" w:eastAsia="仿宋_GB2312" w:cs="Times New Roman"/>
                <w:sz w:val="24"/>
                <w:shd w:val="clear" w:color="auto" w:fill="FFFFFF"/>
              </w:rPr>
              <w:t>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7" w:hRule="atLeast"/>
        </w:trPr>
        <w:tc>
          <w:tcPr>
            <w:tcW w:w="2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20"/>
              <w:jc w:val="center"/>
              <w:rPr>
                <w:rFonts w:hint="eastAsia" w:ascii="仿宋_GB2312" w:hAnsi="黑体" w:eastAsia="仿宋_GB2312" w:cs="Times New Roman"/>
                <w:sz w:val="24"/>
                <w:shd w:val="clear" w:color="auto" w:fill="FFFFFF"/>
              </w:rPr>
            </w:pPr>
            <w:r>
              <w:rPr>
                <w:rFonts w:hint="eastAsia" w:ascii="仿宋_GB2312" w:hAnsi="黑体" w:eastAsia="仿宋_GB2312" w:cs="Times New Roman"/>
                <w:sz w:val="24"/>
                <w:shd w:val="clear" w:color="auto" w:fill="FFFFFF"/>
              </w:rPr>
              <w:t>前海管理局</w:t>
            </w:r>
          </w:p>
          <w:p>
            <w:pPr>
              <w:spacing w:after="120"/>
              <w:jc w:val="center"/>
              <w:rPr>
                <w:rFonts w:hint="eastAsia" w:ascii="仿宋_GB2312" w:hAnsi="黑体" w:eastAsia="仿宋_GB2312" w:cs="Times New Roman"/>
                <w:sz w:val="24"/>
                <w:shd w:val="clear" w:color="auto" w:fill="FFFFFF"/>
              </w:rPr>
            </w:pPr>
            <w:r>
              <w:rPr>
                <w:rFonts w:hint="eastAsia" w:ascii="仿宋_GB2312" w:hAnsi="黑体" w:eastAsia="仿宋_GB2312" w:cs="Times New Roman"/>
                <w:sz w:val="24"/>
                <w:shd w:val="clear" w:color="auto" w:fill="FFFFFF"/>
              </w:rPr>
              <w:t>备案意见</w:t>
            </w:r>
          </w:p>
        </w:tc>
        <w:tc>
          <w:tcPr>
            <w:tcW w:w="768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20"/>
              <w:rPr>
                <w:rFonts w:hint="eastAsia" w:ascii="仿宋_GB2312" w:hAnsi="仿宋_GB2312" w:eastAsia="仿宋_GB2312" w:cs="仿宋_GB2312"/>
                <w:sz w:val="2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32"/>
                <w:shd w:val="clear" w:color="auto" w:fill="FFFFFF"/>
              </w:rPr>
              <w:t xml:space="preserve">□准予备案     </w:t>
            </w:r>
          </w:p>
          <w:p>
            <w:pPr>
              <w:spacing w:after="120"/>
              <w:rPr>
                <w:rFonts w:hint="eastAsia" w:ascii="仿宋_GB2312" w:hAnsi="仿宋_GB2312" w:eastAsia="仿宋_GB2312" w:cs="仿宋_GB2312"/>
                <w:sz w:val="2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32"/>
                <w:shd w:val="clear" w:color="auto" w:fill="FFFFFF"/>
              </w:rPr>
              <w:t>□不予备案理由：</w:t>
            </w:r>
            <w:r>
              <w:rPr>
                <w:rFonts w:hint="eastAsia" w:ascii="仿宋_GB2312" w:hAnsi="仿宋_GB2312" w:eastAsia="仿宋_GB2312" w:cs="仿宋_GB2312"/>
                <w:sz w:val="22"/>
                <w:szCs w:val="32"/>
                <w:u w:val="single"/>
                <w:shd w:val="clear" w:color="auto" w:fill="FFFFFF"/>
                <w:lang w:val="en-US" w:eastAsia="zh-CN"/>
              </w:rPr>
              <w:t xml:space="preserve">            </w:t>
            </w:r>
          </w:p>
          <w:p>
            <w:pPr>
              <w:spacing w:after="120"/>
              <w:jc w:val="right"/>
              <w:rPr>
                <w:rFonts w:hint="eastAsia" w:ascii="仿宋_GB2312" w:hAnsi="仿宋_GB2312" w:eastAsia="仿宋_GB2312" w:cs="仿宋_GB2312"/>
                <w:sz w:val="22"/>
                <w:szCs w:val="32"/>
                <w:shd w:val="clear" w:color="auto" w:fill="FFFFFF"/>
              </w:rPr>
            </w:pPr>
          </w:p>
          <w:p>
            <w:pPr>
              <w:spacing w:after="120"/>
              <w:jc w:val="right"/>
              <w:rPr>
                <w:rFonts w:hint="eastAsia" w:ascii="仿宋_GB2312" w:hAnsi="仿宋_GB2312" w:eastAsia="仿宋_GB2312" w:cs="仿宋_GB2312"/>
                <w:sz w:val="2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32"/>
                <w:shd w:val="clear" w:color="auto" w:fill="FFFFFF"/>
              </w:rPr>
              <w:t xml:space="preserve">（前海管理局公章） </w:t>
            </w:r>
            <w:r>
              <w:rPr>
                <w:rFonts w:ascii="仿宋_GB2312" w:hAnsi="仿宋_GB2312" w:eastAsia="仿宋_GB2312" w:cs="仿宋_GB2312"/>
                <w:sz w:val="22"/>
                <w:szCs w:val="32"/>
                <w:shd w:val="clear" w:color="auto" w:fill="FFFFFF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2"/>
                <w:szCs w:val="32"/>
                <w:shd w:val="clear" w:color="auto" w:fill="FFFFFF"/>
              </w:rPr>
              <w:t xml:space="preserve">年 </w:t>
            </w:r>
            <w:r>
              <w:rPr>
                <w:rFonts w:ascii="仿宋_GB2312" w:hAnsi="仿宋_GB2312" w:eastAsia="仿宋_GB2312" w:cs="仿宋_GB2312"/>
                <w:sz w:val="22"/>
                <w:szCs w:val="32"/>
                <w:shd w:val="clear" w:color="auto" w:fill="FFFFFF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2"/>
                <w:szCs w:val="32"/>
                <w:shd w:val="clear" w:color="auto" w:fill="FFFFFF"/>
              </w:rPr>
              <w:t xml:space="preserve">月 </w:t>
            </w:r>
            <w:r>
              <w:rPr>
                <w:rFonts w:ascii="仿宋_GB2312" w:hAnsi="仿宋_GB2312" w:eastAsia="仿宋_GB2312" w:cs="仿宋_GB2312"/>
                <w:sz w:val="22"/>
                <w:szCs w:val="32"/>
                <w:shd w:val="clear" w:color="auto" w:fill="FFFFFF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2"/>
                <w:szCs w:val="32"/>
                <w:shd w:val="clear" w:color="auto" w:fill="FFFFFF"/>
              </w:rPr>
              <w:t>日</w:t>
            </w:r>
          </w:p>
        </w:tc>
      </w:tr>
    </w:tbl>
    <w:p>
      <w:pPr>
        <w:rPr>
          <w:sz w:val="16"/>
          <w:szCs w:val="20"/>
        </w:rPr>
      </w:pPr>
    </w:p>
    <w:sectPr>
      <w:pgSz w:w="11906" w:h="16838"/>
      <w:pgMar w:top="1440" w:right="1800" w:bottom="1440" w:left="1800" w:header="851" w:footer="992" w:gutter="0"/>
      <w:pgBorders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33E8"/>
    <w:rsid w:val="125A33E8"/>
    <w:rsid w:val="6BFBC960"/>
    <w:rsid w:val="7FF7D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2026-05-07T17:48:00Z</dcterms:created>
  <dc:creator>黎俊</dc:creator>
  <cp:lastModifiedBy>陈红</cp:lastModifiedBy>
  <dcterms:modified xsi:type="dcterms:W3CDTF">2026-08-18T18:16:56Z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</Properties>
</file>