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atLeast"/>
        <w:ind w:left="0" w:leftChars="0" w:right="0" w:firstLine="0" w:firstLineChars="0"/>
        <w:jc w:val="both"/>
        <w:textAlignment w:val="auto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40" w:lineRule="atLeas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广东省跨国公司总部能级奖励申请表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left="0" w:leftChars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3"/>
        <w:gridCol w:w="1149"/>
        <w:gridCol w:w="1004"/>
        <w:gridCol w:w="2153"/>
        <w:gridCol w:w="83"/>
        <w:gridCol w:w="20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公司名称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（盖章）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申报类别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none" w:color="auto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中国区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总部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none" w:color="auto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亚太区总部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u w:val="none" w:color="auto"/>
                <w:lang w:val="en-US" w:eastAsia="zh-CN"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事业部全球总部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统一社会信用代码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注册地址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请注明是否为实际经营场所，如不是请备注实际经营场所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设立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日期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1"/>
                <w:szCs w:val="22"/>
                <w:lang w:eastAsia="zh-CN"/>
              </w:rPr>
              <w:t>　　　年　　月　　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所属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行业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母公司为申报企业实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缴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注册资本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(万美元)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2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  <w:lang w:val="en-US" w:eastAsia="zh-CN"/>
              </w:rPr>
              <w:t>截至申报日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2"/>
                <w:lang w:val="en-US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2025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年度营业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额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（万元）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-480" w:rightChars="-15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申报企业高管人员数量（名）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（工作地常驻</w:t>
            </w:r>
            <w:r>
              <w:rPr>
                <w:rFonts w:hint="eastAsia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深圳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的企业高管）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申报企业总员工数量（名）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2025年新增实际外资金额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（万美元）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母公司中文名称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母公司英文名称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母公司国别、地区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具体到城市或地区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母公司资产总额</w:t>
            </w:r>
            <w:r>
              <w:rPr>
                <w:rFonts w:hint="eastAsia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亿美元</w:t>
            </w:r>
            <w:r>
              <w:rPr>
                <w:rFonts w:hint="eastAsia" w:eastAsia="黑体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  <w:t>）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申报企业功能描述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50字以内</w:t>
            </w:r>
            <w:r>
              <w:rPr>
                <w:rFonts w:hint="eastAsia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Calibri" w:hAnsi="Calibri" w:eastAsia="宋体"/>
                <w:sz w:val="21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eastAsia="zh-CN" w:bidi="ar"/>
              </w:rPr>
              <w:t>（例：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bidi="ar"/>
              </w:rPr>
              <w:t>作为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eastAsia="zh-CN" w:bidi="ar"/>
              </w:rPr>
              <w:t>ＸＸ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bidi="ar"/>
              </w:rPr>
              <w:t>公司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eastAsia="zh-CN" w:bidi="ar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bidi="ar"/>
              </w:rPr>
              <w:t>中国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eastAsia="zh-CN" w:bidi="ar"/>
              </w:rPr>
              <w:t>区总部／亚太区总部／事业部全球总部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eastAsia="zh-CN" w:bidi="ar"/>
              </w:rPr>
              <w:t>主要承担ＸＸ职能。）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  <w:t>申报企业</w:t>
            </w:r>
            <w:r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53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right="0" w:firstLine="0" w:firstLineChars="0"/>
              <w:jc w:val="both"/>
              <w:textAlignment w:val="auto"/>
              <w:rPr>
                <w:rFonts w:hint="default" w:ascii="Calibri" w:hAnsi="Calibri" w:eastAsia="宋体"/>
                <w:sz w:val="21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（包括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姓名、职务、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办公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电话、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手机、电邮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  <w:t>银行</w:t>
            </w:r>
            <w:r>
              <w:rPr>
                <w:rFonts w:hint="eastAsia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val="en-US" w:eastAsia="zh-CN"/>
              </w:rPr>
              <w:t>账户账号</w:t>
            </w:r>
          </w:p>
        </w:tc>
        <w:tc>
          <w:tcPr>
            <w:tcW w:w="21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</w:pPr>
          </w:p>
        </w:tc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  <w:t>银行</w:t>
            </w:r>
            <w:r>
              <w:rPr>
                <w:rFonts w:hint="eastAsia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val="en-US" w:eastAsia="zh-CN"/>
              </w:rPr>
              <w:t>账户</w:t>
            </w:r>
            <w:bookmarkStart w:id="0" w:name="_GoBack"/>
            <w:bookmarkEnd w:id="0"/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21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  <w:t>开户银行名称</w:t>
            </w:r>
          </w:p>
        </w:tc>
        <w:tc>
          <w:tcPr>
            <w:tcW w:w="21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</w:pPr>
          </w:p>
        </w:tc>
        <w:tc>
          <w:tcPr>
            <w:tcW w:w="21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  <w:t>开户行地址</w:t>
            </w:r>
          </w:p>
        </w:tc>
        <w:tc>
          <w:tcPr>
            <w:tcW w:w="21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86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sz w:val="24"/>
                <w:szCs w:val="24"/>
                <w:lang w:eastAsia="zh-CN"/>
              </w:rPr>
              <w:t>以下由地级以上市审核部门填写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0" w:hRule="atLeast"/>
          <w:jc w:val="center"/>
        </w:trPr>
        <w:tc>
          <w:tcPr>
            <w:tcW w:w="330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  <w:t>审核意见（盖章）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  <w:t>　　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i w:val="0"/>
                <w:caps w:val="0"/>
                <w:color w:val="000000"/>
                <w:spacing w:val="8"/>
                <w:kern w:val="0"/>
                <w:sz w:val="24"/>
                <w:szCs w:val="24"/>
                <w:lang w:val="en-US" w:eastAsia="zh-CN" w:bidi="ar"/>
              </w:rPr>
              <w:t>　　　　　　年　月　日</w:t>
            </w:r>
          </w:p>
        </w:tc>
        <w:tc>
          <w:tcPr>
            <w:tcW w:w="20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none" w:color="auto"/>
              </w:rPr>
              <w:t>□通过</w:t>
            </w:r>
          </w:p>
          <w:p>
            <w:pPr>
              <w:widowControl w:val="0"/>
              <w:spacing w:after="120" w:afterLines="0" w:afterAutospacing="0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kern w:val="2"/>
                <w:sz w:val="30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after="120" w:afterLines="0" w:afterAutospacing="0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kern w:val="2"/>
                <w:sz w:val="30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u w:val="none" w:color="auto"/>
                <w:lang w:val="en-US" w:eastAsia="zh-CN" w:bidi="ar-SA"/>
              </w:rPr>
              <w:t>□未通过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D56FC"/>
    <w:rsid w:val="0BCD56FC"/>
    <w:rsid w:val="7A91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622" w:firstLineChars="20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2026-08-07T03:39:00Z</dcterms:created>
  <dc:creator>收文会务（陈楠）</dc:creator>
  <cp:lastModifiedBy>收文会务（陈楠）</cp:lastModifiedBy>
  <dcterms:modified xsi:type="dcterms:W3CDTF">2026-08-07T03:57:09Z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