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宋体"/>
          <w:kern w:val="0"/>
          <w:sz w:val="32"/>
          <w:szCs w:val="32"/>
          <w:highlight w:val="none"/>
        </w:rPr>
      </w:pPr>
      <w:bookmarkStart w:id="0" w:name="_Hlk177576218"/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附件2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</w:p>
    <w:p>
      <w:pPr>
        <w:rPr>
          <w:rFonts w:hint="eastAsia" w:ascii="方正小标宋简体" w:hAnsi="微软雅黑" w:eastAsia="方正小标宋简体" w:cs="宋体"/>
          <w:kern w:val="0"/>
          <w:sz w:val="44"/>
          <w:szCs w:val="44"/>
          <w:highlight w:val="none"/>
        </w:rPr>
      </w:pPr>
      <w:r>
        <w:rPr>
          <w:rFonts w:hint="eastAsia" w:ascii="方正小标宋简体" w:hAnsi="微软雅黑" w:eastAsia="方正小标宋简体" w:cs="宋体"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hAnsi="微软雅黑" w:eastAsia="方正小标宋简体" w:cs="宋体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微软雅黑" w:eastAsia="方正小标宋简体" w:cs="宋体"/>
          <w:kern w:val="0"/>
          <w:sz w:val="44"/>
          <w:szCs w:val="44"/>
          <w:highlight w:val="none"/>
        </w:rPr>
        <w:t>年度前海深港现代服务业合作区</w:t>
      </w:r>
    </w:p>
    <w:p>
      <w:pPr>
        <w:rPr>
          <w:rFonts w:hint="eastAsia" w:ascii="方正小标宋简体" w:hAnsi="微软雅黑" w:eastAsia="方正小标宋简体" w:cs="宋体"/>
          <w:kern w:val="0"/>
          <w:sz w:val="44"/>
          <w:szCs w:val="44"/>
          <w:highlight w:val="none"/>
        </w:rPr>
      </w:pPr>
      <w:r>
        <w:rPr>
          <w:rFonts w:hint="eastAsia" w:ascii="方正小标宋简体" w:hAnsi="微软雅黑" w:eastAsia="方正小标宋简体" w:cs="宋体"/>
          <w:kern w:val="0"/>
          <w:sz w:val="44"/>
          <w:szCs w:val="44"/>
          <w:highlight w:val="none"/>
        </w:rPr>
        <w:t>科技创新产业扶持专项资金申请表</w:t>
      </w:r>
    </w:p>
    <w:bookmarkEnd w:id="0"/>
    <w:p>
      <w:pPr>
        <w:rPr>
          <w:rFonts w:ascii="Calibri" w:hAnsi="Calibri" w:eastAsia="宋体" w:cs="Times New Roman"/>
          <w:szCs w:val="21"/>
          <w:highlight w:val="none"/>
        </w:rPr>
      </w:pPr>
      <w:r>
        <w:rPr>
          <w:rFonts w:ascii="Calibri" w:hAnsi="Calibri" w:eastAsia="宋体" w:cs="Times New Roman"/>
          <w:szCs w:val="21"/>
          <w:highlight w:val="none"/>
          <w:lang w:bidi="ar"/>
        </w:rPr>
        <w:t xml:space="preserve"> </w:t>
      </w:r>
    </w:p>
    <w:p>
      <w:pPr>
        <w:rPr>
          <w:rFonts w:ascii="Calibri" w:hAnsi="Calibri" w:eastAsia="宋体" w:cs="Times New Roman"/>
          <w:szCs w:val="21"/>
          <w:highlight w:val="none"/>
        </w:rPr>
      </w:pPr>
      <w:r>
        <w:rPr>
          <w:rFonts w:ascii="Calibri" w:hAnsi="Calibri" w:eastAsia="宋体" w:cs="Times New Roman"/>
          <w:szCs w:val="21"/>
          <w:highlight w:val="none"/>
          <w:lang w:bidi="ar"/>
        </w:rPr>
        <w:t xml:space="preserve"> </w:t>
      </w:r>
    </w:p>
    <w:p>
      <w:pPr>
        <w:rPr>
          <w:rFonts w:ascii="Calibri" w:hAnsi="Calibri" w:eastAsia="宋体" w:cs="Times New Roman"/>
          <w:szCs w:val="21"/>
          <w:highlight w:val="none"/>
        </w:rPr>
      </w:pPr>
      <w:r>
        <w:rPr>
          <w:rFonts w:ascii="Calibri" w:hAnsi="Calibri" w:eastAsia="宋体" w:cs="Times New Roman"/>
          <w:szCs w:val="21"/>
          <w:highlight w:val="none"/>
          <w:lang w:bidi="ar"/>
        </w:rPr>
        <w:t xml:space="preserve"> 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申请单位：_______________________________（盖章）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 xml:space="preserve"> 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 xml:space="preserve">联系人：_________________________________ 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 xml:space="preserve"> 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联系电话：_______________________________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 xml:space="preserve"> 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申请时间：_______________________________</w:t>
      </w:r>
    </w:p>
    <w:p>
      <w:pPr>
        <w:rPr>
          <w:rFonts w:ascii="Calibri" w:hAnsi="Calibri" w:eastAsia="宋体" w:cs="Times New Roman"/>
          <w:szCs w:val="21"/>
          <w:highlight w:val="none"/>
        </w:rPr>
      </w:pPr>
      <w:r>
        <w:rPr>
          <w:rFonts w:ascii="Calibri" w:hAnsi="Calibri" w:eastAsia="宋体" w:cs="Times New Roman"/>
          <w:szCs w:val="21"/>
          <w:highlight w:val="none"/>
          <w:lang w:bidi="ar"/>
        </w:rPr>
        <w:t xml:space="preserve"> </w:t>
      </w:r>
    </w:p>
    <w:p>
      <w:pPr>
        <w:rPr>
          <w:rFonts w:ascii="Calibri" w:hAnsi="Calibri" w:eastAsia="宋体" w:cs="Times New Roman"/>
          <w:szCs w:val="21"/>
          <w:highlight w:val="none"/>
        </w:rPr>
      </w:pPr>
      <w:r>
        <w:rPr>
          <w:rFonts w:ascii="Calibri" w:hAnsi="Calibri" w:eastAsia="宋体" w:cs="Times New Roman"/>
          <w:szCs w:val="21"/>
          <w:highlight w:val="none"/>
          <w:lang w:bidi="ar"/>
        </w:rPr>
        <w:t xml:space="preserve"> </w:t>
      </w:r>
    </w:p>
    <w:p>
      <w:pPr>
        <w:rPr>
          <w:rFonts w:ascii="Calibri" w:hAnsi="Calibri" w:eastAsia="宋体" w:cs="Times New Roman"/>
          <w:szCs w:val="21"/>
          <w:highlight w:val="none"/>
        </w:rPr>
      </w:pPr>
      <w:r>
        <w:rPr>
          <w:rFonts w:ascii="Calibri" w:hAnsi="Calibri" w:eastAsia="宋体" w:cs="Times New Roman"/>
          <w:szCs w:val="21"/>
          <w:highlight w:val="none"/>
          <w:lang w:bidi="ar"/>
        </w:rPr>
        <w:t xml:space="preserve"> </w:t>
      </w:r>
    </w:p>
    <w:p>
      <w:pPr>
        <w:rPr>
          <w:rFonts w:ascii="Calibri" w:hAnsi="Calibri" w:eastAsia="宋体" w:cs="Times New Roman"/>
          <w:szCs w:val="21"/>
          <w:highlight w:val="none"/>
        </w:rPr>
      </w:pPr>
      <w:r>
        <w:rPr>
          <w:rFonts w:ascii="Calibri" w:hAnsi="Calibri" w:eastAsia="宋体" w:cs="Times New Roman"/>
          <w:szCs w:val="21"/>
          <w:highlight w:val="none"/>
          <w:lang w:bidi="ar"/>
        </w:rPr>
        <w:t xml:space="preserve"> </w:t>
      </w:r>
    </w:p>
    <w:p>
      <w:pPr>
        <w:spacing w:beforeAutospacing="1" w:after="120"/>
        <w:rPr>
          <w:rFonts w:ascii="Calibri" w:hAnsi="Calibri" w:eastAsia="宋体" w:cs="Times New Roman"/>
          <w:szCs w:val="21"/>
          <w:highlight w:val="none"/>
        </w:rPr>
      </w:pPr>
      <w:r>
        <w:rPr>
          <w:rFonts w:ascii="Calibri" w:hAnsi="Calibri" w:eastAsia="宋体" w:cs="Times New Roman"/>
          <w:szCs w:val="21"/>
          <w:highlight w:val="none"/>
          <w:lang w:bidi="ar"/>
        </w:rPr>
        <w:t xml:space="preserve"> </w:t>
      </w:r>
    </w:p>
    <w:p>
      <w:pP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深圳市前海深港现代服务业合作区管理局制</w:t>
      </w:r>
    </w:p>
    <w:p>
      <w:pP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年</w:t>
      </w:r>
    </w:p>
    <w:tbl>
      <w:tblPr>
        <w:tblStyle w:val="9"/>
        <w:tblW w:w="10163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856"/>
        <w:gridCol w:w="956"/>
        <w:gridCol w:w="1761"/>
        <w:gridCol w:w="1431"/>
        <w:gridCol w:w="909"/>
        <w:gridCol w:w="37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0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ascii="Calibri" w:hAnsi="Calibri" w:eastAsia="宋体" w:cs="Times New Roman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单位名称</w:t>
            </w:r>
          </w:p>
        </w:tc>
        <w:tc>
          <w:tcPr>
            <w:tcW w:w="8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注册地址</w:t>
            </w:r>
          </w:p>
        </w:tc>
        <w:tc>
          <w:tcPr>
            <w:tcW w:w="8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实际办公地址</w:t>
            </w:r>
          </w:p>
        </w:tc>
        <w:tc>
          <w:tcPr>
            <w:tcW w:w="8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统一社会信用代码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4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纳税人识别号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所属行业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4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产业领域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办公面积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4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员工人数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（代扣代缴个人所得税人数）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是否港/澳/台/外资</w:t>
            </w:r>
          </w:p>
        </w:tc>
        <w:tc>
          <w:tcPr>
            <w:tcW w:w="8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（如是，填写港/澳/台/外资占比）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法定代表人/负责人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4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手机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经办人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4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手机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开户银行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4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银行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账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号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注册时间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4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注册登记类型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0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ascii="Calibri" w:hAnsi="Calibri" w:eastAsia="宋体" w:cs="Times New Roman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经营情况信息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经营范围</w:t>
            </w:r>
          </w:p>
        </w:tc>
        <w:tc>
          <w:tcPr>
            <w:tcW w:w="8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项目</w:t>
            </w: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年度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营业收入（万元）</w:t>
            </w: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利润总额（万元）</w:t>
            </w: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纳税总额（万元，不含代扣代缴个人所得税）</w:t>
            </w: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0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ascii="Calibri" w:hAnsi="Calibri" w:eastAsia="宋体" w:cs="Times New Roman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申报条款情况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16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经汇总，我单位申请《深圳市前海深港现代服务业合作区管理局支持科技创新实施办法》中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共    项扶持，具体对应条款如下：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  <w:lang w:bidi="ar"/>
              </w:rPr>
              <w:t>拟申请扶持条款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  <w:lang w:bidi="ar"/>
              </w:rPr>
              <w:t>是否申请该条款扶持（若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申请该条款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  <w:lang w:bidi="ar"/>
              </w:rPr>
              <w:t>，请填写“是”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，若不申请，则不必填写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  <w:lang w:bidi="ar"/>
              </w:rPr>
              <w:t>）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拟申请扶持金额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  <w:lang w:bidi="ar"/>
              </w:rPr>
              <w:t>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163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 w:bidi="ar"/>
              </w:rPr>
              <w:t>《实施办法》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bidi="ar"/>
              </w:rPr>
              <w:t>相关条款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  <w:lang w:bidi="ar"/>
              </w:rPr>
              <w:t>第七条第(一)款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第七条第(二)款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第九条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第十条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第十一条第（一）款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第十二条第（一）款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第十二条第（二）款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第十三条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第十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条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 xml:space="preserve">第十五条第(二)款 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第十五条第(三)款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第十六条第（三）款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第十六条第（四）款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第十六条第（五）款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第十八条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第十九条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第二十条第（一）款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第二十条第（二）款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9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第二十三条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0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ascii="Calibri" w:hAnsi="Calibri" w:eastAsia="宋体" w:cs="Calibri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拟申请扶持金额总计：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0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扶持金额的计算过程：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0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是否有正在申请或已享受的南山区、宝安区、前海合作区扶持政策，如果有，请填写下表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政策名称及条款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申请时间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年起）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扶持期间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扶持金额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及到账时间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受理单位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示例：南山区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宝安区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前海合作区XXX扶持政策第XX条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示例：202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年X月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年X月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年X月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示例：XXX万元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X年X月/未到账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示例：XX局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</w:trPr>
        <w:tc>
          <w:tcPr>
            <w:tcW w:w="10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bidi="ar"/>
              </w:rPr>
              <w:t>本单位对上述基本信息确认无误。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bidi="ar"/>
              </w:rPr>
              <w:tab/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单位法定代表人（负责人）签字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单位盖章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年  月  日</w:t>
            </w:r>
          </w:p>
        </w:tc>
      </w:tr>
    </w:tbl>
    <w:p>
      <w:pPr>
        <w:overflowPunct w:val="0"/>
        <w:snapToGrid w:val="0"/>
        <w:jc w:val="both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 C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Arial" w:hAnsi="Arial" w:cs="Arial"/>
        <w:sz w:val="18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2578100</wp:posOffset>
              </wp:positionH>
              <wp:positionV relativeFrom="paragraph">
                <wp:posOffset>2540</wp:posOffset>
              </wp:positionV>
              <wp:extent cx="190500" cy="387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387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pt;margin-top:0.2pt;height:30.5pt;width:15pt;mso-position-horizontal-relative:margin;z-index:251659264;mso-width-relative:page;mso-height-relative:page;" filled="f" stroked="f" coordsize="21600,21600" o:gfxdata="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7kqvtUAAAAHAQAADwAAAAAAAAABACAAAAAiAAAAZHJzL2Rvd25yZXYueG1s&#10;UEsBAhQAFAAAAAgAh07iQCMmAzY0AgAAYw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E60FA"/>
    <w:rsid w:val="029E60FA"/>
    <w:rsid w:val="3FD7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3">
    <w:name w:val="heading 2"/>
    <w:basedOn w:val="4"/>
    <w:next w:val="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2"/>
    </w:r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2026-06-11T09:06:00Z</dcterms:created>
  <dc:creator>黎俊</dc:creator>
  <cp:lastModifiedBy>黎俊</cp:lastModifiedBy>
  <dcterms:modified xsi:type="dcterms:W3CDTF">2026-06-11T09:13:40Z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