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E4D11">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3"/>
          <w:rFonts w:hint="eastAsia" w:ascii="CESI小标宋-GB2312" w:hAnsi="CESI小标宋-GB2312" w:eastAsia="CESI小标宋-GB2312" w:cs="CESI小标宋-GB2312"/>
          <w:b w:val="0"/>
          <w:i w:val="0"/>
          <w:color w:val="auto"/>
          <w:kern w:val="0"/>
          <w:sz w:val="44"/>
          <w:szCs w:val="44"/>
          <w:highlight w:val="none"/>
          <w:lang w:val="en-US" w:eastAsia="zh-CN"/>
        </w:rPr>
      </w:pPr>
    </w:p>
    <w:p w14:paraId="01D0110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3"/>
          <w:rFonts w:hint="eastAsia" w:ascii="方正小标宋简体" w:hAnsi="方正小标宋简体" w:eastAsia="方正小标宋简体" w:cs="方正小标宋简体"/>
          <w:b w:val="0"/>
          <w:i w:val="0"/>
          <w:color w:val="auto"/>
          <w:kern w:val="0"/>
          <w:sz w:val="44"/>
          <w:szCs w:val="44"/>
          <w:highlight w:val="none"/>
          <w:lang w:val="en" w:eastAsia="zh-CN"/>
        </w:rPr>
      </w:pPr>
      <w:r>
        <w:rPr>
          <w:rStyle w:val="13"/>
          <w:rFonts w:hint="eastAsia" w:ascii="方正小标宋简体" w:hAnsi="方正小标宋简体" w:eastAsia="方正小标宋简体" w:cs="方正小标宋简体"/>
          <w:b w:val="0"/>
          <w:i w:val="0"/>
          <w:color w:val="auto"/>
          <w:kern w:val="0"/>
          <w:sz w:val="44"/>
          <w:szCs w:val="44"/>
          <w:highlight w:val="none"/>
          <w:lang w:val="en-US" w:eastAsia="zh-CN"/>
        </w:rPr>
        <w:t>2026年深圳市推动数字创意产业高质量发展项目</w:t>
      </w:r>
      <w:r>
        <w:rPr>
          <w:rStyle w:val="13"/>
          <w:rFonts w:hint="eastAsia" w:ascii="方正小标宋简体" w:hAnsi="方正小标宋简体" w:eastAsia="方正小标宋简体" w:cs="方正小标宋简体"/>
          <w:b w:val="0"/>
          <w:i w:val="0"/>
          <w:color w:val="auto"/>
          <w:kern w:val="0"/>
          <w:sz w:val="44"/>
          <w:szCs w:val="44"/>
          <w:highlight w:val="none"/>
          <w:lang w:val="en" w:eastAsia="zh-CN"/>
        </w:rPr>
        <w:t>微短剧创作</w:t>
      </w:r>
      <w:r>
        <w:rPr>
          <w:rStyle w:val="13"/>
          <w:rFonts w:hint="eastAsia" w:ascii="方正小标宋简体" w:hAnsi="方正小标宋简体" w:eastAsia="方正小标宋简体" w:cs="方正小标宋简体"/>
          <w:b w:val="0"/>
          <w:i w:val="0"/>
          <w:color w:val="auto"/>
          <w:kern w:val="0"/>
          <w:sz w:val="44"/>
          <w:szCs w:val="44"/>
          <w:highlight w:val="none"/>
          <w:lang w:val="en-US" w:eastAsia="zh-CN"/>
        </w:rPr>
        <w:t>生产扶持计划</w:t>
      </w:r>
      <w:r>
        <w:rPr>
          <w:rStyle w:val="13"/>
          <w:rFonts w:hint="eastAsia" w:ascii="方正小标宋简体" w:hAnsi="方正小标宋简体" w:eastAsia="方正小标宋简体" w:cs="方正小标宋简体"/>
          <w:b w:val="0"/>
          <w:i w:val="0"/>
          <w:color w:val="auto"/>
          <w:kern w:val="0"/>
          <w:sz w:val="44"/>
          <w:szCs w:val="44"/>
          <w:highlight w:val="none"/>
          <w:lang w:val="en" w:eastAsia="zh-CN"/>
        </w:rPr>
        <w:t>申报指南</w:t>
      </w:r>
    </w:p>
    <w:p w14:paraId="3FCFAB6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p>
    <w:p w14:paraId="0D5C01E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r>
        <w:rPr>
          <w:rStyle w:val="13"/>
          <w:rFonts w:hint="eastAsia" w:ascii="仿宋_GB2312" w:hAnsi="仿宋_GB2312" w:eastAsia="黑体" w:cs="仿宋_GB2312"/>
          <w:b w:val="0"/>
          <w:i w:val="0"/>
          <w:color w:val="auto"/>
          <w:kern w:val="0"/>
          <w:sz w:val="32"/>
          <w:szCs w:val="32"/>
          <w:highlight w:val="none"/>
          <w:lang w:eastAsia="zh-CN"/>
        </w:rPr>
        <w:t>一、设定依据</w:t>
      </w:r>
    </w:p>
    <w:p w14:paraId="00CF100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val="en" w:eastAsia="zh-CN" w:bidi="ar-SA"/>
        </w:rPr>
      </w:pPr>
      <w:r>
        <w:rPr>
          <w:rFonts w:hint="eastAsia" w:ascii="仿宋_GB2312" w:eastAsia="仿宋_GB2312"/>
          <w:color w:val="auto"/>
          <w:sz w:val="32"/>
          <w:szCs w:val="32"/>
          <w:highlight w:val="none"/>
        </w:rPr>
        <w:t>（一）《深圳市推动数字创意产业高质量发展的若干措施》（深文〔2025〕</w:t>
      </w:r>
      <w:r>
        <w:rPr>
          <w:rFonts w:hint="eastAsia" w:ascii="仿宋_GB2312" w:eastAsia="仿宋_GB2312"/>
          <w:color w:val="auto"/>
          <w:sz w:val="32"/>
          <w:szCs w:val="32"/>
          <w:highlight w:val="none"/>
          <w:lang w:val="en-US" w:eastAsia="zh-CN"/>
        </w:rPr>
        <w:t>118</w:t>
      </w:r>
      <w:r>
        <w:rPr>
          <w:rFonts w:hint="eastAsia" w:ascii="仿宋_GB2312" w:eastAsia="仿宋_GB2312"/>
          <w:color w:val="auto"/>
          <w:sz w:val="32"/>
          <w:szCs w:val="32"/>
          <w:highlight w:val="none"/>
        </w:rPr>
        <w:t>号）</w:t>
      </w:r>
      <w:r>
        <w:rPr>
          <w:rFonts w:hint="eastAsia" w:ascii="仿宋_GB2312" w:eastAsia="仿宋_GB2312"/>
          <w:color w:val="auto"/>
          <w:sz w:val="32"/>
          <w:szCs w:val="32"/>
          <w:highlight w:val="none"/>
          <w:lang w:eastAsia="zh-CN"/>
        </w:rPr>
        <w:t>；</w:t>
      </w:r>
    </w:p>
    <w:p w14:paraId="517CBF0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w:t>
      </w:r>
      <w:r>
        <w:rPr>
          <w:rFonts w:hint="eastAsia" w:ascii="仿宋_GB2312" w:eastAsia="仿宋_GB2312" w:cs="Times New Roman"/>
          <w:color w:val="auto"/>
          <w:kern w:val="2"/>
          <w:sz w:val="32"/>
          <w:szCs w:val="32"/>
          <w:highlight w:val="none"/>
          <w:lang w:val="en-US" w:eastAsia="zh-CN" w:bidi="ar-SA"/>
        </w:rPr>
        <w:t>二</w:t>
      </w:r>
      <w:r>
        <w:rPr>
          <w:rFonts w:hint="eastAsia" w:ascii="仿宋_GB2312" w:hAnsi="Calibri" w:eastAsia="仿宋_GB2312" w:cs="Times New Roman"/>
          <w:color w:val="auto"/>
          <w:kern w:val="2"/>
          <w:sz w:val="32"/>
          <w:szCs w:val="32"/>
          <w:highlight w:val="none"/>
          <w:lang w:val="en-US" w:eastAsia="zh-CN" w:bidi="ar-SA"/>
        </w:rPr>
        <w:t>）《深圳市文化广电旅游体育局推动数字创意产业高质量发展项目微短剧扶持计划操作规程》（深文规〔202</w:t>
      </w:r>
      <w:r>
        <w:rPr>
          <w:rFonts w:hint="eastAsia" w:ascii="仿宋_GB2312" w:eastAsia="仿宋_GB2312" w:cs="Times New Roman"/>
          <w:color w:val="auto"/>
          <w:kern w:val="2"/>
          <w:sz w:val="32"/>
          <w:szCs w:val="32"/>
          <w:highlight w:val="none"/>
          <w:lang w:val="en-US" w:eastAsia="zh-CN" w:bidi="ar-SA"/>
        </w:rPr>
        <w:t>6</w:t>
      </w:r>
      <w:r>
        <w:rPr>
          <w:rFonts w:hint="eastAsia" w:ascii="仿宋_GB2312" w:hAnsi="Calibri" w:eastAsia="仿宋_GB2312" w:cs="Times New Roman"/>
          <w:color w:val="auto"/>
          <w:kern w:val="2"/>
          <w:sz w:val="32"/>
          <w:szCs w:val="32"/>
          <w:highlight w:val="none"/>
          <w:lang w:val="en-US" w:eastAsia="zh-CN" w:bidi="ar-SA"/>
        </w:rPr>
        <w:t>〕</w:t>
      </w:r>
      <w:r>
        <w:rPr>
          <w:rFonts w:hint="eastAsia" w:ascii="仿宋_GB2312" w:eastAsia="仿宋_GB2312" w:cs="Times New Roman"/>
          <w:color w:val="auto"/>
          <w:kern w:val="2"/>
          <w:sz w:val="32"/>
          <w:szCs w:val="32"/>
          <w:highlight w:val="none"/>
          <w:lang w:val="en-US" w:eastAsia="zh-CN" w:bidi="ar-SA"/>
        </w:rPr>
        <w:t>1</w:t>
      </w:r>
      <w:r>
        <w:rPr>
          <w:rFonts w:hint="eastAsia" w:ascii="仿宋_GB2312" w:hAnsi="Calibri" w:eastAsia="仿宋_GB2312" w:cs="Times New Roman"/>
          <w:color w:val="auto"/>
          <w:kern w:val="2"/>
          <w:sz w:val="32"/>
          <w:szCs w:val="32"/>
          <w:highlight w:val="none"/>
          <w:lang w:val="en-US" w:eastAsia="zh-CN" w:bidi="ar-SA"/>
        </w:rPr>
        <w:t>号）</w:t>
      </w:r>
      <w:r>
        <w:rPr>
          <w:rFonts w:hint="eastAsia" w:ascii="仿宋_GB2312" w:eastAsia="仿宋_GB2312" w:cs="Times New Roman"/>
          <w:color w:val="auto"/>
          <w:kern w:val="2"/>
          <w:sz w:val="32"/>
          <w:szCs w:val="32"/>
          <w:highlight w:val="none"/>
          <w:lang w:val="en-US" w:eastAsia="zh-CN" w:bidi="ar-SA"/>
        </w:rPr>
        <w:t>。</w:t>
      </w:r>
    </w:p>
    <w:p w14:paraId="6E22CD9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r>
        <w:rPr>
          <w:rStyle w:val="13"/>
          <w:rFonts w:hint="eastAsia" w:ascii="仿宋_GB2312" w:hAnsi="仿宋_GB2312" w:eastAsia="黑体" w:cs="仿宋_GB2312"/>
          <w:b w:val="0"/>
          <w:i w:val="0"/>
          <w:color w:val="auto"/>
          <w:kern w:val="0"/>
          <w:sz w:val="32"/>
          <w:szCs w:val="32"/>
          <w:highlight w:val="none"/>
          <w:lang w:eastAsia="zh-CN"/>
        </w:rPr>
        <w:t>二、支持对象</w:t>
      </w:r>
    </w:p>
    <w:p w14:paraId="3E15B8F4">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Calibri"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本扶持计划分为</w:t>
      </w:r>
      <w:r>
        <w:rPr>
          <w:rFonts w:hint="default" w:ascii="FreeSerif" w:hAnsi="FreeSerif" w:eastAsia="仿宋_GB2312" w:cs="FreeSerif"/>
          <w:color w:val="auto"/>
          <w:sz w:val="32"/>
          <w:szCs w:val="32"/>
          <w:highlight w:val="none"/>
          <w:u w:val="none"/>
          <w:lang w:eastAsia="zh-CN"/>
        </w:rPr>
        <w:t>精品微短剧创作、市场化微短剧创作、</w:t>
      </w:r>
      <w:r>
        <w:rPr>
          <w:rFonts w:hint="default" w:ascii="FreeSerif" w:hAnsi="FreeSerif" w:eastAsia="仿宋_GB2312" w:cs="FreeSerif"/>
          <w:bCs/>
          <w:color w:val="auto"/>
          <w:sz w:val="32"/>
          <w:szCs w:val="32"/>
          <w:highlight w:val="none"/>
          <w:lang w:val="en-US" w:eastAsia="zh-CN"/>
        </w:rPr>
        <w:t>AIGC及超高清微短剧创作</w:t>
      </w:r>
      <w:r>
        <w:rPr>
          <w:rFonts w:hint="default" w:ascii="FreeSerif" w:hAnsi="FreeSerif" w:eastAsia="仿宋_GB2312" w:cs="FreeSerif"/>
          <w:color w:val="auto"/>
          <w:sz w:val="32"/>
          <w:szCs w:val="32"/>
          <w:highlight w:val="none"/>
          <w:u w:val="none"/>
          <w:lang w:eastAsia="zh-CN"/>
        </w:rPr>
        <w:t>、在深拍摄</w:t>
      </w:r>
      <w:r>
        <w:rPr>
          <w:rFonts w:hint="eastAsia" w:ascii="仿宋_GB2312" w:eastAsia="仿宋_GB2312" w:cs="Times New Roman"/>
          <w:color w:val="auto"/>
          <w:kern w:val="2"/>
          <w:sz w:val="32"/>
          <w:szCs w:val="32"/>
          <w:highlight w:val="none"/>
          <w:lang w:val="en-US" w:eastAsia="zh-CN" w:bidi="ar-SA"/>
        </w:rPr>
        <w:t>4个扶持方向，申报单位需</w:t>
      </w:r>
      <w:r>
        <w:rPr>
          <w:rFonts w:hint="eastAsia" w:ascii="仿宋_GB2312" w:hAnsi="Calibri" w:eastAsia="仿宋_GB2312" w:cs="Times New Roman"/>
          <w:color w:val="auto"/>
          <w:kern w:val="2"/>
          <w:sz w:val="32"/>
          <w:szCs w:val="32"/>
          <w:highlight w:val="none"/>
          <w:lang w:val="en-US" w:eastAsia="zh-CN" w:bidi="ar-SA"/>
        </w:rPr>
        <w:t>在深圳市</w:t>
      </w:r>
      <w:r>
        <w:rPr>
          <w:rFonts w:hint="eastAsia" w:ascii="仿宋_GB2312" w:eastAsia="仿宋_GB2312" w:cs="Times New Roman"/>
          <w:color w:val="auto"/>
          <w:kern w:val="2"/>
          <w:sz w:val="32"/>
          <w:szCs w:val="32"/>
          <w:highlight w:val="none"/>
          <w:lang w:val="en-US" w:eastAsia="zh-CN" w:bidi="ar-SA"/>
        </w:rPr>
        <w:t>行政区域内实际从事微短剧创作生产发行</w:t>
      </w:r>
      <w:r>
        <w:rPr>
          <w:rFonts w:hint="eastAsia" w:ascii="仿宋_GB2312" w:hAnsi="Calibri" w:eastAsia="仿宋_GB2312" w:cs="Times New Roman"/>
          <w:color w:val="auto"/>
          <w:kern w:val="2"/>
          <w:sz w:val="32"/>
          <w:szCs w:val="32"/>
          <w:highlight w:val="none"/>
          <w:lang w:val="en-US" w:eastAsia="zh-CN" w:bidi="ar-SA"/>
        </w:rPr>
        <w:t>。</w:t>
      </w:r>
    </w:p>
    <w:p w14:paraId="2DFB88D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val="en-US" w:eastAsia="zh-CN"/>
        </w:rPr>
      </w:pPr>
      <w:r>
        <w:rPr>
          <w:rStyle w:val="13"/>
          <w:rFonts w:hint="eastAsia" w:ascii="仿宋_GB2312" w:hAnsi="仿宋_GB2312" w:eastAsia="黑体" w:cs="仿宋_GB2312"/>
          <w:b w:val="0"/>
          <w:i w:val="0"/>
          <w:color w:val="auto"/>
          <w:kern w:val="0"/>
          <w:sz w:val="32"/>
          <w:szCs w:val="32"/>
          <w:highlight w:val="none"/>
          <w:lang w:eastAsia="zh-CN"/>
        </w:rPr>
        <w:t>三、</w:t>
      </w:r>
      <w:r>
        <w:rPr>
          <w:rStyle w:val="13"/>
          <w:rFonts w:hint="eastAsia" w:ascii="仿宋_GB2312" w:hAnsi="仿宋_GB2312" w:eastAsia="黑体" w:cs="仿宋_GB2312"/>
          <w:b w:val="0"/>
          <w:i w:val="0"/>
          <w:color w:val="auto"/>
          <w:kern w:val="0"/>
          <w:sz w:val="32"/>
          <w:szCs w:val="32"/>
          <w:highlight w:val="none"/>
          <w:lang w:val="en-US" w:eastAsia="zh-CN"/>
        </w:rPr>
        <w:t>有关概念定义及说明</w:t>
      </w:r>
    </w:p>
    <w:p w14:paraId="5E749F49">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（一）微短剧：</w:t>
      </w:r>
      <w:r>
        <w:rPr>
          <w:rFonts w:hint="eastAsia" w:ascii="仿宋_GB2312" w:hAnsi="Calibri" w:eastAsia="仿宋_GB2312" w:cs="Times New Roman"/>
          <w:color w:val="auto"/>
          <w:kern w:val="2"/>
          <w:sz w:val="32"/>
          <w:szCs w:val="32"/>
          <w:highlight w:val="none"/>
          <w:lang w:val="en-US" w:eastAsia="zh-CN" w:bidi="ar-SA"/>
        </w:rPr>
        <w:t>指单集时长20分钟以内，具有相对明确的主题和主线、较为连续和完整的故事情节的网络视听产品。</w:t>
      </w:r>
    </w:p>
    <w:p w14:paraId="02E1E542">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（二）剧本成本：</w:t>
      </w:r>
      <w:r>
        <w:rPr>
          <w:rFonts w:hint="default" w:ascii="FreeSerif" w:hAnsi="FreeSerif" w:eastAsia="仿宋_GB2312" w:cs="FreeSerif"/>
          <w:bCs/>
          <w:color w:val="auto"/>
          <w:sz w:val="32"/>
          <w:szCs w:val="32"/>
          <w:highlight w:val="none"/>
          <w:lang w:eastAsia="zh-CN"/>
        </w:rPr>
        <w:t>包括剧本创作过程中所发生的人力成本、版权购买及使用费、版权登记保护费用、实地采访调研费用、会议及差旅费用、委托创作费用等与所申报项目的剧本创作直接相关的费用</w:t>
      </w:r>
      <w:r>
        <w:rPr>
          <w:rFonts w:hint="eastAsia" w:ascii="FreeSerif" w:hAnsi="FreeSerif" w:eastAsia="仿宋_GB2312" w:cs="FreeSerif"/>
          <w:bCs/>
          <w:color w:val="auto"/>
          <w:sz w:val="32"/>
          <w:szCs w:val="32"/>
          <w:highlight w:val="none"/>
          <w:lang w:eastAsia="zh-CN"/>
        </w:rPr>
        <w:t>。</w:t>
      </w:r>
    </w:p>
    <w:p w14:paraId="70A8BD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Cs w:val="0"/>
          <w:color w:val="auto"/>
          <w:sz w:val="32"/>
          <w:szCs w:val="32"/>
          <w:highlight w:val="none"/>
        </w:rPr>
      </w:pPr>
      <w:r>
        <w:rPr>
          <w:rFonts w:hint="eastAsia" w:ascii="仿宋_GB2312" w:eastAsia="仿宋_GB2312"/>
          <w:b/>
          <w:bCs/>
          <w:color w:val="auto"/>
          <w:sz w:val="32"/>
          <w:szCs w:val="32"/>
          <w:highlight w:val="none"/>
          <w:lang w:val="en-US" w:eastAsia="zh-CN"/>
        </w:rPr>
        <w:t>（三）拍摄制作成本：</w:t>
      </w:r>
      <w:r>
        <w:rPr>
          <w:rFonts w:hint="default" w:ascii="FreeSerif" w:hAnsi="FreeSerif" w:eastAsia="仿宋_GB2312" w:cs="FreeSerif"/>
          <w:i w:val="0"/>
          <w:iCs w:val="0"/>
          <w:caps w:val="0"/>
          <w:smallCaps w:val="0"/>
          <w:color w:val="auto"/>
          <w:spacing w:val="0"/>
          <w:sz w:val="32"/>
          <w:szCs w:val="32"/>
          <w:highlight w:val="none"/>
          <w:lang w:val="en-US" w:eastAsia="zh-CN"/>
        </w:rPr>
        <w:t>包括微短剧</w:t>
      </w:r>
      <w:r>
        <w:rPr>
          <w:rFonts w:hint="default" w:ascii="FreeSerif" w:hAnsi="FreeSerif" w:eastAsia="仿宋_GB2312" w:cs="FreeSerif"/>
          <w:bCs/>
          <w:color w:val="auto"/>
          <w:sz w:val="32"/>
          <w:szCs w:val="32"/>
          <w:highlight w:val="none"/>
        </w:rPr>
        <w:t>拍摄制作过程中产生的劳务、差旅、场地/设备/交通工具租赁、</w:t>
      </w:r>
      <w:r>
        <w:rPr>
          <w:rFonts w:hint="default" w:ascii="FreeSerif" w:hAnsi="FreeSerif" w:eastAsia="仿宋_GB2312" w:cs="FreeSerif"/>
          <w:bCs/>
          <w:color w:val="auto"/>
          <w:sz w:val="32"/>
          <w:szCs w:val="32"/>
          <w:highlight w:val="none"/>
          <w:lang w:eastAsia="zh-CN"/>
        </w:rPr>
        <w:t>服化道、</w:t>
      </w:r>
      <w:r>
        <w:rPr>
          <w:rFonts w:hint="default" w:ascii="FreeSerif" w:hAnsi="FreeSerif" w:eastAsia="仿宋_GB2312" w:cs="FreeSerif"/>
          <w:bCs/>
          <w:color w:val="auto"/>
          <w:sz w:val="32"/>
          <w:szCs w:val="32"/>
          <w:highlight w:val="none"/>
        </w:rPr>
        <w:t>版权、</w:t>
      </w:r>
      <w:r>
        <w:rPr>
          <w:rFonts w:hint="default" w:ascii="FreeSerif" w:hAnsi="FreeSerif" w:eastAsia="仿宋_GB2312" w:cs="FreeSerif"/>
          <w:bCs/>
          <w:color w:val="auto"/>
          <w:sz w:val="32"/>
          <w:szCs w:val="32"/>
          <w:highlight w:val="none"/>
          <w:lang w:eastAsia="zh-CN"/>
        </w:rPr>
        <w:t>保险、</w:t>
      </w:r>
      <w:r>
        <w:rPr>
          <w:rFonts w:hint="default" w:ascii="FreeSerif" w:hAnsi="FreeSerif" w:eastAsia="仿宋_GB2312" w:cs="FreeSerif"/>
          <w:bCs/>
          <w:color w:val="auto"/>
          <w:sz w:val="32"/>
          <w:szCs w:val="32"/>
          <w:highlight w:val="none"/>
        </w:rPr>
        <w:t>后期制作等直接相关费用，不包括宣推、投流成本。</w:t>
      </w:r>
    </w:p>
    <w:p w14:paraId="0A8DDE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FreeSerif" w:hAnsi="FreeSerif" w:eastAsia="仿宋_GB2312" w:cs="FreeSerif"/>
          <w:bCs/>
          <w:color w:val="auto"/>
          <w:sz w:val="32"/>
          <w:szCs w:val="32"/>
          <w:highlight w:val="none"/>
          <w:lang w:val="en-US" w:eastAsia="zh-CN"/>
        </w:rPr>
      </w:pPr>
      <w:r>
        <w:rPr>
          <w:rFonts w:hint="eastAsia" w:ascii="仿宋_GB2312" w:eastAsia="仿宋_GB2312" w:cs="Times New Roman"/>
          <w:b/>
          <w:bCs/>
          <w:color w:val="auto"/>
          <w:sz w:val="32"/>
          <w:szCs w:val="32"/>
          <w:highlight w:val="none"/>
          <w:lang w:val="en-US" w:eastAsia="zh-CN"/>
        </w:rPr>
        <w:t>（四）采购成本：</w:t>
      </w:r>
      <w:r>
        <w:rPr>
          <w:rFonts w:hint="default" w:ascii="FreeSerif" w:hAnsi="FreeSerif" w:eastAsia="仿宋_GB2312" w:cs="FreeSerif"/>
          <w:bCs/>
          <w:color w:val="auto"/>
          <w:sz w:val="32"/>
          <w:szCs w:val="32"/>
          <w:highlight w:val="none"/>
          <w:lang w:eastAsia="zh-CN"/>
        </w:rPr>
        <w:t>包括申报单位向微短剧剧本</w:t>
      </w:r>
      <w:r>
        <w:rPr>
          <w:rFonts w:hint="default" w:ascii="FreeSerif" w:hAnsi="FreeSerif" w:eastAsia="仿宋_GB2312" w:cs="FreeSerif"/>
          <w:bCs/>
          <w:color w:val="auto"/>
          <w:sz w:val="32"/>
          <w:szCs w:val="32"/>
          <w:highlight w:val="none"/>
          <w:lang w:val="en-US" w:eastAsia="zh-CN"/>
        </w:rPr>
        <w:t>/</w:t>
      </w:r>
      <w:r>
        <w:rPr>
          <w:rFonts w:hint="default" w:ascii="FreeSerif" w:hAnsi="FreeSerif" w:eastAsia="仿宋_GB2312" w:cs="FreeSerif"/>
          <w:bCs/>
          <w:color w:val="auto"/>
          <w:sz w:val="32"/>
          <w:szCs w:val="32"/>
          <w:highlight w:val="none"/>
          <w:lang w:eastAsia="zh-CN"/>
        </w:rPr>
        <w:t>作品等相关权利所有方采购相关版权</w:t>
      </w:r>
      <w:r>
        <w:rPr>
          <w:rFonts w:hint="default" w:ascii="FreeSerif" w:hAnsi="FreeSerif" w:eastAsia="仿宋_GB2312" w:cs="FreeSerif"/>
          <w:bCs/>
          <w:color w:val="auto"/>
          <w:sz w:val="32"/>
          <w:szCs w:val="32"/>
          <w:highlight w:val="none"/>
          <w:lang w:val="en-US" w:eastAsia="zh-CN"/>
        </w:rPr>
        <w:t>/播放权等发生的保底固定成本，不包括微短剧发行播映产生的分账支出等可变成本。</w:t>
      </w:r>
    </w:p>
    <w:p w14:paraId="17973878">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FreeSerif" w:hAnsi="FreeSerif" w:eastAsia="仿宋_GB2312" w:cs="FreeSerif"/>
          <w:bCs/>
          <w:color w:val="auto"/>
          <w:sz w:val="32"/>
          <w:szCs w:val="32"/>
          <w:highlight w:val="none"/>
          <w:lang w:val="en-US" w:eastAsia="zh-CN"/>
        </w:rPr>
      </w:pPr>
      <w:r>
        <w:rPr>
          <w:rFonts w:hint="eastAsia" w:ascii="仿宋_GB2312" w:hAnsi="Calibri" w:eastAsia="仿宋_GB2312" w:cs="Times New Roman"/>
          <w:b/>
          <w:bCs/>
          <w:color w:val="auto"/>
          <w:kern w:val="2"/>
          <w:sz w:val="32"/>
          <w:szCs w:val="32"/>
          <w:highlight w:val="none"/>
          <w:lang w:val="en-US" w:eastAsia="zh-CN" w:bidi="ar-SA"/>
        </w:rPr>
        <w:t>（</w:t>
      </w:r>
      <w:r>
        <w:rPr>
          <w:rFonts w:hint="eastAsia" w:ascii="仿宋_GB2312" w:eastAsia="仿宋_GB2312" w:cs="Times New Roman"/>
          <w:b/>
          <w:bCs/>
          <w:color w:val="auto"/>
          <w:kern w:val="2"/>
          <w:sz w:val="32"/>
          <w:szCs w:val="32"/>
          <w:highlight w:val="none"/>
          <w:lang w:val="en-US" w:eastAsia="zh-CN" w:bidi="ar-SA"/>
        </w:rPr>
        <w:t>五</w:t>
      </w:r>
      <w:r>
        <w:rPr>
          <w:rFonts w:hint="eastAsia" w:ascii="仿宋_GB2312" w:hAnsi="Calibri" w:eastAsia="仿宋_GB2312" w:cs="Times New Roman"/>
          <w:b/>
          <w:bCs/>
          <w:color w:val="auto"/>
          <w:kern w:val="2"/>
          <w:sz w:val="32"/>
          <w:szCs w:val="32"/>
          <w:highlight w:val="none"/>
          <w:lang w:val="en-US" w:eastAsia="zh-CN" w:bidi="ar-SA"/>
        </w:rPr>
        <w:t>）</w:t>
      </w:r>
      <w:r>
        <w:rPr>
          <w:rFonts w:hint="default" w:ascii="仿宋_GB2312" w:hAnsi="Calibri" w:eastAsia="仿宋_GB2312" w:cs="Times New Roman"/>
          <w:b/>
          <w:bCs/>
          <w:color w:val="auto"/>
          <w:kern w:val="2"/>
          <w:sz w:val="32"/>
          <w:szCs w:val="32"/>
          <w:highlight w:val="none"/>
          <w:lang w:val="en-US" w:eastAsia="zh-CN" w:bidi="ar-SA"/>
        </w:rPr>
        <w:t>制作改编成本</w:t>
      </w:r>
      <w:r>
        <w:rPr>
          <w:rFonts w:hint="eastAsia" w:ascii="仿宋_GB2312" w:hAnsi="Calibri" w:eastAsia="仿宋_GB2312" w:cs="Times New Roman"/>
          <w:b/>
          <w:bCs/>
          <w:color w:val="auto"/>
          <w:kern w:val="2"/>
          <w:sz w:val="32"/>
          <w:szCs w:val="32"/>
          <w:highlight w:val="none"/>
          <w:lang w:val="en-US" w:eastAsia="zh-CN" w:bidi="ar-SA"/>
        </w:rPr>
        <w:t>：</w:t>
      </w:r>
      <w:r>
        <w:rPr>
          <w:rFonts w:hint="default" w:ascii="FreeSerif" w:hAnsi="FreeSerif" w:eastAsia="仿宋_GB2312" w:cs="FreeSerif"/>
          <w:bCs/>
          <w:color w:val="auto"/>
          <w:sz w:val="32"/>
          <w:szCs w:val="32"/>
          <w:highlight w:val="none"/>
          <w:lang w:val="en-US" w:eastAsia="zh-CN"/>
        </w:rPr>
        <w:t>包括发行方在微短剧发行播映环节进行的剪辑、改编、配音</w:t>
      </w:r>
      <w:r>
        <w:rPr>
          <w:rFonts w:hint="eastAsia" w:ascii="FreeSerif" w:hAnsi="FreeSerif" w:eastAsia="仿宋_GB2312" w:cs="FreeSerif"/>
          <w:bCs/>
          <w:color w:val="auto"/>
          <w:sz w:val="32"/>
          <w:szCs w:val="32"/>
          <w:highlight w:val="none"/>
          <w:lang w:val="en-US" w:eastAsia="zh-CN"/>
        </w:rPr>
        <w:t>/</w:t>
      </w:r>
      <w:r>
        <w:rPr>
          <w:rFonts w:hint="default" w:ascii="FreeSerif" w:hAnsi="FreeSerif" w:eastAsia="仿宋_GB2312" w:cs="FreeSerif"/>
          <w:bCs/>
          <w:color w:val="auto"/>
          <w:sz w:val="32"/>
          <w:szCs w:val="32"/>
          <w:highlight w:val="none"/>
          <w:lang w:val="en-US" w:eastAsia="zh-CN"/>
        </w:rPr>
        <w:t>配乐</w:t>
      </w:r>
      <w:r>
        <w:rPr>
          <w:rFonts w:hint="eastAsia" w:ascii="FreeSerif" w:hAnsi="FreeSerif" w:eastAsia="仿宋_GB2312" w:cs="FreeSerif"/>
          <w:bCs/>
          <w:color w:val="auto"/>
          <w:sz w:val="32"/>
          <w:szCs w:val="32"/>
          <w:highlight w:val="none"/>
          <w:lang w:val="en-US" w:eastAsia="zh-CN"/>
        </w:rPr>
        <w:t>/</w:t>
      </w:r>
      <w:r>
        <w:rPr>
          <w:rFonts w:hint="default" w:ascii="FreeSerif" w:hAnsi="FreeSerif" w:eastAsia="仿宋_GB2312" w:cs="FreeSerif"/>
          <w:bCs/>
          <w:color w:val="auto"/>
          <w:sz w:val="32"/>
          <w:szCs w:val="32"/>
          <w:highlight w:val="none"/>
          <w:lang w:val="en-US" w:eastAsia="zh-CN"/>
        </w:rPr>
        <w:t>配图</w:t>
      </w:r>
      <w:r>
        <w:rPr>
          <w:rFonts w:hint="eastAsia" w:ascii="FreeSerif" w:hAnsi="FreeSerif" w:eastAsia="仿宋_GB2312" w:cs="FreeSerif"/>
          <w:bCs/>
          <w:color w:val="auto"/>
          <w:sz w:val="32"/>
          <w:szCs w:val="32"/>
          <w:highlight w:val="none"/>
          <w:lang w:val="en-US" w:eastAsia="zh-CN"/>
        </w:rPr>
        <w:t>/</w:t>
      </w:r>
      <w:r>
        <w:rPr>
          <w:rFonts w:hint="default" w:ascii="FreeSerif" w:hAnsi="FreeSerif" w:eastAsia="仿宋_GB2312" w:cs="FreeSerif"/>
          <w:bCs/>
          <w:color w:val="auto"/>
          <w:sz w:val="32"/>
          <w:szCs w:val="32"/>
          <w:highlight w:val="none"/>
          <w:lang w:val="en-US" w:eastAsia="zh-CN"/>
        </w:rPr>
        <w:t>配字幕等成本。</w:t>
      </w:r>
    </w:p>
    <w:p w14:paraId="6718EF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highlight w:val="none"/>
          <w:lang w:val="en-US" w:eastAsia="zh-CN"/>
        </w:rPr>
      </w:pPr>
      <w:r>
        <w:rPr>
          <w:rFonts w:hint="eastAsia" w:ascii="仿宋_GB2312" w:eastAsia="仿宋_GB2312" w:cs="Times New Roman"/>
          <w:b/>
          <w:bCs/>
          <w:color w:val="auto"/>
          <w:sz w:val="32"/>
          <w:szCs w:val="32"/>
          <w:highlight w:val="none"/>
          <w:lang w:val="en-US" w:eastAsia="zh-CN"/>
        </w:rPr>
        <w:t>（</w:t>
      </w:r>
      <w:r>
        <w:rPr>
          <w:rFonts w:hint="eastAsia" w:ascii="仿宋_GB2312" w:eastAsia="仿宋_GB2312" w:cs="Times New Roman"/>
          <w:b/>
          <w:bCs/>
          <w:color w:val="auto"/>
          <w:kern w:val="2"/>
          <w:sz w:val="32"/>
          <w:szCs w:val="32"/>
          <w:highlight w:val="none"/>
          <w:lang w:val="en-US" w:eastAsia="zh-CN" w:bidi="ar-SA"/>
        </w:rPr>
        <w:t>六</w:t>
      </w:r>
      <w:r>
        <w:rPr>
          <w:rFonts w:hint="eastAsia" w:ascii="仿宋_GB2312" w:eastAsia="仿宋_GB2312" w:cs="Times New Roman"/>
          <w:b/>
          <w:bCs/>
          <w:color w:val="auto"/>
          <w:sz w:val="32"/>
          <w:szCs w:val="32"/>
          <w:highlight w:val="none"/>
          <w:lang w:val="en-US" w:eastAsia="zh-CN"/>
        </w:rPr>
        <w:t>）</w:t>
      </w:r>
      <w:r>
        <w:rPr>
          <w:rFonts w:hint="default" w:ascii="仿宋_GB2312" w:hAnsi="Calibri" w:eastAsia="仿宋_GB2312" w:cs="Times New Roman"/>
          <w:b/>
          <w:bCs/>
          <w:color w:val="auto"/>
          <w:kern w:val="2"/>
          <w:sz w:val="32"/>
          <w:szCs w:val="32"/>
          <w:highlight w:val="none"/>
          <w:lang w:val="en-US" w:eastAsia="zh-CN" w:bidi="ar-SA"/>
        </w:rPr>
        <w:t>宣发成本</w:t>
      </w:r>
      <w:r>
        <w:rPr>
          <w:rFonts w:hint="eastAsia" w:ascii="仿宋_GB2312" w:eastAsia="仿宋_GB2312" w:cs="Times New Roman"/>
          <w:b/>
          <w:bCs/>
          <w:color w:val="auto"/>
          <w:kern w:val="2"/>
          <w:sz w:val="32"/>
          <w:szCs w:val="32"/>
          <w:highlight w:val="none"/>
          <w:lang w:val="en-US" w:eastAsia="zh-CN" w:bidi="ar-SA"/>
        </w:rPr>
        <w:t>：</w:t>
      </w:r>
      <w:r>
        <w:rPr>
          <w:rFonts w:hint="default" w:ascii="FreeSerif" w:hAnsi="FreeSerif" w:eastAsia="仿宋_GB2312" w:cs="FreeSerif"/>
          <w:i w:val="0"/>
          <w:iCs w:val="0"/>
          <w:caps w:val="0"/>
          <w:smallCaps w:val="0"/>
          <w:color w:val="auto"/>
          <w:spacing w:val="0"/>
          <w:sz w:val="32"/>
          <w:szCs w:val="32"/>
          <w:highlight w:val="none"/>
          <w:lang w:val="en-US" w:eastAsia="zh-CN"/>
        </w:rPr>
        <w:t>包括微短剧</w:t>
      </w:r>
      <w:r>
        <w:rPr>
          <w:rFonts w:hint="default" w:ascii="FreeSerif" w:hAnsi="FreeSerif" w:eastAsia="仿宋_GB2312" w:cs="FreeSerif"/>
          <w:bCs/>
          <w:color w:val="auto"/>
          <w:sz w:val="32"/>
          <w:szCs w:val="32"/>
          <w:highlight w:val="none"/>
          <w:lang w:eastAsia="zh-CN"/>
        </w:rPr>
        <w:t>发行、宣传、推广等环节产生的宣传内容制作成本、运营与活动成本等，</w:t>
      </w:r>
      <w:r>
        <w:rPr>
          <w:rFonts w:hint="default" w:ascii="FreeSerif" w:hAnsi="FreeSerif" w:eastAsia="仿宋_GB2312" w:cs="FreeSerif"/>
          <w:bCs/>
          <w:color w:val="auto"/>
          <w:sz w:val="32"/>
          <w:szCs w:val="32"/>
          <w:highlight w:val="none"/>
          <w:lang w:val="en-US" w:eastAsia="zh-CN"/>
        </w:rPr>
        <w:t>不包括流量投放成本</w:t>
      </w:r>
      <w:r>
        <w:rPr>
          <w:rFonts w:hint="default" w:ascii="FreeSerif" w:hAnsi="FreeSerif" w:eastAsia="仿宋_GB2312" w:cs="FreeSerif"/>
          <w:bCs/>
          <w:color w:val="auto"/>
          <w:sz w:val="32"/>
          <w:szCs w:val="32"/>
          <w:highlight w:val="none"/>
        </w:rPr>
        <w:t>。</w:t>
      </w:r>
    </w:p>
    <w:p w14:paraId="0D92206B">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Calibri" w:eastAsia="仿宋_GB2312" w:cs="Times New Roman"/>
          <w:b/>
          <w:bCs/>
          <w:color w:val="auto"/>
          <w:kern w:val="2"/>
          <w:sz w:val="32"/>
          <w:szCs w:val="32"/>
          <w:highlight w:val="none"/>
          <w:lang w:val="en-US" w:eastAsia="zh-CN" w:bidi="ar-SA"/>
        </w:rPr>
        <w:t>（</w:t>
      </w:r>
      <w:r>
        <w:rPr>
          <w:rFonts w:hint="eastAsia" w:ascii="仿宋_GB2312" w:eastAsia="仿宋_GB2312" w:cs="Times New Roman"/>
          <w:b/>
          <w:bCs/>
          <w:color w:val="auto"/>
          <w:sz w:val="32"/>
          <w:szCs w:val="32"/>
          <w:highlight w:val="none"/>
          <w:lang w:val="en-US" w:eastAsia="zh-CN"/>
        </w:rPr>
        <w:t>七</w:t>
      </w:r>
      <w:r>
        <w:rPr>
          <w:rFonts w:hint="eastAsia" w:ascii="仿宋_GB2312" w:hAnsi="Calibri" w:eastAsia="仿宋_GB2312" w:cs="Times New Roman"/>
          <w:b/>
          <w:bCs/>
          <w:color w:val="auto"/>
          <w:kern w:val="2"/>
          <w:sz w:val="32"/>
          <w:szCs w:val="32"/>
          <w:highlight w:val="none"/>
          <w:lang w:val="en-US" w:eastAsia="zh-CN" w:bidi="ar-SA"/>
        </w:rPr>
        <w:t>）</w:t>
      </w:r>
      <w:r>
        <w:rPr>
          <w:rStyle w:val="13"/>
          <w:rFonts w:hint="default" w:ascii="FreeSerif" w:hAnsi="FreeSerif" w:eastAsia="仿宋_GB2312" w:cs="FreeSerif"/>
          <w:b/>
          <w:bCs/>
          <w:color w:val="auto"/>
          <w:kern w:val="2"/>
          <w:sz w:val="32"/>
          <w:szCs w:val="32"/>
          <w:highlight w:val="none"/>
          <w:lang w:val="en-US" w:eastAsia="zh-CN" w:bidi="ar-SA"/>
        </w:rPr>
        <w:t>发行播映收益</w:t>
      </w:r>
      <w:r>
        <w:rPr>
          <w:rStyle w:val="13"/>
          <w:rFonts w:hint="eastAsia" w:ascii="FreeSerif" w:hAnsi="FreeSerif" w:eastAsia="仿宋_GB2312" w:cs="FreeSerif"/>
          <w:b/>
          <w:bCs/>
          <w:color w:val="auto"/>
          <w:kern w:val="2"/>
          <w:sz w:val="32"/>
          <w:szCs w:val="32"/>
          <w:highlight w:val="none"/>
          <w:lang w:val="en-US" w:eastAsia="zh-CN" w:bidi="ar-SA"/>
        </w:rPr>
        <w:t>：</w:t>
      </w:r>
      <w:r>
        <w:rPr>
          <w:rStyle w:val="13"/>
          <w:rFonts w:hint="default" w:ascii="FreeSerif" w:hAnsi="FreeSerif" w:eastAsia="仿宋_GB2312" w:cs="FreeSerif"/>
          <w:color w:val="auto"/>
          <w:kern w:val="2"/>
          <w:sz w:val="32"/>
          <w:szCs w:val="32"/>
          <w:highlight w:val="none"/>
          <w:lang w:val="en-US" w:eastAsia="zh-CN" w:bidi="ar-SA"/>
        </w:rPr>
        <w:t>包括作品直接产生的版权交易、分账、广告等全部收益</w:t>
      </w:r>
      <w:r>
        <w:rPr>
          <w:rStyle w:val="13"/>
          <w:rFonts w:hint="eastAsia" w:ascii="FreeSerif" w:hAnsi="FreeSerif" w:eastAsia="仿宋_GB2312" w:cs="FreeSerif"/>
          <w:color w:val="auto"/>
          <w:kern w:val="2"/>
          <w:sz w:val="32"/>
          <w:szCs w:val="32"/>
          <w:highlight w:val="none"/>
          <w:lang w:val="en-US" w:eastAsia="zh-CN" w:bidi="ar-SA"/>
        </w:rPr>
        <w:t>，原则上以申报单位实际已到账金额为准。</w:t>
      </w:r>
    </w:p>
    <w:p w14:paraId="6DFA71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eastAsia="仿宋_GB2312" w:cs="Times New Roman"/>
          <w:b/>
          <w:bCs/>
          <w:color w:val="auto"/>
          <w:sz w:val="32"/>
          <w:szCs w:val="32"/>
          <w:highlight w:val="none"/>
          <w:lang w:val="en-US" w:eastAsia="zh-CN"/>
        </w:rPr>
        <w:t>（八）</w:t>
      </w:r>
      <w:r>
        <w:rPr>
          <w:rFonts w:hint="eastAsia" w:ascii="仿宋_GB2312" w:eastAsia="仿宋_GB2312" w:cs="Times New Roman"/>
          <w:b/>
          <w:bCs/>
          <w:color w:val="auto"/>
          <w:kern w:val="2"/>
          <w:sz w:val="32"/>
          <w:szCs w:val="32"/>
          <w:highlight w:val="none"/>
          <w:lang w:val="en-US" w:eastAsia="zh-CN" w:bidi="ar-SA"/>
        </w:rPr>
        <w:t>国内</w:t>
      </w:r>
      <w:r>
        <w:rPr>
          <w:rFonts w:hint="eastAsia" w:ascii="仿宋_GB2312" w:hAnsi="Calibri" w:eastAsia="仿宋_GB2312" w:cs="Times New Roman"/>
          <w:b/>
          <w:bCs/>
          <w:color w:val="auto"/>
          <w:kern w:val="2"/>
          <w:sz w:val="32"/>
          <w:szCs w:val="32"/>
          <w:highlight w:val="none"/>
          <w:lang w:val="en-US" w:eastAsia="zh-CN" w:bidi="ar-SA"/>
        </w:rPr>
        <w:t>主要网络视听平台：</w:t>
      </w:r>
      <w:r>
        <w:rPr>
          <w:rFonts w:hint="eastAsia" w:ascii="仿宋_GB2312" w:eastAsia="仿宋_GB2312" w:cs="Times New Roman"/>
          <w:b w:val="0"/>
          <w:bCs w:val="0"/>
          <w:color w:val="auto"/>
          <w:kern w:val="2"/>
          <w:sz w:val="32"/>
          <w:szCs w:val="32"/>
          <w:highlight w:val="none"/>
          <w:lang w:val="en-US" w:eastAsia="zh-CN" w:bidi="ar-SA"/>
        </w:rPr>
        <w:t>包</w:t>
      </w:r>
      <w:r>
        <w:rPr>
          <w:rFonts w:hint="eastAsia" w:ascii="仿宋_GB2312" w:eastAsia="仿宋_GB2312" w:cs="Times New Roman"/>
          <w:b w:val="0"/>
          <w:bCs w:val="0"/>
          <w:color w:val="000000" w:themeColor="text1"/>
          <w:kern w:val="2"/>
          <w:sz w:val="32"/>
          <w:szCs w:val="32"/>
          <w:highlight w:val="none"/>
          <w:lang w:val="en-US" w:eastAsia="zh-CN" w:bidi="ar-SA"/>
          <w14:textFill>
            <w14:solidFill>
              <w14:schemeClr w14:val="tx1"/>
            </w14:solidFill>
          </w14:textFill>
        </w:rPr>
        <w:t>括央视频、</w:t>
      </w:r>
      <w:r>
        <w:rPr>
          <w:rStyle w:val="13"/>
          <w:rFonts w:hint="eastAsia" w:ascii="仿宋_GB2312" w:hAnsi="仿宋_GB2312" w:eastAsia="仿宋_GB2312" w:cs="Times New Roman"/>
          <w:color w:val="auto"/>
          <w:kern w:val="2"/>
          <w:sz w:val="32"/>
          <w:szCs w:val="24"/>
          <w:highlight w:val="none"/>
          <w:lang w:val="en-US" w:eastAsia="zh-CN" w:bidi="ar-SA"/>
        </w:rPr>
        <w:t>爱奇艺、优酷、腾讯视频及小程序、芒果TV、哔哩哔哩、咪咕</w:t>
      </w:r>
      <w:r>
        <w:rPr>
          <w:rStyle w:val="13"/>
          <w:rFonts w:hint="default" w:ascii="仿宋_GB2312" w:hAnsi="仿宋_GB2312" w:eastAsia="仿宋_GB2312" w:cs="Times New Roman"/>
          <w:color w:val="auto"/>
          <w:kern w:val="2"/>
          <w:sz w:val="32"/>
          <w:szCs w:val="24"/>
          <w:highlight w:val="none"/>
          <w:lang w:eastAsia="zh-CN" w:bidi="ar-SA"/>
        </w:rPr>
        <w:t>视频</w:t>
      </w:r>
      <w:r>
        <w:rPr>
          <w:rStyle w:val="13"/>
          <w:rFonts w:hint="eastAsia" w:ascii="仿宋_GB2312" w:hAnsi="仿宋_GB2312" w:eastAsia="仿宋_GB2312" w:cs="Times New Roman"/>
          <w:color w:val="auto"/>
          <w:kern w:val="2"/>
          <w:sz w:val="32"/>
          <w:szCs w:val="24"/>
          <w:highlight w:val="none"/>
          <w:lang w:val="en-US" w:eastAsia="zh-CN" w:bidi="ar-SA"/>
        </w:rPr>
        <w:t>、抖音、快手、红果</w:t>
      </w:r>
      <w:r>
        <w:rPr>
          <w:rStyle w:val="13"/>
          <w:rFonts w:hint="default" w:ascii="仿宋_GB2312" w:hAnsi="仿宋_GB2312" w:eastAsia="仿宋_GB2312" w:cs="Times New Roman"/>
          <w:color w:val="auto"/>
          <w:kern w:val="2"/>
          <w:sz w:val="32"/>
          <w:szCs w:val="24"/>
          <w:highlight w:val="none"/>
          <w:lang w:eastAsia="zh-CN" w:bidi="ar-SA"/>
        </w:rPr>
        <w:t>短剧</w:t>
      </w:r>
      <w:r>
        <w:rPr>
          <w:rStyle w:val="13"/>
          <w:rFonts w:hint="eastAsia" w:ascii="仿宋_GB2312" w:hAnsi="仿宋_GB2312" w:eastAsia="仿宋_GB2312" w:cs="Times New Roman"/>
          <w:color w:val="auto"/>
          <w:kern w:val="2"/>
          <w:sz w:val="32"/>
          <w:szCs w:val="24"/>
          <w:highlight w:val="none"/>
          <w:lang w:val="en-US" w:eastAsia="zh-CN" w:bidi="ar-SA"/>
        </w:rPr>
        <w:t>、河马</w:t>
      </w:r>
      <w:r>
        <w:rPr>
          <w:rStyle w:val="13"/>
          <w:rFonts w:hint="default" w:ascii="仿宋_GB2312" w:hAnsi="仿宋_GB2312" w:eastAsia="仿宋_GB2312" w:cs="Times New Roman"/>
          <w:color w:val="auto"/>
          <w:kern w:val="2"/>
          <w:sz w:val="32"/>
          <w:szCs w:val="24"/>
          <w:highlight w:val="none"/>
          <w:lang w:eastAsia="zh-CN" w:bidi="ar-SA"/>
        </w:rPr>
        <w:t>剧场</w:t>
      </w:r>
      <w:r>
        <w:rPr>
          <w:rStyle w:val="13"/>
          <w:rFonts w:hint="eastAsia" w:ascii="仿宋_GB2312" w:hAnsi="仿宋_GB2312" w:eastAsia="仿宋_GB2312" w:cs="Times New Roman"/>
          <w:color w:val="auto"/>
          <w:kern w:val="2"/>
          <w:sz w:val="32"/>
          <w:szCs w:val="24"/>
          <w:highlight w:val="none"/>
          <w:lang w:val="en-US" w:eastAsia="zh-CN" w:bidi="ar-SA"/>
        </w:rPr>
        <w:t>。</w:t>
      </w:r>
    </w:p>
    <w:p w14:paraId="619266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3"/>
          <w:rFonts w:hint="default" w:ascii="仿宋_GB2312" w:hAnsi="仿宋_GB2312" w:eastAsia="仿宋_GB2312" w:cs="Times New Roman"/>
          <w:color w:val="auto"/>
          <w:kern w:val="2"/>
          <w:sz w:val="32"/>
          <w:szCs w:val="24"/>
          <w:highlight w:val="none"/>
          <w:lang w:val="en-US" w:eastAsia="zh-CN" w:bidi="ar-SA"/>
        </w:rPr>
      </w:pPr>
      <w:r>
        <w:rPr>
          <w:rStyle w:val="13"/>
          <w:rFonts w:hint="default" w:ascii="仿宋_GB2312" w:hAnsi="仿宋_GB2312" w:eastAsia="仿宋_GB2312" w:cs="Times New Roman"/>
          <w:b/>
          <w:bCs/>
          <w:color w:val="auto"/>
          <w:kern w:val="2"/>
          <w:sz w:val="32"/>
          <w:szCs w:val="24"/>
          <w:highlight w:val="none"/>
          <w:lang w:val="en-US" w:eastAsia="zh-CN" w:bidi="ar-SA"/>
        </w:rPr>
        <w:t>（九）黄金时段：</w:t>
      </w:r>
      <w:r>
        <w:rPr>
          <w:rStyle w:val="13"/>
          <w:rFonts w:hint="default" w:ascii="仿宋_GB2312" w:hAnsi="仿宋_GB2312" w:eastAsia="仿宋_GB2312" w:cs="Times New Roman"/>
          <w:color w:val="auto"/>
          <w:kern w:val="2"/>
          <w:sz w:val="32"/>
          <w:szCs w:val="24"/>
          <w:highlight w:val="none"/>
          <w:lang w:val="en-US" w:eastAsia="zh-CN" w:bidi="ar-SA"/>
        </w:rPr>
        <w:t>一般指晚间八点至十点。申报作品播出时间有50%以上在此期间的，可认为是黄金时段播出的作品。</w:t>
      </w:r>
    </w:p>
    <w:p w14:paraId="005B90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highlight w:val="none"/>
          <w:lang w:eastAsia="zh-CN"/>
        </w:rPr>
      </w:pPr>
      <w:r>
        <w:rPr>
          <w:rFonts w:hint="eastAsia" w:ascii="仿宋_GB2312" w:eastAsia="仿宋_GB2312" w:cs="Times New Roman"/>
          <w:b/>
          <w:bCs/>
          <w:color w:val="auto"/>
          <w:sz w:val="32"/>
          <w:szCs w:val="32"/>
          <w:highlight w:val="none"/>
          <w:lang w:val="en-US" w:eastAsia="zh-CN"/>
        </w:rPr>
        <w:t>（</w:t>
      </w:r>
      <w:r>
        <w:rPr>
          <w:rFonts w:hint="default" w:ascii="仿宋_GB2312" w:eastAsia="仿宋_GB2312" w:cs="Times New Roman"/>
          <w:b/>
          <w:bCs/>
          <w:color w:val="auto"/>
          <w:sz w:val="32"/>
          <w:szCs w:val="32"/>
          <w:highlight w:val="none"/>
          <w:lang w:val="en-US" w:eastAsia="zh-CN"/>
        </w:rPr>
        <w:t>十</w:t>
      </w:r>
      <w:r>
        <w:rPr>
          <w:rFonts w:hint="eastAsia" w:ascii="仿宋_GB2312" w:eastAsia="仿宋_GB2312" w:cs="Times New Roman"/>
          <w:b/>
          <w:bCs/>
          <w:color w:val="auto"/>
          <w:sz w:val="32"/>
          <w:szCs w:val="32"/>
          <w:highlight w:val="none"/>
          <w:lang w:val="en-US" w:eastAsia="zh-CN"/>
        </w:rPr>
        <w:t>）</w:t>
      </w:r>
      <w:r>
        <w:rPr>
          <w:rFonts w:hint="eastAsia" w:ascii="FreeSerif" w:hAnsi="FreeSerif" w:eastAsia="仿宋_GB2312" w:cs="FreeSerif"/>
          <w:b/>
          <w:bCs/>
          <w:color w:val="auto"/>
          <w:sz w:val="32"/>
          <w:szCs w:val="32"/>
          <w:highlight w:val="none"/>
          <w:lang w:val="en-US" w:eastAsia="zh-CN"/>
        </w:rPr>
        <w:t>行业门类：</w:t>
      </w:r>
      <w:r>
        <w:rPr>
          <w:rFonts w:hint="eastAsia" w:ascii="FreeSerif" w:hAnsi="FreeSerif" w:eastAsia="仿宋_GB2312" w:cs="FreeSerif"/>
          <w:b w:val="0"/>
          <w:bCs w:val="0"/>
          <w:color w:val="auto"/>
          <w:sz w:val="32"/>
          <w:szCs w:val="32"/>
          <w:highlight w:val="none"/>
          <w:lang w:val="en-US" w:eastAsia="zh-CN"/>
        </w:rPr>
        <w:t>微短剧产业所涉国民经济统计行业门类一般包括</w:t>
      </w:r>
      <w:r>
        <w:rPr>
          <w:rFonts w:hint="default" w:ascii="FreeSerif" w:hAnsi="FreeSerif" w:eastAsia="仿宋_GB2312" w:cs="FreeSerif"/>
          <w:color w:val="auto"/>
          <w:sz w:val="32"/>
          <w:szCs w:val="32"/>
          <w:highlight w:val="none"/>
          <w:u w:val="none"/>
        </w:rPr>
        <w:t>国家统计局</w:t>
      </w:r>
      <w:r>
        <w:rPr>
          <w:rFonts w:hint="default" w:ascii="FreeSerif" w:hAnsi="FreeSerif" w:eastAsia="仿宋_GB2312" w:cs="FreeSerif"/>
          <w:color w:val="auto"/>
          <w:sz w:val="32"/>
          <w:szCs w:val="32"/>
          <w:highlight w:val="none"/>
          <w:u w:val="none"/>
          <w:lang w:val="en-US" w:eastAsia="zh-CN"/>
        </w:rPr>
        <w:t>规定的</w:t>
      </w:r>
      <w:r>
        <w:rPr>
          <w:rFonts w:hint="default" w:ascii="FreeSerif" w:hAnsi="FreeSerif" w:eastAsia="仿宋_GB2312" w:cs="FreeSerif"/>
          <w:color w:val="auto"/>
          <w:sz w:val="32"/>
          <w:szCs w:val="32"/>
          <w:highlight w:val="none"/>
          <w:u w:val="none"/>
        </w:rPr>
        <w:t>文化及相关产业</w:t>
      </w:r>
      <w:r>
        <w:rPr>
          <w:rFonts w:hint="default" w:ascii="FreeSerif" w:hAnsi="FreeSerif" w:eastAsia="仿宋_GB2312" w:cs="FreeSerif"/>
          <w:color w:val="auto"/>
          <w:sz w:val="32"/>
          <w:szCs w:val="32"/>
          <w:highlight w:val="none"/>
          <w:u w:val="none"/>
          <w:lang w:val="en" w:eastAsia="zh-CN"/>
        </w:rPr>
        <w:t>，</w:t>
      </w:r>
      <w:r>
        <w:rPr>
          <w:rFonts w:hint="default" w:ascii="FreeSerif" w:hAnsi="FreeSerif" w:eastAsia="仿宋_GB2312" w:cs="FreeSerif"/>
          <w:color w:val="auto"/>
          <w:sz w:val="32"/>
          <w:szCs w:val="32"/>
          <w:highlight w:val="none"/>
          <w:u w:val="none"/>
          <w:lang w:val="en-US" w:eastAsia="zh-CN"/>
        </w:rPr>
        <w:t>或战略性新兴产业分类中的数字创意产业</w:t>
      </w:r>
      <w:r>
        <w:rPr>
          <w:rFonts w:hint="default" w:ascii="FreeSerif" w:hAnsi="FreeSerif" w:eastAsia="仿宋_GB2312" w:cs="FreeSerif"/>
          <w:color w:val="auto"/>
          <w:sz w:val="32"/>
          <w:szCs w:val="32"/>
          <w:highlight w:val="none"/>
          <w:u w:val="none"/>
          <w:lang w:val="en" w:eastAsia="zh-CN"/>
        </w:rPr>
        <w:t>，</w:t>
      </w:r>
      <w:r>
        <w:rPr>
          <w:rFonts w:hint="default" w:ascii="FreeSerif" w:hAnsi="FreeSerif" w:eastAsia="仿宋_GB2312" w:cs="FreeSerif"/>
          <w:color w:val="auto"/>
          <w:sz w:val="32"/>
          <w:szCs w:val="32"/>
          <w:highlight w:val="none"/>
          <w:u w:val="none"/>
          <w:lang w:val="en-US" w:eastAsia="zh-CN"/>
        </w:rPr>
        <w:t>或国民经济行业分类中的文化、体育和娱乐业</w:t>
      </w:r>
      <w:r>
        <w:rPr>
          <w:rFonts w:hint="eastAsia" w:ascii="FreeSerif" w:hAnsi="FreeSerif" w:eastAsia="仿宋_GB2312" w:cs="FreeSerif"/>
          <w:color w:val="auto"/>
          <w:sz w:val="32"/>
          <w:szCs w:val="32"/>
          <w:highlight w:val="none"/>
          <w:u w:val="none"/>
          <w:lang w:val="en-US" w:eastAsia="zh-CN"/>
        </w:rPr>
        <w:t>。</w:t>
      </w:r>
    </w:p>
    <w:p w14:paraId="2E865B8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r>
        <w:rPr>
          <w:rStyle w:val="13"/>
          <w:rFonts w:hint="eastAsia" w:ascii="仿宋_GB2312" w:hAnsi="仿宋_GB2312" w:eastAsia="黑体" w:cs="仿宋_GB2312"/>
          <w:b w:val="0"/>
          <w:i w:val="0"/>
          <w:color w:val="auto"/>
          <w:kern w:val="0"/>
          <w:sz w:val="32"/>
          <w:szCs w:val="32"/>
          <w:highlight w:val="none"/>
          <w:lang w:eastAsia="zh-CN"/>
        </w:rPr>
        <w:t>四、申报条件</w:t>
      </w:r>
    </w:p>
    <w:p w14:paraId="72EBD0A4">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（一）</w:t>
      </w:r>
      <w:r>
        <w:rPr>
          <w:rFonts w:hint="eastAsia" w:ascii="仿宋_GB2312" w:hAnsi="黑体" w:eastAsia="仿宋_GB2312" w:cs="宋体"/>
          <w:bCs/>
          <w:color w:val="auto"/>
          <w:sz w:val="32"/>
          <w:szCs w:val="32"/>
          <w:highlight w:val="none"/>
        </w:rPr>
        <w:t>申报</w:t>
      </w:r>
      <w:r>
        <w:rPr>
          <w:rFonts w:hint="eastAsia" w:ascii="仿宋_GB2312" w:hAnsi="黑体" w:eastAsia="仿宋_GB2312" w:cs="宋体"/>
          <w:bCs/>
          <w:color w:val="auto"/>
          <w:sz w:val="32"/>
          <w:szCs w:val="32"/>
          <w:highlight w:val="none"/>
          <w:lang w:eastAsia="zh-CN"/>
        </w:rPr>
        <w:t>单位是</w:t>
      </w:r>
      <w:r>
        <w:rPr>
          <w:rStyle w:val="13"/>
          <w:rFonts w:hint="eastAsia" w:ascii="仿宋_GB2312" w:hAnsi="仿宋_GB2312" w:eastAsia="仿宋_GB2312" w:cs="仿宋_GB2312"/>
          <w:color w:val="auto"/>
          <w:sz w:val="32"/>
          <w:szCs w:val="32"/>
          <w:highlight w:val="none"/>
          <w:lang w:val="en-US" w:eastAsia="zh-CN"/>
        </w:rPr>
        <w:t>申报项目的第一出品方/成片审查申报方/承制方，申报市场化微短剧创作、在深拍摄B类项目的申报单位还可以是申报项目发行方。</w:t>
      </w:r>
      <w:r>
        <w:rPr>
          <w:rFonts w:hint="eastAsia" w:ascii="仿宋_GB2312" w:hAnsi="黑体" w:eastAsia="仿宋_GB2312" w:cs="宋体"/>
          <w:bCs/>
          <w:color w:val="auto"/>
          <w:sz w:val="32"/>
          <w:szCs w:val="32"/>
          <w:highlight w:val="none"/>
          <w:lang w:eastAsia="zh-CN"/>
        </w:rPr>
        <w:t>同一微短剧作品、同一资助方向仅受理一家申报单位申报，</w:t>
      </w:r>
      <w:r>
        <w:rPr>
          <w:rFonts w:hint="default" w:ascii="FreeSerif" w:hAnsi="FreeSerif" w:eastAsia="仿宋_GB2312" w:cs="FreeSerif"/>
          <w:color w:val="auto"/>
          <w:sz w:val="32"/>
          <w:szCs w:val="32"/>
          <w:highlight w:val="none"/>
          <w:u w:val="none"/>
          <w:lang w:eastAsia="zh-CN"/>
        </w:rPr>
        <w:t>有多个满足申报条件的单位同时申报时，以第一出品方、成片审查申报方、承制方、发行方为优先级由先到后的顺序认定申报单位。</w:t>
      </w:r>
      <w:r>
        <w:rPr>
          <w:rFonts w:hint="eastAsia" w:ascii="仿宋_GB2312" w:eastAsia="仿宋_GB2312" w:cs="Times New Roman"/>
          <w:color w:val="auto"/>
          <w:kern w:val="2"/>
          <w:sz w:val="32"/>
          <w:szCs w:val="32"/>
          <w:highlight w:val="none"/>
          <w:lang w:val="en-US" w:eastAsia="zh-CN" w:bidi="ar-SA"/>
        </w:rPr>
        <w:t>同一微短剧作品满足多个扶持方向申报条件的，可同时申报；每个申报单位、每个扶持方向最多申报3个微短剧作品参评。</w:t>
      </w:r>
    </w:p>
    <w:p w14:paraId="4233326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Fonts w:hint="default" w:ascii="FreeSerif" w:hAnsi="FreeSerif" w:eastAsia="仿宋_GB2312" w:cs="FreeSerif"/>
          <w:color w:val="auto"/>
          <w:sz w:val="32"/>
          <w:szCs w:val="32"/>
          <w:highlight w:val="none"/>
          <w:u w:val="none"/>
        </w:rPr>
        <w:t>（</w:t>
      </w:r>
      <w:r>
        <w:rPr>
          <w:rFonts w:hint="default" w:ascii="FreeSerif" w:hAnsi="FreeSerif" w:eastAsia="仿宋_GB2312" w:cs="FreeSerif"/>
          <w:color w:val="auto"/>
          <w:sz w:val="32"/>
          <w:szCs w:val="32"/>
          <w:highlight w:val="none"/>
          <w:u w:val="none"/>
          <w:lang w:val="en-US"/>
        </w:rPr>
        <w:t>二</w:t>
      </w:r>
      <w:r>
        <w:rPr>
          <w:rFonts w:hint="default" w:ascii="FreeSerif" w:hAnsi="FreeSerif" w:eastAsia="仿宋_GB2312" w:cs="FreeSerif"/>
          <w:color w:val="auto"/>
          <w:sz w:val="32"/>
          <w:szCs w:val="32"/>
          <w:highlight w:val="none"/>
          <w:u w:val="none"/>
        </w:rPr>
        <w:t>）</w:t>
      </w:r>
      <w:r>
        <w:rPr>
          <w:rFonts w:hint="default" w:ascii="FreeSerif" w:hAnsi="FreeSerif" w:eastAsia="仿宋_GB2312" w:cs="FreeSerif"/>
          <w:color w:val="auto"/>
          <w:sz w:val="32"/>
          <w:szCs w:val="32"/>
          <w:highlight w:val="none"/>
          <w:u w:val="none"/>
          <w:lang w:eastAsia="zh-CN"/>
        </w:rPr>
        <w:t>申</w:t>
      </w:r>
      <w:r>
        <w:rPr>
          <w:rFonts w:hint="default" w:ascii="FreeSerif" w:hAnsi="FreeSerif" w:eastAsia="仿宋_GB2312" w:cs="FreeSerif"/>
          <w:color w:val="auto"/>
          <w:sz w:val="32"/>
          <w:szCs w:val="32"/>
          <w:highlight w:val="none"/>
          <w:u w:val="none"/>
          <w:lang w:val="en-US" w:eastAsia="zh-CN"/>
        </w:rPr>
        <w:t>报单位如为规模以上企业的，</w:t>
      </w:r>
      <w:r>
        <w:rPr>
          <w:rFonts w:hint="eastAsia" w:ascii="FreeSerif" w:hAnsi="FreeSerif" w:eastAsia="仿宋_GB2312" w:cs="FreeSerif"/>
          <w:color w:val="auto"/>
          <w:sz w:val="32"/>
          <w:szCs w:val="32"/>
          <w:highlight w:val="none"/>
          <w:u w:val="none"/>
          <w:lang w:val="en-US" w:eastAsia="zh-CN"/>
        </w:rPr>
        <w:t>原则上</w:t>
      </w:r>
      <w:r>
        <w:rPr>
          <w:rFonts w:hint="default" w:ascii="FreeSerif" w:hAnsi="FreeSerif" w:eastAsia="仿宋_GB2312" w:cs="FreeSerif"/>
          <w:color w:val="auto"/>
          <w:sz w:val="32"/>
          <w:szCs w:val="32"/>
          <w:highlight w:val="none"/>
          <w:u w:val="none"/>
          <w:lang w:val="en-US" w:eastAsia="zh-CN"/>
        </w:rPr>
        <w:t>应依法依规纳统到正确的行业门类</w:t>
      </w:r>
      <w:r>
        <w:rPr>
          <w:rFonts w:hint="eastAsia" w:ascii="FreeSerif" w:hAnsi="FreeSerif" w:eastAsia="仿宋_GB2312" w:cs="FreeSerif"/>
          <w:color w:val="auto"/>
          <w:sz w:val="32"/>
          <w:szCs w:val="32"/>
          <w:highlight w:val="none"/>
          <w:u w:val="none"/>
          <w:lang w:val="en-US" w:eastAsia="zh-CN"/>
        </w:rPr>
        <w:t>，</w:t>
      </w:r>
      <w:r>
        <w:rPr>
          <w:rFonts w:hint="default" w:ascii="FreeSerif" w:hAnsi="FreeSerif" w:eastAsia="仿宋_GB2312" w:cs="FreeSerif"/>
          <w:color w:val="auto"/>
          <w:sz w:val="32"/>
          <w:szCs w:val="32"/>
          <w:highlight w:val="none"/>
          <w:u w:val="none"/>
          <w:lang w:val="en-US" w:eastAsia="zh-CN"/>
        </w:rPr>
        <w:t>具体可参考本</w:t>
      </w:r>
      <w:r>
        <w:rPr>
          <w:rFonts w:hint="eastAsia" w:ascii="FreeSerif" w:hAnsi="FreeSerif" w:eastAsia="仿宋_GB2312" w:cs="FreeSerif"/>
          <w:color w:val="auto"/>
          <w:sz w:val="32"/>
          <w:szCs w:val="32"/>
          <w:highlight w:val="none"/>
          <w:u w:val="none"/>
          <w:lang w:val="en-US" w:eastAsia="zh-CN"/>
        </w:rPr>
        <w:t>申报指南第三条“有关概念定义及说明”第（九）款“行业门类”</w:t>
      </w:r>
      <w:r>
        <w:rPr>
          <w:rFonts w:hint="default" w:ascii="FreeSerif" w:hAnsi="FreeSerif" w:eastAsia="仿宋_GB2312" w:cs="FreeSerif"/>
          <w:color w:val="auto"/>
          <w:sz w:val="32"/>
          <w:szCs w:val="32"/>
          <w:highlight w:val="none"/>
          <w:u w:val="none"/>
          <w:lang w:val="en-US" w:eastAsia="zh-CN"/>
        </w:rPr>
        <w:t>；如不为规模以上企业的，经营范</w:t>
      </w:r>
      <w:r>
        <w:rPr>
          <w:rFonts w:hint="default" w:ascii="FreeSerif" w:hAnsi="FreeSerif" w:eastAsia="仿宋_GB2312" w:cs="FreeSerif"/>
          <w:color w:val="auto"/>
          <w:sz w:val="32"/>
          <w:szCs w:val="32"/>
          <w:highlight w:val="none"/>
          <w:lang w:val="en-US" w:eastAsia="zh-CN"/>
        </w:rPr>
        <w:t>围应包括</w:t>
      </w:r>
      <w:r>
        <w:rPr>
          <w:rFonts w:hint="default" w:ascii="FreeSerif" w:hAnsi="FreeSerif" w:eastAsia="仿宋_GB2312" w:cs="FreeSerif"/>
          <w:color w:val="auto"/>
          <w:sz w:val="32"/>
          <w:szCs w:val="32"/>
          <w:highlight w:val="none"/>
          <w:u w:val="none"/>
          <w:lang w:val="en-US" w:eastAsia="zh-CN"/>
        </w:rPr>
        <w:t>本</w:t>
      </w:r>
      <w:r>
        <w:rPr>
          <w:rFonts w:hint="eastAsia" w:ascii="FreeSerif" w:hAnsi="FreeSerif" w:eastAsia="仿宋_GB2312" w:cs="FreeSerif"/>
          <w:color w:val="auto"/>
          <w:sz w:val="32"/>
          <w:szCs w:val="32"/>
          <w:highlight w:val="none"/>
          <w:u w:val="none"/>
          <w:lang w:val="en-US" w:eastAsia="zh-CN"/>
        </w:rPr>
        <w:t>申报指南第三条第（九）款</w:t>
      </w:r>
      <w:r>
        <w:rPr>
          <w:rFonts w:hint="default" w:ascii="FreeSerif" w:hAnsi="FreeSerif" w:eastAsia="仿宋_GB2312" w:cs="FreeSerif"/>
          <w:color w:val="auto"/>
          <w:sz w:val="32"/>
          <w:szCs w:val="32"/>
          <w:highlight w:val="none"/>
          <w:lang w:val="en-US" w:eastAsia="zh-CN"/>
        </w:rPr>
        <w:t>确定的行业门类范围</w:t>
      </w:r>
      <w:r>
        <w:rPr>
          <w:rFonts w:hint="default" w:ascii="FreeSerif" w:hAnsi="FreeSerif" w:eastAsia="仿宋_GB2312" w:cs="FreeSerif"/>
          <w:color w:val="auto"/>
          <w:sz w:val="32"/>
          <w:szCs w:val="32"/>
          <w:highlight w:val="none"/>
          <w:u w:val="none"/>
          <w:lang w:eastAsia="zh-CN"/>
        </w:rPr>
        <w:t>。</w:t>
      </w:r>
    </w:p>
    <w:p w14:paraId="66CDC7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u w:val="none"/>
          <w:lang w:eastAsia="zh-CN"/>
        </w:rPr>
        <w:t>（三）</w:t>
      </w:r>
      <w:r>
        <w:rPr>
          <w:rFonts w:hint="default" w:ascii="FreeSerif" w:hAnsi="FreeSerif" w:eastAsia="仿宋_GB2312" w:cs="FreeSerif"/>
          <w:color w:val="auto"/>
          <w:sz w:val="32"/>
          <w:szCs w:val="32"/>
          <w:highlight w:val="none"/>
          <w:lang w:val="en-US" w:eastAsia="zh-CN"/>
        </w:rPr>
        <w:t>申报单位提交的营业收入等经营指标</w:t>
      </w:r>
      <w:r>
        <w:rPr>
          <w:rFonts w:hint="default" w:ascii="FreeSerif" w:hAnsi="FreeSerif" w:eastAsia="仿宋_GB2312" w:cs="FreeSerif"/>
          <w:color w:val="auto"/>
          <w:sz w:val="32"/>
          <w:szCs w:val="32"/>
          <w:highlight w:val="none"/>
        </w:rPr>
        <w:t>数据</w:t>
      </w:r>
      <w:r>
        <w:rPr>
          <w:rFonts w:hint="default" w:ascii="FreeSerif" w:hAnsi="FreeSerif" w:eastAsia="仿宋_GB2312" w:cs="FreeSerif"/>
          <w:color w:val="auto"/>
          <w:sz w:val="32"/>
          <w:szCs w:val="32"/>
          <w:highlight w:val="none"/>
          <w:lang w:eastAsia="zh-CN"/>
        </w:rPr>
        <w:t>应</w:t>
      </w:r>
      <w:r>
        <w:rPr>
          <w:rFonts w:hint="default" w:ascii="FreeSerif" w:hAnsi="FreeSerif" w:eastAsia="仿宋_GB2312" w:cs="FreeSerif"/>
          <w:color w:val="auto"/>
          <w:sz w:val="32"/>
          <w:szCs w:val="32"/>
          <w:highlight w:val="none"/>
        </w:rPr>
        <w:t>客观真实，</w:t>
      </w:r>
      <w:r>
        <w:rPr>
          <w:rFonts w:hint="default" w:ascii="FreeSerif" w:hAnsi="FreeSerif" w:eastAsia="仿宋_GB2312" w:cs="FreeSerif"/>
          <w:color w:val="auto"/>
          <w:sz w:val="32"/>
          <w:szCs w:val="32"/>
          <w:highlight w:val="none"/>
          <w:u w:val="none"/>
          <w:lang w:val="en-US" w:eastAsia="zh-CN"/>
        </w:rPr>
        <w:t>规模以上企业</w:t>
      </w:r>
      <w:r>
        <w:rPr>
          <w:rFonts w:hint="eastAsia" w:ascii="FreeSerif" w:hAnsi="FreeSerif" w:eastAsia="仿宋_GB2312" w:cs="FreeSerif"/>
          <w:color w:val="auto"/>
          <w:sz w:val="32"/>
          <w:szCs w:val="32"/>
          <w:highlight w:val="none"/>
          <w:u w:val="none"/>
          <w:lang w:val="en-US" w:eastAsia="zh-CN"/>
        </w:rPr>
        <w:t>的数据原则上应</w:t>
      </w:r>
      <w:r>
        <w:rPr>
          <w:rFonts w:hint="default" w:ascii="FreeSerif" w:hAnsi="FreeSerif" w:eastAsia="仿宋_GB2312" w:cs="FreeSerif"/>
          <w:color w:val="auto"/>
          <w:sz w:val="32"/>
          <w:szCs w:val="32"/>
          <w:highlight w:val="none"/>
        </w:rPr>
        <w:t>与纳统报表数据</w:t>
      </w:r>
      <w:r>
        <w:rPr>
          <w:rFonts w:hint="default" w:ascii="FreeSerif" w:hAnsi="FreeSerif" w:eastAsia="仿宋_GB2312" w:cs="FreeSerif"/>
          <w:color w:val="auto"/>
          <w:sz w:val="32"/>
          <w:szCs w:val="32"/>
          <w:highlight w:val="none"/>
          <w:lang w:val="en-US" w:eastAsia="zh-CN"/>
        </w:rPr>
        <w:t>相匹配。</w:t>
      </w:r>
    </w:p>
    <w:p w14:paraId="26CE99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FreeSerif" w:hAnsi="FreeSerif" w:eastAsia="仿宋_GB2312" w:cs="FreeSerif"/>
          <w:color w:val="auto"/>
          <w:sz w:val="32"/>
          <w:szCs w:val="32"/>
          <w:highlight w:val="none"/>
          <w:u w:val="none"/>
          <w:lang w:eastAsia="zh-CN"/>
        </w:rPr>
      </w:pPr>
      <w:r>
        <w:rPr>
          <w:rFonts w:hint="default" w:ascii="FreeSerif" w:hAnsi="FreeSerif" w:eastAsia="仿宋_GB2312" w:cs="FreeSerif"/>
          <w:color w:val="auto"/>
          <w:sz w:val="32"/>
          <w:szCs w:val="32"/>
          <w:highlight w:val="none"/>
          <w:lang w:val="en-US" w:eastAsia="zh-CN"/>
        </w:rPr>
        <w:t>（四）</w:t>
      </w:r>
      <w:r>
        <w:rPr>
          <w:rFonts w:hint="default" w:ascii="FreeSerif" w:hAnsi="FreeSerif" w:eastAsia="仿宋_GB2312" w:cs="FreeSerif"/>
          <w:color w:val="auto"/>
          <w:sz w:val="32"/>
          <w:szCs w:val="32"/>
          <w:highlight w:val="none"/>
        </w:rPr>
        <w:t>申报</w:t>
      </w:r>
      <w:r>
        <w:rPr>
          <w:rFonts w:hint="default" w:ascii="FreeSerif" w:hAnsi="FreeSerif" w:eastAsia="仿宋_GB2312" w:cs="FreeSerif"/>
          <w:color w:val="auto"/>
          <w:sz w:val="32"/>
          <w:szCs w:val="32"/>
          <w:highlight w:val="none"/>
          <w:lang w:val="en-US" w:eastAsia="zh-CN"/>
        </w:rPr>
        <w:t>单位</w:t>
      </w:r>
      <w:r>
        <w:rPr>
          <w:rFonts w:hint="default" w:ascii="FreeSerif" w:hAnsi="FreeSerif" w:eastAsia="仿宋_GB2312" w:cs="FreeSerif"/>
          <w:color w:val="auto"/>
          <w:sz w:val="32"/>
          <w:szCs w:val="32"/>
          <w:highlight w:val="none"/>
        </w:rPr>
        <w:t>未被列</w:t>
      </w:r>
      <w:r>
        <w:rPr>
          <w:rFonts w:hint="default" w:ascii="FreeSerif" w:hAnsi="FreeSerif" w:eastAsia="仿宋_GB2312" w:cs="FreeSerif"/>
          <w:color w:val="auto"/>
          <w:sz w:val="32"/>
          <w:szCs w:val="32"/>
          <w:highlight w:val="none"/>
          <w:lang w:val="en-US" w:eastAsia="zh-CN"/>
        </w:rPr>
        <w:t>入严重</w:t>
      </w:r>
      <w:r>
        <w:rPr>
          <w:rFonts w:hint="default" w:ascii="FreeSerif" w:hAnsi="FreeSerif" w:eastAsia="仿宋_GB2312" w:cs="FreeSerif"/>
          <w:color w:val="auto"/>
          <w:sz w:val="32"/>
          <w:szCs w:val="32"/>
          <w:highlight w:val="none"/>
        </w:rPr>
        <w:t>失信</w:t>
      </w:r>
      <w:r>
        <w:rPr>
          <w:rFonts w:hint="default" w:ascii="FreeSerif" w:hAnsi="FreeSerif" w:eastAsia="仿宋_GB2312" w:cs="FreeSerif"/>
          <w:color w:val="auto"/>
          <w:sz w:val="32"/>
          <w:szCs w:val="32"/>
          <w:highlight w:val="none"/>
          <w:lang w:val="en-US" w:eastAsia="zh-CN"/>
        </w:rPr>
        <w:t>主体名单</w:t>
      </w:r>
      <w:r>
        <w:rPr>
          <w:rFonts w:hint="default" w:ascii="FreeSerif" w:hAnsi="FreeSerif" w:eastAsia="仿宋_GB2312" w:cs="FreeSerif"/>
          <w:color w:val="auto"/>
          <w:sz w:val="32"/>
          <w:szCs w:val="32"/>
          <w:highlight w:val="none"/>
        </w:rPr>
        <w:t>，无逾期未办理验收或验收未通过的财政资助项目</w:t>
      </w:r>
      <w:r>
        <w:rPr>
          <w:rFonts w:hint="default" w:ascii="FreeSerif" w:hAnsi="FreeSerif" w:eastAsia="仿宋_GB2312" w:cs="FreeSerif"/>
          <w:color w:val="auto"/>
          <w:sz w:val="32"/>
          <w:szCs w:val="32"/>
          <w:highlight w:val="none"/>
          <w:u w:val="none"/>
          <w:lang w:eastAsia="zh-CN"/>
        </w:rPr>
        <w:t>。</w:t>
      </w:r>
    </w:p>
    <w:p w14:paraId="16722F8C">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FreeSerif" w:hAnsi="FreeSerif" w:eastAsia="仿宋_GB2312" w:cs="FreeSerif"/>
          <w:color w:val="auto"/>
          <w:sz w:val="32"/>
          <w:szCs w:val="32"/>
          <w:highlight w:val="none"/>
          <w:lang w:eastAsia="zh-CN"/>
        </w:rPr>
      </w:pPr>
      <w:r>
        <w:rPr>
          <w:rFonts w:hint="default" w:ascii="FreeSerif" w:hAnsi="FreeSerif" w:eastAsia="仿宋_GB2312" w:cs="FreeSerif"/>
          <w:color w:val="auto"/>
          <w:sz w:val="32"/>
          <w:szCs w:val="32"/>
          <w:highlight w:val="none"/>
          <w:lang w:val="en-US" w:eastAsia="zh-CN"/>
        </w:rPr>
        <w:t>（五）申报单位</w:t>
      </w:r>
      <w:r>
        <w:rPr>
          <w:rFonts w:hint="default" w:ascii="FreeSerif" w:hAnsi="FreeSerif" w:eastAsia="仿宋_GB2312" w:cs="FreeSerif"/>
          <w:color w:val="auto"/>
          <w:sz w:val="32"/>
          <w:szCs w:val="32"/>
          <w:highlight w:val="none"/>
        </w:rPr>
        <w:t>具备</w:t>
      </w:r>
      <w:r>
        <w:rPr>
          <w:rFonts w:hint="default" w:ascii="FreeSerif" w:hAnsi="FreeSerif" w:eastAsia="仿宋_GB2312" w:cs="FreeSerif"/>
          <w:color w:val="auto"/>
          <w:sz w:val="32"/>
          <w:szCs w:val="32"/>
          <w:highlight w:val="none"/>
          <w:lang w:val="en-US" w:eastAsia="zh-CN"/>
        </w:rPr>
        <w:t>相应</w:t>
      </w:r>
      <w:r>
        <w:rPr>
          <w:rFonts w:hint="default" w:ascii="FreeSerif" w:hAnsi="FreeSerif" w:eastAsia="仿宋_GB2312" w:cs="FreeSerif"/>
          <w:color w:val="auto"/>
          <w:sz w:val="32"/>
          <w:szCs w:val="32"/>
          <w:highlight w:val="none"/>
        </w:rPr>
        <w:t>的资金、人员、场地、设备等主要保障条件，有独立的财务</w:t>
      </w:r>
      <w:r>
        <w:rPr>
          <w:rFonts w:hint="default" w:ascii="FreeSerif" w:hAnsi="FreeSerif" w:eastAsia="仿宋_GB2312" w:cs="FreeSerif"/>
          <w:color w:val="auto"/>
          <w:sz w:val="32"/>
          <w:szCs w:val="32"/>
          <w:highlight w:val="none"/>
          <w:lang w:val="en-US" w:eastAsia="zh-CN"/>
        </w:rPr>
        <w:t>部门和</w:t>
      </w:r>
      <w:r>
        <w:rPr>
          <w:rFonts w:hint="default" w:ascii="FreeSerif" w:hAnsi="FreeSerif" w:eastAsia="仿宋_GB2312" w:cs="FreeSerif"/>
          <w:color w:val="auto"/>
          <w:sz w:val="32"/>
          <w:szCs w:val="32"/>
          <w:highlight w:val="none"/>
        </w:rPr>
        <w:t>完善的财务管理制度</w:t>
      </w:r>
      <w:r>
        <w:rPr>
          <w:rFonts w:hint="default" w:ascii="FreeSerif" w:hAnsi="FreeSerif" w:eastAsia="仿宋_GB2312" w:cs="FreeSerif"/>
          <w:color w:val="auto"/>
          <w:sz w:val="32"/>
          <w:szCs w:val="32"/>
          <w:highlight w:val="none"/>
          <w:lang w:eastAsia="zh-CN"/>
        </w:rPr>
        <w:t>。</w:t>
      </w:r>
    </w:p>
    <w:p w14:paraId="7E00CF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FreeSerif" w:hAnsi="FreeSerif" w:eastAsia="仿宋_GB2312" w:cs="FreeSerif"/>
          <w:color w:val="auto"/>
          <w:kern w:val="2"/>
          <w:sz w:val="32"/>
          <w:szCs w:val="32"/>
          <w:highlight w:val="none"/>
          <w:lang w:val="en-US" w:eastAsia="zh-CN" w:bidi="ar-SA"/>
        </w:rPr>
      </w:pPr>
      <w:r>
        <w:rPr>
          <w:rFonts w:hint="default" w:ascii="FreeSerif" w:hAnsi="FreeSerif" w:eastAsia="仿宋_GB2312" w:cs="FreeSerif"/>
          <w:color w:val="auto"/>
          <w:kern w:val="2"/>
          <w:sz w:val="32"/>
          <w:szCs w:val="32"/>
          <w:highlight w:val="none"/>
          <w:lang w:val="en-US" w:eastAsia="zh-CN" w:bidi="ar-SA"/>
        </w:rPr>
        <w:t>（</w:t>
      </w:r>
      <w:r>
        <w:rPr>
          <w:rFonts w:hint="eastAsia" w:ascii="FreeSerif" w:hAnsi="FreeSerif" w:eastAsia="仿宋_GB2312" w:cs="FreeSerif"/>
          <w:color w:val="auto"/>
          <w:kern w:val="2"/>
          <w:sz w:val="32"/>
          <w:szCs w:val="32"/>
          <w:highlight w:val="none"/>
          <w:lang w:val="en-US" w:eastAsia="zh-CN" w:bidi="ar-SA"/>
        </w:rPr>
        <w:t>六</w:t>
      </w:r>
      <w:r>
        <w:rPr>
          <w:rFonts w:hint="default" w:ascii="FreeSerif" w:hAnsi="FreeSerif" w:eastAsia="仿宋_GB2312" w:cs="FreeSerif"/>
          <w:color w:val="auto"/>
          <w:kern w:val="2"/>
          <w:sz w:val="32"/>
          <w:szCs w:val="32"/>
          <w:highlight w:val="none"/>
          <w:lang w:val="en-US" w:eastAsia="zh-CN" w:bidi="ar-SA"/>
        </w:rPr>
        <w:t>）申报单位不存在就同一建设内容相同或部分相同的项目向市有关部门进行多头申报、重复申报的情形。同一事项确因政策允许需申报多项专项资金的，应当在申报材料中予以标明并注明原因。</w:t>
      </w:r>
      <w:r>
        <w:rPr>
          <w:rFonts w:hint="eastAsia" w:ascii="FreeSerif" w:hAnsi="FreeSerif" w:eastAsia="仿宋_GB2312" w:cs="FreeSerif"/>
          <w:color w:val="auto"/>
          <w:kern w:val="2"/>
          <w:sz w:val="32"/>
          <w:szCs w:val="32"/>
          <w:highlight w:val="none"/>
          <w:lang w:val="en-US" w:eastAsia="zh-CN" w:bidi="ar-SA"/>
        </w:rPr>
        <w:t>同一项目已于2025年获得我局微短剧专项扶持资金资助的，不可再次就同一扶持方向申报。</w:t>
      </w:r>
    </w:p>
    <w:p w14:paraId="12EA870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（七）申报作品</w:t>
      </w:r>
      <w:r>
        <w:rPr>
          <w:rFonts w:hint="eastAsia" w:ascii="仿宋_GB2312" w:hAnsi="黑体" w:eastAsia="仿宋_GB2312" w:cs="宋体"/>
          <w:bCs/>
          <w:color w:val="auto"/>
          <w:sz w:val="32"/>
          <w:szCs w:val="32"/>
          <w:highlight w:val="none"/>
          <w:lang w:eastAsia="zh-CN"/>
        </w:rPr>
        <w:t>已完成拍摄制作并按照有关规定提交审核，其中重点或普通微短剧应已获得广东省《网络剧片发行许可证》或节目登记备案号，其他微短剧已取得</w:t>
      </w:r>
      <w:r>
        <w:rPr>
          <w:rStyle w:val="13"/>
          <w:rFonts w:hint="default" w:ascii="FreeSerif" w:hAnsi="FreeSerif" w:eastAsia="仿宋_GB2312" w:cs="FreeSerif"/>
          <w:color w:val="auto"/>
          <w:kern w:val="2"/>
          <w:sz w:val="32"/>
          <w:szCs w:val="32"/>
          <w:highlight w:val="none"/>
          <w:u w:val="none"/>
          <w:lang w:val="en-US" w:eastAsia="zh-CN" w:bidi="ar-SA"/>
        </w:rPr>
        <w:t>播放平台颁发的上线备案号</w:t>
      </w:r>
      <w:r>
        <w:rPr>
          <w:rStyle w:val="13"/>
          <w:rFonts w:hint="eastAsia" w:ascii="FreeSerif" w:hAnsi="FreeSerif" w:eastAsia="仿宋_GB2312" w:cs="FreeSerif"/>
          <w:color w:val="auto"/>
          <w:kern w:val="2"/>
          <w:sz w:val="32"/>
          <w:szCs w:val="32"/>
          <w:highlight w:val="none"/>
          <w:u w:val="none"/>
          <w:lang w:val="en-US" w:eastAsia="zh-CN" w:bidi="ar-SA"/>
        </w:rPr>
        <w:t>，</w:t>
      </w:r>
      <w:r>
        <w:rPr>
          <w:rStyle w:val="13"/>
          <w:rFonts w:hint="eastAsia" w:ascii="仿宋_GB2312" w:hAnsi="仿宋_GB2312" w:eastAsia="仿宋_GB2312" w:cs="仿宋_GB2312"/>
          <w:color w:val="auto"/>
          <w:sz w:val="32"/>
          <w:szCs w:val="32"/>
          <w:highlight w:val="none"/>
          <w:lang w:val="en-US" w:eastAsia="zh-CN"/>
        </w:rPr>
        <w:t>在2025年1月1日至2026年5月31日</w:t>
      </w:r>
      <w:r>
        <w:rPr>
          <w:rStyle w:val="13"/>
          <w:rFonts w:hint="eastAsia" w:ascii="仿宋_GB2312" w:hAnsi="仿宋_GB2312" w:eastAsia="仿宋_GB2312" w:cs="仿宋_GB2312"/>
          <w:color w:val="auto"/>
          <w:sz w:val="32"/>
          <w:szCs w:val="32"/>
          <w:highlight w:val="none"/>
          <w:lang w:val="en-US" w:eastAsia="zh-CN"/>
        </w:rPr>
        <w:t>之间首播。</w:t>
      </w:r>
    </w:p>
    <w:p w14:paraId="35FD1DB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（八）</w:t>
      </w:r>
      <w:r>
        <w:rPr>
          <w:rFonts w:hint="default" w:ascii="FreeSerif" w:hAnsi="FreeSerif" w:eastAsia="仿宋_GB2312" w:cs="FreeSerif"/>
          <w:b w:val="0"/>
          <w:bCs/>
          <w:color w:val="auto"/>
          <w:sz w:val="32"/>
          <w:szCs w:val="32"/>
          <w:highlight w:val="none"/>
          <w:lang w:eastAsia="zh-CN"/>
        </w:rPr>
        <w:t>申报</w:t>
      </w:r>
      <w:r>
        <w:rPr>
          <w:rStyle w:val="13"/>
          <w:rFonts w:hint="eastAsia" w:ascii="仿宋_GB2312" w:hAnsi="仿宋_GB2312" w:eastAsia="仿宋_GB2312" w:cs="仿宋_GB2312"/>
          <w:color w:val="auto"/>
          <w:sz w:val="32"/>
          <w:szCs w:val="32"/>
          <w:highlight w:val="none"/>
          <w:lang w:val="en-US" w:eastAsia="zh-CN"/>
        </w:rPr>
        <w:t>作品</w:t>
      </w:r>
      <w:r>
        <w:rPr>
          <w:rFonts w:hint="default" w:ascii="FreeSerif" w:hAnsi="FreeSerif" w:eastAsia="仿宋_GB2312" w:cs="FreeSerif"/>
          <w:b w:val="0"/>
          <w:bCs/>
          <w:color w:val="auto"/>
          <w:sz w:val="32"/>
          <w:szCs w:val="32"/>
          <w:highlight w:val="none"/>
          <w:lang w:eastAsia="zh-CN"/>
        </w:rPr>
        <w:t>应符合壮大主流价值、主流舆论、主流文化和反映深圳城市形象、深化国际传播的总体要求，对作品内容的审核标准参照国家广电总局、省</w:t>
      </w:r>
      <w:r>
        <w:rPr>
          <w:rFonts w:hint="eastAsia" w:ascii="FreeSerif" w:hAnsi="FreeSerif" w:eastAsia="仿宋_GB2312" w:cs="FreeSerif"/>
          <w:b w:val="0"/>
          <w:bCs/>
          <w:color w:val="auto"/>
          <w:sz w:val="32"/>
          <w:szCs w:val="32"/>
          <w:highlight w:val="none"/>
          <w:lang w:eastAsia="zh-CN"/>
        </w:rPr>
        <w:t>广电</w:t>
      </w:r>
      <w:r>
        <w:rPr>
          <w:rFonts w:hint="default" w:ascii="FreeSerif" w:hAnsi="FreeSerif" w:eastAsia="仿宋_GB2312" w:cs="FreeSerif"/>
          <w:b w:val="0"/>
          <w:bCs/>
          <w:color w:val="auto"/>
          <w:sz w:val="32"/>
          <w:szCs w:val="32"/>
          <w:highlight w:val="none"/>
          <w:lang w:eastAsia="zh-CN"/>
        </w:rPr>
        <w:t>局对重点和普通微短剧的有关审查标准执行</w:t>
      </w:r>
      <w:r>
        <w:rPr>
          <w:rFonts w:hint="eastAsia" w:ascii="FreeSerif" w:hAnsi="FreeSerif" w:eastAsia="仿宋_GB2312" w:cs="FreeSerif"/>
          <w:b w:val="0"/>
          <w:bCs/>
          <w:color w:val="auto"/>
          <w:sz w:val="32"/>
          <w:szCs w:val="32"/>
          <w:highlight w:val="none"/>
          <w:lang w:eastAsia="zh-CN"/>
        </w:rPr>
        <w:t>。</w:t>
      </w:r>
    </w:p>
    <w:p w14:paraId="2500C07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（九）申报各扶持方向的微短剧作品，还应分别满足如下条件：</w:t>
      </w:r>
    </w:p>
    <w:p w14:paraId="6762A63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FreeSerif" w:hAnsi="FreeSerif" w:eastAsia="仿宋_GB2312" w:cs="FreeSerif"/>
          <w:color w:val="auto"/>
          <w:sz w:val="32"/>
          <w:szCs w:val="32"/>
          <w:highlight w:val="none"/>
          <w:lang w:val="en-US" w:eastAsia="zh-CN"/>
        </w:rPr>
      </w:pPr>
      <w:r>
        <w:rPr>
          <w:rStyle w:val="13"/>
          <w:rFonts w:hint="eastAsia" w:ascii="仿宋_GB2312" w:hAnsi="仿宋_GB2312" w:eastAsia="仿宋_GB2312" w:cs="仿宋_GB2312"/>
          <w:b/>
          <w:bCs/>
          <w:color w:val="auto"/>
          <w:sz w:val="32"/>
          <w:szCs w:val="32"/>
          <w:highlight w:val="none"/>
          <w:lang w:val="en-US" w:eastAsia="zh-CN"/>
        </w:rPr>
        <w:t>1.</w:t>
      </w:r>
      <w:r>
        <w:rPr>
          <w:rStyle w:val="13"/>
          <w:rFonts w:hint="default" w:ascii="仿宋_GB2312" w:hAnsi="仿宋_GB2312" w:eastAsia="仿宋_GB2312" w:cs="仿宋_GB2312"/>
          <w:b/>
          <w:bCs/>
          <w:color w:val="auto"/>
          <w:sz w:val="32"/>
          <w:szCs w:val="32"/>
          <w:highlight w:val="none"/>
          <w:lang w:val="en-US" w:eastAsia="zh-CN"/>
        </w:rPr>
        <w:t>精品微短剧创作</w:t>
      </w:r>
      <w:r>
        <w:rPr>
          <w:rStyle w:val="13"/>
          <w:rFonts w:hint="eastAsia" w:ascii="仿宋_GB2312" w:hAnsi="仿宋_GB2312" w:eastAsia="仿宋_GB2312" w:cs="仿宋_GB2312"/>
          <w:b/>
          <w:bCs/>
          <w:color w:val="auto"/>
          <w:sz w:val="32"/>
          <w:szCs w:val="32"/>
          <w:highlight w:val="none"/>
          <w:lang w:val="en-US" w:eastAsia="zh-CN"/>
        </w:rPr>
        <w:t>：</w:t>
      </w:r>
      <w:r>
        <w:rPr>
          <w:rFonts w:hint="default" w:ascii="FreeSerif" w:hAnsi="FreeSerif" w:eastAsia="仿宋_GB2312" w:cs="FreeSerif"/>
          <w:bCs/>
          <w:color w:val="auto"/>
          <w:sz w:val="32"/>
          <w:szCs w:val="32"/>
          <w:highlight w:val="none"/>
          <w:lang w:eastAsia="zh-CN"/>
        </w:rPr>
        <w:t>作品</w:t>
      </w:r>
      <w:r>
        <w:rPr>
          <w:rFonts w:hint="default" w:ascii="FreeSerif" w:hAnsi="FreeSerif" w:eastAsia="仿宋_GB2312" w:cs="FreeSerif"/>
          <w:color w:val="auto"/>
          <w:sz w:val="32"/>
          <w:szCs w:val="32"/>
          <w:highlight w:val="none"/>
          <w:lang w:val="en-US" w:eastAsia="zh-CN"/>
        </w:rPr>
        <w:t>围绕弘扬社会主义核心价值观、传统文化等题材策划创作，起到传播主流价值、主流舆论、主流文化的积极作用</w:t>
      </w:r>
      <w:r>
        <w:rPr>
          <w:rFonts w:hint="eastAsia" w:ascii="FreeSerif" w:hAnsi="FreeSerif" w:eastAsia="仿宋_GB2312" w:cs="FreeSerif"/>
          <w:color w:val="auto"/>
          <w:sz w:val="32"/>
          <w:szCs w:val="32"/>
          <w:highlight w:val="none"/>
          <w:lang w:val="en-US" w:eastAsia="zh-CN"/>
        </w:rPr>
        <w:t>，并</w:t>
      </w:r>
      <w:r>
        <w:rPr>
          <w:rFonts w:hint="default" w:ascii="FreeSerif" w:hAnsi="FreeSerif" w:eastAsia="仿宋_GB2312" w:cs="FreeSerif"/>
          <w:color w:val="auto"/>
          <w:sz w:val="32"/>
          <w:szCs w:val="32"/>
          <w:highlight w:val="none"/>
          <w:lang w:val="en-US" w:eastAsia="zh-CN"/>
        </w:rPr>
        <w:t>满足下列条件之一：</w:t>
      </w:r>
    </w:p>
    <w:p w14:paraId="260E9D6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lang w:val="en-US" w:eastAsia="zh-CN"/>
        </w:rPr>
        <w:t>（1）作品获评</w:t>
      </w:r>
      <w:r>
        <w:rPr>
          <w:rFonts w:hint="eastAsia" w:ascii="FreeSerif" w:hAnsi="FreeSerif" w:eastAsia="仿宋_GB2312" w:cs="FreeSerif"/>
          <w:color w:val="auto"/>
          <w:sz w:val="32"/>
          <w:szCs w:val="32"/>
          <w:highlight w:val="none"/>
          <w:lang w:val="en-US" w:eastAsia="zh-CN"/>
        </w:rPr>
        <w:t>中央宣传部</w:t>
      </w:r>
      <w:r>
        <w:rPr>
          <w:rFonts w:hint="default" w:ascii="FreeSerif" w:hAnsi="FreeSerif" w:eastAsia="仿宋_GB2312" w:cs="FreeSerif"/>
          <w:color w:val="auto"/>
          <w:sz w:val="32"/>
          <w:szCs w:val="32"/>
          <w:highlight w:val="none"/>
          <w:lang w:val="en-US" w:eastAsia="zh-CN"/>
        </w:rPr>
        <w:t>或广东省精神文明建设“五个一工程”奖。</w:t>
      </w:r>
    </w:p>
    <w:p w14:paraId="7C28C0D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lang w:val="en-US" w:eastAsia="zh-CN"/>
        </w:rPr>
        <w:t>（2）作品获评</w:t>
      </w:r>
      <w:r>
        <w:rPr>
          <w:rFonts w:hint="eastAsia" w:ascii="FreeSerif" w:hAnsi="FreeSerif" w:eastAsia="仿宋_GB2312" w:cs="FreeSerif"/>
          <w:color w:val="auto"/>
          <w:sz w:val="32"/>
          <w:szCs w:val="32"/>
          <w:highlight w:val="none"/>
          <w:lang w:val="en-US" w:eastAsia="zh-CN"/>
        </w:rPr>
        <w:t>中央宣传部</w:t>
      </w:r>
      <w:r>
        <w:rPr>
          <w:rFonts w:hint="default" w:ascii="FreeSerif" w:hAnsi="FreeSerif" w:eastAsia="仿宋_GB2312" w:cs="FreeSerif"/>
          <w:color w:val="auto"/>
          <w:sz w:val="32"/>
          <w:szCs w:val="32"/>
          <w:highlight w:val="none"/>
          <w:lang w:val="en-US" w:eastAsia="zh-CN"/>
        </w:rPr>
        <w:t>、国家广电总局、广东省委宣传部、广东省</w:t>
      </w:r>
      <w:r>
        <w:rPr>
          <w:rFonts w:hint="eastAsia" w:ascii="FreeSerif" w:hAnsi="FreeSerif" w:eastAsia="仿宋_GB2312" w:cs="FreeSerif"/>
          <w:color w:val="auto"/>
          <w:sz w:val="32"/>
          <w:szCs w:val="32"/>
          <w:highlight w:val="none"/>
          <w:lang w:val="en-US" w:eastAsia="zh-CN"/>
        </w:rPr>
        <w:t>广播电视</w:t>
      </w:r>
      <w:r>
        <w:rPr>
          <w:rFonts w:hint="default" w:ascii="FreeSerif" w:hAnsi="FreeSerif" w:eastAsia="仿宋_GB2312" w:cs="FreeSerif"/>
          <w:color w:val="auto"/>
          <w:sz w:val="32"/>
          <w:szCs w:val="32"/>
          <w:highlight w:val="none"/>
          <w:lang w:val="en-US" w:eastAsia="zh-CN"/>
        </w:rPr>
        <w:t>局颁发的年度微短剧奖项。</w:t>
      </w:r>
    </w:p>
    <w:p w14:paraId="432737C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lang w:val="en-US" w:eastAsia="zh-CN"/>
        </w:rPr>
        <w:t>（3）作品在央视或省级卫视黄金时段播出。</w:t>
      </w:r>
    </w:p>
    <w:p w14:paraId="76E7F42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lang w:val="en-US" w:eastAsia="zh-CN"/>
        </w:rPr>
        <w:t>（4）作品入选国家、广东省、深圳市剧本创作扶持计划、网络视听精品创作传播工程、原创网络视听节目征集展播、年度优秀网络视听作品推选活动优秀作品目录、“微短剧+”行动计划推荐、优秀网络视听节目、原创网络视听精品项目、跟着微短剧游广东、文艺精品扶持、优秀微短剧创作扶持计划等有关目录。</w:t>
      </w:r>
    </w:p>
    <w:p w14:paraId="0A689DF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黑体" w:eastAsia="仿宋_GB2312" w:cs="宋体"/>
          <w:b/>
          <w:bCs w:val="0"/>
          <w:color w:val="auto"/>
          <w:sz w:val="32"/>
          <w:szCs w:val="32"/>
          <w:highlight w:val="none"/>
          <w:lang w:val="en-US" w:eastAsia="zh-CN"/>
        </w:rPr>
        <w:t>2.</w:t>
      </w:r>
      <w:r>
        <w:rPr>
          <w:rFonts w:hint="default" w:ascii="仿宋_GB2312" w:hAnsi="黑体" w:eastAsia="仿宋_GB2312" w:cs="宋体"/>
          <w:b/>
          <w:bCs w:val="0"/>
          <w:color w:val="auto"/>
          <w:sz w:val="32"/>
          <w:szCs w:val="32"/>
          <w:highlight w:val="none"/>
          <w:lang w:val="en-US" w:eastAsia="zh-CN"/>
        </w:rPr>
        <w:t>市场化微短剧创作</w:t>
      </w:r>
      <w:r>
        <w:rPr>
          <w:rFonts w:hint="eastAsia" w:ascii="仿宋_GB2312" w:hAnsi="黑体" w:eastAsia="仿宋_GB2312" w:cs="宋体"/>
          <w:b/>
          <w:bCs w:val="0"/>
          <w:color w:val="auto"/>
          <w:sz w:val="32"/>
          <w:szCs w:val="32"/>
          <w:highlight w:val="none"/>
          <w:lang w:val="en-US" w:eastAsia="zh-CN"/>
        </w:rPr>
        <w:t>：</w:t>
      </w:r>
      <w:r>
        <w:rPr>
          <w:rFonts w:hint="default" w:ascii="FreeSerif" w:hAnsi="FreeSerif" w:eastAsia="仿宋_GB2312" w:cs="FreeSerif"/>
          <w:bCs/>
          <w:color w:val="auto"/>
          <w:sz w:val="32"/>
          <w:szCs w:val="32"/>
          <w:highlight w:val="none"/>
          <w:u w:val="single"/>
          <w:lang w:eastAsia="zh-CN"/>
        </w:rPr>
        <w:t>国内</w:t>
      </w:r>
      <w:r>
        <w:rPr>
          <w:rFonts w:hint="default" w:ascii="FreeSerif" w:hAnsi="FreeSerif" w:eastAsia="仿宋_GB2312" w:cs="FreeSerif"/>
          <w:bCs/>
          <w:color w:val="auto"/>
          <w:sz w:val="32"/>
          <w:szCs w:val="32"/>
          <w:highlight w:val="none"/>
          <w:lang w:eastAsia="zh-CN"/>
        </w:rPr>
        <w:t>发行播映</w:t>
      </w:r>
      <w:r>
        <w:rPr>
          <w:rStyle w:val="13"/>
          <w:rFonts w:hint="default" w:ascii="FreeSerif" w:hAnsi="FreeSerif" w:eastAsia="仿宋_GB2312" w:cs="FreeSerif"/>
          <w:color w:val="auto"/>
          <w:kern w:val="2"/>
          <w:sz w:val="32"/>
          <w:szCs w:val="32"/>
          <w:highlight w:val="none"/>
          <w:lang w:val="en-US" w:eastAsia="zh-CN" w:bidi="ar-SA"/>
        </w:rPr>
        <w:t>作品已在</w:t>
      </w:r>
      <w:r>
        <w:rPr>
          <w:rFonts w:hint="default" w:ascii="FreeSerif" w:hAnsi="FreeSerif" w:eastAsia="仿宋_GB2312" w:cs="FreeSerif"/>
          <w:bCs/>
          <w:color w:val="auto"/>
          <w:sz w:val="32"/>
          <w:szCs w:val="32"/>
          <w:highlight w:val="none"/>
          <w:lang w:eastAsia="zh-CN"/>
        </w:rPr>
        <w:t>电视台卫视频道或国内</w:t>
      </w:r>
      <w:r>
        <w:rPr>
          <w:rStyle w:val="13"/>
          <w:rFonts w:hint="default" w:ascii="FreeSerif" w:hAnsi="FreeSerif" w:eastAsia="仿宋_GB2312" w:cs="FreeSerif"/>
          <w:color w:val="auto"/>
          <w:kern w:val="2"/>
          <w:sz w:val="32"/>
          <w:szCs w:val="32"/>
          <w:highlight w:val="none"/>
          <w:lang w:val="en-US" w:eastAsia="zh-CN" w:bidi="ar-SA"/>
        </w:rPr>
        <w:t>网络视听平台上线播出，发行播映收益不低于50万元</w:t>
      </w:r>
      <w:r>
        <w:rPr>
          <w:rStyle w:val="13"/>
          <w:rFonts w:hint="eastAsia" w:ascii="FreeSerif" w:hAnsi="FreeSerif" w:eastAsia="仿宋_GB2312" w:cs="FreeSerif"/>
          <w:color w:val="auto"/>
          <w:kern w:val="2"/>
          <w:sz w:val="32"/>
          <w:szCs w:val="32"/>
          <w:highlight w:val="none"/>
          <w:lang w:val="en-US" w:eastAsia="zh-CN" w:bidi="ar-SA"/>
        </w:rPr>
        <w:t>；</w:t>
      </w:r>
      <w:r>
        <w:rPr>
          <w:rStyle w:val="13"/>
          <w:rFonts w:hint="default" w:ascii="FreeSerif" w:hAnsi="FreeSerif" w:eastAsia="仿宋_GB2312" w:cs="FreeSerif"/>
          <w:color w:val="auto"/>
          <w:kern w:val="2"/>
          <w:sz w:val="32"/>
          <w:szCs w:val="32"/>
          <w:highlight w:val="none"/>
          <w:u w:val="single"/>
          <w:lang w:val="en-US" w:eastAsia="zh-CN" w:bidi="ar-SA"/>
        </w:rPr>
        <w:t>境外</w:t>
      </w:r>
      <w:r>
        <w:rPr>
          <w:rFonts w:hint="default" w:ascii="FreeSerif" w:hAnsi="FreeSerif" w:eastAsia="仿宋_GB2312" w:cs="FreeSerif"/>
          <w:bCs/>
          <w:color w:val="auto"/>
          <w:sz w:val="32"/>
          <w:szCs w:val="32"/>
          <w:highlight w:val="none"/>
          <w:lang w:eastAsia="zh-CN"/>
        </w:rPr>
        <w:t>发行播映</w:t>
      </w:r>
      <w:r>
        <w:rPr>
          <w:rStyle w:val="13"/>
          <w:rFonts w:hint="default" w:ascii="FreeSerif" w:hAnsi="FreeSerif" w:eastAsia="仿宋_GB2312" w:cs="FreeSerif"/>
          <w:color w:val="auto"/>
          <w:kern w:val="2"/>
          <w:sz w:val="32"/>
          <w:szCs w:val="32"/>
          <w:highlight w:val="none"/>
          <w:lang w:val="en-US" w:eastAsia="zh-CN" w:bidi="ar-SA"/>
        </w:rPr>
        <w:t>作品</w:t>
      </w:r>
      <w:r>
        <w:rPr>
          <w:rFonts w:hint="default" w:ascii="FreeSerif" w:hAnsi="FreeSerif" w:eastAsia="仿宋_GB2312" w:cs="FreeSerif"/>
          <w:bCs/>
          <w:color w:val="auto"/>
          <w:sz w:val="32"/>
          <w:szCs w:val="32"/>
          <w:highlight w:val="none"/>
          <w:lang w:eastAsia="zh-CN"/>
        </w:rPr>
        <w:t>出品质量高、传播效果好、社会反响佳，对于传播中国文化、大湾区文化，讲好深圳故事、深化国际传播有积极促进作用，在</w:t>
      </w:r>
      <w:r>
        <w:rPr>
          <w:rStyle w:val="13"/>
          <w:rFonts w:hint="default" w:ascii="FreeSerif" w:hAnsi="FreeSerif" w:eastAsia="仿宋_GB2312" w:cs="FreeSerif"/>
          <w:color w:val="auto"/>
          <w:kern w:val="2"/>
          <w:sz w:val="32"/>
          <w:szCs w:val="32"/>
          <w:highlight w:val="none"/>
          <w:lang w:val="en-US" w:eastAsia="zh-CN" w:bidi="ar-SA"/>
        </w:rPr>
        <w:t>境外</w:t>
      </w:r>
      <w:r>
        <w:rPr>
          <w:rFonts w:hint="default" w:ascii="FreeSerif" w:hAnsi="FreeSerif" w:eastAsia="仿宋_GB2312" w:cs="FreeSerif"/>
          <w:bCs/>
          <w:color w:val="auto"/>
          <w:sz w:val="32"/>
          <w:szCs w:val="32"/>
          <w:highlight w:val="none"/>
          <w:lang w:eastAsia="zh-CN"/>
        </w:rPr>
        <w:t>网络视听平台播出，配音或字幕至少有一项采用外语，</w:t>
      </w:r>
      <w:r>
        <w:rPr>
          <w:rStyle w:val="13"/>
          <w:rFonts w:hint="default" w:ascii="FreeSerif" w:hAnsi="FreeSerif" w:eastAsia="仿宋_GB2312" w:cs="FreeSerif"/>
          <w:color w:val="auto"/>
          <w:kern w:val="2"/>
          <w:sz w:val="32"/>
          <w:szCs w:val="32"/>
          <w:highlight w:val="none"/>
          <w:lang w:val="en-US" w:eastAsia="zh-CN" w:bidi="ar-SA"/>
        </w:rPr>
        <w:t>境外</w:t>
      </w:r>
      <w:r>
        <w:rPr>
          <w:rFonts w:hint="default" w:ascii="FreeSerif" w:hAnsi="FreeSerif" w:eastAsia="仿宋_GB2312" w:cs="FreeSerif"/>
          <w:bCs/>
          <w:color w:val="auto"/>
          <w:sz w:val="32"/>
          <w:szCs w:val="32"/>
          <w:highlight w:val="none"/>
          <w:lang w:eastAsia="zh-CN"/>
        </w:rPr>
        <w:t>发行播映收益不低于</w:t>
      </w:r>
      <w:r>
        <w:rPr>
          <w:rStyle w:val="13"/>
          <w:rFonts w:hint="default" w:ascii="FreeSerif" w:hAnsi="FreeSerif" w:eastAsia="仿宋_GB2312" w:cs="FreeSerif"/>
          <w:color w:val="auto"/>
          <w:kern w:val="2"/>
          <w:sz w:val="32"/>
          <w:szCs w:val="32"/>
          <w:highlight w:val="none"/>
          <w:lang w:val="en-US" w:eastAsia="zh-CN" w:bidi="ar-SA"/>
        </w:rPr>
        <w:t>50万元</w:t>
      </w:r>
      <w:r>
        <w:rPr>
          <w:rFonts w:hint="default" w:ascii="FreeSerif" w:hAnsi="FreeSerif" w:eastAsia="仿宋_GB2312" w:cs="FreeSerif"/>
          <w:bCs/>
          <w:color w:val="auto"/>
          <w:sz w:val="32"/>
          <w:szCs w:val="32"/>
          <w:highlight w:val="none"/>
          <w:lang w:eastAsia="zh-CN"/>
        </w:rPr>
        <w:t>。</w:t>
      </w:r>
    </w:p>
    <w:p w14:paraId="0DB6868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FreeSerif" w:hAnsi="FreeSerif" w:eastAsia="仿宋_GB2312" w:cs="FreeSerif"/>
          <w:color w:val="auto"/>
          <w:sz w:val="32"/>
          <w:szCs w:val="32"/>
          <w:highlight w:val="none"/>
          <w:lang w:val="en-US" w:eastAsia="zh-CN"/>
        </w:rPr>
      </w:pPr>
      <w:r>
        <w:rPr>
          <w:rStyle w:val="13"/>
          <w:rFonts w:hint="eastAsia" w:ascii="仿宋_GB2312" w:hAnsi="仿宋_GB2312" w:eastAsia="仿宋_GB2312" w:cs="Times New Roman"/>
          <w:b/>
          <w:bCs/>
          <w:color w:val="auto"/>
          <w:kern w:val="2"/>
          <w:sz w:val="32"/>
          <w:szCs w:val="24"/>
          <w:highlight w:val="none"/>
          <w:lang w:val="en-US" w:eastAsia="zh-CN" w:bidi="ar-SA"/>
        </w:rPr>
        <w:t>3.</w:t>
      </w:r>
      <w:r>
        <w:rPr>
          <w:rStyle w:val="13"/>
          <w:rFonts w:hint="default" w:ascii="仿宋_GB2312" w:hAnsi="仿宋_GB2312" w:eastAsia="仿宋_GB2312" w:cs="Times New Roman"/>
          <w:b/>
          <w:bCs/>
          <w:color w:val="auto"/>
          <w:kern w:val="2"/>
          <w:sz w:val="32"/>
          <w:szCs w:val="24"/>
          <w:highlight w:val="none"/>
          <w:lang w:val="en-US" w:eastAsia="zh-CN" w:bidi="ar-SA"/>
        </w:rPr>
        <w:t>AIGC及超高清微短剧创作</w:t>
      </w:r>
      <w:r>
        <w:rPr>
          <w:rStyle w:val="13"/>
          <w:rFonts w:hint="eastAsia" w:ascii="仿宋_GB2312" w:hAnsi="仿宋_GB2312" w:eastAsia="仿宋_GB2312" w:cs="Times New Roman"/>
          <w:b/>
          <w:bCs/>
          <w:color w:val="auto"/>
          <w:kern w:val="2"/>
          <w:sz w:val="32"/>
          <w:szCs w:val="24"/>
          <w:highlight w:val="none"/>
          <w:lang w:val="en-US" w:eastAsia="zh-CN" w:bidi="ar-SA"/>
        </w:rPr>
        <w:t>：</w:t>
      </w:r>
      <w:r>
        <w:rPr>
          <w:rFonts w:hint="default" w:ascii="FreeSerif" w:hAnsi="FreeSerif" w:eastAsia="仿宋_GB2312" w:cs="FreeSerif"/>
          <w:color w:val="auto"/>
          <w:sz w:val="32"/>
          <w:szCs w:val="32"/>
          <w:highlight w:val="none"/>
          <w:lang w:val="en-US" w:eastAsia="zh-CN"/>
        </w:rPr>
        <w:t>作品全片使用AIGC或超高清技术制作</w:t>
      </w:r>
      <w:r>
        <w:rPr>
          <w:rFonts w:hint="eastAsia" w:ascii="FreeSerif" w:hAnsi="FreeSerif" w:eastAsia="仿宋_GB2312" w:cs="FreeSerif"/>
          <w:color w:val="auto"/>
          <w:sz w:val="32"/>
          <w:szCs w:val="32"/>
          <w:highlight w:val="none"/>
          <w:lang w:val="en-US" w:eastAsia="zh-CN"/>
        </w:rPr>
        <w:t>，并</w:t>
      </w:r>
      <w:r>
        <w:rPr>
          <w:rFonts w:hint="default" w:ascii="FreeSerif" w:hAnsi="FreeSerif" w:eastAsia="仿宋_GB2312" w:cs="FreeSerif"/>
          <w:color w:val="auto"/>
          <w:sz w:val="32"/>
          <w:szCs w:val="32"/>
          <w:highlight w:val="none"/>
          <w:lang w:val="en-US" w:eastAsia="zh-CN"/>
        </w:rPr>
        <w:t>满足下列条件之一：</w:t>
      </w:r>
    </w:p>
    <w:p w14:paraId="51036D9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lang w:val="en-US" w:eastAsia="zh-CN"/>
        </w:rPr>
        <w:t>（1）</w:t>
      </w:r>
      <w:bookmarkStart w:id="0" w:name="OLE_LINK1"/>
      <w:r>
        <w:rPr>
          <w:rFonts w:hint="default" w:ascii="FreeSerif" w:hAnsi="FreeSerif" w:eastAsia="仿宋_GB2312" w:cs="FreeSerif"/>
          <w:color w:val="auto"/>
          <w:sz w:val="32"/>
          <w:szCs w:val="32"/>
          <w:highlight w:val="none"/>
          <w:lang w:val="en-US" w:eastAsia="zh-CN"/>
        </w:rPr>
        <w:t>在中央电视台、省级卫视频道播出。</w:t>
      </w:r>
    </w:p>
    <w:p w14:paraId="3D58DC2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lang w:val="en-US" w:eastAsia="zh-CN"/>
        </w:rPr>
        <w:t>（2）在市属传输机构集成播控平台播出</w:t>
      </w:r>
      <w:bookmarkEnd w:id="0"/>
      <w:r>
        <w:rPr>
          <w:rFonts w:hint="default" w:ascii="FreeSerif" w:hAnsi="FreeSerif" w:eastAsia="仿宋_GB2312" w:cs="FreeSerif"/>
          <w:color w:val="auto"/>
          <w:sz w:val="32"/>
          <w:szCs w:val="32"/>
          <w:highlight w:val="none"/>
          <w:lang w:val="en-US" w:eastAsia="zh-CN"/>
        </w:rPr>
        <w:t>。</w:t>
      </w:r>
    </w:p>
    <w:p w14:paraId="4137362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仿宋_GB2312" w:hAnsi="仿宋_GB2312" w:eastAsia="仿宋_GB2312" w:cs="Times New Roman"/>
          <w:color w:val="0000FF"/>
          <w:kern w:val="2"/>
          <w:sz w:val="32"/>
          <w:szCs w:val="24"/>
          <w:highlight w:val="none"/>
          <w:lang w:val="en-US" w:eastAsia="zh-CN" w:bidi="ar-SA"/>
        </w:rPr>
      </w:pPr>
      <w:r>
        <w:rPr>
          <w:rFonts w:hint="default" w:ascii="FreeSerif" w:hAnsi="FreeSerif" w:eastAsia="仿宋_GB2312" w:cs="FreeSerif"/>
          <w:color w:val="auto"/>
          <w:sz w:val="32"/>
          <w:szCs w:val="32"/>
          <w:highlight w:val="none"/>
          <w:lang w:val="en-US" w:eastAsia="zh-CN"/>
        </w:rPr>
        <w:t>（3）在国内主要网络视听平台/境外网络视听平台播出且播放量不低于1亿次。</w:t>
      </w:r>
    </w:p>
    <w:p w14:paraId="08CC681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FreeSerif" w:hAnsi="FreeSerif" w:eastAsia="仿宋_GB2312" w:cs="FreeSerif"/>
          <w:bCs/>
          <w:color w:val="auto"/>
          <w:sz w:val="32"/>
          <w:szCs w:val="32"/>
          <w:highlight w:val="none"/>
          <w:lang w:val="en-US" w:eastAsia="zh-CN"/>
        </w:rPr>
      </w:pPr>
      <w:r>
        <w:rPr>
          <w:rStyle w:val="13"/>
          <w:rFonts w:hint="eastAsia" w:ascii="仿宋_GB2312" w:hAnsi="仿宋_GB2312" w:eastAsia="仿宋_GB2312" w:cs="Times New Roman"/>
          <w:b/>
          <w:bCs/>
          <w:color w:val="auto"/>
          <w:kern w:val="2"/>
          <w:sz w:val="32"/>
          <w:szCs w:val="24"/>
          <w:highlight w:val="none"/>
          <w:lang w:val="en-US" w:eastAsia="zh-CN" w:bidi="ar-SA"/>
        </w:rPr>
        <w:t>4.在</w:t>
      </w:r>
      <w:r>
        <w:rPr>
          <w:rStyle w:val="13"/>
          <w:rFonts w:hint="default" w:ascii="仿宋_GB2312" w:hAnsi="仿宋_GB2312" w:eastAsia="仿宋_GB2312" w:cs="Times New Roman"/>
          <w:b/>
          <w:bCs/>
          <w:color w:val="auto"/>
          <w:kern w:val="2"/>
          <w:sz w:val="32"/>
          <w:szCs w:val="24"/>
          <w:highlight w:val="none"/>
          <w:lang w:val="en-US" w:eastAsia="zh-CN" w:bidi="ar-SA"/>
        </w:rPr>
        <w:t>深拍摄</w:t>
      </w:r>
      <w:r>
        <w:rPr>
          <w:rStyle w:val="13"/>
          <w:rFonts w:hint="default" w:ascii="FreeSerif" w:hAnsi="FreeSerif" w:eastAsia="仿宋_GB2312" w:cs="FreeSerif"/>
          <w:b/>
          <w:bCs/>
          <w:color w:val="auto"/>
          <w:kern w:val="2"/>
          <w:sz w:val="32"/>
          <w:szCs w:val="32"/>
          <w:highlight w:val="none"/>
          <w:lang w:val="en-US" w:eastAsia="zh-CN" w:bidi="ar-SA"/>
        </w:rPr>
        <w:t>A类项目（文旅剧专项）</w:t>
      </w:r>
      <w:r>
        <w:rPr>
          <w:rStyle w:val="13"/>
          <w:rFonts w:hint="eastAsia" w:ascii="仿宋_GB2312" w:hAnsi="仿宋_GB2312" w:eastAsia="仿宋_GB2312" w:cs="Times New Roman"/>
          <w:b/>
          <w:bCs/>
          <w:color w:val="auto"/>
          <w:kern w:val="2"/>
          <w:sz w:val="32"/>
          <w:szCs w:val="24"/>
          <w:highlight w:val="none"/>
          <w:lang w:val="en-US" w:eastAsia="zh-CN" w:bidi="ar-SA"/>
        </w:rPr>
        <w:t>：</w:t>
      </w:r>
      <w:r>
        <w:rPr>
          <w:rFonts w:hint="default" w:ascii="FreeSerif" w:hAnsi="FreeSerif" w:eastAsia="仿宋_GB2312" w:cs="FreeSerif"/>
          <w:bCs/>
          <w:color w:val="auto"/>
          <w:sz w:val="32"/>
          <w:szCs w:val="32"/>
          <w:highlight w:val="none"/>
          <w:lang w:eastAsia="zh-CN"/>
        </w:rPr>
        <w:t>申报</w:t>
      </w:r>
      <w:r>
        <w:rPr>
          <w:rFonts w:hint="default" w:ascii="FreeSerif" w:hAnsi="FreeSerif" w:eastAsia="仿宋_GB2312" w:cs="FreeSerif"/>
          <w:color w:val="auto"/>
          <w:sz w:val="32"/>
          <w:szCs w:val="32"/>
          <w:highlight w:val="none"/>
          <w:lang w:val="en-US" w:eastAsia="zh-CN"/>
        </w:rPr>
        <w:t>作</w:t>
      </w:r>
      <w:r>
        <w:rPr>
          <w:rFonts w:hint="default" w:ascii="FreeSerif" w:hAnsi="FreeSerif" w:eastAsia="仿宋_GB2312" w:cs="FreeSerif"/>
          <w:bCs/>
          <w:color w:val="auto"/>
          <w:sz w:val="32"/>
          <w:szCs w:val="32"/>
          <w:highlight w:val="none"/>
          <w:lang w:val="en-US" w:eastAsia="zh-CN"/>
        </w:rPr>
        <w:t>品在深圳标识性场景取景实拍不少于5处，展现深圳地标建筑、交通及公众设施、旅游景点、特色街景等代表城市形象的内容，剧情内容、台词等明确出现深圳元素，传播范围广、观众反响好、标杆效</w:t>
      </w:r>
      <w:r>
        <w:rPr>
          <w:rFonts w:hint="eastAsia" w:ascii="FreeSerif" w:hAnsi="FreeSerif" w:eastAsia="仿宋_GB2312" w:cs="FreeSerif"/>
          <w:bCs/>
          <w:color w:val="auto"/>
          <w:sz w:val="32"/>
          <w:szCs w:val="32"/>
          <w:highlight w:val="none"/>
          <w:lang w:val="en-US" w:eastAsia="zh-CN"/>
        </w:rPr>
        <w:t>应</w:t>
      </w:r>
      <w:r>
        <w:rPr>
          <w:rFonts w:hint="default" w:ascii="FreeSerif" w:hAnsi="FreeSerif" w:eastAsia="仿宋_GB2312" w:cs="FreeSerif"/>
          <w:bCs/>
          <w:color w:val="auto"/>
          <w:sz w:val="32"/>
          <w:szCs w:val="32"/>
          <w:highlight w:val="none"/>
          <w:lang w:val="en-US" w:eastAsia="zh-CN"/>
        </w:rPr>
        <w:t>强，对深圳城市形象提升和旅游宣传推广发挥了积极作用。作品已在CCTV-1、CCTV-6、CCTV-8播出，或已在网络视听平台上线播出且累计播放量达到1亿次。获中央主要媒体专题、正面报道的作品优先考虑。</w:t>
      </w:r>
    </w:p>
    <w:p w14:paraId="78F519AB">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Style w:val="13"/>
          <w:rFonts w:hint="default" w:ascii="FreeSerif" w:hAnsi="FreeSerif" w:eastAsia="仿宋_GB2312" w:cs="FreeSerif"/>
          <w:color w:val="auto"/>
          <w:kern w:val="2"/>
          <w:sz w:val="32"/>
          <w:szCs w:val="32"/>
          <w:highlight w:val="none"/>
          <w:lang w:val="en-US" w:eastAsia="zh-CN" w:bidi="ar-SA"/>
        </w:rPr>
      </w:pPr>
      <w:r>
        <w:rPr>
          <w:rStyle w:val="13"/>
          <w:rFonts w:hint="eastAsia" w:ascii="FreeSerif" w:hAnsi="FreeSerif" w:eastAsia="仿宋_GB2312" w:cs="FreeSerif"/>
          <w:b/>
          <w:bCs/>
          <w:color w:val="auto"/>
          <w:kern w:val="2"/>
          <w:sz w:val="32"/>
          <w:szCs w:val="32"/>
          <w:highlight w:val="none"/>
          <w:lang w:val="en-US" w:eastAsia="zh-CN" w:bidi="ar-SA"/>
        </w:rPr>
        <w:t>5.在深</w:t>
      </w:r>
      <w:r>
        <w:rPr>
          <w:rStyle w:val="13"/>
          <w:rFonts w:hint="default" w:ascii="FreeSerif" w:hAnsi="FreeSerif" w:eastAsia="仿宋_GB2312" w:cs="FreeSerif"/>
          <w:b/>
          <w:bCs/>
          <w:color w:val="auto"/>
          <w:kern w:val="2"/>
          <w:sz w:val="32"/>
          <w:szCs w:val="32"/>
          <w:highlight w:val="none"/>
          <w:lang w:val="en-US" w:eastAsia="zh-CN" w:bidi="ar-SA"/>
        </w:rPr>
        <w:t>拍</w:t>
      </w:r>
      <w:r>
        <w:rPr>
          <w:rStyle w:val="13"/>
          <w:rFonts w:hint="default" w:ascii="仿宋_GB2312" w:hAnsi="仿宋_GB2312" w:eastAsia="仿宋_GB2312" w:cs="Times New Roman"/>
          <w:b/>
          <w:bCs/>
          <w:color w:val="auto"/>
          <w:kern w:val="2"/>
          <w:sz w:val="32"/>
          <w:szCs w:val="24"/>
          <w:highlight w:val="none"/>
          <w:lang w:val="en-US" w:eastAsia="zh-CN" w:bidi="ar-SA"/>
        </w:rPr>
        <w:t>摄</w:t>
      </w:r>
      <w:r>
        <w:rPr>
          <w:rStyle w:val="13"/>
          <w:rFonts w:hint="eastAsia" w:ascii="FreeSerif" w:hAnsi="FreeSerif" w:eastAsia="仿宋_GB2312" w:cs="FreeSerif"/>
          <w:b/>
          <w:bCs/>
          <w:color w:val="auto"/>
          <w:kern w:val="2"/>
          <w:sz w:val="32"/>
          <w:szCs w:val="32"/>
          <w:highlight w:val="none"/>
          <w:lang w:val="en-US" w:eastAsia="zh-CN" w:bidi="ar-SA"/>
        </w:rPr>
        <w:t>B</w:t>
      </w:r>
      <w:r>
        <w:rPr>
          <w:rStyle w:val="13"/>
          <w:rFonts w:hint="default" w:ascii="FreeSerif" w:hAnsi="FreeSerif" w:eastAsia="仿宋_GB2312" w:cs="FreeSerif"/>
          <w:b/>
          <w:bCs/>
          <w:color w:val="auto"/>
          <w:kern w:val="2"/>
          <w:sz w:val="32"/>
          <w:szCs w:val="32"/>
          <w:highlight w:val="none"/>
          <w:lang w:val="en-US" w:eastAsia="zh-CN" w:bidi="ar-SA"/>
        </w:rPr>
        <w:t>类项目（拍摄成本补贴）</w:t>
      </w:r>
      <w:r>
        <w:rPr>
          <w:rStyle w:val="13"/>
          <w:rFonts w:hint="eastAsia" w:ascii="FreeSerif" w:hAnsi="FreeSerif" w:eastAsia="仿宋_GB2312" w:cs="FreeSerif"/>
          <w:b/>
          <w:bCs/>
          <w:color w:val="auto"/>
          <w:kern w:val="2"/>
          <w:sz w:val="32"/>
          <w:szCs w:val="32"/>
          <w:highlight w:val="none"/>
          <w:lang w:val="en-US" w:eastAsia="zh-CN" w:bidi="ar-SA"/>
        </w:rPr>
        <w:t>：</w:t>
      </w:r>
      <w:r>
        <w:rPr>
          <w:rFonts w:hint="default" w:ascii="FreeSerif" w:hAnsi="FreeSerif" w:eastAsia="仿宋_GB2312" w:cs="FreeSerif"/>
          <w:bCs/>
          <w:color w:val="auto"/>
          <w:sz w:val="32"/>
          <w:szCs w:val="32"/>
          <w:highlight w:val="none"/>
          <w:lang w:val="en-US" w:eastAsia="zh-CN"/>
        </w:rPr>
        <w:t>申报单位</w:t>
      </w:r>
      <w:r>
        <w:rPr>
          <w:rStyle w:val="13"/>
          <w:rFonts w:hint="eastAsia" w:ascii="FreeSerif" w:hAnsi="FreeSerif" w:eastAsia="仿宋_GB2312" w:cs="FreeSerif"/>
          <w:color w:val="auto"/>
          <w:kern w:val="2"/>
          <w:sz w:val="32"/>
          <w:szCs w:val="32"/>
          <w:highlight w:val="none"/>
          <w:lang w:val="en-US" w:eastAsia="zh-CN" w:bidi="ar-SA"/>
        </w:rPr>
        <w:t>上一</w:t>
      </w:r>
      <w:r>
        <w:rPr>
          <w:rStyle w:val="13"/>
          <w:rFonts w:hint="default" w:ascii="FreeSerif" w:hAnsi="FreeSerif" w:eastAsia="仿宋_GB2312" w:cs="FreeSerif"/>
          <w:color w:val="auto"/>
          <w:kern w:val="2"/>
          <w:sz w:val="32"/>
          <w:szCs w:val="32"/>
          <w:highlight w:val="none"/>
          <w:lang w:val="en-US" w:eastAsia="zh-CN" w:bidi="ar-SA"/>
        </w:rPr>
        <w:t>自然年度</w:t>
      </w:r>
      <w:r>
        <w:rPr>
          <w:rStyle w:val="13"/>
          <w:rFonts w:hint="eastAsia" w:ascii="FreeSerif" w:hAnsi="FreeSerif" w:eastAsia="仿宋_GB2312" w:cs="FreeSerif"/>
          <w:color w:val="auto"/>
          <w:kern w:val="2"/>
          <w:sz w:val="32"/>
          <w:szCs w:val="32"/>
          <w:highlight w:val="none"/>
          <w:lang w:val="en-US" w:eastAsia="zh-CN" w:bidi="ar-SA"/>
        </w:rPr>
        <w:t>（2025年）</w:t>
      </w:r>
      <w:r>
        <w:rPr>
          <w:rStyle w:val="13"/>
          <w:rFonts w:hint="default" w:ascii="FreeSerif" w:hAnsi="FreeSerif" w:eastAsia="仿宋_GB2312" w:cs="FreeSerif"/>
          <w:color w:val="auto"/>
          <w:kern w:val="2"/>
          <w:sz w:val="32"/>
          <w:szCs w:val="32"/>
          <w:highlight w:val="none"/>
          <w:lang w:val="en-US" w:eastAsia="zh-CN" w:bidi="ar-SA"/>
        </w:rPr>
        <w:t>内在深圳拍摄制作微短剧发生的费用不低于200万元，累计收入不低于300万元，且在深拍摄作品满足如下条件之一：</w:t>
      </w:r>
    </w:p>
    <w:p w14:paraId="1CE079DC">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Style w:val="13"/>
          <w:rFonts w:hint="default" w:ascii="FreeSerif" w:hAnsi="FreeSerif" w:eastAsia="仿宋_GB2312" w:cs="FreeSerif"/>
          <w:color w:val="auto"/>
          <w:kern w:val="2"/>
          <w:sz w:val="32"/>
          <w:szCs w:val="32"/>
          <w:highlight w:val="none"/>
          <w:lang w:val="en-US" w:eastAsia="zh-CN" w:bidi="ar-SA"/>
        </w:rPr>
      </w:pPr>
      <w:r>
        <w:rPr>
          <w:rStyle w:val="13"/>
          <w:rFonts w:hint="default" w:ascii="FreeSerif" w:hAnsi="FreeSerif" w:eastAsia="仿宋_GB2312" w:cs="FreeSerif"/>
          <w:color w:val="auto"/>
          <w:kern w:val="2"/>
          <w:sz w:val="32"/>
          <w:szCs w:val="32"/>
          <w:highlight w:val="none"/>
          <w:lang w:val="en-US" w:eastAsia="zh-CN" w:bidi="ar-SA"/>
        </w:rPr>
        <w:t>（1）取得</w:t>
      </w:r>
      <w:r>
        <w:rPr>
          <w:rStyle w:val="13"/>
          <w:rFonts w:hint="eastAsia" w:ascii="FreeSerif" w:hAnsi="FreeSerif" w:eastAsia="仿宋_GB2312" w:cs="FreeSerif"/>
          <w:color w:val="auto"/>
          <w:kern w:val="2"/>
          <w:sz w:val="32"/>
          <w:szCs w:val="32"/>
          <w:highlight w:val="none"/>
          <w:lang w:val="en-US" w:eastAsia="zh-CN" w:bidi="ar-SA"/>
        </w:rPr>
        <w:t>广东省</w:t>
      </w:r>
      <w:r>
        <w:rPr>
          <w:rStyle w:val="13"/>
          <w:rFonts w:hint="default" w:ascii="FreeSerif" w:hAnsi="FreeSerif" w:eastAsia="仿宋_GB2312" w:cs="FreeSerif"/>
          <w:color w:val="auto"/>
          <w:kern w:val="2"/>
          <w:sz w:val="32"/>
          <w:szCs w:val="32"/>
          <w:highlight w:val="none"/>
          <w:lang w:val="en-US" w:eastAsia="zh-CN" w:bidi="ar-SA"/>
        </w:rPr>
        <w:t>《网络剧片发行许可证》或节目登记备案号（重点微短剧或普通微短剧）的作品不少于2部；</w:t>
      </w:r>
    </w:p>
    <w:p w14:paraId="2B9AB5AE">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Style w:val="13"/>
          <w:rFonts w:hint="default" w:ascii="FreeSerif" w:hAnsi="FreeSerif" w:eastAsia="仿宋_GB2312" w:cs="FreeSerif"/>
          <w:color w:val="auto"/>
          <w:kern w:val="2"/>
          <w:sz w:val="32"/>
          <w:szCs w:val="32"/>
          <w:highlight w:val="none"/>
          <w:lang w:val="en-US" w:eastAsia="zh-CN" w:bidi="ar-SA"/>
        </w:rPr>
      </w:pPr>
      <w:r>
        <w:rPr>
          <w:rStyle w:val="13"/>
          <w:rFonts w:hint="default" w:ascii="FreeSerif" w:hAnsi="FreeSerif" w:eastAsia="仿宋_GB2312" w:cs="FreeSerif"/>
          <w:color w:val="auto"/>
          <w:kern w:val="2"/>
          <w:sz w:val="32"/>
          <w:szCs w:val="32"/>
          <w:highlight w:val="none"/>
          <w:lang w:val="en-US" w:eastAsia="zh-CN" w:bidi="ar-SA"/>
        </w:rPr>
        <w:t>（2）</w:t>
      </w:r>
      <w:r>
        <w:rPr>
          <w:rStyle w:val="13"/>
          <w:rFonts w:hint="default" w:ascii="FreeSerif" w:hAnsi="FreeSerif" w:eastAsia="仿宋_GB2312" w:cs="FreeSerif"/>
          <w:color w:val="auto"/>
          <w:kern w:val="2"/>
          <w:sz w:val="32"/>
          <w:szCs w:val="32"/>
          <w:highlight w:val="none"/>
          <w:u w:val="none"/>
          <w:lang w:val="en-US" w:eastAsia="zh-CN" w:bidi="ar-SA"/>
        </w:rPr>
        <w:t>由国内播放平台颁发上线备案号（其他微短剧）的作品</w:t>
      </w:r>
      <w:r>
        <w:rPr>
          <w:rStyle w:val="13"/>
          <w:rFonts w:hint="default" w:ascii="FreeSerif" w:hAnsi="FreeSerif" w:eastAsia="仿宋_GB2312" w:cs="FreeSerif"/>
          <w:color w:val="auto"/>
          <w:kern w:val="2"/>
          <w:sz w:val="32"/>
          <w:szCs w:val="32"/>
          <w:highlight w:val="none"/>
          <w:lang w:val="en-US" w:eastAsia="zh-CN" w:bidi="ar-SA"/>
        </w:rPr>
        <w:t>不少于10部；</w:t>
      </w:r>
    </w:p>
    <w:p w14:paraId="54A6787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bCs/>
          <w:color w:val="auto"/>
          <w:sz w:val="32"/>
          <w:szCs w:val="32"/>
          <w:highlight w:val="none"/>
          <w:lang w:val="en-US" w:eastAsia="zh-CN"/>
        </w:rPr>
      </w:pPr>
      <w:r>
        <w:rPr>
          <w:rStyle w:val="13"/>
          <w:rFonts w:hint="default" w:ascii="FreeSerif" w:hAnsi="FreeSerif" w:eastAsia="仿宋_GB2312" w:cs="FreeSerif"/>
          <w:color w:val="auto"/>
          <w:kern w:val="2"/>
          <w:sz w:val="32"/>
          <w:szCs w:val="32"/>
          <w:highlight w:val="none"/>
          <w:lang w:val="en-US" w:eastAsia="zh-CN" w:bidi="ar-SA"/>
        </w:rPr>
        <w:t>（3）在境外发行播映的作品不少于10部。</w:t>
      </w:r>
    </w:p>
    <w:p w14:paraId="679FCA6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val="en-US" w:eastAsia="zh-CN"/>
        </w:rPr>
      </w:pPr>
      <w:r>
        <w:rPr>
          <w:rFonts w:hint="default" w:ascii="FreeSerif" w:hAnsi="FreeSerif" w:eastAsia="仿宋_GB2312" w:cs="FreeSerif"/>
          <w:color w:val="auto"/>
          <w:kern w:val="2"/>
          <w:sz w:val="32"/>
          <w:szCs w:val="32"/>
          <w:highlight w:val="none"/>
          <w:lang w:val="en-US" w:eastAsia="zh-CN" w:bidi="ar-SA"/>
        </w:rPr>
        <w:t>（</w:t>
      </w:r>
      <w:r>
        <w:rPr>
          <w:rFonts w:hint="eastAsia" w:ascii="FreeSerif" w:hAnsi="FreeSerif" w:eastAsia="仿宋_GB2312" w:cs="FreeSerif"/>
          <w:color w:val="auto"/>
          <w:kern w:val="2"/>
          <w:sz w:val="32"/>
          <w:szCs w:val="32"/>
          <w:highlight w:val="none"/>
          <w:lang w:val="en-US" w:eastAsia="zh-CN" w:bidi="ar-SA"/>
        </w:rPr>
        <w:t>十</w:t>
      </w:r>
      <w:r>
        <w:rPr>
          <w:rFonts w:hint="default" w:ascii="FreeSerif" w:hAnsi="FreeSerif" w:eastAsia="仿宋_GB2312" w:cs="FreeSerif"/>
          <w:color w:val="auto"/>
          <w:kern w:val="2"/>
          <w:sz w:val="32"/>
          <w:szCs w:val="32"/>
          <w:highlight w:val="none"/>
          <w:lang w:val="en-US" w:eastAsia="zh-CN" w:bidi="ar-SA"/>
        </w:rPr>
        <w:t>）申报单位</w:t>
      </w:r>
      <w:r>
        <w:rPr>
          <w:rFonts w:hint="eastAsia" w:ascii="FreeSerif" w:hAnsi="FreeSerif" w:eastAsia="仿宋_GB2312" w:cs="FreeSerif"/>
          <w:color w:val="auto"/>
          <w:kern w:val="2"/>
          <w:sz w:val="32"/>
          <w:szCs w:val="32"/>
          <w:highlight w:val="none"/>
          <w:lang w:val="en-US" w:eastAsia="zh-CN" w:bidi="ar-SA"/>
        </w:rPr>
        <w:t>和申报项目</w:t>
      </w:r>
      <w:r>
        <w:rPr>
          <w:rFonts w:hint="default" w:ascii="FreeSerif" w:hAnsi="FreeSerif" w:eastAsia="仿宋_GB2312" w:cs="FreeSerif"/>
          <w:color w:val="auto"/>
          <w:kern w:val="2"/>
          <w:sz w:val="32"/>
          <w:szCs w:val="32"/>
          <w:highlight w:val="none"/>
          <w:lang w:val="en-US" w:eastAsia="zh-CN" w:bidi="ar-SA"/>
        </w:rPr>
        <w:t>符合法律</w:t>
      </w:r>
      <w:r>
        <w:rPr>
          <w:rFonts w:hint="default" w:ascii="FreeSerif" w:hAnsi="FreeSerif" w:eastAsia="仿宋_GB2312" w:cs="FreeSerif"/>
          <w:color w:val="auto"/>
          <w:sz w:val="32"/>
          <w:szCs w:val="32"/>
          <w:highlight w:val="none"/>
        </w:rPr>
        <w:t>、法规、规章和上级行政机关规范性文件规定的其他条件</w:t>
      </w:r>
      <w:r>
        <w:rPr>
          <w:rFonts w:hint="default" w:ascii="FreeSerif" w:hAnsi="FreeSerif" w:eastAsia="仿宋_GB2312" w:cs="FreeSerif"/>
          <w:color w:val="auto"/>
          <w:sz w:val="32"/>
          <w:szCs w:val="32"/>
          <w:highlight w:val="none"/>
          <w:u w:val="none"/>
          <w:lang w:eastAsia="zh-CN"/>
        </w:rPr>
        <w:t>。</w:t>
      </w:r>
    </w:p>
    <w:p w14:paraId="55C3A236">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val="en-US" w:eastAsia="zh-CN"/>
        </w:rPr>
      </w:pPr>
      <w:r>
        <w:rPr>
          <w:rStyle w:val="13"/>
          <w:rFonts w:hint="eastAsia" w:ascii="仿宋_GB2312" w:hAnsi="仿宋_GB2312" w:eastAsia="黑体" w:cs="仿宋_GB2312"/>
          <w:b w:val="0"/>
          <w:i w:val="0"/>
          <w:color w:val="auto"/>
          <w:kern w:val="0"/>
          <w:sz w:val="32"/>
          <w:szCs w:val="32"/>
          <w:highlight w:val="none"/>
          <w:lang w:val="en-US" w:eastAsia="zh-CN"/>
        </w:rPr>
        <w:t>五、资助范围、方式及标准</w:t>
      </w:r>
    </w:p>
    <w:p w14:paraId="66112E5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sz w:val="32"/>
          <w:szCs w:val="32"/>
          <w:highlight w:val="none"/>
          <w:lang w:val="en-US" w:eastAsia="zh-CN"/>
        </w:rPr>
      </w:pPr>
      <w:r>
        <w:rPr>
          <w:rFonts w:hint="eastAsia" w:ascii="CESI楷体-GB2312" w:hAnsi="CESI楷体-GB2312" w:eastAsia="CESI楷体-GB2312" w:cs="CESI楷体-GB2312"/>
          <w:color w:val="auto"/>
          <w:sz w:val="32"/>
          <w:szCs w:val="32"/>
          <w:highlight w:val="none"/>
          <w:lang w:val="en-US" w:eastAsia="zh-CN"/>
        </w:rPr>
        <w:t>（一）资助范围：</w:t>
      </w:r>
    </w:p>
    <w:p w14:paraId="10E33EB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bCs/>
          <w:color w:val="auto"/>
          <w:sz w:val="32"/>
          <w:szCs w:val="32"/>
          <w:highlight w:val="none"/>
          <w:lang w:val="en-US" w:eastAsia="zh-CN"/>
        </w:rPr>
      </w:pPr>
      <w:r>
        <w:rPr>
          <w:rFonts w:hint="eastAsia" w:ascii="仿宋_GB2312" w:eastAsia="仿宋_GB2312" w:cs="Times New Roman"/>
          <w:bCs w:val="0"/>
          <w:color w:val="auto"/>
          <w:sz w:val="32"/>
          <w:szCs w:val="32"/>
          <w:highlight w:val="none"/>
          <w:lang w:val="en-US" w:eastAsia="zh-CN"/>
        </w:rPr>
        <w:t>根据本扶持计划资助的微短剧播出时间，综合考虑合理创作时间等因素，本次申报资助的微短剧项目成本实际支付时间应在</w:t>
      </w:r>
      <w:r>
        <w:rPr>
          <w:rFonts w:hint="eastAsia" w:ascii="仿宋_GB2312" w:eastAsia="仿宋_GB2312"/>
          <w:color w:val="auto"/>
          <w:sz w:val="32"/>
          <w:szCs w:val="32"/>
          <w:highlight w:val="none"/>
          <w:lang w:val="en-US" w:eastAsia="zh-CN"/>
        </w:rPr>
        <w:t>2024年7月1日至2026年5月31日</w:t>
      </w:r>
      <w:r>
        <w:rPr>
          <w:rFonts w:hint="eastAsia" w:ascii="仿宋_GB2312" w:eastAsia="仿宋_GB2312"/>
          <w:color w:val="auto"/>
          <w:sz w:val="32"/>
          <w:szCs w:val="32"/>
          <w:highlight w:val="none"/>
          <w:lang w:val="en-US" w:eastAsia="zh-CN"/>
        </w:rPr>
        <w:t>之间，且不早于项目启动时间、不晚于微短剧首播上线时间后3个月。各扶持方向具体资助的成本范围如下：</w:t>
      </w:r>
    </w:p>
    <w:p w14:paraId="6D044C4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1.</w:t>
      </w:r>
      <w:r>
        <w:rPr>
          <w:rStyle w:val="13"/>
          <w:rFonts w:hint="default" w:ascii="仿宋_GB2312" w:hAnsi="仿宋_GB2312" w:eastAsia="仿宋_GB2312" w:cs="仿宋_GB2312"/>
          <w:b/>
          <w:bCs/>
          <w:color w:val="auto"/>
          <w:sz w:val="32"/>
          <w:szCs w:val="32"/>
          <w:highlight w:val="none"/>
          <w:lang w:val="en-US" w:eastAsia="zh-CN"/>
        </w:rPr>
        <w:t>精品微短剧创作</w:t>
      </w:r>
      <w:r>
        <w:rPr>
          <w:rFonts w:hint="eastAsia" w:ascii="仿宋_GB2312" w:eastAsia="仿宋_GB2312"/>
          <w:b/>
          <w:bCs/>
          <w:color w:val="auto"/>
          <w:sz w:val="32"/>
          <w:szCs w:val="32"/>
          <w:highlight w:val="none"/>
          <w:lang w:val="en-US" w:eastAsia="zh-CN"/>
        </w:rPr>
        <w:t>：</w:t>
      </w:r>
      <w:r>
        <w:rPr>
          <w:rStyle w:val="13"/>
          <w:rFonts w:hint="default" w:ascii="FreeSerif" w:hAnsi="FreeSerif" w:eastAsia="仿宋_GB2312" w:cs="FreeSerif"/>
          <w:color w:val="auto"/>
          <w:kern w:val="2"/>
          <w:sz w:val="32"/>
          <w:szCs w:val="32"/>
          <w:highlight w:val="none"/>
          <w:lang w:val="en-US" w:eastAsia="zh-CN" w:bidi="ar-SA"/>
        </w:rPr>
        <w:t>剧本成本和拍摄制作成</w:t>
      </w:r>
      <w:r>
        <w:rPr>
          <w:rStyle w:val="13"/>
          <w:rFonts w:hint="eastAsia" w:ascii="FreeSerif" w:hAnsi="FreeSerif" w:eastAsia="仿宋_GB2312" w:cs="FreeSerif"/>
          <w:color w:val="auto"/>
          <w:kern w:val="2"/>
          <w:sz w:val="32"/>
          <w:szCs w:val="32"/>
          <w:highlight w:val="none"/>
          <w:lang w:val="en-US" w:eastAsia="zh-CN" w:bidi="ar-SA"/>
        </w:rPr>
        <w:t>本</w:t>
      </w:r>
      <w:r>
        <w:rPr>
          <w:rFonts w:hint="eastAsia" w:ascii="仿宋_GB2312" w:eastAsia="仿宋_GB2312"/>
          <w:color w:val="auto"/>
          <w:sz w:val="32"/>
          <w:szCs w:val="32"/>
          <w:highlight w:val="none"/>
          <w:lang w:val="en-US" w:eastAsia="zh-CN"/>
        </w:rPr>
        <w:t>。</w:t>
      </w:r>
    </w:p>
    <w:p w14:paraId="524E234C">
      <w:pPr>
        <w:pStyle w:val="5"/>
        <w:keepNext w:val="0"/>
        <w:keepLines w:val="0"/>
        <w:pageBreakBefore w:val="0"/>
        <w:widowControl w:val="0"/>
        <w:kinsoku/>
        <w:wordWrap/>
        <w:overflowPunct/>
        <w:topLinePunct w:val="0"/>
        <w:autoSpaceDE/>
        <w:autoSpaceDN/>
        <w:bidi w:val="0"/>
        <w:spacing w:line="560" w:lineRule="exact"/>
        <w:textAlignment w:val="auto"/>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2.</w:t>
      </w:r>
      <w:r>
        <w:rPr>
          <w:rStyle w:val="13"/>
          <w:rFonts w:hint="default" w:ascii="仿宋_GB2312" w:hAnsi="仿宋_GB2312" w:eastAsia="仿宋_GB2312" w:cs="仿宋_GB2312"/>
          <w:b/>
          <w:bCs/>
          <w:color w:val="auto"/>
          <w:kern w:val="2"/>
          <w:sz w:val="32"/>
          <w:szCs w:val="32"/>
          <w:highlight w:val="none"/>
          <w:lang w:val="en-US" w:eastAsia="zh-CN" w:bidi="ar-SA"/>
        </w:rPr>
        <w:t>市场化微短剧创作</w:t>
      </w:r>
      <w:r>
        <w:rPr>
          <w:rFonts w:hint="eastAsia" w:ascii="仿宋_GB2312" w:eastAsia="仿宋_GB2312"/>
          <w:b/>
          <w:bCs/>
          <w:color w:val="auto"/>
          <w:sz w:val="32"/>
          <w:szCs w:val="32"/>
          <w:highlight w:val="none"/>
          <w:lang w:val="en-US" w:eastAsia="zh-CN"/>
        </w:rPr>
        <w:t>：</w:t>
      </w:r>
      <w:r>
        <w:rPr>
          <w:rStyle w:val="13"/>
          <w:rFonts w:hint="default" w:ascii="FreeSerif" w:hAnsi="FreeSerif" w:eastAsia="仿宋_GB2312" w:cs="FreeSerif"/>
          <w:color w:val="auto"/>
          <w:kern w:val="2"/>
          <w:sz w:val="32"/>
          <w:szCs w:val="32"/>
          <w:highlight w:val="none"/>
          <w:lang w:val="en-US" w:eastAsia="zh-CN" w:bidi="ar-SA"/>
        </w:rPr>
        <w:t>剧本成本</w:t>
      </w:r>
      <w:r>
        <w:rPr>
          <w:rStyle w:val="13"/>
          <w:rFonts w:hint="eastAsia" w:ascii="FreeSerif" w:hAnsi="FreeSerif" w:eastAsia="仿宋_GB2312" w:cs="FreeSerif"/>
          <w:color w:val="auto"/>
          <w:kern w:val="2"/>
          <w:sz w:val="32"/>
          <w:szCs w:val="32"/>
          <w:highlight w:val="none"/>
          <w:lang w:val="en-US" w:eastAsia="zh-CN" w:bidi="ar-SA"/>
        </w:rPr>
        <w:t>、</w:t>
      </w:r>
      <w:r>
        <w:rPr>
          <w:rStyle w:val="13"/>
          <w:rFonts w:hint="default" w:ascii="FreeSerif" w:hAnsi="FreeSerif" w:eastAsia="仿宋_GB2312" w:cs="FreeSerif"/>
          <w:color w:val="auto"/>
          <w:kern w:val="2"/>
          <w:sz w:val="32"/>
          <w:szCs w:val="32"/>
          <w:highlight w:val="none"/>
          <w:lang w:val="en-US" w:eastAsia="zh-CN" w:bidi="ar-SA"/>
        </w:rPr>
        <w:t>拍摄制作成</w:t>
      </w:r>
      <w:r>
        <w:rPr>
          <w:rStyle w:val="13"/>
          <w:rFonts w:hint="eastAsia" w:ascii="FreeSerif" w:hAnsi="FreeSerif" w:eastAsia="仿宋_GB2312" w:cs="FreeSerif"/>
          <w:color w:val="auto"/>
          <w:kern w:val="2"/>
          <w:sz w:val="32"/>
          <w:szCs w:val="32"/>
          <w:highlight w:val="none"/>
          <w:lang w:val="en-US" w:eastAsia="zh-CN" w:bidi="ar-SA"/>
        </w:rPr>
        <w:t>本、</w:t>
      </w:r>
      <w:r>
        <w:rPr>
          <w:rStyle w:val="13"/>
          <w:rFonts w:hint="default" w:ascii="FreeSerif" w:hAnsi="FreeSerif" w:eastAsia="仿宋_GB2312" w:cs="FreeSerif"/>
          <w:color w:val="auto"/>
          <w:kern w:val="2"/>
          <w:sz w:val="32"/>
          <w:szCs w:val="32"/>
          <w:highlight w:val="none"/>
          <w:lang w:val="en-US" w:eastAsia="zh-CN" w:bidi="ar-SA"/>
        </w:rPr>
        <w:t>采购成本、制作改编成本和宣发成本</w:t>
      </w:r>
      <w:r>
        <w:rPr>
          <w:rFonts w:hint="eastAsia" w:ascii="仿宋_GB2312" w:eastAsia="仿宋_GB2312"/>
          <w:color w:val="auto"/>
          <w:sz w:val="32"/>
          <w:szCs w:val="32"/>
          <w:highlight w:val="none"/>
          <w:lang w:val="en-US" w:eastAsia="zh-CN"/>
        </w:rPr>
        <w:t>。</w:t>
      </w:r>
    </w:p>
    <w:p w14:paraId="22FBE9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eastAsia="仿宋_GB2312"/>
          <w:b/>
          <w:bCs/>
          <w:color w:val="auto"/>
          <w:sz w:val="32"/>
          <w:szCs w:val="32"/>
          <w:highlight w:val="none"/>
          <w:lang w:val="en-US" w:eastAsia="zh-CN"/>
        </w:rPr>
        <w:t>3.</w:t>
      </w:r>
      <w:r>
        <w:rPr>
          <w:rFonts w:hint="default" w:ascii="仿宋_GB2312" w:eastAsia="仿宋_GB2312" w:cs="Times New Roman"/>
          <w:b/>
          <w:bCs/>
          <w:color w:val="auto"/>
          <w:sz w:val="32"/>
          <w:szCs w:val="32"/>
          <w:highlight w:val="none"/>
          <w:lang w:val="en-US" w:eastAsia="zh-CN"/>
        </w:rPr>
        <w:t>AIGC及超高清微短剧创作</w:t>
      </w:r>
      <w:r>
        <w:rPr>
          <w:rFonts w:hint="eastAsia" w:ascii="仿宋_GB2312" w:eastAsia="仿宋_GB2312"/>
          <w:b/>
          <w:bCs/>
          <w:color w:val="auto"/>
          <w:sz w:val="32"/>
          <w:szCs w:val="32"/>
          <w:highlight w:val="none"/>
          <w:lang w:val="en-US" w:eastAsia="zh-CN"/>
        </w:rPr>
        <w:t>：</w:t>
      </w:r>
      <w:r>
        <w:rPr>
          <w:rStyle w:val="13"/>
          <w:rFonts w:hint="default" w:ascii="FreeSerif" w:hAnsi="FreeSerif" w:eastAsia="仿宋_GB2312" w:cs="FreeSerif"/>
          <w:color w:val="auto"/>
          <w:kern w:val="2"/>
          <w:sz w:val="32"/>
          <w:szCs w:val="32"/>
          <w:highlight w:val="none"/>
          <w:lang w:val="en-US" w:eastAsia="zh-CN" w:bidi="ar-SA"/>
        </w:rPr>
        <w:t>剧本成本</w:t>
      </w:r>
      <w:r>
        <w:rPr>
          <w:rStyle w:val="13"/>
          <w:rFonts w:hint="eastAsia" w:ascii="FreeSerif" w:hAnsi="FreeSerif" w:eastAsia="仿宋_GB2312" w:cs="FreeSerif"/>
          <w:color w:val="auto"/>
          <w:kern w:val="2"/>
          <w:sz w:val="32"/>
          <w:szCs w:val="32"/>
          <w:highlight w:val="none"/>
          <w:lang w:val="en-US" w:eastAsia="zh-CN" w:bidi="ar-SA"/>
        </w:rPr>
        <w:t>、</w:t>
      </w:r>
      <w:r>
        <w:rPr>
          <w:rStyle w:val="13"/>
          <w:rFonts w:hint="default" w:ascii="FreeSerif" w:hAnsi="FreeSerif" w:eastAsia="仿宋_GB2312" w:cs="FreeSerif"/>
          <w:color w:val="auto"/>
          <w:kern w:val="2"/>
          <w:sz w:val="32"/>
          <w:szCs w:val="32"/>
          <w:highlight w:val="none"/>
          <w:lang w:val="en-US" w:eastAsia="zh-CN" w:bidi="ar-SA"/>
        </w:rPr>
        <w:t>拍摄制作成</w:t>
      </w:r>
      <w:r>
        <w:rPr>
          <w:rStyle w:val="13"/>
          <w:rFonts w:hint="eastAsia" w:ascii="FreeSerif" w:hAnsi="FreeSerif" w:eastAsia="仿宋_GB2312" w:cs="FreeSerif"/>
          <w:color w:val="auto"/>
          <w:kern w:val="2"/>
          <w:sz w:val="32"/>
          <w:szCs w:val="32"/>
          <w:highlight w:val="none"/>
          <w:lang w:val="en-US" w:eastAsia="zh-CN" w:bidi="ar-SA"/>
        </w:rPr>
        <w:t>本</w:t>
      </w:r>
      <w:r>
        <w:rPr>
          <w:rStyle w:val="13"/>
          <w:rFonts w:hint="default" w:ascii="FreeSerif" w:hAnsi="FreeSerif" w:eastAsia="仿宋_GB2312" w:cs="FreeSerif"/>
          <w:color w:val="auto"/>
          <w:kern w:val="2"/>
          <w:sz w:val="32"/>
          <w:szCs w:val="32"/>
          <w:highlight w:val="none"/>
          <w:lang w:val="en-US" w:eastAsia="zh-CN" w:bidi="ar-SA"/>
        </w:rPr>
        <w:t>和宣发成本</w:t>
      </w:r>
      <w:r>
        <w:rPr>
          <w:rStyle w:val="13"/>
          <w:rFonts w:hint="eastAsia" w:ascii="仿宋_GB2312" w:hAnsi="仿宋_GB2312" w:eastAsia="仿宋_GB2312" w:cs="Times New Roman"/>
          <w:color w:val="auto"/>
          <w:kern w:val="2"/>
          <w:sz w:val="32"/>
          <w:szCs w:val="24"/>
          <w:highlight w:val="none"/>
          <w:lang w:val="en-US" w:eastAsia="zh-CN" w:bidi="ar-SA"/>
        </w:rPr>
        <w:t>。</w:t>
      </w:r>
    </w:p>
    <w:p w14:paraId="315C1832">
      <w:pPr>
        <w:pStyle w:val="5"/>
        <w:keepNext w:val="0"/>
        <w:keepLines w:val="0"/>
        <w:pageBreakBefore w:val="0"/>
        <w:widowControl w:val="0"/>
        <w:kinsoku/>
        <w:overflowPunct/>
        <w:topLinePunct w:val="0"/>
        <w:autoSpaceDE/>
        <w:autoSpaceDN/>
        <w:bidi w:val="0"/>
        <w:spacing w:line="560" w:lineRule="exact"/>
        <w:textAlignment w:val="auto"/>
        <w:rPr>
          <w:rFonts w:hint="default"/>
          <w:color w:val="auto"/>
          <w:highlight w:val="none"/>
          <w:lang w:val="en-US" w:eastAsia="zh-CN"/>
        </w:rPr>
      </w:pPr>
      <w:r>
        <w:rPr>
          <w:rStyle w:val="13"/>
          <w:rFonts w:hint="eastAsia" w:ascii="仿宋_GB2312" w:hAnsi="仿宋_GB2312" w:eastAsia="仿宋_GB2312" w:cs="Times New Roman"/>
          <w:b/>
          <w:bCs/>
          <w:color w:val="auto"/>
          <w:kern w:val="2"/>
          <w:sz w:val="32"/>
          <w:szCs w:val="24"/>
          <w:highlight w:val="none"/>
          <w:lang w:val="en-US" w:eastAsia="zh-CN" w:bidi="ar-SA"/>
        </w:rPr>
        <w:t>4.</w:t>
      </w:r>
      <w:r>
        <w:rPr>
          <w:rFonts w:hint="default" w:ascii="FreeSerif" w:hAnsi="FreeSerif" w:eastAsia="仿宋_GB2312" w:cs="FreeSerif"/>
          <w:b/>
          <w:bCs/>
          <w:color w:val="auto"/>
          <w:sz w:val="32"/>
          <w:szCs w:val="32"/>
          <w:highlight w:val="none"/>
          <w:lang w:val="en-US" w:eastAsia="zh-CN"/>
        </w:rPr>
        <w:t>在深</w:t>
      </w:r>
      <w:r>
        <w:rPr>
          <w:rFonts w:hint="default" w:ascii="FreeSerif" w:hAnsi="FreeSerif" w:eastAsia="仿宋_GB2312" w:cs="FreeSerif"/>
          <w:b/>
          <w:bCs/>
          <w:color w:val="auto"/>
          <w:sz w:val="32"/>
          <w:szCs w:val="32"/>
          <w:highlight w:val="none"/>
          <w:lang w:eastAsia="zh-CN"/>
        </w:rPr>
        <w:t>拍摄</w:t>
      </w:r>
      <w:r>
        <w:rPr>
          <w:rStyle w:val="13"/>
          <w:rFonts w:hint="eastAsia" w:ascii="仿宋_GB2312" w:hAnsi="仿宋_GB2312" w:eastAsia="仿宋_GB2312" w:cs="Times New Roman"/>
          <w:b/>
          <w:bCs/>
          <w:color w:val="auto"/>
          <w:kern w:val="2"/>
          <w:sz w:val="32"/>
          <w:szCs w:val="24"/>
          <w:highlight w:val="none"/>
          <w:lang w:val="en-US" w:eastAsia="zh-CN" w:bidi="ar-SA"/>
        </w:rPr>
        <w:t>：</w:t>
      </w:r>
      <w:r>
        <w:rPr>
          <w:rStyle w:val="13"/>
          <w:rFonts w:hint="eastAsia" w:ascii="仿宋_GB2312" w:hAnsi="仿宋_GB2312" w:eastAsia="仿宋_GB2312" w:cs="Times New Roman"/>
          <w:b w:val="0"/>
          <w:bCs w:val="0"/>
          <w:color w:val="auto"/>
          <w:kern w:val="2"/>
          <w:sz w:val="32"/>
          <w:szCs w:val="24"/>
          <w:highlight w:val="none"/>
          <w:lang w:val="en-US" w:eastAsia="zh-CN" w:bidi="ar-SA"/>
        </w:rPr>
        <w:t>在深</w:t>
      </w:r>
      <w:r>
        <w:rPr>
          <w:rStyle w:val="13"/>
          <w:rFonts w:hint="default" w:ascii="FreeSerif" w:hAnsi="FreeSerif" w:eastAsia="仿宋_GB2312" w:cs="FreeSerif"/>
          <w:color w:val="auto"/>
          <w:kern w:val="2"/>
          <w:sz w:val="32"/>
          <w:szCs w:val="32"/>
          <w:highlight w:val="none"/>
          <w:lang w:val="en-US" w:eastAsia="zh-CN" w:bidi="ar-SA"/>
        </w:rPr>
        <w:t>拍摄制作成</w:t>
      </w:r>
      <w:r>
        <w:rPr>
          <w:rStyle w:val="13"/>
          <w:rFonts w:hint="eastAsia" w:ascii="FreeSerif" w:hAnsi="FreeSerif" w:eastAsia="仿宋_GB2312" w:cs="FreeSerif"/>
          <w:color w:val="auto"/>
          <w:kern w:val="2"/>
          <w:sz w:val="32"/>
          <w:szCs w:val="32"/>
          <w:highlight w:val="none"/>
          <w:lang w:val="en-US" w:eastAsia="zh-CN" w:bidi="ar-SA"/>
        </w:rPr>
        <w:t>本</w:t>
      </w:r>
      <w:r>
        <w:rPr>
          <w:rStyle w:val="13"/>
          <w:rFonts w:hint="eastAsia" w:ascii="仿宋_GB2312" w:hAnsi="仿宋_GB2312" w:eastAsia="仿宋_GB2312" w:cs="Times New Roman"/>
          <w:color w:val="auto"/>
          <w:kern w:val="2"/>
          <w:sz w:val="32"/>
          <w:szCs w:val="24"/>
          <w:highlight w:val="none"/>
          <w:lang w:val="en-US" w:eastAsia="zh-CN" w:bidi="ar-SA"/>
        </w:rPr>
        <w:t>。</w:t>
      </w:r>
    </w:p>
    <w:p w14:paraId="33E21E6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highlight w:val="none"/>
          <w:lang w:val="en-US" w:eastAsia="zh-CN"/>
        </w:rPr>
      </w:pPr>
      <w:r>
        <w:rPr>
          <w:rFonts w:hint="eastAsia" w:ascii="CESI楷体-GB2312" w:hAnsi="CESI楷体-GB2312" w:eastAsia="CESI楷体-GB2312" w:cs="CESI楷体-GB2312"/>
          <w:color w:val="auto"/>
          <w:sz w:val="32"/>
          <w:szCs w:val="32"/>
          <w:highlight w:val="none"/>
          <w:lang w:val="en-US" w:eastAsia="zh-CN"/>
        </w:rPr>
        <w:t>（二）资助方式：</w:t>
      </w:r>
      <w:r>
        <w:rPr>
          <w:rFonts w:hint="eastAsia" w:ascii="仿宋_GB2312" w:eastAsia="仿宋_GB2312"/>
          <w:color w:val="auto"/>
          <w:sz w:val="32"/>
          <w:szCs w:val="32"/>
          <w:highlight w:val="none"/>
          <w:lang w:eastAsia="zh-CN"/>
        </w:rPr>
        <w:t>全部扶持方向为</w:t>
      </w:r>
      <w:r>
        <w:rPr>
          <w:rFonts w:hint="eastAsia" w:ascii="仿宋_GB2312" w:eastAsia="仿宋_GB2312"/>
          <w:color w:val="auto"/>
          <w:sz w:val="32"/>
          <w:szCs w:val="32"/>
          <w:highlight w:val="none"/>
        </w:rPr>
        <w:t>事后资助</w:t>
      </w:r>
      <w:r>
        <w:rPr>
          <w:rFonts w:hint="eastAsia" w:ascii="仿宋_GB2312" w:eastAsia="仿宋_GB2312"/>
          <w:color w:val="auto"/>
          <w:sz w:val="32"/>
          <w:szCs w:val="32"/>
          <w:highlight w:val="none"/>
          <w:lang w:eastAsia="zh-CN"/>
        </w:rPr>
        <w:t>。</w:t>
      </w:r>
    </w:p>
    <w:p w14:paraId="61CDCCC4">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CESI楷体-GB2312" w:hAnsi="CESI楷体-GB2312" w:eastAsia="CESI楷体-GB2312" w:cs="CESI楷体-GB2312"/>
          <w:color w:val="auto"/>
          <w:kern w:val="2"/>
          <w:sz w:val="32"/>
          <w:szCs w:val="32"/>
          <w:highlight w:val="none"/>
          <w:lang w:val="en-US" w:eastAsia="zh-CN" w:bidi="ar-SA"/>
        </w:rPr>
        <w:t>（三）资助标准：</w:t>
      </w:r>
      <w:r>
        <w:rPr>
          <w:rStyle w:val="13"/>
          <w:rFonts w:hint="eastAsia" w:ascii="仿宋_GB2312" w:hAnsi="仿宋_GB2312" w:eastAsia="仿宋_GB2312" w:cs="Times New Roman"/>
          <w:color w:val="auto"/>
          <w:kern w:val="2"/>
          <w:sz w:val="32"/>
          <w:szCs w:val="24"/>
          <w:highlight w:val="none"/>
          <w:lang w:val="en-US" w:eastAsia="zh-CN" w:bidi="ar-SA"/>
        </w:rPr>
        <w:t>根据财务审计结果确定资助金额，</w:t>
      </w:r>
      <w:r>
        <w:rPr>
          <w:rFonts w:hint="eastAsia" w:ascii="仿宋_GB2312" w:eastAsia="仿宋_GB2312"/>
          <w:color w:val="auto"/>
          <w:sz w:val="32"/>
          <w:szCs w:val="32"/>
          <w:highlight w:val="none"/>
          <w:lang w:eastAsia="zh-CN"/>
        </w:rPr>
        <w:t>各扶持方向资助金额不超过资助范围所列成本的</w:t>
      </w:r>
      <w:r>
        <w:rPr>
          <w:rFonts w:hint="eastAsia" w:ascii="仿宋_GB2312" w:eastAsia="仿宋_GB2312"/>
          <w:color w:val="auto"/>
          <w:sz w:val="32"/>
          <w:szCs w:val="32"/>
          <w:highlight w:val="none"/>
          <w:lang w:val="en-US" w:eastAsia="zh-CN"/>
        </w:rPr>
        <w:t>30%、最高200万元。</w:t>
      </w:r>
      <w:r>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t>反映深圳题材、宣传提升深圳城市形象和科幻主题的作品，</w:t>
      </w:r>
      <w:r>
        <w:rPr>
          <w:rFonts w:hint="default" w:ascii="FreeSerif" w:hAnsi="FreeSerif" w:eastAsia="仿宋_GB2312" w:cs="FreeSerif"/>
          <w:bCs/>
          <w:i w:val="0"/>
          <w:caps w:val="0"/>
          <w:color w:val="auto"/>
          <w:spacing w:val="0"/>
          <w:kern w:val="0"/>
          <w:sz w:val="32"/>
          <w:szCs w:val="32"/>
          <w:highlight w:val="none"/>
          <w:shd w:val="clear" w:color="auto" w:fill="auto"/>
          <w:lang w:val="en" w:eastAsia="zh-CN" w:bidi="ar"/>
        </w:rPr>
        <w:t>可</w:t>
      </w:r>
      <w:r>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t>最多增加</w:t>
      </w:r>
      <w:r>
        <w:rPr>
          <w:rFonts w:hint="eastAsia" w:ascii="仿宋_GB2312" w:eastAsia="仿宋_GB2312"/>
          <w:color w:val="auto"/>
          <w:sz w:val="32"/>
          <w:szCs w:val="32"/>
          <w:highlight w:val="none"/>
          <w:lang w:val="en-US" w:eastAsia="zh-CN"/>
        </w:rPr>
        <w:t>50%</w:t>
      </w:r>
      <w:r>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t>的扶持额度</w:t>
      </w:r>
      <w:r>
        <w:rPr>
          <w:rFonts w:hint="default" w:ascii="FreeSerif" w:hAnsi="FreeSerif" w:eastAsia="仿宋_GB2312" w:cs="FreeSerif"/>
          <w:i w:val="0"/>
          <w:iCs w:val="0"/>
          <w:caps w:val="0"/>
          <w:smallCaps w:val="0"/>
          <w:color w:val="auto"/>
          <w:spacing w:val="0"/>
          <w:sz w:val="32"/>
          <w:szCs w:val="32"/>
          <w:highlight w:val="none"/>
          <w:lang w:val="en-US" w:eastAsia="zh-CN"/>
        </w:rPr>
        <w:t>。</w:t>
      </w:r>
      <w:r>
        <w:rPr>
          <w:rFonts w:hint="eastAsia" w:ascii="仿宋_GB2312" w:eastAsia="仿宋_GB2312"/>
          <w:color w:val="auto"/>
          <w:sz w:val="32"/>
          <w:szCs w:val="32"/>
          <w:highlight w:val="none"/>
          <w:lang w:val="en-US" w:eastAsia="zh-CN"/>
        </w:rPr>
        <w:t>单部作品各扶持方向累计资助金额不超过300万元。</w:t>
      </w:r>
    </w:p>
    <w:p w14:paraId="436C2CEB">
      <w:pPr>
        <w:keepNext w:val="0"/>
        <w:keepLines w:val="0"/>
        <w:pageBreakBefore w:val="0"/>
        <w:widowControl w:val="0"/>
        <w:suppressLineNumbers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1.</w:t>
      </w:r>
      <w:r>
        <w:rPr>
          <w:rStyle w:val="13"/>
          <w:rFonts w:hint="default" w:ascii="仿宋_GB2312" w:hAnsi="仿宋_GB2312" w:eastAsia="仿宋_GB2312" w:cs="仿宋_GB2312"/>
          <w:b/>
          <w:bCs/>
          <w:color w:val="auto"/>
          <w:sz w:val="32"/>
          <w:szCs w:val="32"/>
          <w:highlight w:val="none"/>
          <w:lang w:val="en-US" w:eastAsia="zh-CN"/>
        </w:rPr>
        <w:t>精品微短剧创作</w:t>
      </w:r>
      <w:r>
        <w:rPr>
          <w:rFonts w:hint="eastAsia" w:ascii="仿宋_GB2312" w:eastAsia="仿宋_GB2312"/>
          <w:b/>
          <w:bCs/>
          <w:color w:val="auto"/>
          <w:sz w:val="32"/>
          <w:szCs w:val="32"/>
          <w:highlight w:val="none"/>
          <w:lang w:val="en-US" w:eastAsia="zh-CN"/>
        </w:rPr>
        <w:t>：</w:t>
      </w:r>
      <w:r>
        <w:rPr>
          <w:rStyle w:val="13"/>
          <w:rFonts w:hint="default" w:ascii="FreeSerif" w:hAnsi="FreeSerif" w:eastAsia="仿宋_GB2312" w:cs="FreeSerif"/>
          <w:color w:val="auto"/>
          <w:kern w:val="2"/>
          <w:sz w:val="32"/>
          <w:szCs w:val="32"/>
          <w:highlight w:val="none"/>
          <w:lang w:val="en-US" w:eastAsia="zh-CN" w:bidi="ar-SA"/>
        </w:rPr>
        <w:t>按照不超过项目</w:t>
      </w:r>
      <w:r>
        <w:rPr>
          <w:rStyle w:val="13"/>
          <w:rFonts w:hint="default" w:ascii="FreeSerif" w:hAnsi="FreeSerif" w:eastAsia="仿宋_GB2312" w:cs="FreeSerif"/>
          <w:color w:val="auto"/>
          <w:kern w:val="2"/>
          <w:sz w:val="32"/>
          <w:szCs w:val="32"/>
          <w:highlight w:val="none"/>
          <w:lang w:eastAsia="zh-CN" w:bidi="ar-SA"/>
        </w:rPr>
        <w:t>创作</w:t>
      </w:r>
      <w:r>
        <w:rPr>
          <w:rStyle w:val="13"/>
          <w:rFonts w:hint="default" w:ascii="FreeSerif" w:hAnsi="FreeSerif" w:eastAsia="仿宋_GB2312" w:cs="FreeSerif"/>
          <w:color w:val="auto"/>
          <w:kern w:val="2"/>
          <w:sz w:val="32"/>
          <w:szCs w:val="32"/>
          <w:highlight w:val="none"/>
          <w:lang w:val="en-US" w:eastAsia="zh-CN" w:bidi="ar-SA"/>
        </w:rPr>
        <w:t>成本的30%，分档次给予</w:t>
      </w:r>
      <w:r>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t>最高200万元资助。</w:t>
      </w:r>
      <w:r>
        <w:rPr>
          <w:rFonts w:hint="eastAsia" w:ascii="FreeSerif" w:hAnsi="FreeSerif" w:eastAsia="仿宋_GB2312" w:cs="FreeSerif"/>
          <w:bCs/>
          <w:i w:val="0"/>
          <w:caps w:val="0"/>
          <w:color w:val="auto"/>
          <w:spacing w:val="0"/>
          <w:kern w:val="0"/>
          <w:sz w:val="32"/>
          <w:szCs w:val="32"/>
          <w:highlight w:val="none"/>
          <w:shd w:val="clear" w:color="auto" w:fill="auto"/>
          <w:lang w:val="en-US" w:eastAsia="zh-CN" w:bidi="ar"/>
        </w:rPr>
        <w:t>其中：</w:t>
      </w:r>
    </w:p>
    <w:p w14:paraId="2585A7B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default" w:ascii="仿宋_GB2312" w:hAnsi="仿宋_GB2312" w:eastAsia="仿宋_GB2312" w:cs="Times New Roman"/>
          <w:color w:val="auto"/>
          <w:kern w:val="2"/>
          <w:sz w:val="32"/>
          <w:szCs w:val="24"/>
          <w:highlight w:val="none"/>
          <w:lang w:val="en-US" w:eastAsia="zh-CN" w:bidi="ar-SA"/>
        </w:rPr>
      </w:pPr>
      <w:r>
        <w:rPr>
          <w:rStyle w:val="13"/>
          <w:rFonts w:hint="eastAsia" w:ascii="仿宋_GB2312" w:hAnsi="仿宋_GB2312" w:eastAsia="仿宋_GB2312" w:cs="Times New Roman"/>
          <w:color w:val="auto"/>
          <w:kern w:val="2"/>
          <w:sz w:val="32"/>
          <w:szCs w:val="24"/>
          <w:highlight w:val="none"/>
          <w:lang w:val="en-US" w:eastAsia="zh-CN" w:bidi="ar-SA"/>
        </w:rPr>
        <w:t>（1）</w:t>
      </w:r>
      <w:r>
        <w:rPr>
          <w:rStyle w:val="13"/>
          <w:rFonts w:hint="default" w:ascii="仿宋_GB2312" w:hAnsi="仿宋_GB2312" w:eastAsia="仿宋_GB2312" w:cs="Times New Roman"/>
          <w:color w:val="auto"/>
          <w:kern w:val="2"/>
          <w:sz w:val="32"/>
          <w:szCs w:val="24"/>
          <w:highlight w:val="none"/>
          <w:lang w:val="en-US" w:eastAsia="zh-CN" w:bidi="ar-SA"/>
        </w:rPr>
        <w:t>作品获评</w:t>
      </w:r>
      <w:r>
        <w:rPr>
          <w:rStyle w:val="13"/>
          <w:rFonts w:hint="eastAsia" w:ascii="仿宋_GB2312" w:hAnsi="仿宋_GB2312" w:eastAsia="仿宋_GB2312" w:cs="Times New Roman"/>
          <w:color w:val="auto"/>
          <w:kern w:val="2"/>
          <w:sz w:val="32"/>
          <w:szCs w:val="24"/>
          <w:highlight w:val="none"/>
          <w:lang w:val="en-US" w:eastAsia="zh-CN" w:bidi="ar-SA"/>
        </w:rPr>
        <w:t>中央宣传部</w:t>
      </w:r>
      <w:r>
        <w:rPr>
          <w:rStyle w:val="13"/>
          <w:rFonts w:hint="default" w:ascii="仿宋_GB2312" w:hAnsi="仿宋_GB2312" w:eastAsia="仿宋_GB2312" w:cs="Times New Roman"/>
          <w:color w:val="auto"/>
          <w:kern w:val="2"/>
          <w:sz w:val="32"/>
          <w:szCs w:val="24"/>
          <w:highlight w:val="none"/>
          <w:lang w:val="en-US" w:eastAsia="zh-CN" w:bidi="ar-SA"/>
        </w:rPr>
        <w:t>精神文明建设“五个一工程”奖的，第一出品方最高资助200万元，成片审查申报方/承制方最高资助100万元；获评广东省精神文明建设“五个一工程”奖的，第一出品方最高资助100万元，成片审查申报方/承制方最高资助50万元。</w:t>
      </w:r>
    </w:p>
    <w:p w14:paraId="3BDAF09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default" w:ascii="仿宋_GB2312" w:hAnsi="仿宋_GB2312" w:eastAsia="仿宋_GB2312" w:cs="Times New Roman"/>
          <w:color w:val="auto"/>
          <w:kern w:val="2"/>
          <w:sz w:val="32"/>
          <w:szCs w:val="24"/>
          <w:highlight w:val="none"/>
          <w:lang w:val="en-US" w:eastAsia="zh-CN" w:bidi="ar-SA"/>
        </w:rPr>
      </w:pPr>
      <w:r>
        <w:rPr>
          <w:rStyle w:val="13"/>
          <w:rFonts w:hint="eastAsia" w:ascii="仿宋_GB2312" w:hAnsi="仿宋_GB2312" w:eastAsia="仿宋_GB2312" w:cs="Times New Roman"/>
          <w:color w:val="auto"/>
          <w:kern w:val="2"/>
          <w:sz w:val="32"/>
          <w:szCs w:val="24"/>
          <w:highlight w:val="none"/>
          <w:lang w:val="en-US" w:eastAsia="zh-CN" w:bidi="ar-SA"/>
        </w:rPr>
        <w:t>（2）</w:t>
      </w:r>
      <w:r>
        <w:rPr>
          <w:rStyle w:val="13"/>
          <w:rFonts w:hint="default" w:ascii="仿宋_GB2312" w:hAnsi="仿宋_GB2312" w:eastAsia="仿宋_GB2312" w:cs="Times New Roman"/>
          <w:color w:val="auto"/>
          <w:kern w:val="2"/>
          <w:sz w:val="32"/>
          <w:szCs w:val="24"/>
          <w:highlight w:val="none"/>
          <w:lang w:val="en-US" w:eastAsia="zh-CN" w:bidi="ar-SA"/>
        </w:rPr>
        <w:t>作品获评</w:t>
      </w:r>
      <w:r>
        <w:rPr>
          <w:rStyle w:val="13"/>
          <w:rFonts w:hint="eastAsia" w:ascii="仿宋_GB2312" w:hAnsi="仿宋_GB2312" w:eastAsia="仿宋_GB2312" w:cs="Times New Roman"/>
          <w:color w:val="auto"/>
          <w:kern w:val="2"/>
          <w:sz w:val="32"/>
          <w:szCs w:val="24"/>
          <w:highlight w:val="none"/>
          <w:lang w:val="en-US" w:eastAsia="zh-CN" w:bidi="ar-SA"/>
        </w:rPr>
        <w:t>中央宣传部</w:t>
      </w:r>
      <w:r>
        <w:rPr>
          <w:rStyle w:val="13"/>
          <w:rFonts w:hint="default" w:ascii="仿宋_GB2312" w:hAnsi="仿宋_GB2312" w:eastAsia="仿宋_GB2312" w:cs="Times New Roman"/>
          <w:color w:val="auto"/>
          <w:kern w:val="2"/>
          <w:sz w:val="32"/>
          <w:szCs w:val="24"/>
          <w:highlight w:val="none"/>
          <w:lang w:val="en-US" w:eastAsia="zh-CN" w:bidi="ar-SA"/>
        </w:rPr>
        <w:t>、国家广电总局发布的年度微短剧奖项的，第一出品方最高资助200万元，成片审查申报方/承制方最高资助100万元；获评广东省委宣传部、广东省</w:t>
      </w:r>
      <w:r>
        <w:rPr>
          <w:rStyle w:val="13"/>
          <w:rFonts w:hint="eastAsia" w:ascii="仿宋_GB2312" w:hAnsi="仿宋_GB2312" w:eastAsia="仿宋_GB2312" w:cs="Times New Roman"/>
          <w:color w:val="auto"/>
          <w:kern w:val="2"/>
          <w:sz w:val="32"/>
          <w:szCs w:val="24"/>
          <w:highlight w:val="none"/>
          <w:lang w:val="en-US" w:eastAsia="zh-CN" w:bidi="ar-SA"/>
        </w:rPr>
        <w:t>广播电视</w:t>
      </w:r>
      <w:r>
        <w:rPr>
          <w:rStyle w:val="13"/>
          <w:rFonts w:hint="default" w:ascii="仿宋_GB2312" w:hAnsi="仿宋_GB2312" w:eastAsia="仿宋_GB2312" w:cs="Times New Roman"/>
          <w:color w:val="auto"/>
          <w:kern w:val="2"/>
          <w:sz w:val="32"/>
          <w:szCs w:val="24"/>
          <w:highlight w:val="none"/>
          <w:lang w:val="en-US" w:eastAsia="zh-CN" w:bidi="ar-SA"/>
        </w:rPr>
        <w:t>局发布的年度微短剧奖项的，第一出品方最高资助100万元，成片审查申报方/承制方最高资助50万元。</w:t>
      </w:r>
    </w:p>
    <w:p w14:paraId="14250A5B">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13"/>
          <w:rFonts w:hint="default" w:ascii="仿宋_GB2312" w:hAnsi="仿宋_GB2312" w:eastAsia="仿宋_GB2312" w:cs="Times New Roman"/>
          <w:color w:val="auto"/>
          <w:kern w:val="2"/>
          <w:sz w:val="32"/>
          <w:szCs w:val="24"/>
          <w:highlight w:val="none"/>
          <w:lang w:val="en-US" w:eastAsia="zh-CN" w:bidi="ar-SA"/>
        </w:rPr>
      </w:pPr>
      <w:r>
        <w:rPr>
          <w:rStyle w:val="13"/>
          <w:rFonts w:hint="eastAsia" w:ascii="仿宋_GB2312" w:hAnsi="仿宋_GB2312" w:eastAsia="仿宋_GB2312" w:cs="Times New Roman"/>
          <w:color w:val="auto"/>
          <w:kern w:val="2"/>
          <w:sz w:val="32"/>
          <w:szCs w:val="24"/>
          <w:highlight w:val="none"/>
          <w:lang w:val="en-US" w:eastAsia="zh-CN" w:bidi="ar-SA"/>
        </w:rPr>
        <w:t>（3）</w:t>
      </w:r>
      <w:r>
        <w:rPr>
          <w:rStyle w:val="13"/>
          <w:rFonts w:hint="default" w:ascii="仿宋_GB2312" w:hAnsi="仿宋_GB2312" w:eastAsia="仿宋_GB2312" w:cs="Times New Roman"/>
          <w:color w:val="auto"/>
          <w:kern w:val="2"/>
          <w:sz w:val="32"/>
          <w:szCs w:val="24"/>
          <w:highlight w:val="none"/>
          <w:lang w:val="en-US" w:eastAsia="zh-CN" w:bidi="ar-SA"/>
        </w:rPr>
        <w:t>作品在CCTV-1、CCTV-6、CCTV-8黄金时段播出的，第一出品方最高资助200万元，成片审查申报方/承制方最高资助100万元；作品在除CCTV-1、CCTV-6、CCTV-8之外的央视其他频道黄金时段播出，或在省级卫视黄金时段播出的，第一出品方最高资助50万元，成片审查申报方/承制方最高资助25万元。本类别有名额限制，优先支持在CCTV-1、CCTV-6、CCTV-8黄金时段播出的作品，其余作品按照重点微短剧、普通微短剧、其他微短剧的优先级顺序由先到后资助，同类微短剧中按照作品首播收视率由高到低排名。</w:t>
      </w:r>
    </w:p>
    <w:p w14:paraId="3A534A8F">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13"/>
          <w:rFonts w:hint="default" w:ascii="仿宋_GB2312" w:hAnsi="仿宋_GB2312" w:eastAsia="仿宋_GB2312" w:cs="Times New Roman"/>
          <w:color w:val="auto"/>
          <w:kern w:val="2"/>
          <w:sz w:val="32"/>
          <w:szCs w:val="24"/>
          <w:highlight w:val="none"/>
          <w:lang w:val="en-US" w:eastAsia="zh-CN" w:bidi="ar-SA"/>
        </w:rPr>
      </w:pPr>
      <w:r>
        <w:rPr>
          <w:rStyle w:val="13"/>
          <w:rFonts w:hint="eastAsia" w:ascii="仿宋_GB2312" w:hAnsi="仿宋_GB2312" w:eastAsia="仿宋_GB2312" w:cs="Times New Roman"/>
          <w:color w:val="auto"/>
          <w:kern w:val="2"/>
          <w:sz w:val="32"/>
          <w:szCs w:val="24"/>
          <w:highlight w:val="none"/>
          <w:lang w:val="en-US" w:eastAsia="zh-CN" w:bidi="ar-SA"/>
        </w:rPr>
        <w:t>（4）</w:t>
      </w:r>
      <w:r>
        <w:rPr>
          <w:rStyle w:val="13"/>
          <w:rFonts w:hint="default" w:ascii="仿宋_GB2312" w:hAnsi="仿宋_GB2312" w:eastAsia="仿宋_GB2312" w:cs="Times New Roman"/>
          <w:color w:val="auto"/>
          <w:kern w:val="2"/>
          <w:sz w:val="32"/>
          <w:szCs w:val="24"/>
          <w:highlight w:val="none"/>
          <w:lang w:val="en-US" w:eastAsia="zh-CN" w:bidi="ar-SA"/>
        </w:rPr>
        <w:t>作品入选</w:t>
      </w:r>
      <w:r>
        <w:rPr>
          <w:rStyle w:val="13"/>
          <w:rFonts w:hint="eastAsia" w:ascii="仿宋_GB2312" w:hAnsi="仿宋_GB2312" w:eastAsia="仿宋_GB2312" w:cs="Times New Roman"/>
          <w:color w:val="auto"/>
          <w:kern w:val="2"/>
          <w:sz w:val="32"/>
          <w:szCs w:val="24"/>
          <w:highlight w:val="none"/>
          <w:lang w:val="en-US" w:eastAsia="zh-CN" w:bidi="ar-SA"/>
        </w:rPr>
        <w:t>中央宣传部</w:t>
      </w:r>
      <w:r>
        <w:rPr>
          <w:rStyle w:val="13"/>
          <w:rFonts w:hint="default" w:ascii="仿宋_GB2312" w:hAnsi="仿宋_GB2312" w:eastAsia="仿宋_GB2312" w:cs="Times New Roman"/>
          <w:color w:val="auto"/>
          <w:kern w:val="2"/>
          <w:sz w:val="32"/>
          <w:szCs w:val="24"/>
          <w:highlight w:val="none"/>
          <w:lang w:val="en-US" w:eastAsia="zh-CN" w:bidi="ar-SA"/>
        </w:rPr>
        <w:t>、国家广电总局各类推荐目录或扶持计划的，最高资助30万元；入选广东省委宣传部、广东省</w:t>
      </w:r>
      <w:r>
        <w:rPr>
          <w:rStyle w:val="13"/>
          <w:rFonts w:hint="eastAsia" w:ascii="仿宋_GB2312" w:hAnsi="仿宋_GB2312" w:eastAsia="仿宋_GB2312" w:cs="Times New Roman"/>
          <w:color w:val="auto"/>
          <w:kern w:val="2"/>
          <w:sz w:val="32"/>
          <w:szCs w:val="24"/>
          <w:highlight w:val="none"/>
          <w:lang w:val="en-US" w:eastAsia="zh-CN" w:bidi="ar-SA"/>
        </w:rPr>
        <w:t>广播电视</w:t>
      </w:r>
      <w:r>
        <w:rPr>
          <w:rStyle w:val="13"/>
          <w:rFonts w:hint="default" w:ascii="仿宋_GB2312" w:hAnsi="仿宋_GB2312" w:eastAsia="仿宋_GB2312" w:cs="Times New Roman"/>
          <w:color w:val="auto"/>
          <w:kern w:val="2"/>
          <w:sz w:val="32"/>
          <w:szCs w:val="24"/>
          <w:highlight w:val="none"/>
          <w:lang w:val="en-US" w:eastAsia="zh-CN" w:bidi="ar-SA"/>
        </w:rPr>
        <w:t>局、深圳市委宣传部、深圳市文化广电旅游体育局各类推荐目录或扶持计划的，最高资助20万元。本类别有名额限制，按照重点微短剧、普通微短剧、其他微短剧的优先级顺序由先到后资助，同类微短剧中按照作品实际产生的收益由高到低排名。</w:t>
      </w:r>
    </w:p>
    <w:p w14:paraId="09238F2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3"/>
          <w:rFonts w:hint="default" w:ascii="FreeSerif" w:hAnsi="FreeSerif" w:eastAsia="仿宋_GB2312" w:cs="FreeSerif"/>
          <w:color w:val="auto"/>
          <w:kern w:val="2"/>
          <w:sz w:val="32"/>
          <w:szCs w:val="32"/>
          <w:highlight w:val="none"/>
          <w:lang w:val="en-US" w:eastAsia="zh-CN" w:bidi="ar-SA"/>
        </w:rPr>
      </w:pPr>
      <w:r>
        <w:rPr>
          <w:rFonts w:hint="eastAsia" w:ascii="仿宋_GB2312" w:hAnsi="黑体" w:eastAsia="仿宋_GB2312" w:cs="宋体"/>
          <w:b/>
          <w:bCs w:val="0"/>
          <w:i w:val="0"/>
          <w:caps w:val="0"/>
          <w:color w:val="auto"/>
          <w:spacing w:val="0"/>
          <w:kern w:val="0"/>
          <w:sz w:val="32"/>
          <w:szCs w:val="32"/>
          <w:highlight w:val="none"/>
          <w:shd w:val="clear" w:color="auto" w:fill="auto"/>
          <w:lang w:val="en-US" w:eastAsia="zh-CN" w:bidi="ar"/>
        </w:rPr>
        <w:t>2.</w:t>
      </w:r>
      <w:r>
        <w:rPr>
          <w:rStyle w:val="13"/>
          <w:rFonts w:hint="default" w:ascii="仿宋_GB2312" w:hAnsi="仿宋_GB2312" w:eastAsia="仿宋_GB2312" w:cs="仿宋_GB2312"/>
          <w:b/>
          <w:bCs/>
          <w:color w:val="auto"/>
          <w:kern w:val="2"/>
          <w:sz w:val="32"/>
          <w:szCs w:val="32"/>
          <w:highlight w:val="none"/>
          <w:lang w:val="en-US" w:eastAsia="zh-CN" w:bidi="ar-SA"/>
        </w:rPr>
        <w:t>市场化微短剧创作</w:t>
      </w:r>
      <w:r>
        <w:rPr>
          <w:rFonts w:hint="eastAsia" w:ascii="仿宋_GB2312" w:hAnsi="黑体" w:eastAsia="仿宋_GB2312" w:cs="宋体"/>
          <w:b/>
          <w:bCs w:val="0"/>
          <w:i w:val="0"/>
          <w:caps w:val="0"/>
          <w:color w:val="auto"/>
          <w:spacing w:val="0"/>
          <w:kern w:val="0"/>
          <w:sz w:val="32"/>
          <w:szCs w:val="32"/>
          <w:highlight w:val="none"/>
          <w:shd w:val="clear" w:color="auto" w:fill="auto"/>
          <w:lang w:val="en-US" w:eastAsia="zh-CN" w:bidi="ar"/>
        </w:rPr>
        <w:t>：</w:t>
      </w:r>
      <w:r>
        <w:rPr>
          <w:rStyle w:val="13"/>
          <w:rFonts w:hint="default" w:ascii="仿宋_GB2312" w:hAnsi="仿宋_GB2312" w:eastAsia="仿宋_GB2312" w:cs="Times New Roman"/>
          <w:color w:val="auto"/>
          <w:kern w:val="2"/>
          <w:sz w:val="32"/>
          <w:szCs w:val="24"/>
          <w:highlight w:val="none"/>
          <w:lang w:val="en-US" w:eastAsia="zh-CN" w:bidi="ar-SA"/>
        </w:rPr>
        <w:t>本类别有名额限制，</w:t>
      </w:r>
      <w:r>
        <w:rPr>
          <w:rFonts w:hint="default" w:ascii="FreeSerif" w:hAnsi="FreeSerif" w:eastAsia="仿宋_GB2312" w:cs="FreeSerif"/>
          <w:bCs/>
          <w:color w:val="auto"/>
          <w:sz w:val="32"/>
          <w:szCs w:val="32"/>
          <w:highlight w:val="none"/>
          <w:lang w:val="en-US" w:eastAsia="zh-CN"/>
        </w:rPr>
        <w:t>原则上国内发行播映和</w:t>
      </w:r>
      <w:r>
        <w:rPr>
          <w:rStyle w:val="13"/>
          <w:rFonts w:hint="default" w:ascii="FreeSerif" w:hAnsi="FreeSerif" w:eastAsia="仿宋_GB2312" w:cs="FreeSerif"/>
          <w:color w:val="auto"/>
          <w:kern w:val="2"/>
          <w:sz w:val="32"/>
          <w:szCs w:val="32"/>
          <w:highlight w:val="none"/>
          <w:lang w:val="en-US" w:eastAsia="zh-CN" w:bidi="ar-SA"/>
        </w:rPr>
        <w:t>境外</w:t>
      </w:r>
      <w:r>
        <w:rPr>
          <w:rFonts w:hint="default" w:ascii="FreeSerif" w:hAnsi="FreeSerif" w:eastAsia="仿宋_GB2312" w:cs="FreeSerif"/>
          <w:bCs/>
          <w:color w:val="auto"/>
          <w:sz w:val="32"/>
          <w:szCs w:val="32"/>
          <w:highlight w:val="none"/>
          <w:lang w:val="en-US" w:eastAsia="zh-CN"/>
        </w:rPr>
        <w:t>发行播映作品各占一半</w:t>
      </w:r>
      <w:r>
        <w:rPr>
          <w:rStyle w:val="13"/>
          <w:rFonts w:hint="default" w:ascii="FreeSerif" w:hAnsi="FreeSerif" w:eastAsia="仿宋_GB2312" w:cs="FreeSerif"/>
          <w:color w:val="auto"/>
          <w:kern w:val="2"/>
          <w:sz w:val="32"/>
          <w:szCs w:val="32"/>
          <w:highlight w:val="none"/>
          <w:lang w:val="en-US" w:eastAsia="zh-CN" w:bidi="ar-SA"/>
        </w:rPr>
        <w:t>，按照重点微短剧、普通微短剧、其他微短剧的优先级顺序由先到后资助，同类微短剧中按照实际产生的发行播映收益排名。</w:t>
      </w:r>
    </w:p>
    <w:p w14:paraId="12B0C32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default" w:ascii="FreeSerif" w:hAnsi="FreeSerif" w:eastAsia="仿宋_GB2312" w:cs="FreeSerif"/>
          <w:color w:val="auto"/>
          <w:kern w:val="2"/>
          <w:sz w:val="32"/>
          <w:szCs w:val="32"/>
          <w:highlight w:val="none"/>
          <w:lang w:val="en-US" w:eastAsia="zh-CN" w:bidi="ar-SA"/>
        </w:rPr>
      </w:pPr>
      <w:r>
        <w:rPr>
          <w:rFonts w:hint="default" w:ascii="FreeSerif" w:hAnsi="FreeSerif" w:eastAsia="仿宋_GB2312" w:cs="FreeSerif"/>
          <w:bCs/>
          <w:color w:val="auto"/>
          <w:sz w:val="32"/>
          <w:szCs w:val="32"/>
          <w:highlight w:val="none"/>
          <w:lang w:eastAsia="zh-CN"/>
        </w:rPr>
        <w:t>申报项目按照</w:t>
      </w:r>
      <w:r>
        <w:rPr>
          <w:rFonts w:hint="default" w:ascii="FreeSerif" w:hAnsi="FreeSerif" w:eastAsia="仿宋_GB2312" w:cs="FreeSerif"/>
          <w:color w:val="auto"/>
          <w:sz w:val="32"/>
          <w:szCs w:val="32"/>
          <w:highlight w:val="none"/>
          <w:lang w:val="en-US" w:eastAsia="zh-CN"/>
        </w:rPr>
        <w:t>不超过总成本的30%、且不超过经审定发行播映收益的10%、分档次给予</w:t>
      </w:r>
      <w:r>
        <w:rPr>
          <w:rStyle w:val="13"/>
          <w:rFonts w:hint="default" w:ascii="FreeSerif" w:hAnsi="FreeSerif" w:eastAsia="仿宋_GB2312" w:cs="FreeSerif"/>
          <w:color w:val="auto"/>
          <w:kern w:val="2"/>
          <w:sz w:val="32"/>
          <w:szCs w:val="32"/>
          <w:highlight w:val="none"/>
          <w:lang w:val="en-US" w:eastAsia="zh-CN" w:bidi="ar-SA"/>
        </w:rPr>
        <w:t>最高200万元资助</w:t>
      </w:r>
      <w:r>
        <w:rPr>
          <w:rFonts w:hint="default" w:ascii="FreeSerif" w:hAnsi="FreeSerif" w:eastAsia="仿宋_GB2312" w:cs="FreeSerif"/>
          <w:bCs/>
          <w:color w:val="auto"/>
          <w:sz w:val="32"/>
          <w:szCs w:val="32"/>
          <w:highlight w:val="none"/>
        </w:rPr>
        <w:t>。</w:t>
      </w:r>
      <w:r>
        <w:rPr>
          <w:rFonts w:hint="default" w:ascii="FreeSerif" w:hAnsi="FreeSerif" w:eastAsia="仿宋_GB2312" w:cs="FreeSerif"/>
          <w:bCs/>
          <w:color w:val="auto"/>
          <w:sz w:val="32"/>
          <w:szCs w:val="32"/>
          <w:highlight w:val="none"/>
          <w:lang w:eastAsia="zh-CN"/>
        </w:rPr>
        <w:t>发行播映收益</w:t>
      </w:r>
      <w:r>
        <w:rPr>
          <w:rFonts w:hint="default" w:ascii="FreeSerif" w:hAnsi="FreeSerif" w:eastAsia="仿宋_GB2312" w:cs="FreeSerif"/>
          <w:bCs/>
          <w:color w:val="auto"/>
          <w:sz w:val="32"/>
          <w:szCs w:val="32"/>
          <w:highlight w:val="none"/>
          <w:lang w:val="en-US" w:eastAsia="zh-CN"/>
        </w:rPr>
        <w:t>50（含）</w:t>
      </w:r>
      <w:r>
        <w:rPr>
          <w:rFonts w:hint="eastAsia" w:ascii="FreeSerif" w:hAnsi="FreeSerif" w:eastAsia="仿宋_GB2312" w:cs="FreeSerif"/>
          <w:color w:val="auto"/>
          <w:sz w:val="32"/>
          <w:szCs w:val="32"/>
          <w:highlight w:val="none"/>
          <w:lang w:val="en-US" w:eastAsia="zh-CN"/>
        </w:rPr>
        <w:t>至</w:t>
      </w:r>
      <w:r>
        <w:rPr>
          <w:rFonts w:hint="default" w:ascii="FreeSerif" w:hAnsi="FreeSerif" w:eastAsia="仿宋_GB2312" w:cs="FreeSerif"/>
          <w:bCs/>
          <w:color w:val="auto"/>
          <w:sz w:val="32"/>
          <w:szCs w:val="32"/>
          <w:highlight w:val="none"/>
          <w:lang w:val="en-US" w:eastAsia="zh-CN"/>
        </w:rPr>
        <w:t>100（不含）万元的，最高资助</w:t>
      </w:r>
      <w:r>
        <w:rPr>
          <w:rFonts w:hint="eastAsia" w:ascii="FreeSerif" w:hAnsi="FreeSerif" w:cs="FreeSerif"/>
          <w:bCs/>
          <w:color w:val="auto"/>
          <w:sz w:val="32"/>
          <w:szCs w:val="32"/>
          <w:highlight w:val="none"/>
          <w:lang w:val="en-US" w:eastAsia="zh-CN"/>
        </w:rPr>
        <w:t>1</w:t>
      </w:r>
      <w:r>
        <w:rPr>
          <w:rFonts w:hint="default" w:ascii="FreeSerif" w:hAnsi="FreeSerif" w:eastAsia="仿宋_GB2312" w:cs="FreeSerif"/>
          <w:bCs/>
          <w:color w:val="auto"/>
          <w:sz w:val="32"/>
          <w:szCs w:val="32"/>
          <w:highlight w:val="none"/>
          <w:lang w:val="en-US" w:eastAsia="zh-CN"/>
        </w:rPr>
        <w:t>0万元；发行播映收益100（含）</w:t>
      </w:r>
      <w:r>
        <w:rPr>
          <w:rFonts w:hint="eastAsia" w:ascii="FreeSerif" w:hAnsi="FreeSerif" w:eastAsia="仿宋_GB2312" w:cs="FreeSerif"/>
          <w:color w:val="auto"/>
          <w:sz w:val="32"/>
          <w:szCs w:val="32"/>
          <w:highlight w:val="none"/>
          <w:lang w:val="en-US" w:eastAsia="zh-CN"/>
        </w:rPr>
        <w:t>至</w:t>
      </w:r>
      <w:r>
        <w:rPr>
          <w:rFonts w:hint="default" w:ascii="FreeSerif" w:hAnsi="FreeSerif" w:eastAsia="仿宋_GB2312" w:cs="FreeSerif"/>
          <w:bCs/>
          <w:color w:val="auto"/>
          <w:sz w:val="32"/>
          <w:szCs w:val="32"/>
          <w:highlight w:val="none"/>
          <w:lang w:val="en-US" w:eastAsia="zh-CN"/>
        </w:rPr>
        <w:t>300（不含）万元的，最高资助</w:t>
      </w:r>
      <w:r>
        <w:rPr>
          <w:rFonts w:hint="eastAsia" w:ascii="FreeSerif" w:hAnsi="FreeSerif" w:cs="FreeSerif"/>
          <w:bCs/>
          <w:color w:val="auto"/>
          <w:sz w:val="32"/>
          <w:szCs w:val="32"/>
          <w:highlight w:val="none"/>
          <w:lang w:val="en-US" w:eastAsia="zh-CN"/>
        </w:rPr>
        <w:t>3</w:t>
      </w:r>
      <w:r>
        <w:rPr>
          <w:rFonts w:hint="default" w:ascii="FreeSerif" w:hAnsi="FreeSerif" w:eastAsia="仿宋_GB2312" w:cs="FreeSerif"/>
          <w:bCs/>
          <w:color w:val="auto"/>
          <w:sz w:val="32"/>
          <w:szCs w:val="32"/>
          <w:highlight w:val="none"/>
          <w:lang w:val="en-US" w:eastAsia="zh-CN"/>
        </w:rPr>
        <w:t>0万元；发行播映收益300（含）</w:t>
      </w:r>
      <w:r>
        <w:rPr>
          <w:rFonts w:hint="eastAsia" w:ascii="FreeSerif" w:hAnsi="FreeSerif" w:eastAsia="仿宋_GB2312" w:cs="FreeSerif"/>
          <w:color w:val="auto"/>
          <w:sz w:val="32"/>
          <w:szCs w:val="32"/>
          <w:highlight w:val="none"/>
          <w:lang w:val="en-US" w:eastAsia="zh-CN"/>
        </w:rPr>
        <w:t>至</w:t>
      </w:r>
      <w:r>
        <w:rPr>
          <w:rFonts w:hint="default" w:ascii="FreeSerif" w:hAnsi="FreeSerif" w:eastAsia="仿宋_GB2312" w:cs="FreeSerif"/>
          <w:bCs/>
          <w:color w:val="auto"/>
          <w:sz w:val="32"/>
          <w:szCs w:val="32"/>
          <w:highlight w:val="none"/>
          <w:lang w:val="en-US" w:eastAsia="zh-CN"/>
        </w:rPr>
        <w:t>500（不含）万元</w:t>
      </w:r>
      <w:r>
        <w:rPr>
          <w:rStyle w:val="13"/>
          <w:rFonts w:hint="default" w:ascii="FreeSerif" w:hAnsi="FreeSerif" w:eastAsia="仿宋_GB2312" w:cs="FreeSerif"/>
          <w:color w:val="auto"/>
          <w:kern w:val="2"/>
          <w:sz w:val="32"/>
          <w:szCs w:val="32"/>
          <w:highlight w:val="none"/>
          <w:lang w:val="en-US" w:eastAsia="zh-CN" w:bidi="ar-SA"/>
        </w:rPr>
        <w:t>的</w:t>
      </w:r>
      <w:r>
        <w:rPr>
          <w:rFonts w:hint="default" w:ascii="FreeSerif" w:hAnsi="FreeSerif" w:eastAsia="仿宋_GB2312" w:cs="FreeSerif"/>
          <w:bCs/>
          <w:color w:val="auto"/>
          <w:sz w:val="32"/>
          <w:szCs w:val="32"/>
          <w:highlight w:val="none"/>
          <w:lang w:val="en-US" w:eastAsia="zh-CN"/>
        </w:rPr>
        <w:t>，最高资助</w:t>
      </w:r>
      <w:r>
        <w:rPr>
          <w:rFonts w:hint="eastAsia" w:ascii="FreeSerif" w:hAnsi="FreeSerif" w:cs="FreeSerif"/>
          <w:bCs/>
          <w:color w:val="auto"/>
          <w:sz w:val="32"/>
          <w:szCs w:val="32"/>
          <w:highlight w:val="none"/>
          <w:lang w:val="en-US" w:eastAsia="zh-CN"/>
        </w:rPr>
        <w:t>5</w:t>
      </w:r>
      <w:r>
        <w:rPr>
          <w:rFonts w:hint="default" w:ascii="FreeSerif" w:hAnsi="FreeSerif" w:eastAsia="仿宋_GB2312" w:cs="FreeSerif"/>
          <w:bCs/>
          <w:color w:val="auto"/>
          <w:sz w:val="32"/>
          <w:szCs w:val="32"/>
          <w:highlight w:val="none"/>
          <w:lang w:val="en-US" w:eastAsia="zh-CN"/>
        </w:rPr>
        <w:t>0万元；发行播映收益超过500（含）万元</w:t>
      </w:r>
      <w:r>
        <w:rPr>
          <w:rStyle w:val="13"/>
          <w:rFonts w:hint="default" w:ascii="FreeSerif" w:hAnsi="FreeSerif" w:eastAsia="仿宋_GB2312" w:cs="FreeSerif"/>
          <w:color w:val="auto"/>
          <w:kern w:val="2"/>
          <w:sz w:val="32"/>
          <w:szCs w:val="32"/>
          <w:highlight w:val="none"/>
          <w:lang w:val="en-US" w:eastAsia="zh-CN" w:bidi="ar-SA"/>
        </w:rPr>
        <w:t>的，最高资助200万元。</w:t>
      </w:r>
    </w:p>
    <w:p w14:paraId="469DFC2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bCs/>
          <w:color w:val="auto"/>
          <w:sz w:val="32"/>
          <w:szCs w:val="32"/>
          <w:highlight w:val="none"/>
          <w:lang w:val="en-US" w:eastAsia="zh-CN"/>
        </w:rPr>
      </w:pPr>
      <w:r>
        <w:rPr>
          <w:rStyle w:val="13"/>
          <w:rFonts w:hint="default" w:ascii="FreeSerif" w:hAnsi="FreeSerif" w:eastAsia="仿宋_GB2312" w:cs="FreeSerif"/>
          <w:color w:val="auto"/>
          <w:kern w:val="2"/>
          <w:sz w:val="32"/>
          <w:szCs w:val="32"/>
          <w:highlight w:val="none"/>
          <w:lang w:val="en-US" w:eastAsia="zh-CN" w:bidi="ar-SA"/>
        </w:rPr>
        <w:t>境外发行微短剧可在上述分档资助标准基础上，最高上浮20%资助。</w:t>
      </w:r>
    </w:p>
    <w:p w14:paraId="18680DA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pPr>
      <w:r>
        <w:rPr>
          <w:rFonts w:hint="eastAsia" w:ascii="仿宋_GB2312" w:hAnsi="黑体" w:eastAsia="仿宋_GB2312" w:cs="宋体"/>
          <w:b/>
          <w:bCs w:val="0"/>
          <w:i w:val="0"/>
          <w:caps w:val="0"/>
          <w:color w:val="auto"/>
          <w:spacing w:val="0"/>
          <w:kern w:val="0"/>
          <w:sz w:val="32"/>
          <w:szCs w:val="32"/>
          <w:highlight w:val="none"/>
          <w:shd w:val="clear" w:color="auto" w:fill="auto"/>
          <w:lang w:val="en-US" w:eastAsia="zh-CN" w:bidi="ar"/>
        </w:rPr>
        <w:t>3.</w:t>
      </w:r>
      <w:r>
        <w:rPr>
          <w:rFonts w:hint="default" w:ascii="仿宋_GB2312" w:eastAsia="仿宋_GB2312" w:cs="Times New Roman"/>
          <w:b/>
          <w:bCs/>
          <w:color w:val="auto"/>
          <w:sz w:val="32"/>
          <w:szCs w:val="32"/>
          <w:highlight w:val="none"/>
          <w:lang w:val="en-US" w:eastAsia="zh-CN"/>
        </w:rPr>
        <w:t>AIGC及超高清微短剧创作</w:t>
      </w:r>
      <w:r>
        <w:rPr>
          <w:rFonts w:hint="eastAsia" w:ascii="仿宋_GB2312" w:hAnsi="黑体" w:eastAsia="仿宋_GB2312" w:cs="宋体"/>
          <w:b/>
          <w:bCs w:val="0"/>
          <w:i w:val="0"/>
          <w:caps w:val="0"/>
          <w:color w:val="auto"/>
          <w:spacing w:val="0"/>
          <w:kern w:val="0"/>
          <w:sz w:val="32"/>
          <w:szCs w:val="32"/>
          <w:highlight w:val="none"/>
          <w:shd w:val="clear" w:color="auto" w:fill="auto"/>
          <w:lang w:val="en-US" w:eastAsia="zh-CN" w:bidi="ar"/>
        </w:rPr>
        <w:t>：</w:t>
      </w:r>
      <w:r>
        <w:rPr>
          <w:rStyle w:val="13"/>
          <w:rFonts w:hint="default" w:ascii="FreeSerif" w:hAnsi="FreeSerif" w:eastAsia="仿宋_GB2312" w:cs="FreeSerif"/>
          <w:color w:val="auto"/>
          <w:kern w:val="2"/>
          <w:sz w:val="32"/>
          <w:szCs w:val="32"/>
          <w:highlight w:val="none"/>
          <w:lang w:val="en-US" w:eastAsia="zh-CN" w:bidi="ar-SA"/>
        </w:rPr>
        <w:t>按照不超过项目总成本的30%、每十分钟不超过3万元，分档次给予</w:t>
      </w:r>
      <w:r>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t>最高200万元资助。</w:t>
      </w:r>
    </w:p>
    <w:p w14:paraId="45CF423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bCs/>
          <w:color w:val="auto"/>
          <w:sz w:val="32"/>
          <w:szCs w:val="32"/>
          <w:highlight w:val="none"/>
          <w:lang w:val="en-US" w:eastAsia="zh-CN"/>
        </w:rPr>
      </w:pPr>
      <w:r>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t>其中</w:t>
      </w:r>
      <w:r>
        <w:rPr>
          <w:rFonts w:hint="default" w:ascii="FreeSerif" w:hAnsi="FreeSerif" w:eastAsia="仿宋_GB2312" w:cs="FreeSerif"/>
          <w:color w:val="auto"/>
          <w:sz w:val="32"/>
          <w:szCs w:val="32"/>
          <w:highlight w:val="none"/>
          <w:lang w:val="en-US" w:eastAsia="zh-CN"/>
        </w:rPr>
        <w:t>在中央电视台或省级卫视频道播出的，</w:t>
      </w:r>
      <w:r>
        <w:rPr>
          <w:rFonts w:hint="default" w:ascii="FreeSerif" w:hAnsi="FreeSerif" w:eastAsia="仿宋_GB2312" w:cs="FreeSerif"/>
          <w:bCs/>
          <w:color w:val="auto"/>
          <w:sz w:val="32"/>
          <w:szCs w:val="32"/>
          <w:highlight w:val="none"/>
          <w:lang w:val="en-US" w:eastAsia="zh-CN"/>
        </w:rPr>
        <w:t>第一出品方</w:t>
      </w:r>
      <w:r>
        <w:rPr>
          <w:rFonts w:hint="default" w:ascii="FreeSerif" w:hAnsi="FreeSerif" w:eastAsia="仿宋_GB2312" w:cs="FreeSerif"/>
          <w:bCs/>
          <w:color w:val="auto"/>
          <w:sz w:val="32"/>
          <w:szCs w:val="32"/>
          <w:highlight w:val="none"/>
          <w:lang w:eastAsia="zh-CN"/>
        </w:rPr>
        <w:t>最高资助</w:t>
      </w:r>
      <w:r>
        <w:rPr>
          <w:rFonts w:hint="default" w:ascii="FreeSerif" w:hAnsi="FreeSerif" w:eastAsia="仿宋_GB2312" w:cs="FreeSerif"/>
          <w:bCs/>
          <w:color w:val="auto"/>
          <w:sz w:val="32"/>
          <w:szCs w:val="32"/>
          <w:highlight w:val="none"/>
          <w:lang w:val="en-US" w:eastAsia="zh-CN"/>
        </w:rPr>
        <w:t>200万元，成片审查申报方</w:t>
      </w:r>
      <w:r>
        <w:rPr>
          <w:rFonts w:hint="eastAsia" w:ascii="FreeSerif" w:hAnsi="FreeSerif" w:eastAsia="仿宋_GB2312" w:cs="FreeSerif"/>
          <w:bCs/>
          <w:color w:val="auto"/>
          <w:sz w:val="32"/>
          <w:szCs w:val="32"/>
          <w:highlight w:val="none"/>
          <w:lang w:val="en-US" w:eastAsia="zh-CN"/>
        </w:rPr>
        <w:t>/承制方</w:t>
      </w:r>
      <w:r>
        <w:rPr>
          <w:rFonts w:hint="default" w:ascii="FreeSerif" w:hAnsi="FreeSerif" w:eastAsia="仿宋_GB2312" w:cs="FreeSerif"/>
          <w:bCs/>
          <w:color w:val="auto"/>
          <w:sz w:val="32"/>
          <w:szCs w:val="32"/>
          <w:highlight w:val="none"/>
          <w:lang w:eastAsia="zh-CN"/>
        </w:rPr>
        <w:t>最高资助</w:t>
      </w:r>
      <w:r>
        <w:rPr>
          <w:rFonts w:hint="default" w:ascii="FreeSerif" w:hAnsi="FreeSerif" w:eastAsia="仿宋_GB2312" w:cs="FreeSerif"/>
          <w:bCs/>
          <w:color w:val="auto"/>
          <w:sz w:val="32"/>
          <w:szCs w:val="32"/>
          <w:highlight w:val="none"/>
          <w:lang w:val="en-US" w:eastAsia="zh-CN"/>
        </w:rPr>
        <w:t>100万元</w:t>
      </w:r>
      <w:r>
        <w:rPr>
          <w:rFonts w:hint="default" w:ascii="FreeSerif" w:hAnsi="FreeSerif" w:eastAsia="仿宋_GB2312" w:cs="FreeSerif"/>
          <w:color w:val="auto"/>
          <w:sz w:val="32"/>
          <w:szCs w:val="32"/>
          <w:highlight w:val="none"/>
          <w:lang w:val="en-US" w:eastAsia="zh-CN"/>
        </w:rPr>
        <w:t>；在市属传输机构集成播控平台播出，或在国内主要网络视听平台/境外网络视听平台播出且播放量不低于1亿次的，</w:t>
      </w:r>
      <w:r>
        <w:rPr>
          <w:rFonts w:hint="default" w:ascii="FreeSerif" w:hAnsi="FreeSerif" w:eastAsia="仿宋_GB2312" w:cs="FreeSerif"/>
          <w:bCs/>
          <w:color w:val="auto"/>
          <w:sz w:val="32"/>
          <w:szCs w:val="32"/>
          <w:highlight w:val="none"/>
          <w:lang w:val="en-US" w:eastAsia="zh-CN"/>
        </w:rPr>
        <w:t>第一出品方</w:t>
      </w:r>
      <w:r>
        <w:rPr>
          <w:rFonts w:hint="default" w:ascii="FreeSerif" w:hAnsi="FreeSerif" w:eastAsia="仿宋_GB2312" w:cs="FreeSerif"/>
          <w:bCs/>
          <w:color w:val="auto"/>
          <w:sz w:val="32"/>
          <w:szCs w:val="32"/>
          <w:highlight w:val="none"/>
          <w:lang w:eastAsia="zh-CN"/>
        </w:rPr>
        <w:t>最高资助</w:t>
      </w:r>
      <w:r>
        <w:rPr>
          <w:rFonts w:hint="default" w:ascii="FreeSerif" w:hAnsi="FreeSerif" w:eastAsia="仿宋_GB2312" w:cs="FreeSerif"/>
          <w:bCs/>
          <w:color w:val="auto"/>
          <w:sz w:val="32"/>
          <w:szCs w:val="32"/>
          <w:highlight w:val="none"/>
          <w:lang w:val="en-US" w:eastAsia="zh-CN"/>
        </w:rPr>
        <w:t>100万元，成片审查申报方</w:t>
      </w:r>
      <w:r>
        <w:rPr>
          <w:rFonts w:hint="eastAsia" w:ascii="FreeSerif" w:hAnsi="FreeSerif" w:eastAsia="仿宋_GB2312" w:cs="FreeSerif"/>
          <w:bCs/>
          <w:color w:val="auto"/>
          <w:sz w:val="32"/>
          <w:szCs w:val="32"/>
          <w:highlight w:val="none"/>
          <w:lang w:val="en-US" w:eastAsia="zh-CN"/>
        </w:rPr>
        <w:t>/承制方</w:t>
      </w:r>
      <w:r>
        <w:rPr>
          <w:rFonts w:hint="default" w:ascii="FreeSerif" w:hAnsi="FreeSerif" w:eastAsia="仿宋_GB2312" w:cs="FreeSerif"/>
          <w:bCs/>
          <w:color w:val="auto"/>
          <w:sz w:val="32"/>
          <w:szCs w:val="32"/>
          <w:highlight w:val="none"/>
          <w:lang w:eastAsia="zh-CN"/>
        </w:rPr>
        <w:t>最高资助</w:t>
      </w:r>
      <w:r>
        <w:rPr>
          <w:rFonts w:hint="default" w:ascii="FreeSerif" w:hAnsi="FreeSerif" w:eastAsia="仿宋_GB2312" w:cs="FreeSerif"/>
          <w:bCs/>
          <w:color w:val="auto"/>
          <w:sz w:val="32"/>
          <w:szCs w:val="32"/>
          <w:highlight w:val="none"/>
          <w:lang w:val="en-US" w:eastAsia="zh-CN"/>
        </w:rPr>
        <w:t>50万元。</w:t>
      </w:r>
    </w:p>
    <w:p w14:paraId="44F8C70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bCs/>
          <w:color w:val="auto"/>
          <w:sz w:val="32"/>
          <w:szCs w:val="32"/>
          <w:highlight w:val="none"/>
          <w:lang w:val="en-US" w:eastAsia="zh-CN"/>
        </w:rPr>
      </w:pPr>
      <w:r>
        <w:rPr>
          <w:rStyle w:val="13"/>
          <w:rFonts w:hint="default" w:ascii="仿宋_GB2312" w:hAnsi="仿宋_GB2312" w:eastAsia="仿宋_GB2312" w:cs="Times New Roman"/>
          <w:color w:val="auto"/>
          <w:kern w:val="2"/>
          <w:sz w:val="32"/>
          <w:szCs w:val="24"/>
          <w:highlight w:val="none"/>
          <w:lang w:val="en-US" w:eastAsia="zh-CN" w:bidi="ar-SA"/>
        </w:rPr>
        <w:t>本类别有名额限制，</w:t>
      </w:r>
      <w:r>
        <w:rPr>
          <w:rFonts w:hint="default" w:ascii="FreeSerif" w:hAnsi="FreeSerif" w:eastAsia="仿宋_GB2312" w:cs="FreeSerif"/>
          <w:bCs/>
          <w:color w:val="auto"/>
          <w:sz w:val="32"/>
          <w:szCs w:val="32"/>
          <w:highlight w:val="none"/>
          <w:lang w:val="en-US" w:eastAsia="zh-CN"/>
        </w:rPr>
        <w:t>原则上</w:t>
      </w:r>
      <w:r>
        <w:rPr>
          <w:rFonts w:hint="default" w:ascii="FreeSerif" w:hAnsi="FreeSerif" w:eastAsia="仿宋_GB2312" w:cs="FreeSerif"/>
          <w:color w:val="auto"/>
          <w:sz w:val="32"/>
          <w:szCs w:val="32"/>
          <w:highlight w:val="none"/>
          <w:lang w:val="en-US" w:eastAsia="zh-CN"/>
        </w:rPr>
        <w:t>电视频道/集成播控平台播出作品和国内/境外网络视听平台播出作品各占一半，</w:t>
      </w:r>
      <w:r>
        <w:rPr>
          <w:rStyle w:val="13"/>
          <w:rFonts w:hint="default" w:ascii="FreeSerif" w:hAnsi="FreeSerif" w:eastAsia="仿宋_GB2312" w:cs="FreeSerif"/>
          <w:color w:val="auto"/>
          <w:kern w:val="2"/>
          <w:sz w:val="32"/>
          <w:szCs w:val="32"/>
          <w:highlight w:val="none"/>
          <w:lang w:val="en-US" w:eastAsia="zh-CN" w:bidi="ar-SA"/>
        </w:rPr>
        <w:t>按照重点微短剧、普通微短剧、其他微短剧的优先级顺序由先到后资助，同类微短剧中</w:t>
      </w:r>
      <w:r>
        <w:rPr>
          <w:rFonts w:hint="default" w:ascii="FreeSerif" w:hAnsi="FreeSerif" w:eastAsia="仿宋_GB2312" w:cs="FreeSerif"/>
          <w:color w:val="auto"/>
          <w:sz w:val="32"/>
          <w:szCs w:val="32"/>
          <w:highlight w:val="none"/>
          <w:lang w:val="en-US" w:eastAsia="zh-CN"/>
        </w:rPr>
        <w:t>在中央电视台或省级卫视频道播出作品按首播收视率排名，国内/境外网络视听平台、集成播控平台播出作品按累计播放量排名。</w:t>
      </w:r>
      <w:r>
        <w:rPr>
          <w:rFonts w:hint="default" w:ascii="FreeSerif" w:hAnsi="FreeSerif" w:eastAsia="仿宋_GB2312" w:cs="FreeSerif"/>
          <w:bCs/>
          <w:color w:val="auto"/>
          <w:sz w:val="32"/>
          <w:szCs w:val="32"/>
          <w:highlight w:val="none"/>
          <w:lang w:val="en-US" w:eastAsia="zh-CN"/>
        </w:rPr>
        <w:t>每批次资助超高清作品原则上不少于总数的20%，AIGC作品原则上不少于总数的50%，其中AIGC漫剧作品原则上不少于总数的20%。</w:t>
      </w:r>
    </w:p>
    <w:p w14:paraId="7732554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default" w:ascii="FreeSerif" w:hAnsi="FreeSerif" w:eastAsia="仿宋_GB2312" w:cs="FreeSerif"/>
          <w:bCs/>
          <w:color w:val="auto"/>
          <w:sz w:val="32"/>
          <w:szCs w:val="32"/>
          <w:highlight w:val="none"/>
          <w:lang w:val="en-US" w:eastAsia="zh-CN"/>
        </w:rPr>
        <w:t>在</w:t>
      </w:r>
      <w:r>
        <w:rPr>
          <w:rFonts w:hint="default" w:ascii="FreeSerif" w:hAnsi="FreeSerif" w:eastAsia="仿宋_GB2312" w:cs="FreeSerif"/>
          <w:color w:val="auto"/>
          <w:sz w:val="32"/>
          <w:szCs w:val="32"/>
          <w:highlight w:val="none"/>
          <w:lang w:val="en-US" w:eastAsia="zh-CN"/>
        </w:rPr>
        <w:t>中央电视台或省级卫视频道、国内/境外网络视听平台播出的AIGC微短剧作品，剧情融入深圳文旅标识性场景并</w:t>
      </w:r>
      <w:r>
        <w:rPr>
          <w:rFonts w:hint="eastAsia" w:ascii="FreeSerif" w:hAnsi="FreeSerif" w:eastAsia="仿宋_GB2312" w:cs="FreeSerif"/>
          <w:color w:val="auto"/>
          <w:sz w:val="32"/>
          <w:szCs w:val="32"/>
          <w:highlight w:val="none"/>
          <w:lang w:val="en-US" w:eastAsia="zh-CN"/>
        </w:rPr>
        <w:t>具</w:t>
      </w:r>
      <w:r>
        <w:rPr>
          <w:rFonts w:hint="default" w:ascii="FreeSerif" w:hAnsi="FreeSerif" w:eastAsia="仿宋_GB2312" w:cs="FreeSerif"/>
          <w:color w:val="auto"/>
          <w:sz w:val="32"/>
          <w:szCs w:val="32"/>
          <w:highlight w:val="none"/>
          <w:lang w:val="en-US" w:eastAsia="zh-CN"/>
        </w:rPr>
        <w:t>有</w:t>
      </w:r>
      <w:r>
        <w:rPr>
          <w:rFonts w:hint="default" w:ascii="FreeSerif" w:hAnsi="FreeSerif" w:eastAsia="仿宋_GB2312" w:cs="FreeSerif"/>
          <w:bCs/>
          <w:color w:val="auto"/>
          <w:sz w:val="32"/>
          <w:szCs w:val="32"/>
          <w:highlight w:val="none"/>
          <w:lang w:val="en-US" w:eastAsia="zh-CN"/>
        </w:rPr>
        <w:t>较高还原度和辨识度的，可在上述分档资助标准的基础上，按照相应场景出现时长额外叠加给予每分钟最高5000元成本补贴。</w:t>
      </w:r>
    </w:p>
    <w:p w14:paraId="24F41E2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3"/>
          <w:rFonts w:hint="default" w:ascii="FreeSerif" w:hAnsi="FreeSerif" w:eastAsia="仿宋_GB2312" w:cs="FreeSerif"/>
          <w:color w:val="auto"/>
          <w:kern w:val="2"/>
          <w:sz w:val="32"/>
          <w:szCs w:val="32"/>
          <w:highlight w:val="none"/>
          <w:lang w:val="en-US" w:eastAsia="zh-CN" w:bidi="ar-SA"/>
        </w:rPr>
      </w:pPr>
      <w:r>
        <w:rPr>
          <w:rStyle w:val="13"/>
          <w:rFonts w:hint="eastAsia" w:ascii="仿宋_GB2312" w:hAnsi="仿宋_GB2312" w:eastAsia="仿宋_GB2312" w:cs="Times New Roman"/>
          <w:b/>
          <w:bCs/>
          <w:color w:val="auto"/>
          <w:kern w:val="2"/>
          <w:sz w:val="32"/>
          <w:szCs w:val="24"/>
          <w:highlight w:val="none"/>
          <w:lang w:val="en-US" w:eastAsia="zh-CN" w:bidi="ar-SA"/>
        </w:rPr>
        <w:t>4.在</w:t>
      </w:r>
      <w:r>
        <w:rPr>
          <w:rStyle w:val="13"/>
          <w:rFonts w:hint="default" w:ascii="仿宋_GB2312" w:hAnsi="仿宋_GB2312" w:eastAsia="仿宋_GB2312" w:cs="Times New Roman"/>
          <w:b/>
          <w:bCs/>
          <w:color w:val="auto"/>
          <w:kern w:val="2"/>
          <w:sz w:val="32"/>
          <w:szCs w:val="24"/>
          <w:highlight w:val="none"/>
          <w:lang w:val="en-US" w:eastAsia="zh-CN" w:bidi="ar-SA"/>
        </w:rPr>
        <w:t>深拍摄</w:t>
      </w:r>
      <w:r>
        <w:rPr>
          <w:rStyle w:val="13"/>
          <w:rFonts w:hint="default" w:ascii="FreeSerif" w:hAnsi="FreeSerif" w:eastAsia="仿宋_GB2312" w:cs="FreeSerif"/>
          <w:b/>
          <w:bCs/>
          <w:color w:val="auto"/>
          <w:kern w:val="2"/>
          <w:sz w:val="32"/>
          <w:szCs w:val="32"/>
          <w:highlight w:val="none"/>
          <w:lang w:val="en-US" w:eastAsia="zh-CN" w:bidi="ar-SA"/>
        </w:rPr>
        <w:t>A类项目（文旅剧专项）</w:t>
      </w:r>
      <w:r>
        <w:rPr>
          <w:rStyle w:val="13"/>
          <w:rFonts w:hint="eastAsia" w:ascii="仿宋_GB2312" w:hAnsi="仿宋_GB2312" w:eastAsia="仿宋_GB2312" w:cs="Times New Roman"/>
          <w:b/>
          <w:bCs/>
          <w:color w:val="auto"/>
          <w:kern w:val="2"/>
          <w:sz w:val="32"/>
          <w:szCs w:val="24"/>
          <w:highlight w:val="none"/>
          <w:lang w:val="en-US" w:eastAsia="zh-CN" w:bidi="ar-SA"/>
        </w:rPr>
        <w:t>：</w:t>
      </w:r>
      <w:r>
        <w:rPr>
          <w:rStyle w:val="13"/>
          <w:rFonts w:hint="default" w:ascii="FreeSerif" w:hAnsi="FreeSerif" w:eastAsia="仿宋_GB2312" w:cs="FreeSerif"/>
          <w:color w:val="auto"/>
          <w:kern w:val="2"/>
          <w:sz w:val="32"/>
          <w:szCs w:val="32"/>
          <w:highlight w:val="none"/>
          <w:lang w:eastAsia="zh-CN" w:bidi="ar-SA"/>
        </w:rPr>
        <w:t>按照</w:t>
      </w:r>
      <w:r>
        <w:rPr>
          <w:rStyle w:val="13"/>
          <w:rFonts w:hint="default" w:ascii="FreeSerif" w:hAnsi="FreeSerif" w:eastAsia="仿宋_GB2312" w:cs="FreeSerif"/>
          <w:color w:val="auto"/>
          <w:kern w:val="2"/>
          <w:sz w:val="32"/>
          <w:szCs w:val="32"/>
          <w:highlight w:val="none"/>
          <w:lang w:val="en-US" w:eastAsia="zh-CN" w:bidi="ar-SA"/>
        </w:rPr>
        <w:t>不超过</w:t>
      </w:r>
      <w:r>
        <w:rPr>
          <w:rFonts w:hint="default" w:ascii="FreeSerif" w:hAnsi="FreeSerif" w:eastAsia="仿宋_GB2312" w:cs="FreeSerif"/>
          <w:bCs/>
          <w:color w:val="auto"/>
          <w:sz w:val="32"/>
          <w:szCs w:val="32"/>
          <w:highlight w:val="none"/>
          <w:lang w:eastAsia="zh-CN"/>
        </w:rPr>
        <w:t>在深圳市行政区域内</w:t>
      </w:r>
      <w:r>
        <w:rPr>
          <w:rFonts w:hint="default" w:ascii="FreeSerif" w:hAnsi="FreeSerif" w:eastAsia="仿宋_GB2312" w:cs="FreeSerif"/>
          <w:bCs/>
          <w:color w:val="auto"/>
          <w:sz w:val="32"/>
          <w:szCs w:val="32"/>
          <w:highlight w:val="none"/>
        </w:rPr>
        <w:t>拍摄制作</w:t>
      </w:r>
      <w:r>
        <w:rPr>
          <w:rStyle w:val="13"/>
          <w:rFonts w:hint="default" w:ascii="FreeSerif" w:hAnsi="FreeSerif" w:eastAsia="仿宋_GB2312" w:cs="FreeSerif"/>
          <w:color w:val="auto"/>
          <w:kern w:val="2"/>
          <w:sz w:val="32"/>
          <w:szCs w:val="32"/>
          <w:highlight w:val="none"/>
          <w:lang w:val="en-US" w:eastAsia="zh-CN" w:bidi="ar-SA"/>
        </w:rPr>
        <w:t>成本的30%，分档次给予最高200万元扶持。</w:t>
      </w:r>
      <w:r>
        <w:rPr>
          <w:rStyle w:val="13"/>
          <w:rFonts w:hint="default" w:ascii="仿宋_GB2312" w:hAnsi="仿宋_GB2312" w:eastAsia="仿宋_GB2312" w:cs="Times New Roman"/>
          <w:color w:val="auto"/>
          <w:kern w:val="2"/>
          <w:sz w:val="32"/>
          <w:szCs w:val="24"/>
          <w:highlight w:val="none"/>
          <w:lang w:val="en-US" w:eastAsia="zh-CN" w:bidi="ar-SA"/>
        </w:rPr>
        <w:t>本类别有名额限制，</w:t>
      </w:r>
      <w:r>
        <w:rPr>
          <w:rStyle w:val="13"/>
          <w:rFonts w:hint="default" w:ascii="FreeSerif" w:hAnsi="FreeSerif" w:eastAsia="仿宋_GB2312" w:cs="FreeSerif"/>
          <w:color w:val="auto"/>
          <w:kern w:val="2"/>
          <w:sz w:val="32"/>
          <w:szCs w:val="32"/>
          <w:highlight w:val="none"/>
          <w:lang w:val="en-US" w:eastAsia="zh-CN" w:bidi="ar-SA"/>
        </w:rPr>
        <w:t>按照重点微短剧、普通微短剧、其他微短剧的优先级顺序由先到后资助，同类微短剧中在</w:t>
      </w:r>
      <w:r>
        <w:rPr>
          <w:rFonts w:hint="default" w:ascii="FreeSerif" w:hAnsi="FreeSerif" w:eastAsia="仿宋_GB2312" w:cs="FreeSerif"/>
          <w:color w:val="auto"/>
          <w:sz w:val="32"/>
          <w:szCs w:val="32"/>
          <w:highlight w:val="none"/>
          <w:u w:val="none"/>
          <w:lang w:val="en-US" w:eastAsia="zh-CN"/>
        </w:rPr>
        <w:t>CCTV-1、CCTV-6、CCTV-8播出的优先考虑，按照首播收视率排名；</w:t>
      </w:r>
      <w:r>
        <w:rPr>
          <w:rFonts w:hint="default" w:ascii="FreeSerif" w:hAnsi="FreeSerif" w:eastAsia="仿宋_GB2312" w:cs="FreeSerif"/>
          <w:bCs/>
          <w:color w:val="auto"/>
          <w:sz w:val="32"/>
          <w:szCs w:val="32"/>
          <w:highlight w:val="none"/>
          <w:lang w:eastAsia="zh-CN"/>
        </w:rPr>
        <w:t>在</w:t>
      </w:r>
      <w:r>
        <w:rPr>
          <w:rStyle w:val="13"/>
          <w:rFonts w:hint="default" w:ascii="FreeSerif" w:hAnsi="FreeSerif" w:eastAsia="仿宋_GB2312" w:cs="FreeSerif"/>
          <w:color w:val="auto"/>
          <w:kern w:val="2"/>
          <w:sz w:val="32"/>
          <w:szCs w:val="32"/>
          <w:highlight w:val="none"/>
          <w:lang w:val="en-US" w:eastAsia="zh-CN" w:bidi="ar-SA"/>
        </w:rPr>
        <w:t>网络视听平台上线播出的按照累计播放量排名。其中：</w:t>
      </w:r>
    </w:p>
    <w:p w14:paraId="78C77EF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default" w:ascii="FreeSerif" w:hAnsi="FreeSerif" w:eastAsia="仿宋_GB2312" w:cs="FreeSerif"/>
          <w:color w:val="auto"/>
          <w:kern w:val="2"/>
          <w:sz w:val="32"/>
          <w:szCs w:val="32"/>
          <w:highlight w:val="none"/>
          <w:lang w:val="en-US" w:eastAsia="zh-CN" w:bidi="ar-SA"/>
        </w:rPr>
      </w:pPr>
      <w:r>
        <w:rPr>
          <w:rStyle w:val="13"/>
          <w:rFonts w:hint="eastAsia" w:ascii="FreeSerif" w:hAnsi="FreeSerif" w:eastAsia="仿宋_GB2312" w:cs="FreeSerif"/>
          <w:color w:val="auto"/>
          <w:kern w:val="2"/>
          <w:sz w:val="32"/>
          <w:szCs w:val="32"/>
          <w:highlight w:val="none"/>
          <w:lang w:val="en-US" w:eastAsia="zh-CN" w:bidi="ar-SA"/>
        </w:rPr>
        <w:t>（1）</w:t>
      </w:r>
      <w:r>
        <w:rPr>
          <w:rStyle w:val="13"/>
          <w:rFonts w:hint="default" w:ascii="FreeSerif" w:hAnsi="FreeSerif" w:eastAsia="仿宋_GB2312" w:cs="FreeSerif"/>
          <w:color w:val="auto"/>
          <w:kern w:val="2"/>
          <w:sz w:val="32"/>
          <w:szCs w:val="32"/>
          <w:highlight w:val="none"/>
          <w:lang w:val="en-US" w:eastAsia="zh-CN" w:bidi="ar-SA"/>
        </w:rPr>
        <w:t>项目主要取景点在深圳，剧情内容、台词等明确出现深圳元素，展现深圳地标建筑、交通及公众设施、旅游景点、特色街景等不同城市形象内容20次（含）以上、合计时长40秒（含）以上，给予最高200万元扶持。</w:t>
      </w:r>
    </w:p>
    <w:p w14:paraId="3E520AC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default" w:ascii="FreeSerif" w:hAnsi="FreeSerif" w:eastAsia="仿宋_GB2312" w:cs="FreeSerif"/>
          <w:color w:val="auto"/>
          <w:kern w:val="2"/>
          <w:sz w:val="32"/>
          <w:szCs w:val="32"/>
          <w:highlight w:val="none"/>
          <w:lang w:val="en-US" w:eastAsia="zh-CN" w:bidi="ar-SA"/>
        </w:rPr>
      </w:pPr>
      <w:r>
        <w:rPr>
          <w:rStyle w:val="13"/>
          <w:rFonts w:hint="eastAsia" w:ascii="FreeSerif" w:hAnsi="FreeSerif" w:eastAsia="仿宋_GB2312" w:cs="FreeSerif"/>
          <w:color w:val="auto"/>
          <w:kern w:val="2"/>
          <w:sz w:val="32"/>
          <w:szCs w:val="32"/>
          <w:highlight w:val="none"/>
          <w:lang w:val="en-US" w:eastAsia="zh-CN" w:bidi="ar-SA"/>
        </w:rPr>
        <w:t>（2）</w:t>
      </w:r>
      <w:r>
        <w:rPr>
          <w:rStyle w:val="13"/>
          <w:rFonts w:hint="default" w:ascii="FreeSerif" w:hAnsi="FreeSerif" w:eastAsia="仿宋_GB2312" w:cs="FreeSerif"/>
          <w:color w:val="auto"/>
          <w:kern w:val="2"/>
          <w:sz w:val="32"/>
          <w:szCs w:val="32"/>
          <w:highlight w:val="none"/>
          <w:lang w:val="en-US" w:eastAsia="zh-CN" w:bidi="ar-SA"/>
        </w:rPr>
        <w:t>项目主要取景点之一在深圳，剧情内容、台词等与深圳相关，展现深圳地标建筑、交通及公众设施、旅游景点、特色街景等不同城市形象内容15次（含）以上、合计时长30秒（含）以上，给予最高150万元扶持。</w:t>
      </w:r>
    </w:p>
    <w:p w14:paraId="11E907F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default" w:ascii="FreeSerif" w:hAnsi="FreeSerif" w:eastAsia="仿宋_GB2312" w:cs="FreeSerif"/>
          <w:color w:val="auto"/>
          <w:kern w:val="2"/>
          <w:sz w:val="32"/>
          <w:szCs w:val="32"/>
          <w:highlight w:val="none"/>
          <w:lang w:val="en-US" w:eastAsia="zh-CN" w:bidi="ar-SA"/>
        </w:rPr>
      </w:pPr>
      <w:r>
        <w:rPr>
          <w:rStyle w:val="13"/>
          <w:rFonts w:hint="eastAsia" w:ascii="FreeSerif" w:hAnsi="FreeSerif" w:eastAsia="仿宋_GB2312" w:cs="FreeSerif"/>
          <w:color w:val="auto"/>
          <w:kern w:val="2"/>
          <w:sz w:val="32"/>
          <w:szCs w:val="32"/>
          <w:highlight w:val="none"/>
          <w:lang w:val="en-US" w:eastAsia="zh-CN" w:bidi="ar-SA"/>
        </w:rPr>
        <w:t>（3）</w:t>
      </w:r>
      <w:r>
        <w:rPr>
          <w:rStyle w:val="13"/>
          <w:rFonts w:hint="default" w:ascii="FreeSerif" w:hAnsi="FreeSerif" w:eastAsia="仿宋_GB2312" w:cs="FreeSerif"/>
          <w:color w:val="auto"/>
          <w:kern w:val="2"/>
          <w:sz w:val="32"/>
          <w:szCs w:val="32"/>
          <w:highlight w:val="none"/>
          <w:lang w:val="en-US" w:eastAsia="zh-CN" w:bidi="ar-SA"/>
        </w:rPr>
        <w:t>项目在深圳部分取景，展现深圳地标建筑、交通及公众设施、旅游景点、特色街景等不同城市形象内容10次（含）以上、合计时长20秒（含）以上，给予最高100万元扶持。</w:t>
      </w:r>
    </w:p>
    <w:p w14:paraId="39ECC62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default" w:ascii="FreeSerif" w:hAnsi="FreeSerif" w:eastAsia="仿宋_GB2312" w:cs="FreeSerif"/>
          <w:color w:val="auto"/>
          <w:kern w:val="2"/>
          <w:sz w:val="32"/>
          <w:szCs w:val="32"/>
          <w:highlight w:val="none"/>
          <w:lang w:val="en-US" w:eastAsia="zh-CN" w:bidi="ar-SA"/>
        </w:rPr>
      </w:pPr>
      <w:r>
        <w:rPr>
          <w:rStyle w:val="13"/>
          <w:rFonts w:hint="eastAsia" w:ascii="FreeSerif" w:hAnsi="FreeSerif" w:eastAsia="仿宋_GB2312" w:cs="FreeSerif"/>
          <w:color w:val="auto"/>
          <w:kern w:val="2"/>
          <w:sz w:val="32"/>
          <w:szCs w:val="32"/>
          <w:highlight w:val="none"/>
          <w:lang w:val="en-US" w:eastAsia="zh-CN" w:bidi="ar-SA"/>
        </w:rPr>
        <w:t>（4）</w:t>
      </w:r>
      <w:r>
        <w:rPr>
          <w:rStyle w:val="13"/>
          <w:rFonts w:hint="default" w:ascii="FreeSerif" w:hAnsi="FreeSerif" w:eastAsia="仿宋_GB2312" w:cs="FreeSerif"/>
          <w:color w:val="auto"/>
          <w:kern w:val="2"/>
          <w:sz w:val="32"/>
          <w:szCs w:val="32"/>
          <w:highlight w:val="none"/>
          <w:lang w:val="en-US" w:eastAsia="zh-CN" w:bidi="ar-SA"/>
        </w:rPr>
        <w:t>项目在深圳部分取景，展现深圳地标建筑、交通及公众设施、旅游景点、特色街景等不同城市形象内容5次（含）以上、合计时长10秒（含）以上，给予最高50万元扶持。</w:t>
      </w:r>
    </w:p>
    <w:p w14:paraId="1B29968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3"/>
          <w:rFonts w:hint="default" w:ascii="仿宋_GB2312" w:hAnsi="仿宋_GB2312" w:eastAsia="仿宋_GB2312" w:cs="Times New Roman"/>
          <w:color w:val="auto"/>
          <w:kern w:val="2"/>
          <w:sz w:val="32"/>
          <w:szCs w:val="24"/>
          <w:highlight w:val="none"/>
          <w:lang w:val="en-US" w:eastAsia="zh-CN" w:bidi="ar-SA"/>
        </w:rPr>
      </w:pPr>
      <w:r>
        <w:rPr>
          <w:rStyle w:val="13"/>
          <w:rFonts w:hint="eastAsia" w:ascii="仿宋_GB2312" w:hAnsi="仿宋_GB2312" w:eastAsia="仿宋_GB2312" w:cs="Times New Roman"/>
          <w:b/>
          <w:bCs/>
          <w:color w:val="auto"/>
          <w:kern w:val="2"/>
          <w:sz w:val="32"/>
          <w:szCs w:val="24"/>
          <w:highlight w:val="none"/>
          <w:lang w:val="en-US" w:eastAsia="zh-CN" w:bidi="ar-SA"/>
        </w:rPr>
        <w:t>5.在</w:t>
      </w:r>
      <w:r>
        <w:rPr>
          <w:rStyle w:val="13"/>
          <w:rFonts w:hint="default" w:ascii="仿宋_GB2312" w:hAnsi="仿宋_GB2312" w:eastAsia="仿宋_GB2312" w:cs="Times New Roman"/>
          <w:b/>
          <w:bCs/>
          <w:color w:val="auto"/>
          <w:kern w:val="2"/>
          <w:sz w:val="32"/>
          <w:szCs w:val="24"/>
          <w:highlight w:val="none"/>
          <w:lang w:val="en-US" w:eastAsia="zh-CN" w:bidi="ar-SA"/>
        </w:rPr>
        <w:t>深拍摄</w:t>
      </w:r>
      <w:r>
        <w:rPr>
          <w:rStyle w:val="13"/>
          <w:rFonts w:hint="eastAsia" w:ascii="FreeSerif" w:hAnsi="FreeSerif" w:eastAsia="仿宋_GB2312" w:cs="FreeSerif"/>
          <w:b/>
          <w:bCs/>
          <w:color w:val="auto"/>
          <w:kern w:val="2"/>
          <w:sz w:val="32"/>
          <w:szCs w:val="32"/>
          <w:highlight w:val="none"/>
          <w:lang w:val="en-US" w:eastAsia="zh-CN" w:bidi="ar-SA"/>
        </w:rPr>
        <w:t>B</w:t>
      </w:r>
      <w:r>
        <w:rPr>
          <w:rStyle w:val="13"/>
          <w:rFonts w:hint="default" w:ascii="FreeSerif" w:hAnsi="FreeSerif" w:eastAsia="仿宋_GB2312" w:cs="FreeSerif"/>
          <w:b/>
          <w:bCs/>
          <w:color w:val="auto"/>
          <w:kern w:val="2"/>
          <w:sz w:val="32"/>
          <w:szCs w:val="32"/>
          <w:highlight w:val="none"/>
          <w:lang w:val="en-US" w:eastAsia="zh-CN" w:bidi="ar-SA"/>
        </w:rPr>
        <w:t>类项目（拍摄成本补贴）</w:t>
      </w:r>
      <w:r>
        <w:rPr>
          <w:rStyle w:val="13"/>
          <w:rFonts w:hint="eastAsia" w:ascii="仿宋_GB2312" w:hAnsi="仿宋_GB2312" w:eastAsia="仿宋_GB2312" w:cs="Times New Roman"/>
          <w:b/>
          <w:bCs/>
          <w:color w:val="auto"/>
          <w:kern w:val="2"/>
          <w:sz w:val="32"/>
          <w:szCs w:val="24"/>
          <w:highlight w:val="none"/>
          <w:lang w:val="en-US" w:eastAsia="zh-CN" w:bidi="ar-SA"/>
        </w:rPr>
        <w:t>：</w:t>
      </w:r>
      <w:r>
        <w:rPr>
          <w:rStyle w:val="13"/>
          <w:rFonts w:hint="default" w:ascii="FreeSerif" w:hAnsi="FreeSerif" w:eastAsia="仿宋_GB2312" w:cs="FreeSerif"/>
          <w:color w:val="auto"/>
          <w:kern w:val="2"/>
          <w:sz w:val="32"/>
          <w:szCs w:val="32"/>
          <w:highlight w:val="none"/>
          <w:lang w:eastAsia="zh-CN" w:bidi="ar-SA"/>
        </w:rPr>
        <w:t>按照</w:t>
      </w:r>
      <w:r>
        <w:rPr>
          <w:rStyle w:val="13"/>
          <w:rFonts w:hint="default" w:ascii="FreeSerif" w:hAnsi="FreeSerif" w:eastAsia="仿宋_GB2312" w:cs="FreeSerif"/>
          <w:color w:val="auto"/>
          <w:kern w:val="2"/>
          <w:sz w:val="32"/>
          <w:szCs w:val="32"/>
          <w:highlight w:val="none"/>
          <w:lang w:val="en-US" w:eastAsia="zh-CN" w:bidi="ar-SA"/>
        </w:rPr>
        <w:t>不超过</w:t>
      </w:r>
      <w:r>
        <w:rPr>
          <w:rFonts w:hint="default" w:ascii="FreeSerif" w:hAnsi="FreeSerif" w:eastAsia="仿宋_GB2312" w:cs="FreeSerif"/>
          <w:bCs/>
          <w:color w:val="auto"/>
          <w:sz w:val="32"/>
          <w:szCs w:val="32"/>
          <w:highlight w:val="none"/>
          <w:lang w:eastAsia="zh-CN"/>
        </w:rPr>
        <w:t>在深圳市行政区域内</w:t>
      </w:r>
      <w:r>
        <w:rPr>
          <w:rFonts w:hint="default" w:ascii="FreeSerif" w:hAnsi="FreeSerif" w:eastAsia="仿宋_GB2312" w:cs="FreeSerif"/>
          <w:bCs/>
          <w:color w:val="auto"/>
          <w:sz w:val="32"/>
          <w:szCs w:val="32"/>
          <w:highlight w:val="none"/>
        </w:rPr>
        <w:t>拍摄制作</w:t>
      </w:r>
      <w:r>
        <w:rPr>
          <w:rStyle w:val="13"/>
          <w:rFonts w:hint="default" w:ascii="FreeSerif" w:hAnsi="FreeSerif" w:eastAsia="仿宋_GB2312" w:cs="FreeSerif"/>
          <w:color w:val="auto"/>
          <w:kern w:val="2"/>
          <w:sz w:val="32"/>
          <w:szCs w:val="32"/>
          <w:highlight w:val="none"/>
          <w:lang w:val="en-US" w:eastAsia="zh-CN" w:bidi="ar-SA"/>
        </w:rPr>
        <w:t>成本的30%，给</w:t>
      </w:r>
      <w:r>
        <w:rPr>
          <w:rStyle w:val="13"/>
          <w:rFonts w:hint="eastAsia" w:ascii="FreeSerif" w:hAnsi="FreeSerif" w:eastAsia="仿宋_GB2312" w:cs="FreeSerif"/>
          <w:color w:val="auto"/>
          <w:kern w:val="2"/>
          <w:sz w:val="32"/>
          <w:szCs w:val="32"/>
          <w:highlight w:val="none"/>
          <w:lang w:val="en-US" w:eastAsia="zh-CN" w:bidi="ar-SA"/>
        </w:rPr>
        <w:t>予</w:t>
      </w:r>
      <w:r>
        <w:rPr>
          <w:rStyle w:val="13"/>
          <w:rFonts w:hint="default" w:ascii="FreeSerif" w:hAnsi="FreeSerif" w:eastAsia="仿宋_GB2312" w:cs="FreeSerif"/>
          <w:color w:val="auto"/>
          <w:kern w:val="2"/>
          <w:sz w:val="32"/>
          <w:szCs w:val="32"/>
          <w:highlight w:val="none"/>
          <w:lang w:val="en-US" w:eastAsia="zh-CN" w:bidi="ar-SA"/>
        </w:rPr>
        <w:t>最高200万元扶持。满足条件的申报单位可申报3部作品。</w:t>
      </w:r>
    </w:p>
    <w:p w14:paraId="5747BFA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黑体"/>
          <w:color w:val="auto"/>
          <w:sz w:val="32"/>
          <w:szCs w:val="32"/>
          <w:highlight w:val="none"/>
          <w:lang w:eastAsia="zh-CN"/>
        </w:rPr>
      </w:pPr>
      <w:r>
        <w:rPr>
          <w:rFonts w:hint="eastAsia" w:ascii="黑体" w:hAnsi="黑体" w:eastAsia="黑体"/>
          <w:color w:val="auto"/>
          <w:sz w:val="32"/>
          <w:szCs w:val="32"/>
          <w:highlight w:val="none"/>
          <w:lang w:eastAsia="zh-CN"/>
        </w:rPr>
        <w:t>六</w:t>
      </w:r>
      <w:r>
        <w:rPr>
          <w:rFonts w:hint="eastAsia" w:ascii="黑体" w:hAnsi="黑体" w:eastAsia="黑体"/>
          <w:color w:val="auto"/>
          <w:sz w:val="32"/>
          <w:szCs w:val="32"/>
          <w:highlight w:val="none"/>
        </w:rPr>
        <w:t>、申报</w:t>
      </w:r>
      <w:r>
        <w:rPr>
          <w:rFonts w:hint="eastAsia" w:ascii="黑体" w:hAnsi="黑体" w:eastAsia="黑体"/>
          <w:color w:val="auto"/>
          <w:sz w:val="32"/>
          <w:szCs w:val="32"/>
          <w:highlight w:val="none"/>
          <w:lang w:eastAsia="zh-CN"/>
        </w:rPr>
        <w:t>流程</w:t>
      </w:r>
    </w:p>
    <w:p w14:paraId="662B7C4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（一）网上申报</w:t>
      </w:r>
    </w:p>
    <w:p w14:paraId="7A4F2C9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请申报单位于</w:t>
      </w:r>
      <w:r>
        <w:rPr>
          <w:rFonts w:hint="eastAsia" w:ascii="仿宋_GB2312" w:eastAsia="仿宋_GB2312"/>
          <w:b/>
          <w:bCs/>
          <w:color w:val="auto"/>
          <w:sz w:val="32"/>
          <w:szCs w:val="32"/>
          <w:highlight w:val="none"/>
          <w:lang w:val="en-US" w:eastAsia="zh-CN"/>
        </w:rPr>
        <w:t>2026年6月8日至6月22日</w:t>
      </w:r>
      <w:r>
        <w:rPr>
          <w:rFonts w:hint="eastAsia" w:ascii="仿宋_GB2312" w:eastAsia="仿宋_GB2312"/>
          <w:color w:val="auto"/>
          <w:sz w:val="32"/>
          <w:szCs w:val="32"/>
          <w:highlight w:val="none"/>
        </w:rPr>
        <w:t>登录</w:t>
      </w:r>
      <w:r>
        <w:rPr>
          <w:rFonts w:hint="eastAsia" w:ascii="仿宋_GB2312" w:eastAsia="仿宋_GB2312"/>
          <w:color w:val="auto"/>
          <w:sz w:val="32"/>
          <w:szCs w:val="32"/>
          <w:highlight w:val="none"/>
          <w:lang w:eastAsia="zh-CN"/>
        </w:rPr>
        <w:t>广东政务服务网</w:t>
      </w:r>
      <w:r>
        <w:rPr>
          <w:rFonts w:hint="eastAsia" w:ascii="仿宋_GB2312" w:eastAsia="仿宋_GB2312"/>
          <w:color w:val="auto"/>
          <w:sz w:val="32"/>
          <w:szCs w:val="32"/>
          <w:highlight w:val="none"/>
        </w:rPr>
        <w:t>（</w:t>
      </w:r>
      <w:r>
        <w:rPr>
          <w:rFonts w:hint="eastAsia" w:ascii="仿宋_GB2312" w:hAnsi="Calibri" w:eastAsia="仿宋_GB2312" w:cs="Times New Roman"/>
          <w:color w:val="auto"/>
          <w:sz w:val="32"/>
          <w:szCs w:val="32"/>
          <w:highlight w:val="none"/>
        </w:rPr>
        <w:t>https://www.gdzwfw.gov.cn/</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选择“法人服务”，筛选地区“深圳”、部门“深圳市文化广电旅游体育局”、类型“行政给付”，</w:t>
      </w:r>
      <w:r>
        <w:rPr>
          <w:rFonts w:hint="eastAsia" w:ascii="仿宋_GB2312" w:eastAsia="仿宋_GB2312"/>
          <w:color w:val="auto"/>
          <w:sz w:val="32"/>
          <w:szCs w:val="32"/>
          <w:highlight w:val="none"/>
        </w:rPr>
        <w:t>选择</w:t>
      </w:r>
      <w:r>
        <w:rPr>
          <w:rFonts w:hint="eastAsia" w:ascii="仿宋_GB2312" w:eastAsia="仿宋_GB2312"/>
          <w:color w:val="auto"/>
          <w:sz w:val="32"/>
          <w:szCs w:val="32"/>
          <w:highlight w:val="none"/>
          <w:lang w:eastAsia="zh-CN"/>
        </w:rPr>
        <w:t>“微短剧创作生产”项目</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按照系统提示填报申报表、上传附件、提交申请。（该系统为广东省统一政务系统，需以企业为单位注册账号并绑定实名经办人。）纸质材料递交方式请选择“窗口递交”，出件结果领取方式请选择“自取”。</w:t>
      </w:r>
    </w:p>
    <w:p w14:paraId="7F748FF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同一申报单位的同一微短剧作品，同时申报“微短剧创作生产”中的多个申报方向的，只需填报一份申报书，勾选所申报的全部扶持方向，并按照所选申报方向填报申报表、上传附件，</w:t>
      </w:r>
      <w:r>
        <w:rPr>
          <w:rStyle w:val="13"/>
          <w:rFonts w:hint="eastAsia" w:ascii="仿宋_GB2312" w:hAnsi="仿宋_GB2312" w:eastAsia="仿宋_GB2312" w:cs="Times New Roman"/>
          <w:color w:val="auto"/>
          <w:kern w:val="2"/>
          <w:sz w:val="32"/>
          <w:szCs w:val="24"/>
          <w:highlight w:val="none"/>
          <w:lang w:val="en-US" w:eastAsia="zh-CN" w:bidi="ar-SA"/>
        </w:rPr>
        <w:t>相同申报材料只需上传一次。</w:t>
      </w:r>
    </w:p>
    <w:p w14:paraId="3802C597">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附件上传要求：</w:t>
      </w:r>
    </w:p>
    <w:p w14:paraId="6FA056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1.申报“</w:t>
      </w:r>
      <w:r>
        <w:rPr>
          <w:rFonts w:hint="eastAsia" w:ascii="仿宋_GB2312" w:eastAsia="仿宋_GB2312"/>
          <w:color w:val="auto"/>
          <w:sz w:val="32"/>
          <w:szCs w:val="32"/>
          <w:highlight w:val="none"/>
          <w:lang w:eastAsia="zh-CN"/>
        </w:rPr>
        <w:t>微短剧创作生产</w:t>
      </w:r>
      <w:r>
        <w:rPr>
          <w:rFonts w:hint="eastAsia" w:ascii="仿宋_GB2312" w:eastAsia="仿宋_GB2312"/>
          <w:color w:val="auto"/>
          <w:sz w:val="32"/>
          <w:szCs w:val="32"/>
          <w:highlight w:val="none"/>
          <w:lang w:val="en-US" w:eastAsia="zh-CN"/>
        </w:rPr>
        <w:t>”项目任意扶持方向均需上传的附件：</w:t>
      </w:r>
    </w:p>
    <w:p w14:paraId="326B43C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color w:val="0000FF"/>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b w:val="0"/>
          <w:bCs w:val="0"/>
          <w:color w:val="auto"/>
          <w:sz w:val="32"/>
          <w:szCs w:val="32"/>
          <w:highlight w:val="none"/>
          <w:lang w:val="en-US" w:eastAsia="zh-CN"/>
        </w:rPr>
        <w:t>含</w:t>
      </w:r>
      <w:r>
        <w:rPr>
          <w:rFonts w:hint="default" w:ascii="仿宋_GB2312" w:eastAsia="仿宋_GB2312"/>
          <w:color w:val="auto"/>
          <w:sz w:val="32"/>
          <w:szCs w:val="32"/>
          <w:highlight w:val="none"/>
          <w:lang w:val="en" w:eastAsia="zh-CN"/>
        </w:rPr>
        <w:t>统一社会信用代码的营业执照</w:t>
      </w:r>
      <w:r>
        <w:rPr>
          <w:rFonts w:hint="eastAsia" w:ascii="仿宋_GB2312" w:hAnsi="Calibri" w:eastAsia="仿宋_GB2312" w:cs="Times New Roman"/>
          <w:color w:val="auto"/>
          <w:sz w:val="32"/>
          <w:szCs w:val="32"/>
          <w:highlight w:val="none"/>
        </w:rPr>
        <w:t>复印</w:t>
      </w:r>
      <w:r>
        <w:rPr>
          <w:rFonts w:hint="default" w:ascii="仿宋_GB2312" w:eastAsia="仿宋_GB2312"/>
          <w:color w:val="auto"/>
          <w:sz w:val="32"/>
          <w:szCs w:val="32"/>
          <w:highlight w:val="none"/>
          <w:lang w:val="en" w:eastAsia="zh-CN"/>
        </w:rPr>
        <w:t>件</w:t>
      </w:r>
      <w:r>
        <w:rPr>
          <w:rFonts w:hint="eastAsia" w:ascii="仿宋_GB2312" w:eastAsia="仿宋_GB2312"/>
          <w:b w:val="0"/>
          <w:bCs w:val="0"/>
          <w:color w:val="auto"/>
          <w:sz w:val="32"/>
          <w:szCs w:val="32"/>
          <w:highlight w:val="none"/>
          <w:lang w:val="en-US" w:eastAsia="zh-CN"/>
        </w:rPr>
        <w:t>。</w:t>
      </w:r>
    </w:p>
    <w:p w14:paraId="6A7AF37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w:t>
      </w:r>
      <w:r>
        <w:rPr>
          <w:rFonts w:hint="eastAsia" w:ascii="仿宋_GB2312" w:hAnsi="Calibri" w:eastAsia="仿宋_GB2312" w:cs="Times New Roman"/>
          <w:color w:val="auto"/>
          <w:sz w:val="32"/>
          <w:szCs w:val="32"/>
          <w:highlight w:val="none"/>
        </w:rPr>
        <w:t>法定代表人身份证</w:t>
      </w:r>
      <w:r>
        <w:rPr>
          <w:rFonts w:hint="eastAsia" w:ascii="仿宋_GB2312" w:eastAsia="仿宋_GB2312" w:cs="Times New Roman"/>
          <w:color w:val="auto"/>
          <w:sz w:val="32"/>
          <w:szCs w:val="32"/>
          <w:highlight w:val="none"/>
          <w:lang w:eastAsia="zh-CN"/>
        </w:rPr>
        <w:t>明</w:t>
      </w:r>
      <w:r>
        <w:rPr>
          <w:rFonts w:hint="eastAsia" w:ascii="仿宋_GB2312" w:hAnsi="Calibri" w:eastAsia="仿宋_GB2312" w:cs="Times New Roman"/>
          <w:color w:val="auto"/>
          <w:sz w:val="32"/>
          <w:szCs w:val="32"/>
          <w:highlight w:val="none"/>
        </w:rPr>
        <w:t>复印件</w:t>
      </w:r>
      <w:r>
        <w:rPr>
          <w:rFonts w:hint="eastAsia" w:ascii="仿宋_GB2312" w:eastAsia="仿宋_GB2312"/>
          <w:color w:val="auto"/>
          <w:sz w:val="32"/>
          <w:szCs w:val="32"/>
          <w:highlight w:val="none"/>
          <w:lang w:eastAsia="zh-CN"/>
        </w:rPr>
        <w:t>。</w:t>
      </w:r>
    </w:p>
    <w:p w14:paraId="5BCC941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申报单位</w:t>
      </w:r>
      <w:r>
        <w:rPr>
          <w:rFonts w:hint="eastAsia" w:ascii="仿宋_GB2312" w:eastAsia="仿宋_GB2312"/>
          <w:color w:val="auto"/>
          <w:sz w:val="32"/>
          <w:szCs w:val="32"/>
          <w:highlight w:val="none"/>
          <w:lang w:val="en-US" w:eastAsia="zh-CN"/>
        </w:rPr>
        <w:t>上一自然</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2025年</w:t>
      </w:r>
      <w:r>
        <w:rPr>
          <w:rFonts w:hint="eastAsia" w:ascii="仿宋_GB2312" w:eastAsia="仿宋_GB2312"/>
          <w:color w:val="auto"/>
          <w:sz w:val="32"/>
          <w:szCs w:val="32"/>
          <w:highlight w:val="none"/>
          <w:lang w:eastAsia="zh-CN"/>
        </w:rPr>
        <w:t>）财务报告或财务报表。</w:t>
      </w:r>
    </w:p>
    <w:p w14:paraId="68FA3DA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税务部门提供的</w:t>
      </w:r>
      <w:r>
        <w:rPr>
          <w:rFonts w:hint="eastAsia" w:ascii="仿宋_GB2312" w:eastAsia="仿宋_GB2312"/>
          <w:color w:val="auto"/>
          <w:sz w:val="32"/>
          <w:szCs w:val="32"/>
          <w:highlight w:val="none"/>
          <w:lang w:eastAsia="zh-CN"/>
        </w:rPr>
        <w:t>申报单位</w:t>
      </w:r>
      <w:r>
        <w:rPr>
          <w:rFonts w:hint="eastAsia" w:ascii="仿宋_GB2312" w:eastAsia="仿宋_GB2312"/>
          <w:color w:val="auto"/>
          <w:sz w:val="32"/>
          <w:szCs w:val="32"/>
          <w:highlight w:val="none"/>
          <w:lang w:val="en-US" w:eastAsia="zh-CN"/>
        </w:rPr>
        <w:t>上一自然</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2025年</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纳税证明</w:t>
      </w:r>
      <w:r>
        <w:rPr>
          <w:rFonts w:hint="eastAsia" w:ascii="仿宋_GB2312" w:eastAsia="仿宋_GB2312"/>
          <w:color w:val="auto"/>
          <w:sz w:val="32"/>
          <w:szCs w:val="32"/>
          <w:highlight w:val="none"/>
          <w:lang w:eastAsia="zh-CN"/>
        </w:rPr>
        <w:t>。</w:t>
      </w:r>
    </w:p>
    <w:p w14:paraId="1C76CD8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（5）</w:t>
      </w:r>
      <w:r>
        <w:rPr>
          <w:rFonts w:hint="eastAsia" w:ascii="仿宋_GB2312" w:eastAsia="仿宋_GB2312"/>
          <w:color w:val="auto"/>
          <w:sz w:val="32"/>
          <w:szCs w:val="32"/>
          <w:highlight w:val="none"/>
          <w:lang w:eastAsia="zh-CN"/>
        </w:rPr>
        <w:t>申报单位</w:t>
      </w:r>
      <w:r>
        <w:rPr>
          <w:rFonts w:hint="eastAsia" w:ascii="仿宋_GB2312" w:eastAsia="仿宋_GB2312"/>
          <w:color w:val="auto"/>
          <w:sz w:val="32"/>
          <w:szCs w:val="32"/>
          <w:highlight w:val="none"/>
          <w:lang w:val="en-US" w:eastAsia="zh-CN"/>
        </w:rPr>
        <w:t>上一自然</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2025年</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向统计部门申报的统计报表（F103）。此项仅纳统企业提供，未纳统企业请提供未纳统说明并加盖公章。【未纳统说明内容参考：截至2025年12月31日，本公司因</w:t>
      </w:r>
      <w:r>
        <w:rPr>
          <w:rFonts w:hint="eastAsia" w:ascii="仿宋_GB2312" w:eastAsia="仿宋_GB2312"/>
          <w:color w:val="auto"/>
          <w:sz w:val="32"/>
          <w:szCs w:val="32"/>
          <w:highlight w:val="none"/>
          <w:u w:val="single"/>
          <w:lang w:val="en-US" w:eastAsia="zh-CN"/>
        </w:rPr>
        <w:t>不满足纳统条件（根据公司实际情况填具体原因）</w:t>
      </w:r>
      <w:r>
        <w:rPr>
          <w:rFonts w:hint="eastAsia" w:ascii="仿宋_GB2312" w:eastAsia="仿宋_GB2312"/>
          <w:color w:val="auto"/>
          <w:sz w:val="32"/>
          <w:szCs w:val="32"/>
          <w:highlight w:val="none"/>
          <w:lang w:val="en-US" w:eastAsia="zh-CN"/>
        </w:rPr>
        <w:t>而未纳统。2026年1月1日至5月31日</w:t>
      </w:r>
      <w:r>
        <w:rPr>
          <w:rFonts w:hint="eastAsia" w:ascii="仿宋_GB2312" w:eastAsia="仿宋_GB2312"/>
          <w:color w:val="auto"/>
          <w:sz w:val="32"/>
          <w:szCs w:val="32"/>
          <w:highlight w:val="none"/>
          <w:lang w:val="en-US" w:eastAsia="zh-CN"/>
        </w:rPr>
        <w:t>，本公司已实际产生收入___万元，预计</w:t>
      </w:r>
      <w:r>
        <w:rPr>
          <w:rFonts w:hint="eastAsia" w:ascii="仿宋_GB2312" w:eastAsia="仿宋_GB2312"/>
          <w:color w:val="auto"/>
          <w:sz w:val="32"/>
          <w:szCs w:val="32"/>
          <w:highlight w:val="none"/>
          <w:u w:val="single"/>
          <w:lang w:val="en-US" w:eastAsia="zh-CN"/>
        </w:rPr>
        <w:t>本年度满足纳统条件并纳统/预计本年度依旧不满足纳统条件</w:t>
      </w:r>
      <w:r>
        <w:rPr>
          <w:rFonts w:hint="eastAsia" w:ascii="仿宋_GB2312" w:eastAsia="仿宋_GB2312"/>
          <w:color w:val="auto"/>
          <w:sz w:val="32"/>
          <w:szCs w:val="32"/>
          <w:highlight w:val="none"/>
          <w:lang w:val="en-US" w:eastAsia="zh-CN"/>
        </w:rPr>
        <w:t>。】</w:t>
      </w:r>
    </w:p>
    <w:p w14:paraId="1CC9CAD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（6）申报项目主创人员名单（包括但不限于编剧、导演、主演）。</w:t>
      </w:r>
    </w:p>
    <w:p w14:paraId="46B68C2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（7）作品获得的</w:t>
      </w:r>
      <w:r>
        <w:rPr>
          <w:rFonts w:hint="eastAsia" w:ascii="仿宋_GB2312" w:hAnsi="黑体" w:eastAsia="仿宋_GB2312" w:cs="宋体"/>
          <w:bCs/>
          <w:color w:val="auto"/>
          <w:sz w:val="32"/>
          <w:szCs w:val="32"/>
          <w:highlight w:val="none"/>
          <w:lang w:eastAsia="zh-CN"/>
        </w:rPr>
        <w:t>广东省《网络剧</w:t>
      </w:r>
      <w:r>
        <w:rPr>
          <w:rFonts w:hint="eastAsia" w:ascii="仿宋_GB2312" w:eastAsia="仿宋_GB2312"/>
          <w:color w:val="auto"/>
          <w:sz w:val="32"/>
          <w:szCs w:val="32"/>
          <w:highlight w:val="none"/>
          <w:lang w:val="en-US" w:eastAsia="zh-CN"/>
        </w:rPr>
        <w:t>片发行许可证》或节目登记备案号（重点或普通微短剧），或</w:t>
      </w:r>
      <w:r>
        <w:rPr>
          <w:rStyle w:val="13"/>
          <w:rFonts w:hint="default" w:ascii="FreeSerif" w:hAnsi="FreeSerif" w:eastAsia="仿宋_GB2312" w:cs="FreeSerif"/>
          <w:color w:val="auto"/>
          <w:kern w:val="2"/>
          <w:sz w:val="32"/>
          <w:szCs w:val="32"/>
          <w:highlight w:val="none"/>
          <w:u w:val="none"/>
          <w:lang w:val="en-US" w:eastAsia="zh-CN" w:bidi="ar-SA"/>
        </w:rPr>
        <w:t>播放平台颁发的上线备案号</w:t>
      </w:r>
      <w:r>
        <w:rPr>
          <w:rStyle w:val="13"/>
          <w:rFonts w:hint="eastAsia" w:ascii="FreeSerif" w:hAnsi="FreeSerif" w:eastAsia="仿宋_GB2312" w:cs="FreeSerif"/>
          <w:color w:val="auto"/>
          <w:kern w:val="2"/>
          <w:sz w:val="32"/>
          <w:szCs w:val="32"/>
          <w:highlight w:val="none"/>
          <w:u w:val="none"/>
          <w:lang w:val="en-US" w:eastAsia="zh-CN" w:bidi="ar-SA"/>
        </w:rPr>
        <w:t>（其他微短剧）</w:t>
      </w:r>
      <w:r>
        <w:rPr>
          <w:rFonts w:hint="eastAsia" w:ascii="仿宋_GB2312" w:eastAsia="仿宋_GB2312"/>
          <w:color w:val="auto"/>
          <w:sz w:val="32"/>
          <w:szCs w:val="32"/>
          <w:highlight w:val="none"/>
          <w:lang w:val="en-US" w:eastAsia="zh-CN"/>
        </w:rPr>
        <w:t>。</w:t>
      </w:r>
    </w:p>
    <w:p w14:paraId="17EF7F6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_GB2312" w:eastAsia="仿宋_GB2312"/>
          <w:color w:val="auto"/>
          <w:sz w:val="32"/>
          <w:szCs w:val="32"/>
          <w:highlight w:val="none"/>
          <w:lang w:val="en-US" w:eastAsia="zh-CN"/>
        </w:rPr>
        <w:t>（8）作品上线播出的有关证明（可提供后台截图、播出合同、盖章证明等，需明确体现作品名称和上线时间）。</w:t>
      </w:r>
    </w:p>
    <w:p w14:paraId="0E0F218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eastAsia="仿宋_GB2312"/>
          <w:color w:val="auto"/>
          <w:sz w:val="32"/>
          <w:szCs w:val="32"/>
          <w:highlight w:val="none"/>
          <w:lang w:val="en-US" w:eastAsia="zh-CN"/>
        </w:rPr>
        <w:t>（9）作品制作成本决算表（重点或普通微短剧以向主管</w:t>
      </w:r>
      <w:r>
        <w:rPr>
          <w:rFonts w:hint="eastAsia" w:ascii="仿宋_GB2312" w:hAnsi="Calibri" w:eastAsia="仿宋_GB2312" w:cs="Times New Roman"/>
          <w:color w:val="auto"/>
          <w:kern w:val="2"/>
          <w:sz w:val="32"/>
          <w:szCs w:val="32"/>
          <w:highlight w:val="none"/>
          <w:lang w:val="en-US" w:eastAsia="zh-CN" w:bidi="ar-SA"/>
        </w:rPr>
        <w:t>部门提交成片审查的版本为准，其他微短剧根据实际成本情况参照填列）。</w:t>
      </w:r>
    </w:p>
    <w:p w14:paraId="27F1A28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（10）成本明细表（包括但不限于费用类别、支出时间、发票/收据编号、银行转账记录编号等），仅</w:t>
      </w:r>
      <w:r>
        <w:rPr>
          <w:rFonts w:hint="eastAsia" w:ascii="仿宋_GB2312" w:eastAsia="仿宋_GB2312" w:cs="Times New Roman"/>
          <w:color w:val="auto"/>
          <w:kern w:val="2"/>
          <w:sz w:val="32"/>
          <w:szCs w:val="32"/>
          <w:highlight w:val="none"/>
          <w:lang w:val="en-US" w:eastAsia="zh-CN" w:bidi="ar-SA"/>
        </w:rPr>
        <w:t>需</w:t>
      </w:r>
      <w:r>
        <w:rPr>
          <w:rFonts w:hint="eastAsia" w:ascii="仿宋_GB2312" w:hAnsi="Calibri" w:eastAsia="仿宋_GB2312" w:cs="Times New Roman"/>
          <w:color w:val="auto"/>
          <w:kern w:val="2"/>
          <w:sz w:val="32"/>
          <w:szCs w:val="32"/>
          <w:highlight w:val="none"/>
          <w:lang w:val="en-US" w:eastAsia="zh-CN" w:bidi="ar-SA"/>
        </w:rPr>
        <w:t>提供所申报扶持方向资助范围内的成本明细。</w:t>
      </w:r>
    </w:p>
    <w:p w14:paraId="05B2558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（11）申报作品简介（格式自拟，包括但不限于剧情梗概、思想内涵、创作过程、市场反响等）。</w:t>
      </w:r>
    </w:p>
    <w:p w14:paraId="49C579C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hAnsi="Calibri" w:eastAsia="仿宋_GB2312" w:cs="Times New Roman"/>
          <w:color w:val="auto"/>
          <w:kern w:val="2"/>
          <w:sz w:val="32"/>
          <w:szCs w:val="32"/>
          <w:highlight w:val="none"/>
          <w:lang w:val="en-US" w:eastAsia="zh-CN" w:bidi="ar-SA"/>
        </w:rPr>
        <w:t>2.申报“微短剧创作生产”项目各扶持</w:t>
      </w:r>
      <w:r>
        <w:rPr>
          <w:rFonts w:hint="eastAsia" w:ascii="仿宋_GB2312" w:eastAsia="仿宋_GB2312"/>
          <w:color w:val="auto"/>
          <w:sz w:val="32"/>
          <w:szCs w:val="32"/>
          <w:highlight w:val="none"/>
          <w:lang w:val="en-US" w:eastAsia="zh-CN"/>
        </w:rPr>
        <w:t>方向需补充提供的说明材料附件：</w:t>
      </w:r>
    </w:p>
    <w:p w14:paraId="5119A7FE">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（1）精品微短剧创作：</w:t>
      </w:r>
      <w:r>
        <w:rPr>
          <w:rFonts w:hint="eastAsia" w:ascii="汉仪书宋二S" w:hAnsi="汉仪书宋二S" w:eastAsia="汉仪书宋二S" w:cs="汉仪书宋二S"/>
          <w:color w:val="auto"/>
          <w:sz w:val="32"/>
          <w:szCs w:val="32"/>
          <w:highlight w:val="none"/>
          <w:lang w:val="en-US" w:eastAsia="zh-CN"/>
        </w:rPr>
        <w:t>①</w:t>
      </w:r>
      <w:r>
        <w:rPr>
          <w:rFonts w:hint="eastAsia" w:ascii="仿宋_GB2312" w:eastAsia="仿宋_GB2312"/>
          <w:color w:val="auto"/>
          <w:sz w:val="32"/>
          <w:szCs w:val="32"/>
          <w:highlight w:val="none"/>
          <w:lang w:val="en-US" w:eastAsia="zh-CN"/>
        </w:rPr>
        <w:t>申报单位在深圳办公地址的产权证明或租赁合同；</w:t>
      </w:r>
      <w:r>
        <w:rPr>
          <w:rFonts w:hint="eastAsia" w:ascii="汉仪书宋二S" w:hAnsi="汉仪书宋二S" w:eastAsia="汉仪书宋二S" w:cs="汉仪书宋二S"/>
          <w:color w:val="auto"/>
          <w:sz w:val="32"/>
          <w:szCs w:val="32"/>
          <w:highlight w:val="none"/>
          <w:lang w:val="en-US" w:eastAsia="zh-CN"/>
        </w:rPr>
        <w:t>②</w:t>
      </w:r>
      <w:r>
        <w:rPr>
          <w:rFonts w:hint="eastAsia" w:ascii="仿宋_GB2312" w:eastAsia="仿宋_GB2312"/>
          <w:color w:val="auto"/>
          <w:sz w:val="32"/>
          <w:szCs w:val="32"/>
          <w:highlight w:val="none"/>
          <w:lang w:val="en-US" w:eastAsia="zh-CN"/>
        </w:rPr>
        <w:t>申报作品满足本申报指南“四、申报条件”第（九）款第1条的有关红头文件、官网通知、盖章证明、播出合同等证明材料。</w:t>
      </w:r>
    </w:p>
    <w:p w14:paraId="21CED7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eastAsia="仿宋_GB2312"/>
          <w:b/>
          <w:bCs/>
          <w:color w:val="auto"/>
          <w:sz w:val="32"/>
          <w:szCs w:val="32"/>
          <w:highlight w:val="none"/>
          <w:lang w:val="en-US" w:eastAsia="zh-CN"/>
        </w:rPr>
        <w:t>（2）市场化微短剧创作：</w:t>
      </w:r>
      <w:r>
        <w:rPr>
          <w:rFonts w:hint="eastAsia" w:ascii="汉仪书宋二S" w:hAnsi="汉仪书宋二S" w:eastAsia="汉仪书宋二S" w:cs="汉仪书宋二S"/>
          <w:color w:val="auto"/>
          <w:sz w:val="32"/>
          <w:szCs w:val="32"/>
          <w:highlight w:val="none"/>
          <w:lang w:val="en-US" w:eastAsia="zh-CN"/>
        </w:rPr>
        <w:t>①</w:t>
      </w:r>
      <w:r>
        <w:rPr>
          <w:rFonts w:hint="eastAsia" w:ascii="仿宋_GB2312" w:eastAsia="仿宋_GB2312"/>
          <w:sz w:val="32"/>
          <w:szCs w:val="32"/>
          <w:highlight w:val="none"/>
          <w:lang w:val="en-US" w:eastAsia="zh-CN"/>
        </w:rPr>
        <w:t>申报单位在深圳办公地址的产权证明或租赁合同；</w:t>
      </w:r>
      <w:r>
        <w:rPr>
          <w:rFonts w:hint="eastAsia" w:ascii="汉仪书宋二S" w:hAnsi="汉仪书宋二S" w:eastAsia="汉仪书宋二S" w:cs="汉仪书宋二S"/>
          <w:color w:val="auto"/>
          <w:sz w:val="32"/>
          <w:szCs w:val="32"/>
          <w:highlight w:val="none"/>
          <w:lang w:val="en-US" w:eastAsia="zh-CN"/>
        </w:rPr>
        <w:t>②</w:t>
      </w:r>
      <w:r>
        <w:rPr>
          <w:rFonts w:hint="eastAsia" w:ascii="仿宋_GB2312" w:eastAsia="仿宋_GB2312"/>
          <w:sz w:val="32"/>
          <w:szCs w:val="32"/>
          <w:highlight w:val="none"/>
          <w:lang w:val="en-US" w:eastAsia="zh-CN"/>
        </w:rPr>
        <w:t>申报作品发行播映收益情况的有关证明（能够证明微短剧分账、广告、版权等发行收益金额的证明，包括合同、账单、发票、流水等）。</w:t>
      </w:r>
    </w:p>
    <w:p w14:paraId="3BC7B73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b/>
          <w:bCs/>
          <w:color w:val="auto"/>
          <w:sz w:val="32"/>
          <w:szCs w:val="32"/>
          <w:highlight w:val="none"/>
          <w:lang w:val="en-US" w:eastAsia="zh-CN"/>
        </w:rPr>
        <w:t>（3）AIGC及超高清微短剧创作：</w:t>
      </w:r>
      <w:r>
        <w:rPr>
          <w:rFonts w:hint="eastAsia" w:ascii="汉仪书宋二S" w:hAnsi="汉仪书宋二S" w:eastAsia="汉仪书宋二S" w:cs="汉仪书宋二S"/>
          <w:color w:val="auto"/>
          <w:sz w:val="32"/>
          <w:szCs w:val="32"/>
          <w:highlight w:val="none"/>
          <w:lang w:val="en-US" w:eastAsia="zh-CN"/>
        </w:rPr>
        <w:t>①</w:t>
      </w:r>
      <w:r>
        <w:rPr>
          <w:rFonts w:hint="eastAsia" w:ascii="仿宋_GB2312" w:eastAsia="仿宋_GB2312"/>
          <w:sz w:val="32"/>
          <w:szCs w:val="32"/>
          <w:highlight w:val="none"/>
          <w:lang w:val="en-US" w:eastAsia="zh-CN"/>
        </w:rPr>
        <w:t>申报单位在深圳办公地址的产权证明或租赁合同；</w:t>
      </w:r>
      <w:r>
        <w:rPr>
          <w:rFonts w:hint="eastAsia" w:ascii="汉仪书宋二S" w:hAnsi="汉仪书宋二S" w:eastAsia="汉仪书宋二S" w:cs="汉仪书宋二S"/>
          <w:color w:val="auto"/>
          <w:sz w:val="32"/>
          <w:szCs w:val="32"/>
          <w:highlight w:val="none"/>
          <w:lang w:val="en-US" w:eastAsia="zh-CN"/>
        </w:rPr>
        <w:t>②</w:t>
      </w:r>
      <w:r>
        <w:rPr>
          <w:rFonts w:hint="eastAsia" w:ascii="仿宋_GB2312" w:eastAsia="仿宋_GB2312"/>
          <w:sz w:val="32"/>
          <w:szCs w:val="32"/>
          <w:highlight w:val="none"/>
          <w:lang w:val="en-US" w:eastAsia="zh-CN"/>
        </w:rPr>
        <w:t>申报作品使用AIGC或超高清技术制作的有关情况说明（包括但不限于所涉及的模型/软件/平台/算力/设备/人才情况，附相关截图或证明材料）；</w:t>
      </w:r>
      <w:r>
        <w:rPr>
          <w:rFonts w:hint="eastAsia" w:ascii="仿宋_GB2312" w:hAnsi="Calibri" w:eastAsia="仿宋_GB2312" w:cs="Times New Roman"/>
          <w:kern w:val="2"/>
          <w:sz w:val="32"/>
          <w:szCs w:val="32"/>
          <w:highlight w:val="none"/>
          <w:lang w:val="en-US" w:eastAsia="zh-CN" w:bidi="ar-SA"/>
        </w:rPr>
        <w:t>③</w:t>
      </w:r>
      <w:r>
        <w:rPr>
          <w:rFonts w:hint="eastAsia" w:ascii="仿宋_GB2312" w:eastAsia="仿宋_GB2312" w:cs="Times New Roman"/>
          <w:kern w:val="2"/>
          <w:sz w:val="32"/>
          <w:szCs w:val="32"/>
          <w:highlight w:val="none"/>
          <w:lang w:val="en-US" w:eastAsia="zh-CN" w:bidi="ar-SA"/>
        </w:rPr>
        <w:t>作品播出情况证明（证明作品播放平台、收视率/播放量等）</w:t>
      </w:r>
      <w:r>
        <w:rPr>
          <w:rFonts w:hint="eastAsia" w:ascii="仿宋_GB2312" w:eastAsia="仿宋_GB2312"/>
          <w:sz w:val="32"/>
          <w:szCs w:val="32"/>
          <w:highlight w:val="none"/>
          <w:lang w:val="en-US" w:eastAsia="zh-CN"/>
        </w:rPr>
        <w:t>。</w:t>
      </w:r>
    </w:p>
    <w:p w14:paraId="33288E0D">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eastAsia="仿宋_GB2312"/>
          <w:b/>
          <w:bCs/>
          <w:sz w:val="32"/>
          <w:szCs w:val="32"/>
          <w:highlight w:val="none"/>
          <w:lang w:val="en-US" w:eastAsia="zh-CN"/>
        </w:rPr>
        <w:t>（4）在深拍摄A类项目（文旅剧专项）：</w:t>
      </w:r>
      <w:r>
        <w:rPr>
          <w:rFonts w:hint="eastAsia" w:ascii="仿宋_GB2312" w:hAnsi="Calibri" w:eastAsia="仿宋_GB2312" w:cs="Times New Roman"/>
          <w:kern w:val="2"/>
          <w:sz w:val="32"/>
          <w:szCs w:val="32"/>
          <w:highlight w:val="none"/>
          <w:lang w:val="en-US" w:eastAsia="zh-CN" w:bidi="ar-SA"/>
        </w:rPr>
        <w:t>①申报作品在深圳取景拍摄情况（取景地、剧情和台词概要、在成片中的集数和秒数）；②</w:t>
      </w:r>
      <w:r>
        <w:rPr>
          <w:rFonts w:hint="eastAsia" w:ascii="仿宋_GB2312" w:eastAsia="仿宋_GB2312" w:cs="Times New Roman"/>
          <w:kern w:val="2"/>
          <w:sz w:val="32"/>
          <w:szCs w:val="32"/>
          <w:highlight w:val="none"/>
          <w:lang w:val="en-US" w:eastAsia="zh-CN" w:bidi="ar-SA"/>
        </w:rPr>
        <w:t>作品播出情况证明（播放平台、收视率/播放量等）</w:t>
      </w:r>
      <w:r>
        <w:rPr>
          <w:rFonts w:hint="eastAsia" w:ascii="仿宋_GB2312" w:hAnsi="Calibri" w:eastAsia="仿宋_GB2312" w:cs="Times New Roman"/>
          <w:kern w:val="2"/>
          <w:sz w:val="32"/>
          <w:szCs w:val="32"/>
          <w:highlight w:val="none"/>
          <w:lang w:val="en-US" w:eastAsia="zh-CN" w:bidi="ar-SA"/>
        </w:rPr>
        <w:t>；③作品对深圳城市形象提升和旅游宣传推广发挥的积极作用情况概述（限1000字，突出数据）；④</w:t>
      </w:r>
      <w:r>
        <w:rPr>
          <w:rFonts w:hint="default" w:ascii="FreeSerif" w:hAnsi="FreeSerif" w:eastAsia="仿宋_GB2312" w:cs="FreeSerif"/>
          <w:color w:val="auto"/>
          <w:sz w:val="32"/>
          <w:szCs w:val="32"/>
          <w:highlight w:val="none"/>
          <w:lang w:val="en-US" w:eastAsia="zh-CN"/>
        </w:rPr>
        <w:t>获中央主要媒体专题、正面报道的作品</w:t>
      </w:r>
      <w:r>
        <w:rPr>
          <w:rFonts w:hint="eastAsia" w:ascii="FreeSerif" w:hAnsi="FreeSerif" w:eastAsia="仿宋_GB2312" w:cs="FreeSerif"/>
          <w:color w:val="auto"/>
          <w:sz w:val="32"/>
          <w:szCs w:val="32"/>
          <w:highlight w:val="none"/>
          <w:lang w:val="en-US" w:eastAsia="zh-CN"/>
        </w:rPr>
        <w:t>，请提供相应报道网址链接或复印件</w:t>
      </w:r>
      <w:r>
        <w:rPr>
          <w:rFonts w:hint="eastAsia" w:ascii="仿宋_GB2312" w:hAnsi="Calibri" w:eastAsia="仿宋_GB2312" w:cs="Times New Roman"/>
          <w:kern w:val="2"/>
          <w:sz w:val="32"/>
          <w:szCs w:val="32"/>
          <w:highlight w:val="none"/>
          <w:lang w:val="en-US" w:eastAsia="zh-CN" w:bidi="ar-SA"/>
        </w:rPr>
        <w:t>。</w:t>
      </w:r>
    </w:p>
    <w:p w14:paraId="01284E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Calibri" w:eastAsia="仿宋_GB2312" w:cs="Times New Roman"/>
          <w:b/>
          <w:bCs/>
          <w:kern w:val="2"/>
          <w:sz w:val="32"/>
          <w:szCs w:val="32"/>
          <w:highlight w:val="none"/>
          <w:lang w:val="en-US" w:eastAsia="zh-CN" w:bidi="ar-SA"/>
        </w:rPr>
      </w:pPr>
      <w:r>
        <w:rPr>
          <w:rFonts w:hint="eastAsia" w:ascii="仿宋_GB2312" w:hAnsi="Calibri" w:eastAsia="仿宋_GB2312" w:cs="Times New Roman"/>
          <w:b/>
          <w:bCs/>
          <w:kern w:val="2"/>
          <w:sz w:val="32"/>
          <w:szCs w:val="32"/>
          <w:highlight w:val="none"/>
          <w:lang w:val="en-US" w:eastAsia="zh-CN" w:bidi="ar-SA"/>
        </w:rPr>
        <w:t>（5）在深拍摄B类项目（拍摄成本补贴）：</w:t>
      </w:r>
      <w:r>
        <w:rPr>
          <w:rFonts w:hint="eastAsia" w:ascii="汉仪书宋二S" w:hAnsi="汉仪书宋二S" w:eastAsia="汉仪书宋二S" w:cs="汉仪书宋二S"/>
          <w:color w:val="auto"/>
          <w:sz w:val="32"/>
          <w:szCs w:val="32"/>
          <w:highlight w:val="none"/>
          <w:lang w:val="en-US" w:eastAsia="zh-CN"/>
        </w:rPr>
        <w:t>①</w:t>
      </w:r>
      <w:r>
        <w:rPr>
          <w:rFonts w:hint="eastAsia" w:ascii="仿宋_GB2312" w:eastAsia="仿宋_GB2312"/>
          <w:sz w:val="32"/>
          <w:szCs w:val="32"/>
          <w:highlight w:val="none"/>
          <w:lang w:val="en-US" w:eastAsia="zh-CN"/>
        </w:rPr>
        <w:t>申报单位在深圳办公地址的产权证明或租赁合同；</w:t>
      </w:r>
      <w:r>
        <w:rPr>
          <w:rFonts w:hint="eastAsia" w:ascii="汉仪书宋二S" w:hAnsi="汉仪书宋二S" w:eastAsia="汉仪书宋二S" w:cs="汉仪书宋二S"/>
          <w:color w:val="auto"/>
          <w:sz w:val="32"/>
          <w:szCs w:val="32"/>
          <w:highlight w:val="none"/>
          <w:lang w:val="en-US" w:eastAsia="zh-CN"/>
        </w:rPr>
        <w:t>②</w:t>
      </w:r>
      <w:r>
        <w:rPr>
          <w:rFonts w:hint="default" w:ascii="FreeSerif" w:hAnsi="FreeSerif" w:eastAsia="仿宋_GB2312" w:cs="FreeSerif"/>
          <w:bCs/>
          <w:color w:val="auto"/>
          <w:sz w:val="32"/>
          <w:szCs w:val="32"/>
          <w:highlight w:val="none"/>
          <w:lang w:val="en-US" w:eastAsia="zh-CN"/>
        </w:rPr>
        <w:t>申报单位</w:t>
      </w:r>
      <w:r>
        <w:rPr>
          <w:rStyle w:val="13"/>
          <w:rFonts w:hint="eastAsia" w:ascii="FreeSerif" w:hAnsi="FreeSerif" w:eastAsia="仿宋_GB2312" w:cs="FreeSerif"/>
          <w:color w:val="auto"/>
          <w:kern w:val="2"/>
          <w:sz w:val="32"/>
          <w:szCs w:val="32"/>
          <w:highlight w:val="none"/>
          <w:lang w:val="en-US" w:eastAsia="zh-CN" w:bidi="ar-SA"/>
        </w:rPr>
        <w:t>上一</w:t>
      </w:r>
      <w:r>
        <w:rPr>
          <w:rStyle w:val="13"/>
          <w:rFonts w:hint="default" w:ascii="FreeSerif" w:hAnsi="FreeSerif" w:eastAsia="仿宋_GB2312" w:cs="FreeSerif"/>
          <w:color w:val="auto"/>
          <w:kern w:val="2"/>
          <w:sz w:val="32"/>
          <w:szCs w:val="32"/>
          <w:highlight w:val="none"/>
          <w:lang w:val="en-US" w:eastAsia="zh-CN" w:bidi="ar-SA"/>
        </w:rPr>
        <w:t>自然年度</w:t>
      </w:r>
      <w:r>
        <w:rPr>
          <w:rStyle w:val="13"/>
          <w:rFonts w:hint="eastAsia" w:ascii="FreeSerif" w:hAnsi="FreeSerif" w:eastAsia="仿宋_GB2312" w:cs="FreeSerif"/>
          <w:color w:val="auto"/>
          <w:kern w:val="2"/>
          <w:sz w:val="32"/>
          <w:szCs w:val="32"/>
          <w:highlight w:val="none"/>
          <w:lang w:val="en-US" w:eastAsia="zh-CN" w:bidi="ar-SA"/>
        </w:rPr>
        <w:t>（2025年）</w:t>
      </w:r>
      <w:r>
        <w:rPr>
          <w:rStyle w:val="13"/>
          <w:rFonts w:hint="default" w:ascii="FreeSerif" w:hAnsi="FreeSerif" w:eastAsia="仿宋_GB2312" w:cs="FreeSerif"/>
          <w:color w:val="auto"/>
          <w:kern w:val="2"/>
          <w:sz w:val="32"/>
          <w:szCs w:val="32"/>
          <w:highlight w:val="none"/>
          <w:lang w:val="en-US" w:eastAsia="zh-CN" w:bidi="ar-SA"/>
        </w:rPr>
        <w:t>内在深圳拍摄制作微短剧</w:t>
      </w:r>
      <w:r>
        <w:rPr>
          <w:rStyle w:val="13"/>
          <w:rFonts w:hint="eastAsia" w:ascii="FreeSerif" w:hAnsi="FreeSerif" w:eastAsia="仿宋_GB2312" w:cs="FreeSerif"/>
          <w:color w:val="auto"/>
          <w:kern w:val="2"/>
          <w:sz w:val="32"/>
          <w:szCs w:val="32"/>
          <w:highlight w:val="none"/>
          <w:lang w:val="en-US" w:eastAsia="zh-CN" w:bidi="ar-SA"/>
        </w:rPr>
        <w:t>收入</w:t>
      </w:r>
      <w:r>
        <w:rPr>
          <w:rStyle w:val="13"/>
          <w:rFonts w:hint="default" w:ascii="FreeSerif" w:hAnsi="FreeSerif" w:eastAsia="仿宋_GB2312" w:cs="FreeSerif"/>
          <w:color w:val="auto"/>
          <w:kern w:val="2"/>
          <w:sz w:val="32"/>
          <w:szCs w:val="32"/>
          <w:highlight w:val="none"/>
          <w:lang w:val="en-US" w:eastAsia="zh-CN" w:bidi="ar-SA"/>
        </w:rPr>
        <w:t>费用</w:t>
      </w:r>
      <w:r>
        <w:rPr>
          <w:rStyle w:val="13"/>
          <w:rFonts w:hint="eastAsia" w:ascii="FreeSerif" w:hAnsi="FreeSerif" w:eastAsia="仿宋_GB2312" w:cs="FreeSerif"/>
          <w:color w:val="auto"/>
          <w:kern w:val="2"/>
          <w:sz w:val="32"/>
          <w:szCs w:val="32"/>
          <w:highlight w:val="none"/>
          <w:lang w:val="en-US" w:eastAsia="zh-CN" w:bidi="ar-SA"/>
        </w:rPr>
        <w:t>情况表（作品名称、拍摄时间、播出平台、许可证号或备案号、播出时间、总成本、在深拍摄制作成本、产生收益情况等）；</w:t>
      </w:r>
      <w:r>
        <w:rPr>
          <w:rFonts w:hint="eastAsia" w:ascii="仿宋_GB2312" w:hAnsi="Calibri" w:eastAsia="仿宋_GB2312" w:cs="Times New Roman"/>
          <w:kern w:val="2"/>
          <w:sz w:val="32"/>
          <w:szCs w:val="32"/>
          <w:highlight w:val="none"/>
          <w:lang w:val="en-US" w:eastAsia="zh-CN" w:bidi="ar-SA"/>
        </w:rPr>
        <w:t>③</w:t>
      </w:r>
      <w:r>
        <w:rPr>
          <w:rFonts w:hint="eastAsia" w:ascii="仿宋_GB2312" w:eastAsia="仿宋_GB2312" w:cs="Times New Roman"/>
          <w:kern w:val="2"/>
          <w:sz w:val="32"/>
          <w:szCs w:val="32"/>
          <w:highlight w:val="none"/>
          <w:lang w:val="en-US" w:eastAsia="zh-CN" w:bidi="ar-SA"/>
        </w:rPr>
        <w:t>申报单位</w:t>
      </w:r>
      <w:r>
        <w:rPr>
          <w:rStyle w:val="13"/>
          <w:rFonts w:hint="eastAsia" w:ascii="FreeSerif" w:hAnsi="FreeSerif" w:eastAsia="仿宋_GB2312" w:cs="FreeSerif"/>
          <w:color w:val="auto"/>
          <w:kern w:val="2"/>
          <w:sz w:val="32"/>
          <w:szCs w:val="32"/>
          <w:highlight w:val="none"/>
          <w:lang w:val="en-US" w:eastAsia="zh-CN" w:bidi="ar-SA"/>
        </w:rPr>
        <w:t>上一</w:t>
      </w:r>
      <w:r>
        <w:rPr>
          <w:rStyle w:val="13"/>
          <w:rFonts w:hint="default" w:ascii="FreeSerif" w:hAnsi="FreeSerif" w:eastAsia="仿宋_GB2312" w:cs="FreeSerif"/>
          <w:color w:val="auto"/>
          <w:kern w:val="2"/>
          <w:sz w:val="32"/>
          <w:szCs w:val="32"/>
          <w:highlight w:val="none"/>
          <w:lang w:val="en-US" w:eastAsia="zh-CN" w:bidi="ar-SA"/>
        </w:rPr>
        <w:t>自然年度</w:t>
      </w:r>
      <w:r>
        <w:rPr>
          <w:rStyle w:val="13"/>
          <w:rFonts w:hint="eastAsia" w:ascii="FreeSerif" w:hAnsi="FreeSerif" w:eastAsia="仿宋_GB2312" w:cs="FreeSerif"/>
          <w:color w:val="auto"/>
          <w:kern w:val="2"/>
          <w:sz w:val="32"/>
          <w:szCs w:val="32"/>
          <w:highlight w:val="none"/>
          <w:lang w:val="en-US" w:eastAsia="zh-CN" w:bidi="ar-SA"/>
        </w:rPr>
        <w:t>（2025年）</w:t>
      </w:r>
      <w:r>
        <w:rPr>
          <w:rStyle w:val="13"/>
          <w:rFonts w:hint="default" w:ascii="FreeSerif" w:hAnsi="FreeSerif" w:eastAsia="仿宋_GB2312" w:cs="FreeSerif"/>
          <w:color w:val="auto"/>
          <w:kern w:val="2"/>
          <w:sz w:val="32"/>
          <w:szCs w:val="32"/>
          <w:highlight w:val="none"/>
          <w:lang w:val="en-US" w:eastAsia="zh-CN" w:bidi="ar-SA"/>
        </w:rPr>
        <w:t>内</w:t>
      </w:r>
      <w:r>
        <w:rPr>
          <w:rStyle w:val="13"/>
          <w:rFonts w:hint="eastAsia" w:ascii="FreeSerif" w:hAnsi="FreeSerif" w:eastAsia="仿宋_GB2312" w:cs="FreeSerif"/>
          <w:color w:val="auto"/>
          <w:kern w:val="2"/>
          <w:sz w:val="32"/>
          <w:szCs w:val="32"/>
          <w:highlight w:val="none"/>
          <w:lang w:val="en-US" w:eastAsia="zh-CN" w:bidi="ar-SA"/>
        </w:rPr>
        <w:t>在深完成</w:t>
      </w:r>
      <w:r>
        <w:rPr>
          <w:rStyle w:val="13"/>
          <w:rFonts w:hint="default" w:ascii="FreeSerif" w:hAnsi="FreeSerif" w:eastAsia="仿宋_GB2312" w:cs="FreeSerif"/>
          <w:color w:val="auto"/>
          <w:kern w:val="2"/>
          <w:sz w:val="32"/>
          <w:szCs w:val="32"/>
          <w:highlight w:val="none"/>
          <w:lang w:val="en-US" w:eastAsia="zh-CN" w:bidi="ar-SA"/>
        </w:rPr>
        <w:t>重点或普通微短剧作品</w:t>
      </w:r>
      <w:r>
        <w:rPr>
          <w:rStyle w:val="13"/>
          <w:rFonts w:hint="eastAsia" w:ascii="FreeSerif" w:hAnsi="FreeSerif" w:eastAsia="仿宋_GB2312" w:cs="FreeSerif"/>
          <w:color w:val="auto"/>
          <w:kern w:val="2"/>
          <w:sz w:val="32"/>
          <w:szCs w:val="32"/>
          <w:highlight w:val="none"/>
          <w:lang w:val="en-US" w:eastAsia="zh-CN" w:bidi="ar-SA"/>
        </w:rPr>
        <w:t>、</w:t>
      </w:r>
      <w:r>
        <w:rPr>
          <w:rStyle w:val="13"/>
          <w:rFonts w:hint="default" w:ascii="FreeSerif" w:hAnsi="FreeSerif" w:eastAsia="仿宋_GB2312" w:cs="FreeSerif"/>
          <w:color w:val="auto"/>
          <w:kern w:val="2"/>
          <w:sz w:val="32"/>
          <w:szCs w:val="32"/>
          <w:highlight w:val="none"/>
          <w:u w:val="none"/>
          <w:lang w:val="en-US" w:eastAsia="zh-CN" w:bidi="ar-SA"/>
        </w:rPr>
        <w:t>其他微短剧作品</w:t>
      </w:r>
      <w:r>
        <w:rPr>
          <w:rStyle w:val="13"/>
          <w:rFonts w:hint="eastAsia" w:ascii="FreeSerif" w:hAnsi="FreeSerif" w:eastAsia="仿宋_GB2312" w:cs="FreeSerif"/>
          <w:color w:val="auto"/>
          <w:kern w:val="2"/>
          <w:sz w:val="32"/>
          <w:szCs w:val="32"/>
          <w:highlight w:val="none"/>
          <w:u w:val="none"/>
          <w:lang w:val="en-US" w:eastAsia="zh-CN" w:bidi="ar-SA"/>
        </w:rPr>
        <w:t>、</w:t>
      </w:r>
      <w:r>
        <w:rPr>
          <w:rStyle w:val="13"/>
          <w:rFonts w:hint="default" w:ascii="FreeSerif" w:hAnsi="FreeSerif" w:eastAsia="仿宋_GB2312" w:cs="FreeSerif"/>
          <w:color w:val="auto"/>
          <w:kern w:val="2"/>
          <w:sz w:val="32"/>
          <w:szCs w:val="32"/>
          <w:highlight w:val="none"/>
          <w:lang w:val="en-US" w:eastAsia="zh-CN" w:bidi="ar-SA"/>
        </w:rPr>
        <w:t>境外发行播映</w:t>
      </w:r>
      <w:r>
        <w:rPr>
          <w:rStyle w:val="13"/>
          <w:rFonts w:hint="eastAsia" w:ascii="FreeSerif" w:hAnsi="FreeSerif" w:eastAsia="仿宋_GB2312" w:cs="FreeSerif"/>
          <w:color w:val="auto"/>
          <w:kern w:val="2"/>
          <w:sz w:val="32"/>
          <w:szCs w:val="32"/>
          <w:highlight w:val="none"/>
          <w:lang w:val="en-US" w:eastAsia="zh-CN" w:bidi="ar-SA"/>
        </w:rPr>
        <w:t>作品明细表（作品名称、类型、上线时间、播出平台、许可证号或备案号）</w:t>
      </w:r>
      <w:r>
        <w:rPr>
          <w:rStyle w:val="13"/>
          <w:rFonts w:hint="default" w:ascii="FreeSerif" w:hAnsi="FreeSerif" w:eastAsia="仿宋_GB2312" w:cs="FreeSerif"/>
          <w:color w:val="auto"/>
          <w:kern w:val="2"/>
          <w:sz w:val="32"/>
          <w:szCs w:val="32"/>
          <w:highlight w:val="none"/>
          <w:lang w:val="en-US" w:eastAsia="zh-CN" w:bidi="ar-SA"/>
        </w:rPr>
        <w:t>。</w:t>
      </w:r>
      <w:r>
        <w:rPr>
          <w:rStyle w:val="13"/>
          <w:rFonts w:hint="eastAsia" w:ascii="FreeSerif" w:hAnsi="FreeSerif" w:eastAsia="仿宋_GB2312" w:cs="FreeSerif"/>
          <w:color w:val="auto"/>
          <w:kern w:val="2"/>
          <w:sz w:val="32"/>
          <w:szCs w:val="32"/>
          <w:highlight w:val="none"/>
          <w:lang w:val="en-US" w:eastAsia="zh-CN" w:bidi="ar-SA"/>
        </w:rPr>
        <w:t>说明：满足</w:t>
      </w:r>
      <w:r>
        <w:rPr>
          <w:rFonts w:hint="eastAsia" w:ascii="仿宋_GB2312" w:hAnsi="Calibri" w:eastAsia="仿宋_GB2312" w:cs="Times New Roman"/>
          <w:b w:val="0"/>
          <w:bCs w:val="0"/>
          <w:kern w:val="2"/>
          <w:sz w:val="32"/>
          <w:szCs w:val="32"/>
          <w:highlight w:val="none"/>
          <w:u w:val="single"/>
          <w:lang w:val="en-US" w:eastAsia="zh-CN" w:bidi="ar-SA"/>
        </w:rPr>
        <w:t>在深拍摄B类项目（拍摄成本补贴）</w:t>
      </w:r>
      <w:r>
        <w:rPr>
          <w:rFonts w:hint="eastAsia" w:ascii="仿宋_GB2312" w:eastAsia="仿宋_GB2312" w:cs="Times New Roman"/>
          <w:b w:val="0"/>
          <w:bCs w:val="0"/>
          <w:kern w:val="2"/>
          <w:sz w:val="32"/>
          <w:szCs w:val="32"/>
          <w:highlight w:val="none"/>
          <w:lang w:val="en-US" w:eastAsia="zh-CN" w:bidi="ar-SA"/>
        </w:rPr>
        <w:t>申报条件的单位，可提交3部作品参评，请分别填写3份申报书，扶持方向均选择</w:t>
      </w:r>
      <w:r>
        <w:rPr>
          <w:rFonts w:hint="eastAsia" w:ascii="仿宋_GB2312" w:hAnsi="Calibri" w:eastAsia="仿宋_GB2312" w:cs="Times New Roman"/>
          <w:b w:val="0"/>
          <w:bCs w:val="0"/>
          <w:kern w:val="2"/>
          <w:sz w:val="32"/>
          <w:szCs w:val="32"/>
          <w:highlight w:val="none"/>
          <w:u w:val="single"/>
          <w:lang w:val="en-US" w:eastAsia="zh-CN" w:bidi="ar-SA"/>
        </w:rPr>
        <w:t>在深拍摄B类项目（拍摄成本补贴）</w:t>
      </w:r>
      <w:r>
        <w:rPr>
          <w:rFonts w:hint="eastAsia" w:ascii="仿宋_GB2312" w:eastAsia="仿宋_GB2312" w:cs="Times New Roman"/>
          <w:b/>
          <w:bCs/>
          <w:kern w:val="2"/>
          <w:sz w:val="32"/>
          <w:szCs w:val="32"/>
          <w:highlight w:val="none"/>
          <w:lang w:val="en-US" w:eastAsia="zh-CN" w:bidi="ar-SA"/>
        </w:rPr>
        <w:t>。</w:t>
      </w:r>
    </w:p>
    <w:p w14:paraId="2689AFA4">
      <w:pPr>
        <w:pStyle w:val="5"/>
        <w:keepNext w:val="0"/>
        <w:keepLines w:val="0"/>
        <w:pageBreakBefore w:val="0"/>
        <w:widowControl w:val="0"/>
        <w:numPr>
          <w:ilvl w:val="0"/>
          <w:numId w:val="1"/>
        </w:numPr>
        <w:kinsoku/>
        <w:wordWrap/>
        <w:overflowPunct/>
        <w:topLinePunct w:val="0"/>
        <w:autoSpaceDE/>
        <w:autoSpaceDN/>
        <w:bidi w:val="0"/>
        <w:spacing w:line="560" w:lineRule="exact"/>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预审</w:t>
      </w:r>
    </w:p>
    <w:p w14:paraId="300912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我局</w:t>
      </w:r>
      <w:r>
        <w:rPr>
          <w:rFonts w:hint="eastAsia" w:ascii="仿宋_GB2312" w:eastAsia="仿宋_GB2312" w:cs="Times New Roman"/>
          <w:color w:val="auto"/>
          <w:kern w:val="2"/>
          <w:sz w:val="32"/>
          <w:szCs w:val="32"/>
          <w:highlight w:val="none"/>
          <w:lang w:val="en-US" w:eastAsia="zh-CN" w:bidi="ar-SA"/>
        </w:rPr>
        <w:t>将</w:t>
      </w:r>
      <w:r>
        <w:rPr>
          <w:rFonts w:hint="eastAsia" w:ascii="仿宋_GB2312" w:hAnsi="Calibri" w:eastAsia="仿宋_GB2312" w:cs="Times New Roman"/>
          <w:color w:val="auto"/>
          <w:kern w:val="2"/>
          <w:sz w:val="32"/>
          <w:szCs w:val="32"/>
          <w:highlight w:val="none"/>
          <w:lang w:val="en-US" w:eastAsia="zh-CN" w:bidi="ar-SA"/>
        </w:rPr>
        <w:t>在收到</w:t>
      </w:r>
      <w:r>
        <w:rPr>
          <w:rFonts w:hint="eastAsia" w:ascii="仿宋_GB2312" w:eastAsia="仿宋_GB2312" w:cs="Times New Roman"/>
          <w:color w:val="auto"/>
          <w:kern w:val="2"/>
          <w:sz w:val="32"/>
          <w:szCs w:val="32"/>
          <w:highlight w:val="none"/>
          <w:lang w:val="en-US" w:eastAsia="zh-CN" w:bidi="ar-SA"/>
        </w:rPr>
        <w:t>网上申请后进行预审并通过系统反馈结果，请申报单位密切关注系统返回的预审结果并按照审核备注进行下一步操作。</w:t>
      </w:r>
    </w:p>
    <w:p w14:paraId="2DB515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符合申报条件、填报完整且材料齐全的项目，预审通过。</w:t>
      </w:r>
    </w:p>
    <w:p w14:paraId="08BFF7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经预审基本符合申报条件，但填报有误/材料不全的项目，预审驳回并备注原因，请按驳回时的备注修改完善后</w:t>
      </w:r>
      <w:r>
        <w:rPr>
          <w:rFonts w:hint="default" w:ascii="仿宋_GB2312" w:eastAsia="仿宋_GB2312" w:cs="Times New Roman"/>
          <w:color w:val="auto"/>
          <w:kern w:val="2"/>
          <w:sz w:val="32"/>
          <w:szCs w:val="32"/>
          <w:highlight w:val="none"/>
          <w:lang w:val="en-US" w:eastAsia="zh-CN" w:bidi="ar-SA"/>
        </w:rPr>
        <w:t>于3个工作日内</w:t>
      </w:r>
      <w:r>
        <w:rPr>
          <w:rFonts w:hint="eastAsia" w:ascii="仿宋_GB2312" w:eastAsia="仿宋_GB2312" w:cs="Times New Roman"/>
          <w:color w:val="auto"/>
          <w:kern w:val="2"/>
          <w:sz w:val="32"/>
          <w:szCs w:val="32"/>
          <w:highlight w:val="none"/>
          <w:lang w:val="en-US" w:eastAsia="zh-CN" w:bidi="ar-SA"/>
        </w:rPr>
        <w:t>重新提交</w:t>
      </w:r>
      <w:r>
        <w:rPr>
          <w:rFonts w:hint="default" w:ascii="仿宋_GB2312" w:eastAsia="仿宋_GB2312" w:cs="Times New Roman"/>
          <w:color w:val="auto"/>
          <w:kern w:val="2"/>
          <w:sz w:val="32"/>
          <w:szCs w:val="32"/>
          <w:highlight w:val="none"/>
          <w:lang w:val="en-US" w:eastAsia="zh-CN" w:bidi="ar-SA"/>
        </w:rPr>
        <w:t>，</w:t>
      </w:r>
      <w:r>
        <w:rPr>
          <w:rFonts w:hint="eastAsia" w:ascii="仿宋_GB2312" w:eastAsia="仿宋_GB2312" w:cs="Times New Roman"/>
          <w:color w:val="auto"/>
          <w:kern w:val="2"/>
          <w:sz w:val="32"/>
          <w:szCs w:val="32"/>
          <w:highlight w:val="none"/>
          <w:lang w:val="en-US" w:eastAsia="zh-CN" w:bidi="ar-SA"/>
        </w:rPr>
        <w:t>重新提交的申报项目原则上应与原申报项目的申报主体和项目名称一致。</w:t>
      </w:r>
    </w:p>
    <w:p w14:paraId="1DF860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经预审初步判断不符合申报条件的项目，预审驳回并备注原因。</w:t>
      </w:r>
    </w:p>
    <w:p w14:paraId="2585BC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申报单位对预审结果有疑问的，可致电0755-88101341咨询。</w:t>
      </w:r>
    </w:p>
    <w:p w14:paraId="5311E6E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（三）财务审计和作品内容核查</w:t>
      </w:r>
    </w:p>
    <w:p w14:paraId="10F3123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网上申报结束后，</w:t>
      </w:r>
      <w:r>
        <w:rPr>
          <w:rFonts w:hint="default" w:ascii="仿宋_GB2312" w:eastAsia="仿宋_GB2312" w:cs="Times New Roman"/>
          <w:color w:val="auto"/>
          <w:kern w:val="2"/>
          <w:sz w:val="32"/>
          <w:szCs w:val="32"/>
          <w:highlight w:val="none"/>
          <w:lang w:val="en-US" w:eastAsia="zh-CN" w:bidi="ar-SA"/>
        </w:rPr>
        <w:t>已受理</w:t>
      </w:r>
      <w:r>
        <w:rPr>
          <w:rFonts w:hint="eastAsia" w:ascii="仿宋_GB2312" w:eastAsia="仿宋_GB2312" w:cs="Times New Roman"/>
          <w:color w:val="auto"/>
          <w:kern w:val="2"/>
          <w:sz w:val="32"/>
          <w:szCs w:val="32"/>
          <w:highlight w:val="none"/>
          <w:lang w:val="en-US" w:eastAsia="zh-CN" w:bidi="ar-SA"/>
        </w:rPr>
        <w:t>的项</w:t>
      </w:r>
      <w:bookmarkStart w:id="1" w:name="_GoBack"/>
      <w:bookmarkEnd w:id="1"/>
      <w:r>
        <w:rPr>
          <w:rFonts w:hint="eastAsia" w:ascii="仿宋_GB2312" w:eastAsia="仿宋_GB2312" w:cs="Times New Roman"/>
          <w:color w:val="auto"/>
          <w:kern w:val="2"/>
          <w:sz w:val="32"/>
          <w:szCs w:val="32"/>
          <w:highlight w:val="none"/>
          <w:lang w:val="en-US" w:eastAsia="zh-CN" w:bidi="ar-SA"/>
        </w:rPr>
        <w:t>目，我局将于7月7日前发布</w:t>
      </w:r>
      <w:r>
        <w:rPr>
          <w:rFonts w:hint="default" w:ascii="仿宋_GB2312" w:eastAsia="仿宋_GB2312" w:cs="Times New Roman"/>
          <w:color w:val="auto"/>
          <w:kern w:val="2"/>
          <w:sz w:val="32"/>
          <w:szCs w:val="32"/>
          <w:highlight w:val="none"/>
          <w:lang w:val="en-US" w:eastAsia="zh-CN" w:bidi="ar-SA"/>
        </w:rPr>
        <w:t>受理</w:t>
      </w:r>
      <w:r>
        <w:rPr>
          <w:rFonts w:hint="eastAsia" w:ascii="仿宋_GB2312" w:eastAsia="仿宋_GB2312" w:cs="Times New Roman"/>
          <w:color w:val="auto"/>
          <w:kern w:val="2"/>
          <w:sz w:val="32"/>
          <w:szCs w:val="32"/>
          <w:highlight w:val="none"/>
          <w:lang w:val="en-US" w:eastAsia="zh-CN" w:bidi="ar-SA"/>
        </w:rPr>
        <w:t>结果，并由我局组织第三方机构，根据项目类别和扶持方向分批对项目进行财务审计和内容核查，请申报单位按照后续通知要求配合提供有关材料。</w:t>
      </w:r>
    </w:p>
    <w:p w14:paraId="13464BC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Style w:val="13"/>
          <w:rFonts w:hint="eastAsia" w:ascii="CESI楷体-GB2312" w:hAnsi="CESI楷体-GB2312" w:eastAsia="CESI楷体-GB2312" w:cs="CESI楷体-GB2312"/>
          <w:color w:val="auto"/>
          <w:sz w:val="32"/>
          <w:szCs w:val="32"/>
          <w:highlight w:val="none"/>
          <w:lang w:val="en-US" w:eastAsia="zh-CN"/>
        </w:rPr>
        <w:t>（四）现场考察</w:t>
      </w:r>
    </w:p>
    <w:p w14:paraId="71E039E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 w:val="32"/>
          <w:szCs w:val="32"/>
          <w:highlight w:val="none"/>
          <w:lang w:eastAsia="zh-CN"/>
        </w:rPr>
      </w:pPr>
      <w:r>
        <w:rPr>
          <w:rFonts w:hint="eastAsia" w:ascii="FreeSerif" w:hAnsi="FreeSerif" w:eastAsia="仿宋_GB2312" w:cs="FreeSerif"/>
          <w:b w:val="0"/>
          <w:bCs/>
          <w:i w:val="0"/>
          <w:caps w:val="0"/>
          <w:color w:val="auto"/>
          <w:spacing w:val="0"/>
          <w:kern w:val="0"/>
          <w:sz w:val="32"/>
          <w:szCs w:val="32"/>
          <w:highlight w:val="none"/>
          <w:shd w:val="clear" w:color="auto" w:fill="auto"/>
          <w:lang w:val="en-US" w:eastAsia="zh-CN" w:bidi="ar"/>
        </w:rPr>
        <w:t>我局将</w:t>
      </w:r>
      <w:r>
        <w:rPr>
          <w:rFonts w:hint="default" w:ascii="FreeSerif" w:hAnsi="FreeSerif" w:eastAsia="仿宋_GB2312" w:cs="FreeSerif"/>
          <w:b w:val="0"/>
          <w:bCs/>
          <w:i w:val="0"/>
          <w:caps w:val="0"/>
          <w:color w:val="auto"/>
          <w:spacing w:val="0"/>
          <w:kern w:val="0"/>
          <w:sz w:val="32"/>
          <w:szCs w:val="32"/>
          <w:highlight w:val="none"/>
          <w:shd w:val="clear" w:color="auto" w:fill="auto"/>
          <w:lang w:val="en-US" w:eastAsia="zh-CN" w:bidi="ar"/>
        </w:rPr>
        <w:t>根据项目审核情况和年度工作计划统筹安排是否需要现场考察</w:t>
      </w:r>
      <w:r>
        <w:rPr>
          <w:rFonts w:hint="eastAsia" w:ascii="FreeSerif" w:hAnsi="FreeSerif" w:eastAsia="仿宋_GB2312" w:cs="FreeSerif"/>
          <w:b w:val="0"/>
          <w:bCs/>
          <w:i w:val="0"/>
          <w:caps w:val="0"/>
          <w:color w:val="auto"/>
          <w:spacing w:val="0"/>
          <w:kern w:val="0"/>
          <w:sz w:val="32"/>
          <w:szCs w:val="32"/>
          <w:highlight w:val="none"/>
          <w:shd w:val="clear" w:color="auto" w:fill="auto"/>
          <w:lang w:val="en-US" w:eastAsia="zh-CN" w:bidi="ar"/>
        </w:rPr>
        <w:t>，请申报单位按照</w:t>
      </w:r>
      <w:r>
        <w:rPr>
          <w:rFonts w:hint="eastAsia" w:ascii="仿宋_GB2312" w:eastAsia="仿宋_GB2312" w:cs="Times New Roman"/>
          <w:color w:val="auto"/>
          <w:kern w:val="2"/>
          <w:sz w:val="32"/>
          <w:szCs w:val="32"/>
          <w:highlight w:val="none"/>
          <w:lang w:val="en-US" w:eastAsia="zh-CN" w:bidi="ar-SA"/>
        </w:rPr>
        <w:t>后续通知要求配合</w:t>
      </w:r>
      <w:r>
        <w:rPr>
          <w:rFonts w:hint="default" w:ascii="FreeSerif" w:hAnsi="FreeSerif" w:eastAsia="仿宋_GB2312" w:cs="FreeSerif"/>
          <w:b w:val="0"/>
          <w:bCs/>
          <w:i w:val="0"/>
          <w:caps w:val="0"/>
          <w:color w:val="auto"/>
          <w:spacing w:val="0"/>
          <w:kern w:val="0"/>
          <w:sz w:val="32"/>
          <w:szCs w:val="32"/>
          <w:highlight w:val="none"/>
          <w:shd w:val="clear" w:color="auto" w:fill="auto"/>
          <w:lang w:val="en-US" w:eastAsia="zh-CN" w:bidi="ar"/>
        </w:rPr>
        <w:t>。</w:t>
      </w:r>
    </w:p>
    <w:p w14:paraId="41D5562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七</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其他说明</w:t>
      </w:r>
    </w:p>
    <w:p w14:paraId="5724550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（一）</w:t>
      </w:r>
      <w:r>
        <w:rPr>
          <w:rFonts w:hint="eastAsia" w:ascii="仿宋_GB2312" w:eastAsia="仿宋_GB2312"/>
          <w:color w:val="auto"/>
          <w:sz w:val="32"/>
          <w:szCs w:val="32"/>
          <w:highlight w:val="none"/>
          <w:lang w:eastAsia="zh-CN"/>
        </w:rPr>
        <w:t>本项目</w:t>
      </w:r>
      <w:r>
        <w:rPr>
          <w:rFonts w:hint="eastAsia" w:ascii="仿宋_GB2312" w:eastAsia="仿宋_GB2312"/>
          <w:color w:val="auto"/>
          <w:sz w:val="32"/>
          <w:szCs w:val="32"/>
          <w:highlight w:val="none"/>
        </w:rPr>
        <w:t>受理</w:t>
      </w:r>
      <w:r>
        <w:rPr>
          <w:rFonts w:hint="eastAsia" w:ascii="仿宋_GB2312" w:eastAsia="仿宋_GB2312"/>
          <w:color w:val="auto"/>
          <w:sz w:val="32"/>
          <w:szCs w:val="32"/>
          <w:highlight w:val="none"/>
          <w:lang w:eastAsia="zh-CN"/>
        </w:rPr>
        <w:t>和决定</w:t>
      </w:r>
      <w:r>
        <w:rPr>
          <w:rFonts w:hint="eastAsia" w:ascii="仿宋_GB2312" w:eastAsia="仿宋_GB2312"/>
          <w:color w:val="auto"/>
          <w:sz w:val="32"/>
          <w:szCs w:val="32"/>
          <w:highlight w:val="none"/>
        </w:rPr>
        <w:t>机关</w:t>
      </w:r>
      <w:r>
        <w:rPr>
          <w:rFonts w:hint="eastAsia" w:ascii="仿宋_GB2312" w:eastAsia="仿宋_GB2312"/>
          <w:color w:val="auto"/>
          <w:sz w:val="32"/>
          <w:szCs w:val="32"/>
          <w:highlight w:val="none"/>
          <w:lang w:eastAsia="zh-CN"/>
        </w:rPr>
        <w:t>为</w:t>
      </w:r>
      <w:r>
        <w:rPr>
          <w:rFonts w:hint="eastAsia" w:ascii="仿宋_GB2312" w:eastAsia="仿宋_GB2312"/>
          <w:color w:val="auto"/>
          <w:sz w:val="32"/>
          <w:szCs w:val="32"/>
          <w:highlight w:val="none"/>
        </w:rPr>
        <w:t>深圳市文化广电旅游体育局</w:t>
      </w:r>
      <w:r>
        <w:rPr>
          <w:rFonts w:hint="eastAsia" w:ascii="仿宋_GB2312" w:eastAsia="仿宋_GB2312"/>
          <w:color w:val="auto"/>
          <w:sz w:val="32"/>
          <w:szCs w:val="32"/>
          <w:highlight w:val="none"/>
          <w:lang w:eastAsia="zh-CN"/>
        </w:rPr>
        <w:t>，受理和决定程序为：</w:t>
      </w:r>
      <w:r>
        <w:rPr>
          <w:rFonts w:hint="eastAsia" w:ascii="仿宋_GB2312" w:eastAsia="仿宋_GB2312"/>
          <w:color w:val="auto"/>
          <w:sz w:val="32"/>
          <w:szCs w:val="32"/>
          <w:highlight w:val="none"/>
        </w:rPr>
        <w:t>网上申报——网上</w:t>
      </w:r>
      <w:r>
        <w:rPr>
          <w:rFonts w:hint="eastAsia" w:ascii="仿宋_GB2312" w:eastAsia="仿宋_GB2312"/>
          <w:color w:val="auto"/>
          <w:sz w:val="32"/>
          <w:szCs w:val="32"/>
          <w:highlight w:val="none"/>
          <w:lang w:eastAsia="zh-CN"/>
        </w:rPr>
        <w:t>预审</w:t>
      </w:r>
      <w:r>
        <w:rPr>
          <w:rFonts w:hint="eastAsia" w:ascii="仿宋_GB2312" w:eastAsia="仿宋_GB2312"/>
          <w:color w:val="auto"/>
          <w:sz w:val="32"/>
          <w:szCs w:val="32"/>
          <w:highlight w:val="none"/>
        </w:rPr>
        <w:t>——</w:t>
      </w:r>
      <w:r>
        <w:rPr>
          <w:rFonts w:hint="default" w:ascii="仿宋_GB2312" w:eastAsia="仿宋_GB2312"/>
          <w:color w:val="auto"/>
          <w:sz w:val="32"/>
          <w:szCs w:val="32"/>
          <w:highlight w:val="none"/>
          <w:lang w:val="en-US"/>
        </w:rPr>
        <w:t>网上受理</w:t>
      </w:r>
      <w:r>
        <w:rPr>
          <w:rFonts w:hint="eastAsia" w:ascii="仿宋_GB2312" w:eastAsia="仿宋_GB2312"/>
          <w:color w:val="auto"/>
          <w:sz w:val="32"/>
          <w:szCs w:val="32"/>
          <w:highlight w:val="none"/>
        </w:rPr>
        <w:t>——市文化广电旅游体育局委托财务审计</w:t>
      </w:r>
      <w:r>
        <w:rPr>
          <w:rFonts w:hint="eastAsia" w:ascii="仿宋_GB2312" w:eastAsia="仿宋_GB2312"/>
          <w:color w:val="auto"/>
          <w:sz w:val="32"/>
          <w:szCs w:val="32"/>
          <w:highlight w:val="none"/>
          <w:lang w:eastAsia="zh-CN"/>
        </w:rPr>
        <w:t>和内容核查</w:t>
      </w:r>
      <w:r>
        <w:rPr>
          <w:rFonts w:hint="eastAsia" w:ascii="仿宋_GB2312" w:eastAsia="仿宋_GB2312"/>
          <w:color w:val="auto"/>
          <w:sz w:val="32"/>
          <w:szCs w:val="32"/>
          <w:highlight w:val="none"/>
        </w:rPr>
        <w:t>——市文化广电旅游体育局党组会议审议——社会公示——市文化广电旅游体育局下达资金计划——拨付资助</w:t>
      </w:r>
      <w:r>
        <w:rPr>
          <w:rFonts w:hint="eastAsia" w:ascii="仿宋_GB2312" w:eastAsia="仿宋_GB2312"/>
          <w:color w:val="auto"/>
          <w:sz w:val="32"/>
          <w:szCs w:val="32"/>
          <w:highlight w:val="none"/>
          <w:lang w:eastAsia="zh-CN"/>
        </w:rPr>
        <w:t>资金</w:t>
      </w:r>
      <w:r>
        <w:rPr>
          <w:rFonts w:hint="eastAsia" w:ascii="仿宋_GB2312" w:eastAsia="仿宋_GB2312"/>
          <w:color w:val="auto"/>
          <w:sz w:val="32"/>
          <w:szCs w:val="32"/>
          <w:highlight w:val="none"/>
        </w:rPr>
        <w:t>。</w:t>
      </w:r>
    </w:p>
    <w:p w14:paraId="4AB05A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深圳</w:t>
      </w:r>
      <w:r>
        <w:rPr>
          <w:rFonts w:hint="eastAsia" w:ascii="仿宋_GB2312" w:eastAsia="仿宋_GB2312"/>
          <w:color w:val="auto"/>
          <w:sz w:val="32"/>
          <w:szCs w:val="32"/>
          <w:highlight w:val="none"/>
        </w:rPr>
        <w:t>市文化广电旅游体育局没有和任何中介机构合作，也从未委托任何单位或个人代理资金申报事宜，请项目申报单位自主申报。我局将严格按照有关标准和程序受理与评审，不收取任何费用。</w:t>
      </w:r>
    </w:p>
    <w:p w14:paraId="54AE2B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FreeSerif" w:hAnsi="FreeSerif" w:eastAsia="仿宋_GB2312" w:cs="FreeSerif"/>
          <w:i w:val="0"/>
          <w:caps w:val="0"/>
          <w:color w:val="auto"/>
          <w:spacing w:val="0"/>
          <w:sz w:val="32"/>
          <w:szCs w:val="32"/>
          <w:highlight w:val="none"/>
          <w:shd w:val="clear" w:color="auto" w:fill="FFFFFF"/>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w:t>
      </w:r>
      <w:r>
        <w:rPr>
          <w:rFonts w:hint="default" w:ascii="FreeSerif" w:hAnsi="FreeSerif" w:eastAsia="仿宋_GB2312" w:cs="FreeSerif"/>
          <w:i w:val="0"/>
          <w:caps w:val="0"/>
          <w:color w:val="auto"/>
          <w:spacing w:val="0"/>
          <w:sz w:val="32"/>
          <w:szCs w:val="32"/>
          <w:highlight w:val="none"/>
          <w:shd w:val="clear" w:color="auto" w:fill="FFFFFF"/>
        </w:rPr>
        <w:t>在专项资金扶持计划项目申报、审批、管理、验收、评价等过程中，任何</w:t>
      </w:r>
      <w:r>
        <w:rPr>
          <w:rFonts w:hint="default" w:ascii="FreeSerif" w:hAnsi="FreeSerif" w:eastAsia="仿宋_GB2312" w:cs="FreeSerif"/>
          <w:i w:val="0"/>
          <w:caps w:val="0"/>
          <w:color w:val="auto"/>
          <w:spacing w:val="0"/>
          <w:sz w:val="32"/>
          <w:szCs w:val="32"/>
          <w:highlight w:val="none"/>
          <w:shd w:val="clear" w:color="auto" w:fill="FFFFFF"/>
          <w:lang w:eastAsia="zh-CN"/>
        </w:rPr>
        <w:t>单位</w:t>
      </w:r>
      <w:r>
        <w:rPr>
          <w:rFonts w:hint="default" w:ascii="FreeSerif" w:hAnsi="FreeSerif" w:eastAsia="仿宋_GB2312" w:cs="FreeSerif"/>
          <w:i w:val="0"/>
          <w:caps w:val="0"/>
          <w:color w:val="auto"/>
          <w:spacing w:val="0"/>
          <w:sz w:val="32"/>
          <w:szCs w:val="32"/>
          <w:highlight w:val="none"/>
          <w:shd w:val="clear" w:color="auto" w:fill="FFFFFF"/>
        </w:rPr>
        <w:t>和个人存在弄虚作假、非法骗取、恶意串通、提成牟利、侵占资助资金、恶意重复申报、阻挠或故意规避监管及其他不良行为的，</w:t>
      </w:r>
      <w:r>
        <w:rPr>
          <w:rFonts w:hint="default" w:ascii="FreeSerif" w:hAnsi="FreeSerif" w:eastAsia="仿宋_GB2312" w:cs="FreeSerif"/>
          <w:i w:val="0"/>
          <w:caps w:val="0"/>
          <w:color w:val="auto"/>
          <w:spacing w:val="0"/>
          <w:sz w:val="32"/>
          <w:szCs w:val="32"/>
          <w:highlight w:val="none"/>
          <w:shd w:val="clear" w:color="auto" w:fill="FFFFFF"/>
          <w:lang w:eastAsia="zh-CN"/>
        </w:rPr>
        <w:t>或项目存在意识形态问题、违反公序良俗、造成严重不良社会影响等情况的，或因侵权等重大问题被投诉或举报、经核查情况属实的，</w:t>
      </w:r>
      <w:r>
        <w:rPr>
          <w:rFonts w:hint="eastAsia" w:ascii="FreeSerif" w:hAnsi="FreeSerif" w:eastAsia="仿宋_GB2312" w:cs="FreeSerif"/>
          <w:i w:val="0"/>
          <w:caps w:val="0"/>
          <w:color w:val="auto"/>
          <w:spacing w:val="0"/>
          <w:sz w:val="32"/>
          <w:szCs w:val="32"/>
          <w:highlight w:val="none"/>
          <w:shd w:val="clear" w:color="auto" w:fill="FFFFFF"/>
          <w:lang w:eastAsia="zh-CN"/>
        </w:rPr>
        <w:t>深圳</w:t>
      </w:r>
      <w:r>
        <w:rPr>
          <w:rFonts w:hint="default" w:ascii="FreeSerif" w:hAnsi="FreeSerif" w:eastAsia="仿宋_GB2312" w:cs="FreeSerif"/>
          <w:i w:val="0"/>
          <w:caps w:val="0"/>
          <w:color w:val="auto"/>
          <w:spacing w:val="0"/>
          <w:sz w:val="32"/>
          <w:szCs w:val="32"/>
          <w:highlight w:val="none"/>
          <w:shd w:val="clear" w:color="auto" w:fill="FFFFFF"/>
        </w:rPr>
        <w:t>市文化广电旅游体育局将按照有关法律、法规、规章的规定收回专项资金，追究相应责任；涉嫌犯罪的，依法移送司法机关处理。</w:t>
      </w:r>
    </w:p>
    <w:p w14:paraId="5650FFFA">
      <w:pPr>
        <w:tabs>
          <w:tab w:val="left" w:pos="360"/>
        </w:tabs>
        <w:ind w:right="600"/>
        <w:jc w:val="right"/>
        <w:rPr>
          <w:rFonts w:hint="eastAsia" w:ascii="仿宋_GB2312" w:hAnsi="Times New Roman" w:eastAsia="仿宋_GB2312"/>
          <w:b/>
          <w:sz w:val="30"/>
          <w:szCs w:val="30"/>
          <w:highlight w:val="none"/>
          <w:lang w:eastAsia="zh-CN"/>
        </w:rPr>
      </w:pPr>
      <w:r>
        <w:rPr>
          <w:rFonts w:hint="eastAsia" w:ascii="仿宋_GB2312" w:hAnsi="仿宋_GB2312" w:eastAsia="仿宋_GB2312" w:cs="仿宋_GB2312"/>
          <w:color w:val="auto"/>
          <w:sz w:val="32"/>
          <w:szCs w:val="32"/>
          <w:highlight w:val="none"/>
        </w:rPr>
        <w:br w:type="page"/>
      </w:r>
      <w:r>
        <w:rPr>
          <w:rFonts w:hint="eastAsia" w:ascii="仿宋_GB2312" w:hAnsi="Times New Roman" w:eastAsia="仿宋_GB2312"/>
          <w:b/>
          <w:sz w:val="30"/>
          <w:szCs w:val="30"/>
          <w:highlight w:val="none"/>
        </w:rPr>
        <w:t>编号：</w:t>
      </w:r>
      <w:r>
        <w:rPr>
          <w:rFonts w:hint="eastAsia" w:ascii="仿宋_GB2312" w:hAnsi="Times New Roman" w:eastAsia="仿宋_GB2312"/>
          <w:b/>
          <w:sz w:val="30"/>
          <w:szCs w:val="30"/>
          <w:highlight w:val="none"/>
          <w:lang w:eastAsia="zh-CN"/>
        </w:rPr>
        <w:t>系统生成</w:t>
      </w:r>
    </w:p>
    <w:p w14:paraId="5CC40C58">
      <w:pPr>
        <w:tabs>
          <w:tab w:val="left" w:pos="360"/>
        </w:tabs>
        <w:ind w:right="600"/>
        <w:jc w:val="center"/>
        <w:rPr>
          <w:rFonts w:hint="eastAsia" w:ascii="宋体" w:hAnsi="宋体"/>
          <w:b/>
          <w:sz w:val="44"/>
          <w:szCs w:val="44"/>
          <w:highlight w:val="none"/>
        </w:rPr>
      </w:pPr>
      <w:r>
        <w:rPr>
          <w:rFonts w:hint="eastAsia" w:ascii="宋体" w:hAnsi="宋体"/>
          <w:b/>
          <w:sz w:val="44"/>
          <w:szCs w:val="44"/>
          <w:highlight w:val="none"/>
        </w:rPr>
        <w:t>202</w:t>
      </w:r>
      <w:r>
        <w:rPr>
          <w:rFonts w:hint="eastAsia" w:ascii="宋体" w:hAnsi="宋体"/>
          <w:b/>
          <w:sz w:val="44"/>
          <w:szCs w:val="44"/>
          <w:highlight w:val="none"/>
          <w:lang w:val="en-US" w:eastAsia="zh-CN"/>
        </w:rPr>
        <w:t>6</w:t>
      </w:r>
      <w:r>
        <w:rPr>
          <w:rFonts w:hint="eastAsia" w:ascii="宋体" w:hAnsi="宋体"/>
          <w:b/>
          <w:sz w:val="44"/>
          <w:szCs w:val="44"/>
          <w:highlight w:val="none"/>
        </w:rPr>
        <w:t>年深圳市推动数字创意产业</w:t>
      </w:r>
    </w:p>
    <w:p w14:paraId="037CCCEB">
      <w:pPr>
        <w:tabs>
          <w:tab w:val="left" w:pos="360"/>
        </w:tabs>
        <w:ind w:right="600"/>
        <w:jc w:val="center"/>
        <w:rPr>
          <w:rFonts w:hint="eastAsia" w:ascii="宋体" w:hAnsi="宋体"/>
          <w:b/>
          <w:sz w:val="44"/>
          <w:szCs w:val="44"/>
          <w:highlight w:val="none"/>
        </w:rPr>
      </w:pPr>
      <w:r>
        <w:rPr>
          <w:rFonts w:hint="eastAsia" w:ascii="宋体" w:hAnsi="宋体"/>
          <w:b/>
          <w:sz w:val="44"/>
          <w:szCs w:val="44"/>
          <w:highlight w:val="none"/>
        </w:rPr>
        <w:t>高质量发展项目</w:t>
      </w:r>
      <w:r>
        <w:rPr>
          <w:rFonts w:hint="eastAsia" w:ascii="宋体" w:hAnsi="宋体"/>
          <w:b/>
          <w:sz w:val="44"/>
          <w:szCs w:val="44"/>
          <w:highlight w:val="none"/>
          <w:u w:val="single"/>
        </w:rPr>
        <w:t>微短剧创作生产</w:t>
      </w:r>
      <w:r>
        <w:rPr>
          <w:rFonts w:hint="eastAsia" w:ascii="宋体" w:hAnsi="宋体"/>
          <w:b/>
          <w:sz w:val="44"/>
          <w:szCs w:val="44"/>
          <w:highlight w:val="none"/>
        </w:rPr>
        <w:t>扶持计划申报书</w:t>
      </w:r>
    </w:p>
    <w:p w14:paraId="774271AB">
      <w:pPr>
        <w:tabs>
          <w:tab w:val="left" w:pos="360"/>
        </w:tabs>
        <w:ind w:right="600"/>
        <w:jc w:val="center"/>
        <w:rPr>
          <w:rFonts w:hint="eastAsia" w:ascii="仿宋_GB2312" w:hAnsi="Times New Roman" w:eastAsia="仿宋_GB2312"/>
          <w:b/>
          <w:color w:val="FF0000"/>
          <w:sz w:val="30"/>
          <w:szCs w:val="30"/>
          <w:highlight w:val="none"/>
          <w:lang w:eastAsia="zh-CN"/>
        </w:rPr>
      </w:pPr>
      <w:r>
        <w:rPr>
          <w:rFonts w:hint="eastAsia" w:ascii="仿宋_GB2312" w:hAnsi="Times New Roman" w:eastAsia="仿宋_GB2312"/>
          <w:b/>
          <w:color w:val="FF0000"/>
          <w:sz w:val="30"/>
          <w:szCs w:val="30"/>
          <w:highlight w:val="none"/>
          <w:lang w:eastAsia="zh-CN"/>
        </w:rPr>
        <w:t>（样表仅供参考，请至申报系统</w:t>
      </w:r>
      <w:r>
        <w:rPr>
          <w:rFonts w:hint="eastAsia" w:ascii="仿宋_GB2312" w:hAnsi="Times New Roman" w:eastAsia="仿宋_GB2312"/>
          <w:b/>
          <w:color w:val="FF0000"/>
          <w:sz w:val="30"/>
          <w:szCs w:val="30"/>
          <w:highlight w:val="none"/>
          <w:u w:val="single"/>
          <w:lang w:eastAsia="zh-CN"/>
        </w:rPr>
        <w:t>广东政务服务网https://www.gdzwfw.gov.cn/</w:t>
      </w:r>
      <w:r>
        <w:rPr>
          <w:rFonts w:hint="eastAsia" w:ascii="仿宋_GB2312" w:hAnsi="Times New Roman" w:eastAsia="仿宋_GB2312"/>
          <w:b/>
          <w:color w:val="FF0000"/>
          <w:sz w:val="30"/>
          <w:szCs w:val="30"/>
          <w:highlight w:val="none"/>
          <w:lang w:eastAsia="zh-CN"/>
        </w:rPr>
        <w:t>填写提交）</w:t>
      </w:r>
    </w:p>
    <w:p w14:paraId="531F8632">
      <w:pPr>
        <w:tabs>
          <w:tab w:val="left" w:pos="360"/>
        </w:tabs>
        <w:spacing w:line="600" w:lineRule="exact"/>
        <w:ind w:right="601"/>
        <w:rPr>
          <w:rFonts w:hint="eastAsia" w:ascii="宋体" w:hAnsi="宋体"/>
          <w:bCs/>
          <w:sz w:val="28"/>
          <w:szCs w:val="28"/>
          <w:highlight w:val="none"/>
          <w:lang w:eastAsia="zh-CN"/>
        </w:rPr>
      </w:pPr>
      <w:r>
        <w:rPr>
          <w:rFonts w:hint="eastAsia" w:ascii="宋体" w:hAnsi="宋体"/>
          <w:bCs/>
          <w:sz w:val="28"/>
          <w:szCs w:val="28"/>
          <w:highlight w:val="none"/>
          <w:lang w:eastAsia="zh-CN"/>
        </w:rPr>
        <w:t>申报方向（多选）：</w:t>
      </w:r>
    </w:p>
    <w:p w14:paraId="643768BB">
      <w:pPr>
        <w:tabs>
          <w:tab w:val="left" w:pos="360"/>
        </w:tabs>
        <w:spacing w:line="600" w:lineRule="exact"/>
        <w:ind w:right="601"/>
        <w:rPr>
          <w:rFonts w:hint="eastAsia" w:ascii="宋体" w:hAnsi="宋体" w:eastAsia="宋体"/>
          <w:bCs/>
          <w:sz w:val="28"/>
          <w:szCs w:val="28"/>
          <w:highlight w:val="none"/>
          <w:lang w:eastAsia="zh-CN"/>
        </w:rPr>
      </w:pPr>
      <w:r>
        <w:rPr>
          <w:rFonts w:hint="eastAsia" w:ascii="华文仿宋" w:hAnsi="华文仿宋" w:eastAsia="华文仿宋" w:cs="华文仿宋"/>
          <w:bCs/>
          <w:sz w:val="28"/>
          <w:szCs w:val="28"/>
          <w:highlight w:val="none"/>
          <w:lang w:eastAsia="zh-CN"/>
        </w:rPr>
        <w:t>□</w:t>
      </w:r>
      <w:r>
        <w:rPr>
          <w:rFonts w:hint="eastAsia" w:ascii="华文仿宋" w:hAnsi="华文仿宋" w:eastAsia="华文仿宋" w:cs="华文仿宋"/>
          <w:bCs/>
          <w:sz w:val="28"/>
          <w:szCs w:val="28"/>
          <w:highlight w:val="none"/>
          <w:lang w:val="en-US" w:eastAsia="zh-CN"/>
        </w:rPr>
        <w:t>1-</w:t>
      </w:r>
      <w:r>
        <w:rPr>
          <w:rFonts w:hint="eastAsia" w:ascii="华文仿宋" w:hAnsi="华文仿宋" w:eastAsia="华文仿宋" w:cs="华文仿宋"/>
          <w:bCs/>
          <w:sz w:val="28"/>
          <w:szCs w:val="28"/>
          <w:highlight w:val="none"/>
          <w:lang w:eastAsia="zh-CN"/>
        </w:rPr>
        <w:t>精品微短剧创作□</w:t>
      </w:r>
      <w:r>
        <w:rPr>
          <w:rFonts w:hint="eastAsia" w:ascii="华文仿宋" w:hAnsi="华文仿宋" w:eastAsia="华文仿宋" w:cs="华文仿宋"/>
          <w:bCs/>
          <w:sz w:val="28"/>
          <w:szCs w:val="28"/>
          <w:highlight w:val="none"/>
          <w:lang w:val="en-US" w:eastAsia="zh-CN"/>
        </w:rPr>
        <w:t>2-</w:t>
      </w:r>
      <w:r>
        <w:rPr>
          <w:rFonts w:hint="eastAsia" w:ascii="华文仿宋" w:hAnsi="华文仿宋" w:eastAsia="华文仿宋" w:cs="华文仿宋"/>
          <w:bCs/>
          <w:sz w:val="28"/>
          <w:szCs w:val="28"/>
          <w:highlight w:val="none"/>
          <w:lang w:eastAsia="zh-CN"/>
        </w:rPr>
        <w:t>市场化微短剧创作□</w:t>
      </w:r>
      <w:r>
        <w:rPr>
          <w:rFonts w:hint="eastAsia" w:ascii="华文仿宋" w:hAnsi="华文仿宋" w:eastAsia="华文仿宋" w:cs="华文仿宋"/>
          <w:bCs/>
          <w:sz w:val="28"/>
          <w:szCs w:val="28"/>
          <w:highlight w:val="none"/>
          <w:lang w:val="en-US" w:eastAsia="zh-CN"/>
        </w:rPr>
        <w:t>3-AIGC及超高清微短剧创作</w:t>
      </w:r>
      <w:r>
        <w:rPr>
          <w:rFonts w:hint="eastAsia" w:ascii="华文仿宋" w:hAnsi="华文仿宋" w:eastAsia="华文仿宋" w:cs="华文仿宋"/>
          <w:bCs/>
          <w:sz w:val="28"/>
          <w:szCs w:val="28"/>
          <w:highlight w:val="none"/>
          <w:lang w:eastAsia="zh-CN"/>
        </w:rPr>
        <w:t>□</w:t>
      </w:r>
      <w:r>
        <w:rPr>
          <w:rFonts w:hint="eastAsia" w:ascii="华文仿宋" w:hAnsi="华文仿宋" w:eastAsia="华文仿宋" w:cs="华文仿宋"/>
          <w:bCs/>
          <w:sz w:val="28"/>
          <w:szCs w:val="28"/>
          <w:highlight w:val="none"/>
          <w:lang w:val="en-US" w:eastAsia="zh-CN"/>
        </w:rPr>
        <w:t>4-</w:t>
      </w:r>
      <w:r>
        <w:rPr>
          <w:rFonts w:hint="eastAsia" w:ascii="华文仿宋" w:hAnsi="华文仿宋" w:eastAsia="华文仿宋" w:cs="华文仿宋"/>
          <w:bCs/>
          <w:sz w:val="28"/>
          <w:szCs w:val="28"/>
          <w:highlight w:val="none"/>
          <w:lang w:eastAsia="zh-CN"/>
        </w:rPr>
        <w:t>在深拍摄</w:t>
      </w:r>
      <w:r>
        <w:rPr>
          <w:rFonts w:hint="eastAsia" w:ascii="华文仿宋" w:hAnsi="华文仿宋" w:eastAsia="华文仿宋" w:cs="华文仿宋"/>
          <w:bCs/>
          <w:sz w:val="28"/>
          <w:szCs w:val="28"/>
          <w:highlight w:val="none"/>
          <w:lang w:val="en-US" w:eastAsia="zh-CN"/>
        </w:rPr>
        <w:t>A类项目（文旅剧专项）</w:t>
      </w:r>
      <w:r>
        <w:rPr>
          <w:rFonts w:hint="eastAsia" w:ascii="华文仿宋" w:hAnsi="华文仿宋" w:eastAsia="华文仿宋" w:cs="华文仿宋"/>
          <w:bCs/>
          <w:sz w:val="28"/>
          <w:szCs w:val="28"/>
          <w:highlight w:val="none"/>
          <w:lang w:eastAsia="zh-CN"/>
        </w:rPr>
        <w:t>□</w:t>
      </w:r>
      <w:r>
        <w:rPr>
          <w:rFonts w:hint="eastAsia" w:ascii="华文仿宋" w:hAnsi="华文仿宋" w:eastAsia="华文仿宋" w:cs="华文仿宋"/>
          <w:bCs/>
          <w:sz w:val="28"/>
          <w:szCs w:val="28"/>
          <w:highlight w:val="none"/>
          <w:lang w:val="en-US" w:eastAsia="zh-CN"/>
        </w:rPr>
        <w:t>5-</w:t>
      </w:r>
      <w:r>
        <w:rPr>
          <w:rFonts w:hint="eastAsia" w:ascii="华文仿宋" w:hAnsi="华文仿宋" w:eastAsia="华文仿宋" w:cs="华文仿宋"/>
          <w:bCs/>
          <w:sz w:val="28"/>
          <w:szCs w:val="28"/>
          <w:highlight w:val="none"/>
          <w:lang w:eastAsia="zh-CN"/>
        </w:rPr>
        <w:t>在深拍摄</w:t>
      </w:r>
      <w:r>
        <w:rPr>
          <w:rFonts w:hint="eastAsia" w:ascii="华文仿宋" w:hAnsi="华文仿宋" w:eastAsia="华文仿宋" w:cs="华文仿宋"/>
          <w:bCs/>
          <w:sz w:val="28"/>
          <w:szCs w:val="28"/>
          <w:highlight w:val="none"/>
          <w:lang w:val="en-US" w:eastAsia="zh-CN"/>
        </w:rPr>
        <w:t>B类项目（拍摄成本补贴）</w:t>
      </w:r>
    </w:p>
    <w:p w14:paraId="2DEBF53D">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申报单位（盖章）</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07A56A7F">
      <w:pPr>
        <w:tabs>
          <w:tab w:val="left" w:pos="360"/>
        </w:tabs>
        <w:spacing w:line="600" w:lineRule="exact"/>
        <w:ind w:right="601"/>
        <w:rPr>
          <w:rFonts w:hint="eastAsia" w:ascii="宋体" w:hAnsi="宋体"/>
          <w:bCs/>
          <w:sz w:val="28"/>
          <w:szCs w:val="28"/>
          <w:highlight w:val="none"/>
          <w:u w:val="single"/>
        </w:rPr>
      </w:pPr>
      <w:r>
        <w:rPr>
          <w:rFonts w:hint="eastAsia" w:ascii="宋体" w:hAnsi="宋体"/>
          <w:bCs/>
          <w:sz w:val="28"/>
          <w:szCs w:val="28"/>
          <w:highlight w:val="none"/>
        </w:rPr>
        <w:t>项目名称</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4EF3278E">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单位地址</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7FB815E0">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单位法定代表人</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（签名）：</w:t>
      </w:r>
      <w:r>
        <w:rPr>
          <w:rFonts w:hint="eastAsia" w:ascii="宋体" w:hAnsi="宋体"/>
          <w:bCs/>
          <w:sz w:val="28"/>
          <w:szCs w:val="28"/>
          <w:highlight w:val="none"/>
          <w:u w:val="single"/>
        </w:rPr>
        <w:t xml:space="preserve">         </w:t>
      </w:r>
      <w:r>
        <w:rPr>
          <w:rFonts w:hint="eastAsia" w:ascii="宋体" w:hAnsi="宋体"/>
          <w:bCs/>
          <w:sz w:val="28"/>
          <w:szCs w:val="28"/>
          <w:highlight w:val="none"/>
          <w:lang w:eastAsia="zh-CN"/>
        </w:rPr>
        <w:t>联系</w:t>
      </w:r>
      <w:r>
        <w:rPr>
          <w:rFonts w:hint="eastAsia" w:ascii="宋体" w:hAnsi="宋体"/>
          <w:bCs/>
          <w:sz w:val="28"/>
          <w:szCs w:val="28"/>
          <w:highlight w:val="none"/>
        </w:rPr>
        <w:t>电话</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6802FA8C">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联 系</w:t>
      </w:r>
      <w:r>
        <w:rPr>
          <w:rFonts w:ascii="宋体" w:hAnsi="宋体"/>
          <w:bCs/>
          <w:sz w:val="28"/>
          <w:szCs w:val="28"/>
          <w:highlight w:val="none"/>
        </w:rPr>
        <w:t xml:space="preserve"> </w:t>
      </w:r>
      <w:r>
        <w:rPr>
          <w:rFonts w:hint="eastAsia" w:ascii="宋体" w:hAnsi="宋体"/>
          <w:bCs/>
          <w:sz w:val="28"/>
          <w:szCs w:val="28"/>
          <w:highlight w:val="none"/>
        </w:rPr>
        <w:t>人</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r>
        <w:rPr>
          <w:rFonts w:hint="eastAsia" w:ascii="宋体" w:hAnsi="宋体"/>
          <w:bCs/>
          <w:sz w:val="28"/>
          <w:szCs w:val="28"/>
          <w:highlight w:val="none"/>
        </w:rPr>
        <w:t>移动电话</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2C11C0F2">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电子邮箱</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245DDB9B">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单位网址：</w:t>
      </w:r>
      <w:r>
        <w:rPr>
          <w:rFonts w:hint="eastAsia" w:ascii="宋体" w:hAnsi="宋体"/>
          <w:bCs/>
          <w:sz w:val="28"/>
          <w:szCs w:val="28"/>
          <w:highlight w:val="none"/>
          <w:u w:val="single"/>
        </w:rPr>
        <w:t xml:space="preserve">                      </w:t>
      </w:r>
      <w:r>
        <w:rPr>
          <w:rFonts w:hint="eastAsia" w:ascii="宋体" w:hAnsi="宋体"/>
          <w:bCs/>
          <w:sz w:val="28"/>
          <w:szCs w:val="28"/>
          <w:highlight w:val="none"/>
        </w:rPr>
        <w:t>申请日期：</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eastAsia="zh-CN"/>
        </w:rPr>
        <w:t>（系统默认）</w:t>
      </w:r>
      <w:r>
        <w:rPr>
          <w:rFonts w:hint="eastAsia" w:ascii="宋体" w:hAnsi="宋体"/>
          <w:bCs/>
          <w:sz w:val="28"/>
          <w:szCs w:val="28"/>
          <w:highlight w:val="none"/>
          <w:u w:val="single"/>
        </w:rPr>
        <w:t xml:space="preserve">  </w:t>
      </w:r>
    </w:p>
    <w:p w14:paraId="0E1D0BE3">
      <w:pPr>
        <w:autoSpaceDE w:val="0"/>
        <w:autoSpaceDN w:val="0"/>
        <w:adjustRightInd w:val="0"/>
        <w:jc w:val="center"/>
        <w:rPr>
          <w:rFonts w:hint="eastAsia" w:ascii="黑体" w:hAnsi="黑体" w:eastAsia="黑体"/>
          <w:kern w:val="0"/>
          <w:sz w:val="32"/>
          <w:szCs w:val="32"/>
          <w:highlight w:val="none"/>
        </w:rPr>
      </w:pPr>
      <w:r>
        <w:rPr>
          <w:rFonts w:hint="eastAsia" w:ascii="黑体" w:hAnsi="黑体" w:eastAsia="黑体"/>
          <w:kern w:val="0"/>
          <w:sz w:val="32"/>
          <w:szCs w:val="32"/>
          <w:highlight w:val="none"/>
        </w:rPr>
        <w:t>深圳市文化广电旅游体育局制</w:t>
      </w:r>
    </w:p>
    <w:p w14:paraId="6A911EAB">
      <w:pPr>
        <w:autoSpaceDE w:val="0"/>
        <w:autoSpaceDN w:val="0"/>
        <w:adjustRightInd w:val="0"/>
        <w:jc w:val="center"/>
        <w:rPr>
          <w:rFonts w:hint="eastAsia" w:ascii="黑体" w:hAnsi="黑体" w:eastAsia="黑体"/>
          <w:kern w:val="0"/>
          <w:sz w:val="32"/>
          <w:szCs w:val="32"/>
          <w:highlight w:val="none"/>
        </w:rPr>
      </w:pPr>
      <w:r>
        <w:rPr>
          <w:rFonts w:hint="eastAsia" w:ascii="黑体" w:hAnsi="黑体" w:eastAsia="黑体"/>
          <w:kern w:val="0"/>
          <w:sz w:val="32"/>
          <w:szCs w:val="32"/>
          <w:highlight w:val="none"/>
        </w:rPr>
        <w:t>二</w:t>
      </w:r>
      <w:r>
        <w:rPr>
          <w:rFonts w:hint="eastAsia" w:ascii="黑体" w:hAnsi="黑体" w:eastAsia="黑体"/>
          <w:kern w:val="0"/>
          <w:sz w:val="32"/>
          <w:szCs w:val="32"/>
          <w:highlight w:val="none"/>
          <w:lang w:eastAsia="zh-CN"/>
        </w:rPr>
        <w:t>〇</w:t>
      </w:r>
      <w:r>
        <w:rPr>
          <w:rFonts w:hint="eastAsia" w:ascii="黑体" w:hAnsi="黑体" w:eastAsia="黑体"/>
          <w:kern w:val="0"/>
          <w:sz w:val="32"/>
          <w:szCs w:val="32"/>
          <w:highlight w:val="none"/>
        </w:rPr>
        <w:t>二</w:t>
      </w:r>
      <w:r>
        <w:rPr>
          <w:rFonts w:hint="eastAsia" w:ascii="黑体" w:hAnsi="黑体" w:eastAsia="黑体"/>
          <w:kern w:val="0"/>
          <w:sz w:val="32"/>
          <w:szCs w:val="32"/>
          <w:highlight w:val="none"/>
          <w:lang w:eastAsia="zh-CN"/>
        </w:rPr>
        <w:t>六</w:t>
      </w:r>
      <w:r>
        <w:rPr>
          <w:rFonts w:hint="eastAsia" w:ascii="黑体" w:hAnsi="黑体" w:eastAsia="黑体"/>
          <w:kern w:val="0"/>
          <w:sz w:val="32"/>
          <w:szCs w:val="32"/>
          <w:highlight w:val="none"/>
        </w:rPr>
        <w:t>年</w:t>
      </w:r>
    </w:p>
    <w:p w14:paraId="4DF43BEF">
      <w:pPr>
        <w:rPr>
          <w:rFonts w:hint="eastAsia" w:ascii="黑体" w:hAnsi="黑体" w:eastAsia="黑体"/>
          <w:kern w:val="0"/>
          <w:sz w:val="32"/>
          <w:szCs w:val="32"/>
          <w:highlight w:val="none"/>
        </w:rPr>
      </w:pPr>
      <w:r>
        <w:rPr>
          <w:rFonts w:hint="eastAsia" w:ascii="黑体" w:hAnsi="黑体" w:eastAsia="黑体"/>
          <w:kern w:val="0"/>
          <w:sz w:val="32"/>
          <w:szCs w:val="32"/>
          <w:highlight w:val="none"/>
        </w:rPr>
        <w:br w:type="page"/>
      </w:r>
    </w:p>
    <w:p w14:paraId="4B1EA5B9">
      <w:pPr>
        <w:keepNext w:val="0"/>
        <w:keepLines w:val="0"/>
        <w:pageBreakBefore w:val="0"/>
        <w:widowControl w:val="0"/>
        <w:kinsoku/>
        <w:wordWrap/>
        <w:overflowPunct/>
        <w:topLinePunct w:val="0"/>
        <w:autoSpaceDE w:val="0"/>
        <w:autoSpaceDN w:val="0"/>
        <w:bidi w:val="0"/>
        <w:adjustRightInd w:val="0"/>
        <w:snapToGrid/>
        <w:spacing w:line="240" w:lineRule="atLeast"/>
        <w:ind w:firstLine="3040" w:firstLineChars="950"/>
        <w:textAlignment w:val="auto"/>
        <w:rPr>
          <w:rFonts w:hint="eastAsia"/>
          <w:b/>
          <w:kern w:val="0"/>
          <w:sz w:val="30"/>
          <w:szCs w:val="30"/>
          <w:highlight w:val="none"/>
        </w:rPr>
      </w:pPr>
      <w:r>
        <w:rPr>
          <w:rFonts w:hint="eastAsia" w:ascii="黑体" w:hAnsi="黑体" w:eastAsia="黑体"/>
          <w:kern w:val="0"/>
          <w:sz w:val="32"/>
          <w:szCs w:val="32"/>
          <w:highlight w:val="none"/>
        </w:rPr>
        <w:t xml:space="preserve"> </w:t>
      </w:r>
      <w:r>
        <w:rPr>
          <w:rFonts w:hint="eastAsia"/>
          <w:b/>
          <w:kern w:val="0"/>
          <w:sz w:val="30"/>
          <w:szCs w:val="30"/>
          <w:highlight w:val="none"/>
        </w:rPr>
        <w:t>申报材料目录</w:t>
      </w:r>
    </w:p>
    <w:tbl>
      <w:tblPr>
        <w:tblStyle w:val="11"/>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0"/>
      </w:tblGrid>
      <w:tr w14:paraId="7782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0" w:type="dxa"/>
            <w:noWrap w:val="0"/>
            <w:vAlign w:val="center"/>
          </w:tcPr>
          <w:p w14:paraId="1C1402C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sz w:val="28"/>
                <w:szCs w:val="28"/>
                <w:highlight w:val="none"/>
                <w:lang w:eastAsia="zh-CN"/>
              </w:rPr>
            </w:pPr>
            <w:r>
              <w:rPr>
                <w:rFonts w:hint="eastAsia" w:ascii="宋体" w:hAnsi="宋体"/>
                <w:sz w:val="28"/>
                <w:szCs w:val="28"/>
                <w:highlight w:val="none"/>
                <w:lang w:val="en-US" w:eastAsia="zh-CN"/>
              </w:rPr>
              <w:t>1.</w:t>
            </w:r>
            <w:r>
              <w:rPr>
                <w:rFonts w:hint="eastAsia" w:ascii="宋体" w:hAnsi="宋体"/>
                <w:sz w:val="28"/>
                <w:szCs w:val="28"/>
                <w:highlight w:val="none"/>
              </w:rPr>
              <w:t>营业执照复印件</w:t>
            </w:r>
            <w:r>
              <w:rPr>
                <w:rFonts w:hint="eastAsia" w:ascii="宋体" w:hAnsi="宋体"/>
                <w:sz w:val="28"/>
                <w:szCs w:val="28"/>
                <w:highlight w:val="none"/>
                <w:lang w:val="en-US" w:eastAsia="zh-CN"/>
              </w:rPr>
              <w:t>（需上传）</w:t>
            </w:r>
          </w:p>
          <w:p w14:paraId="15BC7AD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sz w:val="28"/>
                <w:szCs w:val="28"/>
                <w:highlight w:val="none"/>
                <w:lang w:eastAsia="zh-CN"/>
              </w:rPr>
            </w:pPr>
            <w:r>
              <w:rPr>
                <w:rFonts w:hint="eastAsia" w:ascii="宋体" w:hAnsi="宋体"/>
                <w:sz w:val="28"/>
                <w:szCs w:val="28"/>
                <w:highlight w:val="none"/>
                <w:lang w:val="en-US" w:eastAsia="zh-CN"/>
              </w:rPr>
              <w:t>2.</w:t>
            </w:r>
            <w:r>
              <w:rPr>
                <w:rFonts w:hint="eastAsia" w:ascii="宋体" w:hAnsi="宋体"/>
                <w:sz w:val="28"/>
                <w:szCs w:val="28"/>
                <w:highlight w:val="none"/>
              </w:rPr>
              <w:t>法定代表人身份证复印件</w:t>
            </w:r>
            <w:r>
              <w:rPr>
                <w:rFonts w:hint="eastAsia" w:ascii="宋体" w:hAnsi="宋体"/>
                <w:sz w:val="28"/>
                <w:szCs w:val="28"/>
                <w:highlight w:val="none"/>
                <w:lang w:val="en-US" w:eastAsia="zh-CN"/>
              </w:rPr>
              <w:t>（需上传）</w:t>
            </w:r>
          </w:p>
          <w:p w14:paraId="26C8F3C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sz w:val="28"/>
                <w:szCs w:val="28"/>
                <w:highlight w:val="none"/>
                <w:lang w:eastAsia="zh-CN"/>
              </w:rPr>
            </w:pPr>
            <w:r>
              <w:rPr>
                <w:rFonts w:hint="eastAsia" w:ascii="宋体" w:hAnsi="宋体"/>
                <w:sz w:val="28"/>
                <w:szCs w:val="28"/>
                <w:highlight w:val="none"/>
                <w:lang w:val="en-US" w:eastAsia="zh-CN"/>
              </w:rPr>
              <w:t>3.</w:t>
            </w:r>
            <w:r>
              <w:rPr>
                <w:rFonts w:hint="eastAsia" w:ascii="宋体" w:hAnsi="宋体"/>
                <w:sz w:val="28"/>
                <w:szCs w:val="28"/>
                <w:highlight w:val="none"/>
              </w:rPr>
              <w:t>申报单位上一自然年度财务报告或财务报表</w:t>
            </w:r>
            <w:r>
              <w:rPr>
                <w:rFonts w:hint="eastAsia" w:ascii="宋体" w:hAnsi="宋体"/>
                <w:sz w:val="28"/>
                <w:szCs w:val="28"/>
                <w:highlight w:val="none"/>
                <w:lang w:val="en-US" w:eastAsia="zh-CN"/>
              </w:rPr>
              <w:t>（需上传）</w:t>
            </w:r>
          </w:p>
          <w:p w14:paraId="6B77AC2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sz w:val="28"/>
                <w:szCs w:val="28"/>
                <w:highlight w:val="none"/>
                <w:lang w:eastAsia="zh-CN"/>
              </w:rPr>
            </w:pPr>
            <w:r>
              <w:rPr>
                <w:rFonts w:hint="eastAsia" w:ascii="宋体" w:hAnsi="宋体"/>
                <w:sz w:val="28"/>
                <w:szCs w:val="28"/>
                <w:highlight w:val="none"/>
                <w:lang w:val="en-US" w:eastAsia="zh-CN"/>
              </w:rPr>
              <w:t>4.</w:t>
            </w:r>
            <w:r>
              <w:rPr>
                <w:rFonts w:hint="eastAsia" w:ascii="宋体" w:hAnsi="宋体"/>
                <w:sz w:val="28"/>
                <w:szCs w:val="28"/>
                <w:highlight w:val="none"/>
              </w:rPr>
              <w:t>申报单位上一自然年度纳税证明</w:t>
            </w:r>
            <w:r>
              <w:rPr>
                <w:rFonts w:hint="eastAsia" w:ascii="宋体" w:hAnsi="宋体"/>
                <w:sz w:val="28"/>
                <w:szCs w:val="28"/>
                <w:highlight w:val="none"/>
                <w:lang w:val="en-US" w:eastAsia="zh-CN"/>
              </w:rPr>
              <w:t>（需上传）</w:t>
            </w:r>
          </w:p>
          <w:p w14:paraId="27ECC1E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sz w:val="28"/>
                <w:szCs w:val="28"/>
                <w:highlight w:val="none"/>
                <w:lang w:eastAsia="zh-CN"/>
              </w:rPr>
            </w:pPr>
            <w:r>
              <w:rPr>
                <w:rFonts w:hint="eastAsia" w:ascii="宋体" w:hAnsi="宋体"/>
                <w:sz w:val="28"/>
                <w:szCs w:val="28"/>
                <w:highlight w:val="none"/>
                <w:lang w:val="en-US" w:eastAsia="zh-CN"/>
              </w:rPr>
              <w:t>5.</w:t>
            </w:r>
            <w:r>
              <w:rPr>
                <w:rFonts w:hint="eastAsia" w:ascii="宋体" w:hAnsi="宋体"/>
                <w:sz w:val="28"/>
                <w:szCs w:val="28"/>
                <w:highlight w:val="none"/>
              </w:rPr>
              <w:t>申报单位上一</w:t>
            </w:r>
            <w:r>
              <w:rPr>
                <w:rFonts w:hint="eastAsia" w:ascii="宋体" w:hAnsi="宋体"/>
                <w:sz w:val="28"/>
                <w:szCs w:val="28"/>
                <w:highlight w:val="none"/>
                <w:lang w:eastAsia="zh-CN"/>
              </w:rPr>
              <w:t>自然</w:t>
            </w:r>
            <w:r>
              <w:rPr>
                <w:rFonts w:hint="eastAsia" w:ascii="宋体" w:hAnsi="宋体"/>
                <w:sz w:val="28"/>
                <w:szCs w:val="28"/>
                <w:highlight w:val="none"/>
              </w:rPr>
              <w:t>年度统计报表</w:t>
            </w:r>
            <w:r>
              <w:rPr>
                <w:rFonts w:hint="eastAsia" w:ascii="宋体" w:hAnsi="宋体"/>
                <w:sz w:val="28"/>
                <w:szCs w:val="28"/>
                <w:highlight w:val="none"/>
                <w:lang w:val="en-US" w:eastAsia="zh-CN"/>
              </w:rPr>
              <w:t>（需上传）</w:t>
            </w:r>
            <w:r>
              <w:rPr>
                <w:rFonts w:hint="eastAsia" w:ascii="宋体" w:hAnsi="宋体"/>
                <w:sz w:val="28"/>
                <w:szCs w:val="28"/>
                <w:highlight w:val="none"/>
              </w:rPr>
              <w:t>（纳统企业提供</w:t>
            </w:r>
            <w:r>
              <w:rPr>
                <w:rFonts w:hint="eastAsia" w:ascii="宋体" w:hAnsi="宋体"/>
                <w:sz w:val="28"/>
                <w:szCs w:val="28"/>
                <w:highlight w:val="none"/>
                <w:lang w:eastAsia="zh-CN"/>
              </w:rPr>
              <w:t>年度统计报表，未纳统企业提供未纳统说明</w:t>
            </w:r>
            <w:r>
              <w:rPr>
                <w:rFonts w:hint="eastAsia" w:ascii="宋体" w:hAnsi="宋体"/>
                <w:sz w:val="28"/>
                <w:szCs w:val="28"/>
                <w:highlight w:val="none"/>
              </w:rPr>
              <w:t>）</w:t>
            </w:r>
          </w:p>
          <w:p w14:paraId="440BC98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Times New Roman"/>
                <w:sz w:val="28"/>
                <w:szCs w:val="28"/>
                <w:highlight w:val="none"/>
                <w:lang w:eastAsia="zh-CN"/>
              </w:rPr>
            </w:pPr>
            <w:r>
              <w:rPr>
                <w:rFonts w:hint="eastAsia" w:ascii="宋体" w:hAnsi="宋体" w:eastAsia="宋体" w:cs="Times New Roman"/>
                <w:sz w:val="28"/>
                <w:szCs w:val="28"/>
                <w:highlight w:val="none"/>
                <w:lang w:val="en-US" w:eastAsia="zh-CN"/>
              </w:rPr>
              <w:t>6.</w:t>
            </w:r>
            <w:r>
              <w:rPr>
                <w:rFonts w:hint="eastAsia" w:ascii="宋体" w:hAnsi="宋体" w:eastAsia="宋体" w:cs="Times New Roman"/>
                <w:sz w:val="28"/>
                <w:szCs w:val="28"/>
                <w:highlight w:val="none"/>
                <w:lang w:eastAsia="zh-CN"/>
              </w:rPr>
              <w:t>申报项目主创人员名单</w:t>
            </w:r>
            <w:r>
              <w:rPr>
                <w:rFonts w:hint="eastAsia" w:ascii="宋体" w:hAnsi="宋体"/>
                <w:sz w:val="28"/>
                <w:szCs w:val="28"/>
                <w:highlight w:val="none"/>
                <w:lang w:val="en-US" w:eastAsia="zh-CN"/>
              </w:rPr>
              <w:t>（需上传）</w:t>
            </w:r>
          </w:p>
          <w:p w14:paraId="5671C02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sz w:val="28"/>
                <w:szCs w:val="28"/>
                <w:highlight w:val="none"/>
                <w:lang w:eastAsia="zh-CN"/>
              </w:rPr>
            </w:pPr>
            <w:r>
              <w:rPr>
                <w:rFonts w:hint="eastAsia" w:ascii="宋体" w:hAnsi="宋体"/>
                <w:sz w:val="28"/>
                <w:szCs w:val="28"/>
                <w:highlight w:val="none"/>
                <w:lang w:val="en-US" w:eastAsia="zh-CN"/>
              </w:rPr>
              <w:t>7.</w:t>
            </w:r>
            <w:r>
              <w:rPr>
                <w:rFonts w:hint="eastAsia" w:ascii="宋体" w:hAnsi="宋体"/>
                <w:sz w:val="28"/>
                <w:szCs w:val="28"/>
                <w:highlight w:val="none"/>
                <w:lang w:eastAsia="zh-CN"/>
              </w:rPr>
              <w:t>作品获得的广东省《网络剧片发行许可证》或节目登记备案号，或播放平台颁发的上线备案号</w:t>
            </w:r>
            <w:r>
              <w:rPr>
                <w:rFonts w:hint="eastAsia" w:ascii="宋体" w:hAnsi="宋体"/>
                <w:sz w:val="28"/>
                <w:szCs w:val="28"/>
                <w:highlight w:val="none"/>
                <w:lang w:val="en-US" w:eastAsia="zh-CN"/>
              </w:rPr>
              <w:t>（需上传）</w:t>
            </w:r>
          </w:p>
          <w:p w14:paraId="70EB506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sz w:val="28"/>
                <w:szCs w:val="28"/>
                <w:highlight w:val="none"/>
                <w:lang w:eastAsia="zh-CN"/>
              </w:rPr>
            </w:pPr>
            <w:r>
              <w:rPr>
                <w:rFonts w:hint="eastAsia" w:ascii="宋体" w:hAnsi="宋体"/>
                <w:sz w:val="28"/>
                <w:szCs w:val="28"/>
                <w:highlight w:val="none"/>
                <w:lang w:val="en-US" w:eastAsia="zh-CN"/>
              </w:rPr>
              <w:t>8.</w:t>
            </w:r>
            <w:r>
              <w:rPr>
                <w:rFonts w:hint="eastAsia" w:ascii="宋体" w:hAnsi="宋体"/>
                <w:sz w:val="28"/>
                <w:szCs w:val="28"/>
                <w:highlight w:val="none"/>
                <w:lang w:eastAsia="zh-CN"/>
              </w:rPr>
              <w:t>作品上线播出的有关证明</w:t>
            </w:r>
            <w:r>
              <w:rPr>
                <w:rFonts w:hint="eastAsia" w:ascii="宋体" w:hAnsi="宋体"/>
                <w:sz w:val="28"/>
                <w:szCs w:val="28"/>
                <w:highlight w:val="none"/>
                <w:lang w:val="en-US" w:eastAsia="zh-CN"/>
              </w:rPr>
              <w:t>（需上传）</w:t>
            </w:r>
          </w:p>
          <w:p w14:paraId="7A0DD23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sz w:val="28"/>
                <w:szCs w:val="28"/>
                <w:highlight w:val="none"/>
                <w:lang w:eastAsia="zh-CN"/>
              </w:rPr>
            </w:pPr>
            <w:r>
              <w:rPr>
                <w:rFonts w:hint="eastAsia" w:ascii="宋体" w:hAnsi="宋体"/>
                <w:sz w:val="28"/>
                <w:szCs w:val="28"/>
                <w:highlight w:val="none"/>
                <w:lang w:val="en-US" w:eastAsia="zh-CN"/>
              </w:rPr>
              <w:t>9.</w:t>
            </w:r>
            <w:r>
              <w:rPr>
                <w:rFonts w:hint="eastAsia" w:ascii="宋体" w:hAnsi="宋体"/>
                <w:sz w:val="28"/>
                <w:szCs w:val="28"/>
                <w:highlight w:val="none"/>
                <w:lang w:eastAsia="zh-CN"/>
              </w:rPr>
              <w:t>作品制作成本决算表</w:t>
            </w:r>
          </w:p>
          <w:p w14:paraId="254CB3C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10.成本明细表</w:t>
            </w:r>
          </w:p>
          <w:p w14:paraId="3D1028F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11.申报作品简介</w:t>
            </w:r>
          </w:p>
          <w:p w14:paraId="1F5F761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sz w:val="28"/>
                <w:szCs w:val="28"/>
                <w:highlight w:val="none"/>
                <w:lang w:eastAsia="zh-CN"/>
              </w:rPr>
            </w:pPr>
            <w:r>
              <w:rPr>
                <w:rFonts w:hint="eastAsia" w:ascii="宋体" w:hAnsi="宋体"/>
                <w:sz w:val="28"/>
                <w:szCs w:val="28"/>
                <w:highlight w:val="none"/>
                <w:lang w:val="en-US" w:eastAsia="zh-CN"/>
              </w:rPr>
              <w:t>12.各扶持方向需补充提供的说明材料（需上传）</w:t>
            </w:r>
          </w:p>
          <w:p w14:paraId="5A519B46">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（1）精品微短剧创作：</w:t>
            </w:r>
          </w:p>
          <w:p w14:paraId="6AB03787">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①申报单位在深圳办公地址的产权证明或租赁合同；</w:t>
            </w:r>
          </w:p>
          <w:p w14:paraId="12A23798">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②申报作品满足本申报指南“四、申报条件”第（九）款的有关红头文件、官网通知、盖章证明、播出合同等证明材料；</w:t>
            </w:r>
          </w:p>
          <w:p w14:paraId="06C80E4D">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（2）市场化微短剧创作：</w:t>
            </w:r>
          </w:p>
          <w:p w14:paraId="70C65168">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①申报单位在深圳办公地址的产权证明或租赁合同；</w:t>
            </w:r>
          </w:p>
          <w:p w14:paraId="3224C1A9">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②申报作品发行播映收益情况的有关证明（能够证明微短剧分账、广告、版权等发行收益金额的证明，包括合同、账单、发票、流水等）；</w:t>
            </w:r>
          </w:p>
          <w:p w14:paraId="4A63E6C3">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（3）</w:t>
            </w:r>
            <w:r>
              <w:rPr>
                <w:rFonts w:hint="eastAsia"/>
                <w:sz w:val="28"/>
                <w:szCs w:val="28"/>
                <w:highlight w:val="none"/>
                <w:lang w:val="en-US" w:eastAsia="zh-CN"/>
              </w:rPr>
              <w:t>AIGC及超高清微短剧创作</w:t>
            </w:r>
            <w:r>
              <w:rPr>
                <w:rFonts w:hint="eastAsia"/>
                <w:sz w:val="28"/>
                <w:szCs w:val="28"/>
                <w:highlight w:val="none"/>
                <w:lang w:eastAsia="zh-CN"/>
              </w:rPr>
              <w:t>：</w:t>
            </w:r>
          </w:p>
          <w:p w14:paraId="7640ABB6">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①申报单位在深圳办公地址的产权证明或租赁合同；</w:t>
            </w:r>
          </w:p>
          <w:p w14:paraId="2AACA6D8">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②申报作品使用</w:t>
            </w:r>
            <w:r>
              <w:rPr>
                <w:rFonts w:hint="eastAsia"/>
                <w:sz w:val="28"/>
                <w:szCs w:val="28"/>
                <w:highlight w:val="none"/>
                <w:lang w:val="en-US" w:eastAsia="zh-CN"/>
              </w:rPr>
              <w:t>AIGC或超高清技术制作的有关情况说明</w:t>
            </w:r>
            <w:r>
              <w:rPr>
                <w:rFonts w:hint="eastAsia"/>
                <w:sz w:val="28"/>
                <w:szCs w:val="28"/>
                <w:highlight w:val="none"/>
                <w:lang w:eastAsia="zh-CN"/>
              </w:rPr>
              <w:t>；</w:t>
            </w:r>
          </w:p>
          <w:p w14:paraId="28245A65">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③作品播出情况证明。</w:t>
            </w:r>
          </w:p>
          <w:p w14:paraId="76BED27D">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（4）在深拍摄</w:t>
            </w:r>
            <w:r>
              <w:rPr>
                <w:rFonts w:hint="eastAsia"/>
                <w:sz w:val="28"/>
                <w:szCs w:val="28"/>
                <w:highlight w:val="none"/>
                <w:lang w:val="en-US" w:eastAsia="zh-CN"/>
              </w:rPr>
              <w:t>A类项目（文旅剧专项）</w:t>
            </w:r>
            <w:r>
              <w:rPr>
                <w:rFonts w:hint="eastAsia"/>
                <w:sz w:val="28"/>
                <w:szCs w:val="28"/>
                <w:highlight w:val="none"/>
                <w:lang w:eastAsia="zh-CN"/>
              </w:rPr>
              <w:t>：</w:t>
            </w:r>
          </w:p>
          <w:p w14:paraId="6E9C59EE">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①申报作品在深圳取景拍摄情况；</w:t>
            </w:r>
          </w:p>
          <w:p w14:paraId="172B64D0">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②作品播出情况证明；</w:t>
            </w:r>
          </w:p>
          <w:p w14:paraId="266F33DD">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③作品对深圳城市形象提升和旅游宣传推广发挥的积极作用情况概述；</w:t>
            </w:r>
          </w:p>
          <w:p w14:paraId="7B99FE5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highlight w:val="none"/>
                <w:lang w:eastAsia="zh-CN"/>
              </w:rPr>
            </w:pPr>
            <w:r>
              <w:rPr>
                <w:rFonts w:hint="eastAsia" w:ascii="汉仪书宋二S" w:hAnsi="汉仪书宋二S" w:eastAsia="汉仪书宋二S" w:cs="汉仪书宋二S"/>
                <w:sz w:val="28"/>
                <w:szCs w:val="28"/>
                <w:highlight w:val="none"/>
                <w:lang w:eastAsia="zh-CN"/>
              </w:rPr>
              <w:t>④</w:t>
            </w:r>
            <w:r>
              <w:rPr>
                <w:rFonts w:hint="eastAsia"/>
                <w:sz w:val="28"/>
                <w:szCs w:val="28"/>
                <w:highlight w:val="none"/>
                <w:lang w:eastAsia="zh-CN"/>
              </w:rPr>
              <w:t>获中央主要媒体专题、正面报道情况证明。</w:t>
            </w:r>
          </w:p>
          <w:p w14:paraId="29A14DA2">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w:t>
            </w:r>
            <w:r>
              <w:rPr>
                <w:rFonts w:hint="eastAsia"/>
                <w:sz w:val="28"/>
                <w:szCs w:val="28"/>
                <w:highlight w:val="none"/>
                <w:lang w:val="en-US" w:eastAsia="zh-CN"/>
              </w:rPr>
              <w:t>5</w:t>
            </w:r>
            <w:r>
              <w:rPr>
                <w:rFonts w:hint="eastAsia"/>
                <w:sz w:val="28"/>
                <w:szCs w:val="28"/>
                <w:highlight w:val="none"/>
                <w:lang w:eastAsia="zh-CN"/>
              </w:rPr>
              <w:t>）在深拍摄</w:t>
            </w:r>
            <w:r>
              <w:rPr>
                <w:rFonts w:hint="eastAsia"/>
                <w:sz w:val="28"/>
                <w:szCs w:val="28"/>
                <w:highlight w:val="none"/>
                <w:lang w:val="en-US" w:eastAsia="zh-CN"/>
              </w:rPr>
              <w:t>B类项目（拍摄成本补贴）</w:t>
            </w:r>
            <w:r>
              <w:rPr>
                <w:rFonts w:hint="eastAsia"/>
                <w:sz w:val="28"/>
                <w:szCs w:val="28"/>
                <w:highlight w:val="none"/>
                <w:lang w:eastAsia="zh-CN"/>
              </w:rPr>
              <w:t>：</w:t>
            </w:r>
          </w:p>
          <w:p w14:paraId="5AB15612">
            <w:pPr>
              <w:pStyle w:val="5"/>
              <w:keepNext w:val="0"/>
              <w:keepLines w:val="0"/>
              <w:pageBreakBefore w:val="0"/>
              <w:widowControl w:val="0"/>
              <w:kinsoku/>
              <w:wordWrap/>
              <w:overflowPunct/>
              <w:topLinePunct w:val="0"/>
              <w:bidi w:val="0"/>
              <w:snapToGrid/>
              <w:spacing w:line="400" w:lineRule="exact"/>
              <w:textAlignment w:val="auto"/>
              <w:rPr>
                <w:rFonts w:hint="eastAsia"/>
                <w:sz w:val="28"/>
                <w:szCs w:val="28"/>
                <w:highlight w:val="none"/>
                <w:lang w:eastAsia="zh-CN"/>
              </w:rPr>
            </w:pPr>
            <w:r>
              <w:rPr>
                <w:rFonts w:hint="eastAsia"/>
                <w:sz w:val="28"/>
                <w:szCs w:val="28"/>
                <w:highlight w:val="none"/>
                <w:lang w:eastAsia="zh-CN"/>
              </w:rPr>
              <w:t>①申报单位在深圳办公地址的产权证明或租赁合同；</w:t>
            </w:r>
          </w:p>
          <w:p w14:paraId="38546DC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highlight w:val="none"/>
                <w:lang w:eastAsia="zh-CN"/>
              </w:rPr>
            </w:pPr>
            <w:r>
              <w:rPr>
                <w:rFonts w:hint="eastAsia"/>
                <w:sz w:val="28"/>
                <w:szCs w:val="28"/>
                <w:highlight w:val="none"/>
                <w:lang w:eastAsia="zh-CN"/>
              </w:rPr>
              <w:t>②申报单位上一自然年度内在深圳拍摄制作微短剧收入费用情况表；</w:t>
            </w:r>
          </w:p>
          <w:p w14:paraId="416C7AB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highlight w:val="none"/>
                <w:lang w:eastAsia="zh-CN"/>
              </w:rPr>
            </w:pPr>
            <w:r>
              <w:rPr>
                <w:rFonts w:hint="eastAsia"/>
                <w:sz w:val="28"/>
                <w:szCs w:val="28"/>
                <w:highlight w:val="none"/>
                <w:lang w:eastAsia="zh-CN"/>
              </w:rPr>
              <w:t>③申报单位上一自然年度内在深完成各类微短剧作品明细表。</w:t>
            </w:r>
          </w:p>
        </w:tc>
      </w:tr>
    </w:tbl>
    <w:p w14:paraId="131BC2B3">
      <w:pPr>
        <w:keepNext w:val="0"/>
        <w:keepLines w:val="0"/>
        <w:pageBreakBefore w:val="0"/>
        <w:widowControl w:val="0"/>
        <w:kinsoku/>
        <w:wordWrap/>
        <w:overflowPunct/>
        <w:topLinePunct w:val="0"/>
        <w:autoSpaceDE w:val="0"/>
        <w:autoSpaceDN w:val="0"/>
        <w:bidi w:val="0"/>
        <w:adjustRightInd w:val="0"/>
        <w:snapToGrid/>
        <w:spacing w:line="240" w:lineRule="atLeast"/>
        <w:ind w:right="420"/>
        <w:textAlignment w:val="auto"/>
        <w:rPr>
          <w:rFonts w:hint="eastAsia" w:ascii="仿宋_GB2312" w:hAnsi="Calibri" w:eastAsia="仿宋_GB2312" w:cs="Times New Roman"/>
          <w:sz w:val="28"/>
          <w:szCs w:val="28"/>
          <w:highlight w:val="none"/>
          <w:lang w:eastAsia="zh-CN"/>
        </w:rPr>
      </w:pPr>
      <w:r>
        <w:rPr>
          <w:rFonts w:hint="eastAsia" w:ascii="仿宋_GB2312" w:eastAsia="仿宋_GB2312"/>
          <w:sz w:val="28"/>
          <w:szCs w:val="28"/>
          <w:highlight w:val="none"/>
        </w:rPr>
        <w:t>备注：以上材料A4纸打印，左侧装订，封面及每项证明材料首页盖公章，整本盖骑缝</w:t>
      </w:r>
      <w:r>
        <w:rPr>
          <w:rFonts w:hint="eastAsia" w:ascii="仿宋_GB2312" w:hAnsi="Calibri" w:eastAsia="仿宋_GB2312" w:cs="Times New Roman"/>
          <w:sz w:val="28"/>
          <w:szCs w:val="28"/>
          <w:highlight w:val="none"/>
        </w:rPr>
        <w:t>章</w:t>
      </w:r>
      <w:r>
        <w:rPr>
          <w:rFonts w:hint="eastAsia" w:ascii="仿宋_GB2312" w:eastAsia="仿宋_GB2312" w:cs="Times New Roman"/>
          <w:sz w:val="28"/>
          <w:szCs w:val="28"/>
          <w:highlight w:val="none"/>
          <w:lang w:eastAsia="zh-CN"/>
        </w:rPr>
        <w:t>，待我局通知项目进入财务审计环节后提交</w:t>
      </w:r>
      <w:r>
        <w:rPr>
          <w:rFonts w:hint="eastAsia" w:ascii="仿宋_GB2312" w:hAnsi="Calibri" w:eastAsia="仿宋_GB2312" w:cs="Times New Roman"/>
          <w:sz w:val="28"/>
          <w:szCs w:val="28"/>
          <w:highlight w:val="none"/>
          <w:lang w:eastAsia="zh-CN"/>
        </w:rPr>
        <w:t>。</w:t>
      </w:r>
    </w:p>
    <w:p w14:paraId="3A9240E9">
      <w:pPr>
        <w:rPr>
          <w:rFonts w:hint="eastAsia" w:ascii="仿宋_GB2312" w:hAnsi="Calibri" w:eastAsia="仿宋_GB2312" w:cs="Times New Roman"/>
          <w:sz w:val="28"/>
          <w:szCs w:val="28"/>
          <w:highlight w:val="none"/>
          <w:lang w:eastAsia="zh-CN"/>
        </w:rPr>
      </w:pPr>
      <w:r>
        <w:rPr>
          <w:rFonts w:hint="eastAsia" w:ascii="仿宋_GB2312" w:hAnsi="Calibri" w:eastAsia="仿宋_GB2312" w:cs="Times New Roman"/>
          <w:sz w:val="28"/>
          <w:szCs w:val="28"/>
          <w:highlight w:val="none"/>
          <w:lang w:eastAsia="zh-CN"/>
        </w:rPr>
        <w:br w:type="page"/>
      </w:r>
    </w:p>
    <w:p w14:paraId="734C766E">
      <w:pPr>
        <w:pStyle w:val="5"/>
        <w:rPr>
          <w:rFonts w:hint="eastAsia"/>
          <w:highlight w:val="none"/>
        </w:rPr>
      </w:pPr>
    </w:p>
    <w:p w14:paraId="682C2815">
      <w:pPr>
        <w:numPr>
          <w:ilvl w:val="0"/>
          <w:numId w:val="2"/>
        </w:numPr>
        <w:autoSpaceDE w:val="0"/>
        <w:autoSpaceDN w:val="0"/>
        <w:adjustRightInd w:val="0"/>
        <w:spacing w:line="360" w:lineRule="auto"/>
        <w:ind w:right="420"/>
        <w:rPr>
          <w:rFonts w:hint="eastAsia" w:ascii="宋体" w:hAnsi="宋体"/>
          <w:b/>
          <w:kern w:val="0"/>
          <w:sz w:val="24"/>
          <w:szCs w:val="24"/>
          <w:highlight w:val="none"/>
        </w:rPr>
      </w:pPr>
      <w:r>
        <w:rPr>
          <w:rFonts w:hint="eastAsia" w:ascii="宋体" w:hAnsi="宋体"/>
          <w:b/>
          <w:kern w:val="0"/>
          <w:sz w:val="24"/>
          <w:szCs w:val="24"/>
          <w:highlight w:val="none"/>
        </w:rPr>
        <w:t>单位基本情况</w:t>
      </w:r>
      <w:r>
        <w:rPr>
          <w:rFonts w:hint="eastAsia" w:ascii="宋体" w:hAnsi="宋体"/>
          <w:b/>
          <w:kern w:val="0"/>
          <w:sz w:val="24"/>
          <w:szCs w:val="24"/>
          <w:highlight w:val="none"/>
          <w:lang w:eastAsia="zh-CN"/>
        </w:rPr>
        <w:t>（金额</w:t>
      </w:r>
      <w:r>
        <w:rPr>
          <w:rFonts w:hint="eastAsia" w:ascii="宋体" w:hAnsi="宋体"/>
          <w:b/>
          <w:kern w:val="0"/>
          <w:sz w:val="24"/>
          <w:szCs w:val="24"/>
          <w:highlight w:val="none"/>
        </w:rPr>
        <w:t>单位</w:t>
      </w:r>
      <w:r>
        <w:rPr>
          <w:rFonts w:hint="eastAsia" w:ascii="宋体" w:hAnsi="宋体"/>
          <w:b/>
          <w:kern w:val="0"/>
          <w:sz w:val="24"/>
          <w:szCs w:val="24"/>
          <w:highlight w:val="none"/>
          <w:lang w:eastAsia="zh-CN"/>
        </w:rPr>
        <w:t>：</w:t>
      </w:r>
      <w:r>
        <w:rPr>
          <w:rFonts w:hint="eastAsia" w:ascii="宋体" w:hAnsi="宋体"/>
          <w:b/>
          <w:kern w:val="0"/>
          <w:sz w:val="24"/>
          <w:szCs w:val="24"/>
          <w:highlight w:val="none"/>
        </w:rPr>
        <w:t>万元</w:t>
      </w:r>
      <w:r>
        <w:rPr>
          <w:rFonts w:hint="eastAsia" w:ascii="宋体" w:hAnsi="宋体"/>
          <w:b/>
          <w:kern w:val="0"/>
          <w:sz w:val="24"/>
          <w:szCs w:val="24"/>
          <w:highlight w:val="none"/>
          <w:lang w:eastAsia="zh-CN"/>
        </w:rPr>
        <w:t>）</w:t>
      </w:r>
    </w:p>
    <w:tbl>
      <w:tblPr>
        <w:tblStyle w:val="11"/>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979"/>
        <w:gridCol w:w="901"/>
        <w:gridCol w:w="137"/>
        <w:gridCol w:w="342"/>
        <w:gridCol w:w="505"/>
        <w:gridCol w:w="241"/>
        <w:gridCol w:w="55"/>
        <w:gridCol w:w="1111"/>
        <w:gridCol w:w="120"/>
        <w:gridCol w:w="162"/>
        <w:gridCol w:w="18"/>
        <w:gridCol w:w="711"/>
        <w:gridCol w:w="281"/>
        <w:gridCol w:w="1050"/>
      </w:tblGrid>
      <w:tr w14:paraId="06C1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10" w:type="dxa"/>
            <w:noWrap w:val="0"/>
            <w:vAlign w:val="center"/>
          </w:tcPr>
          <w:p w14:paraId="31D6FD10">
            <w:pPr>
              <w:rPr>
                <w:rFonts w:hint="eastAsia" w:ascii="宋体" w:hAnsi="宋体"/>
                <w:szCs w:val="21"/>
                <w:highlight w:val="none"/>
              </w:rPr>
            </w:pPr>
            <w:r>
              <w:rPr>
                <w:rFonts w:hint="eastAsia" w:ascii="宋体" w:hAnsi="宋体"/>
                <w:szCs w:val="21"/>
                <w:highlight w:val="none"/>
              </w:rPr>
              <w:t>申报单位名称（全称）</w:t>
            </w:r>
            <w:r>
              <w:rPr>
                <w:rFonts w:hint="eastAsia" w:ascii="宋体" w:hAnsi="宋体"/>
                <w:bCs/>
                <w:color w:val="FF0000"/>
                <w:sz w:val="21"/>
                <w:szCs w:val="21"/>
                <w:highlight w:val="none"/>
                <w:lang w:val="en-US" w:eastAsia="zh-CN"/>
              </w:rPr>
              <w:t>*</w:t>
            </w:r>
          </w:p>
        </w:tc>
        <w:tc>
          <w:tcPr>
            <w:tcW w:w="6613" w:type="dxa"/>
            <w:gridSpan w:val="14"/>
            <w:noWrap w:val="0"/>
            <w:vAlign w:val="center"/>
          </w:tcPr>
          <w:p w14:paraId="4A7BAFAC">
            <w:pPr>
              <w:rPr>
                <w:rFonts w:hint="eastAsia" w:ascii="宋体" w:hAnsi="宋体"/>
                <w:b/>
                <w:szCs w:val="21"/>
                <w:highlight w:val="none"/>
              </w:rPr>
            </w:pPr>
          </w:p>
        </w:tc>
      </w:tr>
      <w:tr w14:paraId="52AD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1910" w:type="dxa"/>
            <w:noWrap w:val="0"/>
            <w:vAlign w:val="center"/>
          </w:tcPr>
          <w:p w14:paraId="10AF2347">
            <w:pPr>
              <w:rPr>
                <w:rFonts w:hint="eastAsia" w:ascii="宋体" w:hAnsi="宋体"/>
                <w:szCs w:val="21"/>
                <w:highlight w:val="none"/>
              </w:rPr>
            </w:pPr>
            <w:r>
              <w:rPr>
                <w:rFonts w:hint="eastAsia" w:ascii="宋体" w:hAnsi="宋体"/>
                <w:szCs w:val="21"/>
                <w:highlight w:val="none"/>
              </w:rPr>
              <w:t>统一社会信用代码</w:t>
            </w:r>
            <w:r>
              <w:rPr>
                <w:rFonts w:hint="eastAsia" w:ascii="宋体" w:hAnsi="宋体"/>
                <w:bCs/>
                <w:color w:val="FF0000"/>
                <w:sz w:val="21"/>
                <w:szCs w:val="21"/>
                <w:highlight w:val="none"/>
                <w:lang w:val="en-US" w:eastAsia="zh-CN"/>
              </w:rPr>
              <w:t>*</w:t>
            </w:r>
          </w:p>
        </w:tc>
        <w:tc>
          <w:tcPr>
            <w:tcW w:w="6613" w:type="dxa"/>
            <w:gridSpan w:val="14"/>
            <w:noWrap w:val="0"/>
            <w:vAlign w:val="center"/>
          </w:tcPr>
          <w:p w14:paraId="45658AA4">
            <w:pPr>
              <w:jc w:val="center"/>
              <w:rPr>
                <w:rFonts w:hint="eastAsia" w:ascii="宋体" w:hAnsi="宋体"/>
                <w:b/>
                <w:szCs w:val="21"/>
                <w:highlight w:val="none"/>
              </w:rPr>
            </w:pPr>
          </w:p>
        </w:tc>
      </w:tr>
      <w:tr w14:paraId="4ACE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1910" w:type="dxa"/>
            <w:noWrap w:val="0"/>
            <w:vAlign w:val="center"/>
          </w:tcPr>
          <w:p w14:paraId="12F80671">
            <w:pPr>
              <w:rPr>
                <w:rFonts w:hint="eastAsia" w:ascii="宋体" w:hAnsi="宋体"/>
                <w:szCs w:val="21"/>
                <w:highlight w:val="none"/>
              </w:rPr>
            </w:pPr>
            <w:r>
              <w:rPr>
                <w:rFonts w:hint="eastAsia" w:ascii="宋体" w:hAnsi="宋体"/>
                <w:szCs w:val="21"/>
                <w:highlight w:val="none"/>
                <w:lang w:eastAsia="zh-CN"/>
              </w:rPr>
              <w:t>企业</w:t>
            </w:r>
            <w:r>
              <w:rPr>
                <w:rFonts w:hint="eastAsia" w:ascii="宋体" w:hAnsi="宋体"/>
                <w:szCs w:val="21"/>
                <w:highlight w:val="none"/>
              </w:rPr>
              <w:t>注册时间</w:t>
            </w:r>
            <w:r>
              <w:rPr>
                <w:rFonts w:hint="eastAsia" w:ascii="宋体" w:hAnsi="宋体"/>
                <w:bCs/>
                <w:color w:val="FF0000"/>
                <w:sz w:val="21"/>
                <w:szCs w:val="21"/>
                <w:highlight w:val="none"/>
                <w:lang w:val="en-US" w:eastAsia="zh-CN"/>
              </w:rPr>
              <w:t>*</w:t>
            </w:r>
          </w:p>
        </w:tc>
        <w:tc>
          <w:tcPr>
            <w:tcW w:w="6613" w:type="dxa"/>
            <w:gridSpan w:val="14"/>
            <w:noWrap w:val="0"/>
            <w:vAlign w:val="center"/>
          </w:tcPr>
          <w:p w14:paraId="6E2E95FE">
            <w:pPr>
              <w:jc w:val="center"/>
              <w:rPr>
                <w:rFonts w:hint="eastAsia" w:ascii="宋体" w:hAnsi="宋体"/>
                <w:b/>
                <w:szCs w:val="21"/>
                <w:highlight w:val="none"/>
              </w:rPr>
            </w:pPr>
          </w:p>
        </w:tc>
      </w:tr>
      <w:tr w14:paraId="1874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1910" w:type="dxa"/>
            <w:noWrap w:val="0"/>
            <w:vAlign w:val="center"/>
          </w:tcPr>
          <w:p w14:paraId="346A40D5">
            <w:pPr>
              <w:rPr>
                <w:rFonts w:hint="eastAsia" w:ascii="宋体" w:hAnsi="宋体"/>
                <w:szCs w:val="21"/>
                <w:highlight w:val="none"/>
              </w:rPr>
            </w:pPr>
            <w:r>
              <w:rPr>
                <w:rFonts w:hint="eastAsia" w:ascii="宋体" w:hAnsi="宋体"/>
                <w:szCs w:val="21"/>
                <w:highlight w:val="none"/>
              </w:rPr>
              <w:t>注册地址</w:t>
            </w:r>
            <w:r>
              <w:rPr>
                <w:rFonts w:hint="eastAsia" w:ascii="宋体" w:hAnsi="宋体"/>
                <w:bCs/>
                <w:color w:val="FF0000"/>
                <w:sz w:val="21"/>
                <w:szCs w:val="21"/>
                <w:highlight w:val="none"/>
                <w:lang w:val="en-US" w:eastAsia="zh-CN"/>
              </w:rPr>
              <w:t>*</w:t>
            </w:r>
          </w:p>
        </w:tc>
        <w:tc>
          <w:tcPr>
            <w:tcW w:w="3160" w:type="dxa"/>
            <w:gridSpan w:val="7"/>
            <w:noWrap w:val="0"/>
            <w:vAlign w:val="center"/>
          </w:tcPr>
          <w:p w14:paraId="0D19CDDA">
            <w:pPr>
              <w:jc w:val="center"/>
              <w:rPr>
                <w:rFonts w:hint="eastAsia" w:ascii="宋体" w:hAnsi="宋体"/>
                <w:b/>
                <w:szCs w:val="21"/>
                <w:highlight w:val="none"/>
              </w:rPr>
            </w:pPr>
          </w:p>
        </w:tc>
        <w:tc>
          <w:tcPr>
            <w:tcW w:w="1393" w:type="dxa"/>
            <w:gridSpan w:val="3"/>
            <w:noWrap w:val="0"/>
            <w:vAlign w:val="center"/>
          </w:tcPr>
          <w:p w14:paraId="55803226">
            <w:pPr>
              <w:jc w:val="center"/>
              <w:rPr>
                <w:rFonts w:hint="eastAsia" w:ascii="宋体" w:hAnsi="宋体"/>
                <w:szCs w:val="21"/>
                <w:highlight w:val="none"/>
              </w:rPr>
            </w:pPr>
            <w:r>
              <w:rPr>
                <w:rFonts w:hint="eastAsia" w:ascii="宋体" w:hAnsi="宋体"/>
                <w:szCs w:val="21"/>
                <w:highlight w:val="none"/>
              </w:rPr>
              <w:t>注册地所在行政区</w:t>
            </w:r>
            <w:r>
              <w:rPr>
                <w:rFonts w:hint="eastAsia" w:ascii="宋体" w:hAnsi="宋体"/>
                <w:bCs/>
                <w:color w:val="FF0000"/>
                <w:sz w:val="21"/>
                <w:szCs w:val="21"/>
                <w:highlight w:val="none"/>
                <w:lang w:val="en-US" w:eastAsia="zh-CN"/>
              </w:rPr>
              <w:t>*</w:t>
            </w:r>
          </w:p>
        </w:tc>
        <w:tc>
          <w:tcPr>
            <w:tcW w:w="2060" w:type="dxa"/>
            <w:gridSpan w:val="4"/>
            <w:noWrap w:val="0"/>
            <w:vAlign w:val="center"/>
          </w:tcPr>
          <w:p w14:paraId="5F1778B7">
            <w:pPr>
              <w:jc w:val="center"/>
              <w:rPr>
                <w:rFonts w:hint="eastAsia" w:ascii="宋体" w:hAnsi="宋体"/>
                <w:b/>
                <w:szCs w:val="21"/>
                <w:highlight w:val="none"/>
              </w:rPr>
            </w:pPr>
          </w:p>
        </w:tc>
      </w:tr>
      <w:tr w14:paraId="7F59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910" w:type="dxa"/>
            <w:noWrap w:val="0"/>
            <w:vAlign w:val="center"/>
          </w:tcPr>
          <w:p w14:paraId="7AB1BA6E">
            <w:pPr>
              <w:rPr>
                <w:rFonts w:hint="eastAsia" w:ascii="宋体" w:hAnsi="宋体"/>
                <w:szCs w:val="21"/>
                <w:highlight w:val="none"/>
              </w:rPr>
            </w:pPr>
            <w:r>
              <w:rPr>
                <w:rFonts w:hint="eastAsia" w:ascii="宋体" w:hAnsi="宋体"/>
                <w:szCs w:val="21"/>
                <w:highlight w:val="none"/>
              </w:rPr>
              <w:t>现办公地址</w:t>
            </w:r>
            <w:r>
              <w:rPr>
                <w:rFonts w:hint="eastAsia" w:ascii="宋体" w:hAnsi="宋体"/>
                <w:bCs/>
                <w:color w:val="FF0000"/>
                <w:sz w:val="21"/>
                <w:szCs w:val="21"/>
                <w:highlight w:val="none"/>
                <w:lang w:val="en-US" w:eastAsia="zh-CN"/>
              </w:rPr>
              <w:t>*</w:t>
            </w:r>
          </w:p>
        </w:tc>
        <w:tc>
          <w:tcPr>
            <w:tcW w:w="3160" w:type="dxa"/>
            <w:gridSpan w:val="7"/>
            <w:noWrap w:val="0"/>
            <w:vAlign w:val="center"/>
          </w:tcPr>
          <w:p w14:paraId="74F44614">
            <w:pPr>
              <w:jc w:val="center"/>
              <w:rPr>
                <w:rFonts w:hint="eastAsia" w:ascii="宋体" w:hAnsi="宋体"/>
                <w:b/>
                <w:szCs w:val="21"/>
                <w:highlight w:val="none"/>
              </w:rPr>
            </w:pPr>
          </w:p>
        </w:tc>
        <w:tc>
          <w:tcPr>
            <w:tcW w:w="1393" w:type="dxa"/>
            <w:gridSpan w:val="3"/>
            <w:noWrap w:val="0"/>
            <w:vAlign w:val="center"/>
          </w:tcPr>
          <w:p w14:paraId="3284034D">
            <w:pPr>
              <w:jc w:val="center"/>
              <w:rPr>
                <w:rFonts w:hint="eastAsia" w:ascii="宋体" w:hAnsi="宋体"/>
                <w:szCs w:val="21"/>
                <w:highlight w:val="none"/>
              </w:rPr>
            </w:pPr>
            <w:r>
              <w:rPr>
                <w:rFonts w:hint="eastAsia" w:ascii="宋体" w:hAnsi="宋体"/>
                <w:szCs w:val="21"/>
                <w:highlight w:val="none"/>
              </w:rPr>
              <w:t>办公地所在行政区</w:t>
            </w:r>
            <w:r>
              <w:rPr>
                <w:rFonts w:hint="eastAsia" w:ascii="宋体" w:hAnsi="宋体"/>
                <w:bCs/>
                <w:color w:val="FF0000"/>
                <w:sz w:val="21"/>
                <w:szCs w:val="21"/>
                <w:highlight w:val="none"/>
                <w:lang w:val="en-US" w:eastAsia="zh-CN"/>
              </w:rPr>
              <w:t>*</w:t>
            </w:r>
          </w:p>
        </w:tc>
        <w:tc>
          <w:tcPr>
            <w:tcW w:w="2060" w:type="dxa"/>
            <w:gridSpan w:val="4"/>
            <w:noWrap w:val="0"/>
            <w:vAlign w:val="center"/>
          </w:tcPr>
          <w:p w14:paraId="1A799298">
            <w:pPr>
              <w:jc w:val="center"/>
              <w:rPr>
                <w:rFonts w:hint="eastAsia" w:ascii="宋体" w:hAnsi="宋体"/>
                <w:b/>
                <w:szCs w:val="21"/>
                <w:highlight w:val="none"/>
              </w:rPr>
            </w:pPr>
          </w:p>
        </w:tc>
      </w:tr>
      <w:tr w14:paraId="202D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910" w:type="dxa"/>
            <w:noWrap w:val="0"/>
            <w:vAlign w:val="center"/>
          </w:tcPr>
          <w:p w14:paraId="1A3F954C">
            <w:pPr>
              <w:jc w:val="center"/>
              <w:rPr>
                <w:rFonts w:hint="eastAsia" w:ascii="宋体" w:hAnsi="宋体"/>
                <w:szCs w:val="21"/>
                <w:highlight w:val="none"/>
              </w:rPr>
            </w:pPr>
            <w:r>
              <w:rPr>
                <w:rFonts w:hint="eastAsia" w:ascii="宋体" w:hAnsi="宋体"/>
                <w:szCs w:val="21"/>
                <w:highlight w:val="none"/>
              </w:rPr>
              <w:t>注册资本</w:t>
            </w:r>
            <w:r>
              <w:rPr>
                <w:rFonts w:hint="eastAsia" w:ascii="宋体" w:hAnsi="宋体"/>
                <w:szCs w:val="21"/>
                <w:highlight w:val="none"/>
                <w:lang w:eastAsia="zh-CN"/>
              </w:rPr>
              <w:t>（万元）</w:t>
            </w:r>
            <w:r>
              <w:rPr>
                <w:rFonts w:hint="eastAsia" w:ascii="宋体" w:hAnsi="宋体"/>
                <w:bCs/>
                <w:color w:val="FF0000"/>
                <w:sz w:val="21"/>
                <w:szCs w:val="21"/>
                <w:highlight w:val="none"/>
                <w:lang w:val="en-US" w:eastAsia="zh-CN"/>
              </w:rPr>
              <w:t>*</w:t>
            </w:r>
          </w:p>
        </w:tc>
        <w:tc>
          <w:tcPr>
            <w:tcW w:w="1880" w:type="dxa"/>
            <w:gridSpan w:val="2"/>
            <w:noWrap w:val="0"/>
            <w:vAlign w:val="center"/>
          </w:tcPr>
          <w:p w14:paraId="34A4A0B5">
            <w:pPr>
              <w:jc w:val="center"/>
              <w:rPr>
                <w:rFonts w:hint="eastAsia" w:ascii="宋体" w:hAnsi="宋体"/>
                <w:szCs w:val="21"/>
                <w:highlight w:val="none"/>
              </w:rPr>
            </w:pPr>
          </w:p>
        </w:tc>
        <w:tc>
          <w:tcPr>
            <w:tcW w:w="1280" w:type="dxa"/>
            <w:gridSpan w:val="5"/>
            <w:noWrap w:val="0"/>
            <w:vAlign w:val="center"/>
          </w:tcPr>
          <w:p w14:paraId="5D3E5E83">
            <w:pPr>
              <w:jc w:val="center"/>
              <w:rPr>
                <w:rFonts w:hint="eastAsia" w:ascii="宋体" w:hAnsi="宋体"/>
                <w:szCs w:val="21"/>
                <w:highlight w:val="none"/>
              </w:rPr>
            </w:pPr>
            <w:r>
              <w:rPr>
                <w:rFonts w:hint="eastAsia" w:ascii="宋体" w:hAnsi="宋体"/>
                <w:szCs w:val="21"/>
                <w:highlight w:val="none"/>
              </w:rPr>
              <w:t>其中：中资（万元）</w:t>
            </w:r>
            <w:r>
              <w:rPr>
                <w:rFonts w:hint="eastAsia" w:ascii="宋体" w:hAnsi="宋体"/>
                <w:bCs/>
                <w:color w:val="FF0000"/>
                <w:sz w:val="21"/>
                <w:szCs w:val="21"/>
                <w:highlight w:val="none"/>
                <w:lang w:val="en-US" w:eastAsia="zh-CN"/>
              </w:rPr>
              <w:t>*</w:t>
            </w:r>
          </w:p>
        </w:tc>
        <w:tc>
          <w:tcPr>
            <w:tcW w:w="1411" w:type="dxa"/>
            <w:gridSpan w:val="4"/>
            <w:noWrap w:val="0"/>
            <w:vAlign w:val="center"/>
          </w:tcPr>
          <w:p w14:paraId="54CCA5EB">
            <w:pPr>
              <w:jc w:val="center"/>
              <w:rPr>
                <w:rFonts w:hint="eastAsia" w:ascii="宋体" w:hAnsi="宋体"/>
                <w:szCs w:val="21"/>
                <w:highlight w:val="none"/>
              </w:rPr>
            </w:pPr>
          </w:p>
        </w:tc>
        <w:tc>
          <w:tcPr>
            <w:tcW w:w="992" w:type="dxa"/>
            <w:gridSpan w:val="2"/>
            <w:noWrap w:val="0"/>
            <w:vAlign w:val="center"/>
          </w:tcPr>
          <w:p w14:paraId="7D53C2B4">
            <w:pPr>
              <w:jc w:val="center"/>
              <w:rPr>
                <w:rFonts w:hint="eastAsia" w:ascii="宋体" w:hAnsi="宋体"/>
                <w:szCs w:val="21"/>
                <w:highlight w:val="none"/>
              </w:rPr>
            </w:pPr>
            <w:r>
              <w:rPr>
                <w:rFonts w:hint="eastAsia" w:ascii="宋体" w:hAnsi="宋体"/>
                <w:szCs w:val="21"/>
                <w:highlight w:val="none"/>
              </w:rPr>
              <w:t>外资（万美元）</w:t>
            </w:r>
            <w:r>
              <w:rPr>
                <w:rFonts w:hint="eastAsia" w:ascii="宋体" w:hAnsi="宋体"/>
                <w:bCs/>
                <w:color w:val="FF0000"/>
                <w:sz w:val="21"/>
                <w:szCs w:val="21"/>
                <w:highlight w:val="none"/>
                <w:lang w:val="en-US" w:eastAsia="zh-CN"/>
              </w:rPr>
              <w:t>*</w:t>
            </w:r>
          </w:p>
        </w:tc>
        <w:tc>
          <w:tcPr>
            <w:tcW w:w="1050" w:type="dxa"/>
            <w:noWrap w:val="0"/>
            <w:vAlign w:val="center"/>
          </w:tcPr>
          <w:p w14:paraId="20BF4407">
            <w:pPr>
              <w:jc w:val="left"/>
              <w:rPr>
                <w:rFonts w:hint="eastAsia" w:ascii="宋体" w:hAnsi="宋体"/>
                <w:szCs w:val="21"/>
                <w:highlight w:val="none"/>
              </w:rPr>
            </w:pPr>
          </w:p>
        </w:tc>
      </w:tr>
      <w:tr w14:paraId="4AB1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910" w:type="dxa"/>
            <w:noWrap w:val="0"/>
            <w:vAlign w:val="center"/>
          </w:tcPr>
          <w:p w14:paraId="33D0CACC">
            <w:pPr>
              <w:jc w:val="center"/>
              <w:rPr>
                <w:rFonts w:hint="eastAsia" w:ascii="宋体" w:hAnsi="宋体"/>
                <w:szCs w:val="21"/>
                <w:highlight w:val="none"/>
              </w:rPr>
            </w:pPr>
            <w:r>
              <w:rPr>
                <w:rFonts w:hint="eastAsia" w:ascii="宋体" w:hAnsi="宋体"/>
                <w:szCs w:val="21"/>
                <w:highlight w:val="none"/>
              </w:rPr>
              <w:t>经营范围（按营业证照登记信息）</w:t>
            </w:r>
            <w:r>
              <w:rPr>
                <w:rFonts w:hint="eastAsia" w:ascii="宋体" w:hAnsi="宋体"/>
                <w:bCs/>
                <w:color w:val="FF0000"/>
                <w:sz w:val="21"/>
                <w:szCs w:val="21"/>
                <w:highlight w:val="none"/>
                <w:lang w:val="en-US" w:eastAsia="zh-CN"/>
              </w:rPr>
              <w:t>*</w:t>
            </w:r>
          </w:p>
        </w:tc>
        <w:tc>
          <w:tcPr>
            <w:tcW w:w="6613" w:type="dxa"/>
            <w:gridSpan w:val="14"/>
            <w:noWrap w:val="0"/>
            <w:vAlign w:val="center"/>
          </w:tcPr>
          <w:p w14:paraId="13579CF8">
            <w:pPr>
              <w:jc w:val="center"/>
              <w:rPr>
                <w:rFonts w:hint="eastAsia" w:ascii="宋体" w:hAnsi="宋体"/>
                <w:szCs w:val="21"/>
                <w:highlight w:val="none"/>
              </w:rPr>
            </w:pPr>
          </w:p>
        </w:tc>
      </w:tr>
      <w:tr w14:paraId="3F26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1910" w:type="dxa"/>
            <w:noWrap w:val="0"/>
            <w:vAlign w:val="center"/>
          </w:tcPr>
          <w:p w14:paraId="354C0D12">
            <w:pPr>
              <w:jc w:val="center"/>
              <w:rPr>
                <w:rFonts w:hint="eastAsia" w:ascii="宋体" w:hAnsi="宋体" w:eastAsia="宋体"/>
                <w:szCs w:val="21"/>
                <w:highlight w:val="none"/>
                <w:lang w:eastAsia="zh-CN"/>
              </w:rPr>
            </w:pPr>
            <w:r>
              <w:rPr>
                <w:rFonts w:hint="eastAsia" w:ascii="宋体" w:hAnsi="宋体"/>
                <w:szCs w:val="21"/>
                <w:highlight w:val="none"/>
              </w:rPr>
              <w:t>现主营产品或服务</w:t>
            </w:r>
            <w:r>
              <w:rPr>
                <w:rFonts w:hint="eastAsia" w:ascii="宋体" w:hAnsi="宋体"/>
                <w:szCs w:val="21"/>
                <w:highlight w:val="none"/>
                <w:lang w:eastAsia="zh-CN"/>
              </w:rPr>
              <w:t>（填写详细品名）</w:t>
            </w:r>
            <w:r>
              <w:rPr>
                <w:rFonts w:hint="eastAsia" w:ascii="宋体" w:hAnsi="宋体"/>
                <w:bCs/>
                <w:color w:val="FF0000"/>
                <w:sz w:val="21"/>
                <w:szCs w:val="21"/>
                <w:highlight w:val="none"/>
                <w:lang w:val="en-US" w:eastAsia="zh-CN"/>
              </w:rPr>
              <w:t>*</w:t>
            </w:r>
          </w:p>
        </w:tc>
        <w:tc>
          <w:tcPr>
            <w:tcW w:w="6613" w:type="dxa"/>
            <w:gridSpan w:val="14"/>
            <w:noWrap w:val="0"/>
            <w:vAlign w:val="center"/>
          </w:tcPr>
          <w:p w14:paraId="3AD9DDA1">
            <w:pPr>
              <w:jc w:val="center"/>
              <w:rPr>
                <w:rFonts w:hint="eastAsia" w:ascii="宋体" w:hAnsi="宋体"/>
                <w:szCs w:val="21"/>
                <w:highlight w:val="none"/>
              </w:rPr>
            </w:pPr>
          </w:p>
        </w:tc>
      </w:tr>
      <w:tr w14:paraId="7867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10" w:type="dxa"/>
            <w:vMerge w:val="restart"/>
            <w:noWrap w:val="0"/>
            <w:vAlign w:val="center"/>
          </w:tcPr>
          <w:p w14:paraId="10E08827">
            <w:pPr>
              <w:jc w:val="center"/>
              <w:rPr>
                <w:rFonts w:hint="eastAsia" w:ascii="宋体" w:hAnsi="宋体"/>
                <w:highlight w:val="none"/>
              </w:rPr>
            </w:pPr>
            <w:r>
              <w:rPr>
                <w:rFonts w:hint="eastAsia" w:ascii="宋体" w:hAnsi="宋体"/>
                <w:highlight w:val="none"/>
                <w:lang w:eastAsia="zh-CN"/>
              </w:rPr>
              <w:t>主营</w:t>
            </w:r>
            <w:r>
              <w:rPr>
                <w:rFonts w:hint="eastAsia" w:ascii="宋体" w:hAnsi="宋体"/>
                <w:highlight w:val="none"/>
              </w:rPr>
              <w:t>业务所属文化及相关产业分类（按《文化及相关产业分类（2018）》填写）</w:t>
            </w:r>
            <w:r>
              <w:rPr>
                <w:rFonts w:hint="eastAsia" w:ascii="宋体" w:hAnsi="宋体"/>
                <w:bCs/>
                <w:color w:val="FF0000"/>
                <w:sz w:val="21"/>
                <w:szCs w:val="21"/>
                <w:highlight w:val="none"/>
                <w:lang w:val="en-US" w:eastAsia="zh-CN"/>
              </w:rPr>
              <w:t>*</w:t>
            </w:r>
          </w:p>
        </w:tc>
        <w:tc>
          <w:tcPr>
            <w:tcW w:w="2359" w:type="dxa"/>
            <w:gridSpan w:val="4"/>
            <w:noWrap w:val="0"/>
            <w:vAlign w:val="center"/>
          </w:tcPr>
          <w:p w14:paraId="3A15FCE8">
            <w:pPr>
              <w:jc w:val="center"/>
              <w:rPr>
                <w:rFonts w:hint="eastAsia" w:ascii="宋体" w:hAnsi="宋体"/>
                <w:szCs w:val="21"/>
                <w:highlight w:val="none"/>
              </w:rPr>
            </w:pPr>
            <w:r>
              <w:rPr>
                <w:rFonts w:hint="eastAsia" w:ascii="宋体" w:hAnsi="宋体"/>
                <w:szCs w:val="21"/>
                <w:highlight w:val="none"/>
              </w:rPr>
              <w:t>大类</w:t>
            </w:r>
          </w:p>
        </w:tc>
        <w:tc>
          <w:tcPr>
            <w:tcW w:w="2032" w:type="dxa"/>
            <w:gridSpan w:val="5"/>
            <w:noWrap w:val="0"/>
            <w:vAlign w:val="center"/>
          </w:tcPr>
          <w:p w14:paraId="728C2500">
            <w:pPr>
              <w:jc w:val="center"/>
              <w:rPr>
                <w:rFonts w:hint="eastAsia" w:ascii="宋体" w:hAnsi="宋体"/>
                <w:szCs w:val="21"/>
                <w:highlight w:val="none"/>
              </w:rPr>
            </w:pPr>
            <w:r>
              <w:rPr>
                <w:rFonts w:hint="eastAsia" w:ascii="宋体" w:hAnsi="宋体"/>
                <w:szCs w:val="21"/>
                <w:highlight w:val="none"/>
              </w:rPr>
              <w:t>中类</w:t>
            </w:r>
          </w:p>
        </w:tc>
        <w:tc>
          <w:tcPr>
            <w:tcW w:w="2222" w:type="dxa"/>
            <w:gridSpan w:val="5"/>
            <w:noWrap w:val="0"/>
            <w:vAlign w:val="center"/>
          </w:tcPr>
          <w:p w14:paraId="29C88C83">
            <w:pPr>
              <w:jc w:val="center"/>
              <w:rPr>
                <w:rFonts w:hint="eastAsia" w:ascii="宋体" w:hAnsi="宋体"/>
                <w:szCs w:val="21"/>
                <w:highlight w:val="none"/>
              </w:rPr>
            </w:pPr>
            <w:r>
              <w:rPr>
                <w:rFonts w:hint="eastAsia" w:ascii="宋体" w:hAnsi="宋体"/>
                <w:szCs w:val="21"/>
                <w:highlight w:val="none"/>
              </w:rPr>
              <w:t>小类</w:t>
            </w:r>
          </w:p>
        </w:tc>
      </w:tr>
      <w:tr w14:paraId="270A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10" w:type="dxa"/>
            <w:vMerge w:val="continue"/>
            <w:noWrap w:val="0"/>
            <w:vAlign w:val="center"/>
          </w:tcPr>
          <w:p w14:paraId="5CE04142">
            <w:pPr>
              <w:jc w:val="center"/>
              <w:rPr>
                <w:rFonts w:hint="eastAsia" w:ascii="宋体" w:hAnsi="宋体"/>
                <w:highlight w:val="none"/>
                <w:lang w:eastAsia="zh-CN"/>
              </w:rPr>
            </w:pPr>
          </w:p>
        </w:tc>
        <w:tc>
          <w:tcPr>
            <w:tcW w:w="2359" w:type="dxa"/>
            <w:gridSpan w:val="4"/>
            <w:noWrap w:val="0"/>
            <w:vAlign w:val="center"/>
          </w:tcPr>
          <w:p w14:paraId="1EC7CACA">
            <w:pPr>
              <w:jc w:val="center"/>
              <w:rPr>
                <w:rFonts w:hint="eastAsia" w:ascii="宋体" w:hAnsi="宋体"/>
                <w:szCs w:val="21"/>
                <w:highlight w:val="none"/>
              </w:rPr>
            </w:pPr>
          </w:p>
        </w:tc>
        <w:tc>
          <w:tcPr>
            <w:tcW w:w="2032" w:type="dxa"/>
            <w:gridSpan w:val="5"/>
            <w:noWrap w:val="0"/>
            <w:vAlign w:val="center"/>
          </w:tcPr>
          <w:p w14:paraId="69FD1968">
            <w:pPr>
              <w:jc w:val="center"/>
              <w:rPr>
                <w:rFonts w:hint="eastAsia" w:ascii="宋体" w:hAnsi="宋体"/>
                <w:szCs w:val="21"/>
                <w:highlight w:val="none"/>
              </w:rPr>
            </w:pPr>
          </w:p>
        </w:tc>
        <w:tc>
          <w:tcPr>
            <w:tcW w:w="2222" w:type="dxa"/>
            <w:gridSpan w:val="5"/>
            <w:noWrap w:val="0"/>
            <w:vAlign w:val="center"/>
          </w:tcPr>
          <w:p w14:paraId="2DB4C04C">
            <w:pPr>
              <w:jc w:val="center"/>
              <w:rPr>
                <w:rFonts w:hint="eastAsia" w:ascii="宋体" w:hAnsi="宋体"/>
                <w:szCs w:val="21"/>
                <w:highlight w:val="none"/>
              </w:rPr>
            </w:pPr>
          </w:p>
        </w:tc>
      </w:tr>
      <w:tr w14:paraId="3314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910" w:type="dxa"/>
            <w:vMerge w:val="continue"/>
            <w:noWrap w:val="0"/>
            <w:vAlign w:val="center"/>
          </w:tcPr>
          <w:p w14:paraId="0C5A76A9">
            <w:pPr>
              <w:jc w:val="center"/>
              <w:rPr>
                <w:rFonts w:hint="eastAsia" w:ascii="宋体" w:hAnsi="宋体"/>
                <w:highlight w:val="none"/>
              </w:rPr>
            </w:pPr>
          </w:p>
        </w:tc>
        <w:tc>
          <w:tcPr>
            <w:tcW w:w="6613" w:type="dxa"/>
            <w:gridSpan w:val="14"/>
            <w:noWrap w:val="0"/>
            <w:vAlign w:val="center"/>
          </w:tcPr>
          <w:p w14:paraId="063446C8">
            <w:pPr>
              <w:rPr>
                <w:rFonts w:hint="eastAsia" w:ascii="宋体" w:hAnsi="宋体"/>
                <w:highlight w:val="none"/>
                <w:lang w:eastAsia="zh-CN"/>
              </w:rPr>
            </w:pPr>
            <w:r>
              <w:rPr>
                <w:rFonts w:hint="eastAsia" w:ascii="宋体" w:hAnsi="宋体"/>
                <w:highlight w:val="none"/>
                <w:lang w:eastAsia="zh-CN"/>
              </w:rPr>
              <w:t>参考本通知附件</w:t>
            </w:r>
            <w:r>
              <w:rPr>
                <w:rFonts w:hint="eastAsia" w:ascii="宋体" w:hAnsi="宋体"/>
                <w:highlight w:val="none"/>
              </w:rPr>
              <w:t>《文化及相关产业分类（2018）》</w:t>
            </w:r>
            <w:r>
              <w:rPr>
                <w:rFonts w:hint="eastAsia" w:ascii="宋体" w:hAnsi="宋体"/>
                <w:highlight w:val="none"/>
                <w:lang w:val="en-US" w:eastAsia="zh-CN"/>
              </w:rPr>
              <w:t>，</w:t>
            </w:r>
            <w:r>
              <w:rPr>
                <w:rFonts w:hint="eastAsia" w:ascii="宋体" w:hAnsi="宋体"/>
                <w:highlight w:val="none"/>
                <w:lang w:eastAsia="zh-CN"/>
              </w:rPr>
              <w:t>在申报系统选择。</w:t>
            </w:r>
          </w:p>
          <w:p w14:paraId="45C612B8">
            <w:pPr>
              <w:pStyle w:val="5"/>
              <w:ind w:left="0" w:leftChars="0" w:firstLine="0" w:firstLineChars="0"/>
              <w:rPr>
                <w:rFonts w:hint="eastAsia" w:ascii="宋体" w:hAnsi="宋体"/>
                <w:highlight w:val="none"/>
                <w:lang w:eastAsia="zh-CN"/>
              </w:rPr>
            </w:pPr>
            <w:r>
              <w:rPr>
                <w:rFonts w:hint="eastAsia" w:ascii="宋体" w:hAnsi="宋体"/>
                <w:highlight w:val="none"/>
                <w:lang w:eastAsia="zh-CN"/>
              </w:rPr>
              <w:t>其中，已纳统企业原则上按纳统类别选择，未纳统企业按实际经营类别选择。</w:t>
            </w:r>
          </w:p>
          <w:p w14:paraId="41CC25C4">
            <w:pPr>
              <w:rPr>
                <w:rFonts w:hint="default"/>
                <w:highlight w:val="none"/>
                <w:lang w:val="en-US" w:eastAsia="zh-CN"/>
              </w:rPr>
            </w:pPr>
            <w:r>
              <w:rPr>
                <w:rFonts w:hint="eastAsia" w:ascii="宋体" w:hAnsi="宋体"/>
                <w:highlight w:val="none"/>
                <w:lang w:eastAsia="zh-CN"/>
              </w:rPr>
              <w:t>主要经营微短剧创作生产的企业，原则上选择“内容创作生产</w:t>
            </w:r>
            <w:r>
              <w:rPr>
                <w:rFonts w:hint="eastAsia" w:ascii="宋体" w:hAnsi="宋体"/>
                <w:highlight w:val="none"/>
                <w:lang w:val="en-US" w:eastAsia="zh-CN"/>
              </w:rPr>
              <w:t>-广播影视节目制作-影视节目制作</w:t>
            </w:r>
            <w:r>
              <w:rPr>
                <w:rFonts w:hint="eastAsia" w:ascii="宋体" w:hAnsi="宋体"/>
                <w:highlight w:val="none"/>
                <w:lang w:eastAsia="zh-CN"/>
              </w:rPr>
              <w:t>”分类，纳统编码</w:t>
            </w:r>
            <w:r>
              <w:rPr>
                <w:rFonts w:hint="eastAsia" w:ascii="宋体" w:hAnsi="宋体"/>
                <w:highlight w:val="none"/>
                <w:lang w:val="en-US" w:eastAsia="zh-CN"/>
              </w:rPr>
              <w:t>8730.</w:t>
            </w:r>
          </w:p>
        </w:tc>
      </w:tr>
      <w:tr w14:paraId="548B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trPr>
        <w:tc>
          <w:tcPr>
            <w:tcW w:w="1910" w:type="dxa"/>
            <w:noWrap w:val="0"/>
            <w:vAlign w:val="center"/>
          </w:tcPr>
          <w:p w14:paraId="50FB340C">
            <w:pPr>
              <w:jc w:val="center"/>
              <w:rPr>
                <w:rFonts w:hint="eastAsia" w:ascii="宋体" w:hAnsi="宋体"/>
                <w:szCs w:val="21"/>
                <w:highlight w:val="none"/>
              </w:rPr>
            </w:pPr>
            <w:r>
              <w:rPr>
                <w:rFonts w:hint="eastAsia" w:ascii="宋体" w:hAnsi="宋体"/>
                <w:szCs w:val="21"/>
                <w:highlight w:val="none"/>
              </w:rPr>
              <w:t>获得重大奖项情况（填报最具代表性5项以内，如无可不填）</w:t>
            </w:r>
          </w:p>
        </w:tc>
        <w:tc>
          <w:tcPr>
            <w:tcW w:w="6613" w:type="dxa"/>
            <w:gridSpan w:val="14"/>
            <w:noWrap w:val="0"/>
            <w:vAlign w:val="center"/>
          </w:tcPr>
          <w:p w14:paraId="1345A8EE">
            <w:pPr>
              <w:jc w:val="center"/>
              <w:rPr>
                <w:rFonts w:hint="eastAsia" w:ascii="宋体" w:hAnsi="宋体"/>
                <w:szCs w:val="21"/>
                <w:highlight w:val="none"/>
              </w:rPr>
            </w:pPr>
          </w:p>
        </w:tc>
      </w:tr>
      <w:tr w14:paraId="3338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exact"/>
        </w:trPr>
        <w:tc>
          <w:tcPr>
            <w:tcW w:w="1910" w:type="dxa"/>
            <w:noWrap w:val="0"/>
            <w:vAlign w:val="center"/>
          </w:tcPr>
          <w:p w14:paraId="27CF96E2">
            <w:pPr>
              <w:jc w:val="center"/>
              <w:rPr>
                <w:rFonts w:hint="eastAsia" w:ascii="宋体" w:hAnsi="宋体"/>
                <w:szCs w:val="21"/>
                <w:highlight w:val="none"/>
              </w:rPr>
            </w:pPr>
            <w:r>
              <w:rPr>
                <w:rFonts w:hint="eastAsia" w:ascii="宋体" w:hAnsi="宋体"/>
                <w:szCs w:val="21"/>
                <w:highlight w:val="none"/>
                <w:lang w:eastAsia="zh-CN"/>
              </w:rPr>
              <w:t>申报</w:t>
            </w:r>
            <w:r>
              <w:rPr>
                <w:rFonts w:hint="eastAsia" w:ascii="宋体" w:hAnsi="宋体"/>
                <w:szCs w:val="21"/>
                <w:highlight w:val="none"/>
              </w:rPr>
              <w:t>单位获专业资质情况（填报最具代表性5项以内，如无可不填）</w:t>
            </w:r>
          </w:p>
        </w:tc>
        <w:tc>
          <w:tcPr>
            <w:tcW w:w="6613" w:type="dxa"/>
            <w:gridSpan w:val="14"/>
            <w:noWrap w:val="0"/>
            <w:vAlign w:val="center"/>
          </w:tcPr>
          <w:p w14:paraId="3D990596">
            <w:pPr>
              <w:jc w:val="center"/>
              <w:rPr>
                <w:rFonts w:hint="eastAsia" w:ascii="宋体" w:hAnsi="宋体"/>
                <w:szCs w:val="21"/>
                <w:highlight w:val="none"/>
              </w:rPr>
            </w:pPr>
          </w:p>
        </w:tc>
      </w:tr>
      <w:tr w14:paraId="5FA2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910" w:type="dxa"/>
            <w:noWrap w:val="0"/>
            <w:vAlign w:val="center"/>
          </w:tcPr>
          <w:p w14:paraId="021B30AD">
            <w:pPr>
              <w:jc w:val="center"/>
              <w:rPr>
                <w:rFonts w:hint="eastAsia" w:ascii="宋体" w:hAnsi="宋体"/>
                <w:szCs w:val="21"/>
                <w:highlight w:val="none"/>
              </w:rPr>
            </w:pPr>
            <w:r>
              <w:rPr>
                <w:rFonts w:hint="eastAsia" w:ascii="宋体" w:hAnsi="宋体"/>
                <w:szCs w:val="21"/>
                <w:highlight w:val="none"/>
              </w:rPr>
              <w:t>主要股东名称（前3位）</w:t>
            </w:r>
          </w:p>
        </w:tc>
        <w:tc>
          <w:tcPr>
            <w:tcW w:w="2864" w:type="dxa"/>
            <w:gridSpan w:val="5"/>
            <w:noWrap w:val="0"/>
            <w:vAlign w:val="center"/>
          </w:tcPr>
          <w:p w14:paraId="432E40F6">
            <w:pPr>
              <w:jc w:val="center"/>
              <w:rPr>
                <w:rFonts w:hint="eastAsia" w:ascii="宋体" w:hAnsi="宋体"/>
                <w:szCs w:val="21"/>
                <w:highlight w:val="none"/>
              </w:rPr>
            </w:pPr>
            <w:r>
              <w:rPr>
                <w:rFonts w:hint="eastAsia" w:ascii="宋体" w:hAnsi="宋体"/>
                <w:szCs w:val="21"/>
                <w:highlight w:val="none"/>
              </w:rPr>
              <w:t>股东出资额（万元）</w:t>
            </w:r>
          </w:p>
        </w:tc>
        <w:tc>
          <w:tcPr>
            <w:tcW w:w="1707" w:type="dxa"/>
            <w:gridSpan w:val="6"/>
            <w:noWrap w:val="0"/>
            <w:vAlign w:val="center"/>
          </w:tcPr>
          <w:p w14:paraId="45025714">
            <w:pPr>
              <w:jc w:val="center"/>
              <w:rPr>
                <w:rFonts w:hint="eastAsia" w:ascii="宋体" w:hAnsi="宋体"/>
                <w:szCs w:val="21"/>
                <w:highlight w:val="none"/>
              </w:rPr>
            </w:pPr>
            <w:r>
              <w:rPr>
                <w:rFonts w:hint="eastAsia" w:ascii="宋体" w:hAnsi="宋体"/>
                <w:szCs w:val="21"/>
                <w:highlight w:val="none"/>
              </w:rPr>
              <w:t>出资方式</w:t>
            </w:r>
          </w:p>
        </w:tc>
        <w:tc>
          <w:tcPr>
            <w:tcW w:w="2042" w:type="dxa"/>
            <w:gridSpan w:val="3"/>
            <w:noWrap w:val="0"/>
            <w:vAlign w:val="center"/>
          </w:tcPr>
          <w:p w14:paraId="16A70BC4">
            <w:pPr>
              <w:jc w:val="center"/>
              <w:rPr>
                <w:rFonts w:hint="eastAsia" w:ascii="宋体" w:hAnsi="宋体"/>
                <w:szCs w:val="21"/>
                <w:highlight w:val="none"/>
              </w:rPr>
            </w:pPr>
            <w:r>
              <w:rPr>
                <w:rFonts w:hint="eastAsia" w:ascii="宋体" w:hAnsi="宋体"/>
                <w:szCs w:val="21"/>
                <w:highlight w:val="none"/>
              </w:rPr>
              <w:t>所占股份比例（%）</w:t>
            </w:r>
          </w:p>
        </w:tc>
      </w:tr>
      <w:tr w14:paraId="7E1A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910" w:type="dxa"/>
            <w:noWrap w:val="0"/>
            <w:vAlign w:val="center"/>
          </w:tcPr>
          <w:p w14:paraId="2E988015">
            <w:pPr>
              <w:jc w:val="center"/>
              <w:rPr>
                <w:rFonts w:hint="eastAsia" w:ascii="宋体" w:hAnsi="宋体"/>
                <w:szCs w:val="21"/>
                <w:highlight w:val="none"/>
              </w:rPr>
            </w:pPr>
          </w:p>
        </w:tc>
        <w:tc>
          <w:tcPr>
            <w:tcW w:w="2864" w:type="dxa"/>
            <w:gridSpan w:val="5"/>
            <w:noWrap w:val="0"/>
            <w:vAlign w:val="center"/>
          </w:tcPr>
          <w:p w14:paraId="0728C51E">
            <w:pPr>
              <w:jc w:val="center"/>
              <w:rPr>
                <w:rFonts w:hint="eastAsia" w:ascii="宋体" w:hAnsi="宋体"/>
                <w:szCs w:val="21"/>
                <w:highlight w:val="none"/>
              </w:rPr>
            </w:pPr>
          </w:p>
        </w:tc>
        <w:tc>
          <w:tcPr>
            <w:tcW w:w="1707" w:type="dxa"/>
            <w:gridSpan w:val="6"/>
            <w:noWrap w:val="0"/>
            <w:vAlign w:val="center"/>
          </w:tcPr>
          <w:p w14:paraId="33DC397A">
            <w:pPr>
              <w:jc w:val="center"/>
              <w:rPr>
                <w:rFonts w:hint="eastAsia" w:ascii="宋体" w:hAnsi="宋体"/>
                <w:szCs w:val="21"/>
                <w:highlight w:val="none"/>
              </w:rPr>
            </w:pPr>
          </w:p>
        </w:tc>
        <w:tc>
          <w:tcPr>
            <w:tcW w:w="2042" w:type="dxa"/>
            <w:gridSpan w:val="3"/>
            <w:noWrap w:val="0"/>
            <w:vAlign w:val="center"/>
          </w:tcPr>
          <w:p w14:paraId="3234E5D5">
            <w:pPr>
              <w:jc w:val="center"/>
              <w:rPr>
                <w:rFonts w:hint="eastAsia" w:ascii="宋体" w:hAnsi="宋体"/>
                <w:szCs w:val="21"/>
                <w:highlight w:val="none"/>
              </w:rPr>
            </w:pPr>
          </w:p>
        </w:tc>
      </w:tr>
      <w:tr w14:paraId="05F3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910" w:type="dxa"/>
            <w:noWrap w:val="0"/>
            <w:vAlign w:val="center"/>
          </w:tcPr>
          <w:p w14:paraId="1A8380CA">
            <w:pPr>
              <w:jc w:val="center"/>
              <w:rPr>
                <w:rFonts w:hint="eastAsia" w:ascii="宋体" w:hAnsi="宋体"/>
                <w:szCs w:val="21"/>
                <w:highlight w:val="none"/>
              </w:rPr>
            </w:pPr>
          </w:p>
        </w:tc>
        <w:tc>
          <w:tcPr>
            <w:tcW w:w="2864" w:type="dxa"/>
            <w:gridSpan w:val="5"/>
            <w:noWrap w:val="0"/>
            <w:vAlign w:val="center"/>
          </w:tcPr>
          <w:p w14:paraId="25D14B91">
            <w:pPr>
              <w:jc w:val="center"/>
              <w:rPr>
                <w:rFonts w:hint="eastAsia" w:ascii="宋体" w:hAnsi="宋体"/>
                <w:szCs w:val="21"/>
                <w:highlight w:val="none"/>
              </w:rPr>
            </w:pPr>
          </w:p>
        </w:tc>
        <w:tc>
          <w:tcPr>
            <w:tcW w:w="1707" w:type="dxa"/>
            <w:gridSpan w:val="6"/>
            <w:noWrap w:val="0"/>
            <w:vAlign w:val="center"/>
          </w:tcPr>
          <w:p w14:paraId="24F01BC0">
            <w:pPr>
              <w:jc w:val="center"/>
              <w:rPr>
                <w:rFonts w:hint="eastAsia" w:ascii="宋体" w:hAnsi="宋体"/>
                <w:szCs w:val="21"/>
                <w:highlight w:val="none"/>
              </w:rPr>
            </w:pPr>
          </w:p>
        </w:tc>
        <w:tc>
          <w:tcPr>
            <w:tcW w:w="2042" w:type="dxa"/>
            <w:gridSpan w:val="3"/>
            <w:noWrap w:val="0"/>
            <w:vAlign w:val="center"/>
          </w:tcPr>
          <w:p w14:paraId="4352003D">
            <w:pPr>
              <w:jc w:val="center"/>
              <w:rPr>
                <w:rFonts w:hint="eastAsia" w:ascii="宋体" w:hAnsi="宋体"/>
                <w:szCs w:val="21"/>
                <w:highlight w:val="none"/>
              </w:rPr>
            </w:pPr>
          </w:p>
        </w:tc>
      </w:tr>
      <w:tr w14:paraId="667A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910" w:type="dxa"/>
            <w:noWrap w:val="0"/>
            <w:vAlign w:val="center"/>
          </w:tcPr>
          <w:p w14:paraId="13CE0C26">
            <w:pPr>
              <w:jc w:val="center"/>
              <w:rPr>
                <w:rFonts w:hint="eastAsia" w:ascii="宋体" w:hAnsi="宋体"/>
                <w:szCs w:val="21"/>
                <w:highlight w:val="none"/>
              </w:rPr>
            </w:pPr>
          </w:p>
        </w:tc>
        <w:tc>
          <w:tcPr>
            <w:tcW w:w="2864" w:type="dxa"/>
            <w:gridSpan w:val="5"/>
            <w:noWrap w:val="0"/>
            <w:vAlign w:val="center"/>
          </w:tcPr>
          <w:p w14:paraId="575B6790">
            <w:pPr>
              <w:jc w:val="center"/>
              <w:rPr>
                <w:rFonts w:hint="eastAsia" w:ascii="宋体" w:hAnsi="宋体"/>
                <w:szCs w:val="21"/>
                <w:highlight w:val="none"/>
              </w:rPr>
            </w:pPr>
          </w:p>
        </w:tc>
        <w:tc>
          <w:tcPr>
            <w:tcW w:w="1707" w:type="dxa"/>
            <w:gridSpan w:val="6"/>
            <w:noWrap w:val="0"/>
            <w:vAlign w:val="center"/>
          </w:tcPr>
          <w:p w14:paraId="455D78B0">
            <w:pPr>
              <w:jc w:val="center"/>
              <w:rPr>
                <w:rFonts w:hint="eastAsia" w:ascii="宋体" w:hAnsi="宋体"/>
                <w:szCs w:val="21"/>
                <w:highlight w:val="none"/>
              </w:rPr>
            </w:pPr>
          </w:p>
        </w:tc>
        <w:tc>
          <w:tcPr>
            <w:tcW w:w="2042" w:type="dxa"/>
            <w:gridSpan w:val="3"/>
            <w:noWrap w:val="0"/>
            <w:vAlign w:val="center"/>
          </w:tcPr>
          <w:p w14:paraId="79BC9933">
            <w:pPr>
              <w:jc w:val="center"/>
              <w:rPr>
                <w:rFonts w:hint="eastAsia" w:ascii="宋体" w:hAnsi="宋体"/>
                <w:szCs w:val="21"/>
                <w:highlight w:val="none"/>
              </w:rPr>
            </w:pPr>
          </w:p>
        </w:tc>
      </w:tr>
      <w:tr w14:paraId="3CA8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8523" w:type="dxa"/>
            <w:gridSpan w:val="15"/>
            <w:noWrap w:val="0"/>
            <w:vAlign w:val="center"/>
          </w:tcPr>
          <w:p w14:paraId="581B61D8">
            <w:pPr>
              <w:jc w:val="center"/>
              <w:rPr>
                <w:rFonts w:hint="eastAsia" w:ascii="宋体" w:hAnsi="宋体"/>
                <w:szCs w:val="21"/>
                <w:highlight w:val="none"/>
              </w:rPr>
            </w:pPr>
            <w:r>
              <w:rPr>
                <w:rFonts w:hint="eastAsia" w:ascii="宋体" w:hAnsi="宋体"/>
                <w:szCs w:val="21"/>
                <w:highlight w:val="none"/>
              </w:rPr>
              <w:t>近三年获深圳市级各相关部门资助情况</w:t>
            </w:r>
          </w:p>
        </w:tc>
      </w:tr>
      <w:tr w14:paraId="6DC3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exact"/>
        </w:trPr>
        <w:tc>
          <w:tcPr>
            <w:tcW w:w="1910" w:type="dxa"/>
            <w:noWrap w:val="0"/>
            <w:vAlign w:val="center"/>
          </w:tcPr>
          <w:p w14:paraId="3337AF92">
            <w:pPr>
              <w:jc w:val="center"/>
              <w:rPr>
                <w:rFonts w:hint="eastAsia" w:ascii="宋体" w:hAnsi="宋体"/>
                <w:szCs w:val="21"/>
                <w:highlight w:val="none"/>
              </w:rPr>
            </w:pPr>
            <w:r>
              <w:rPr>
                <w:rFonts w:hint="eastAsia" w:ascii="宋体" w:hAnsi="宋体"/>
                <w:szCs w:val="21"/>
                <w:highlight w:val="none"/>
              </w:rPr>
              <w:t>获资助项目名称</w:t>
            </w:r>
          </w:p>
        </w:tc>
        <w:tc>
          <w:tcPr>
            <w:tcW w:w="979" w:type="dxa"/>
            <w:noWrap w:val="0"/>
            <w:vAlign w:val="center"/>
          </w:tcPr>
          <w:p w14:paraId="672F3A0C">
            <w:pPr>
              <w:jc w:val="center"/>
              <w:rPr>
                <w:rFonts w:hint="eastAsia" w:ascii="宋体" w:hAnsi="宋体"/>
                <w:szCs w:val="21"/>
                <w:highlight w:val="none"/>
              </w:rPr>
            </w:pPr>
            <w:r>
              <w:rPr>
                <w:rFonts w:hint="eastAsia" w:ascii="宋体" w:hAnsi="宋体"/>
                <w:szCs w:val="21"/>
                <w:highlight w:val="none"/>
              </w:rPr>
              <w:t>资助部门</w:t>
            </w:r>
          </w:p>
        </w:tc>
        <w:tc>
          <w:tcPr>
            <w:tcW w:w="1038" w:type="dxa"/>
            <w:gridSpan w:val="2"/>
            <w:noWrap w:val="0"/>
            <w:vAlign w:val="center"/>
          </w:tcPr>
          <w:p w14:paraId="3F32D0C0">
            <w:pPr>
              <w:jc w:val="center"/>
              <w:rPr>
                <w:rFonts w:hint="eastAsia" w:ascii="宋体" w:hAnsi="宋体"/>
                <w:szCs w:val="21"/>
                <w:highlight w:val="none"/>
              </w:rPr>
            </w:pPr>
            <w:r>
              <w:rPr>
                <w:rFonts w:hint="eastAsia" w:ascii="宋体" w:hAnsi="宋体"/>
                <w:szCs w:val="21"/>
                <w:highlight w:val="none"/>
              </w:rPr>
              <w:t>资 助</w:t>
            </w:r>
          </w:p>
          <w:p w14:paraId="4035E49B">
            <w:pPr>
              <w:jc w:val="center"/>
              <w:rPr>
                <w:rFonts w:hint="eastAsia" w:ascii="宋体" w:hAnsi="宋体"/>
                <w:szCs w:val="21"/>
                <w:highlight w:val="none"/>
              </w:rPr>
            </w:pPr>
            <w:r>
              <w:rPr>
                <w:rFonts w:hint="eastAsia" w:ascii="宋体" w:hAnsi="宋体"/>
                <w:szCs w:val="21"/>
                <w:highlight w:val="none"/>
              </w:rPr>
              <w:t>时 间</w:t>
            </w:r>
          </w:p>
        </w:tc>
        <w:tc>
          <w:tcPr>
            <w:tcW w:w="1088" w:type="dxa"/>
            <w:gridSpan w:val="3"/>
            <w:noWrap w:val="0"/>
            <w:vAlign w:val="center"/>
          </w:tcPr>
          <w:p w14:paraId="462B5E17">
            <w:pPr>
              <w:jc w:val="center"/>
              <w:rPr>
                <w:rFonts w:hint="eastAsia" w:ascii="宋体" w:hAnsi="宋体"/>
                <w:szCs w:val="21"/>
                <w:highlight w:val="none"/>
              </w:rPr>
            </w:pPr>
            <w:r>
              <w:rPr>
                <w:rFonts w:hint="eastAsia" w:ascii="宋体" w:hAnsi="宋体"/>
                <w:szCs w:val="21"/>
                <w:highlight w:val="none"/>
              </w:rPr>
              <w:t>资 助</w:t>
            </w:r>
          </w:p>
          <w:p w14:paraId="178DABB8">
            <w:pPr>
              <w:jc w:val="center"/>
              <w:rPr>
                <w:rFonts w:hint="eastAsia" w:ascii="宋体" w:hAnsi="宋体"/>
                <w:szCs w:val="21"/>
                <w:highlight w:val="none"/>
              </w:rPr>
            </w:pPr>
            <w:r>
              <w:rPr>
                <w:rFonts w:hint="eastAsia" w:ascii="宋体" w:hAnsi="宋体"/>
                <w:szCs w:val="21"/>
                <w:highlight w:val="none"/>
              </w:rPr>
              <w:t>金 额</w:t>
            </w:r>
          </w:p>
        </w:tc>
        <w:tc>
          <w:tcPr>
            <w:tcW w:w="1166" w:type="dxa"/>
            <w:gridSpan w:val="2"/>
            <w:noWrap w:val="0"/>
            <w:vAlign w:val="center"/>
          </w:tcPr>
          <w:p w14:paraId="6B53F679">
            <w:pPr>
              <w:jc w:val="center"/>
              <w:rPr>
                <w:rFonts w:hint="eastAsia" w:ascii="宋体" w:hAnsi="宋体"/>
                <w:szCs w:val="21"/>
                <w:highlight w:val="none"/>
              </w:rPr>
            </w:pPr>
            <w:r>
              <w:rPr>
                <w:rFonts w:hint="eastAsia" w:ascii="宋体" w:hAnsi="宋体"/>
                <w:szCs w:val="21"/>
                <w:highlight w:val="none"/>
              </w:rPr>
              <w:t>项目验收情况</w:t>
            </w:r>
          </w:p>
        </w:tc>
        <w:tc>
          <w:tcPr>
            <w:tcW w:w="1011" w:type="dxa"/>
            <w:gridSpan w:val="4"/>
            <w:noWrap w:val="0"/>
            <w:vAlign w:val="center"/>
          </w:tcPr>
          <w:p w14:paraId="5BE2C9F6">
            <w:pPr>
              <w:jc w:val="center"/>
              <w:rPr>
                <w:rFonts w:hint="eastAsia" w:ascii="宋体" w:hAnsi="宋体"/>
                <w:szCs w:val="21"/>
                <w:highlight w:val="none"/>
              </w:rPr>
            </w:pPr>
            <w:r>
              <w:rPr>
                <w:rFonts w:hint="eastAsia" w:ascii="宋体" w:hAnsi="宋体"/>
                <w:szCs w:val="21"/>
                <w:highlight w:val="none"/>
              </w:rPr>
              <w:t>验 收</w:t>
            </w:r>
          </w:p>
          <w:p w14:paraId="57D14FF8">
            <w:pPr>
              <w:jc w:val="center"/>
              <w:rPr>
                <w:rFonts w:hint="eastAsia" w:ascii="宋体" w:hAnsi="宋体"/>
                <w:szCs w:val="21"/>
                <w:highlight w:val="none"/>
              </w:rPr>
            </w:pPr>
            <w:r>
              <w:rPr>
                <w:rFonts w:hint="eastAsia" w:ascii="宋体" w:hAnsi="宋体"/>
                <w:szCs w:val="21"/>
                <w:highlight w:val="none"/>
              </w:rPr>
              <w:t>时 间</w:t>
            </w:r>
          </w:p>
        </w:tc>
        <w:tc>
          <w:tcPr>
            <w:tcW w:w="1331" w:type="dxa"/>
            <w:gridSpan w:val="2"/>
            <w:noWrap w:val="0"/>
            <w:vAlign w:val="center"/>
          </w:tcPr>
          <w:p w14:paraId="36912198">
            <w:pPr>
              <w:jc w:val="center"/>
              <w:rPr>
                <w:rFonts w:hint="eastAsia" w:ascii="宋体" w:hAnsi="宋体"/>
                <w:szCs w:val="21"/>
                <w:highlight w:val="none"/>
              </w:rPr>
            </w:pPr>
            <w:r>
              <w:rPr>
                <w:rFonts w:hint="eastAsia" w:ascii="宋体" w:hAnsi="宋体"/>
                <w:szCs w:val="21"/>
                <w:highlight w:val="none"/>
              </w:rPr>
              <w:t>资助类别</w:t>
            </w:r>
            <w:r>
              <w:rPr>
                <w:rFonts w:hint="eastAsia" w:ascii="宋体" w:hAnsi="宋体"/>
                <w:sz w:val="18"/>
                <w:szCs w:val="18"/>
                <w:highlight w:val="none"/>
              </w:rPr>
              <w:t>（包括无偿资助、配套资助、奖励等）</w:t>
            </w:r>
          </w:p>
        </w:tc>
      </w:tr>
      <w:tr w14:paraId="2104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910" w:type="dxa"/>
            <w:noWrap w:val="0"/>
            <w:vAlign w:val="center"/>
          </w:tcPr>
          <w:p w14:paraId="7FAEC1FA">
            <w:pPr>
              <w:jc w:val="center"/>
              <w:rPr>
                <w:rFonts w:hint="eastAsia" w:ascii="宋体" w:hAnsi="宋体"/>
                <w:szCs w:val="21"/>
                <w:highlight w:val="none"/>
              </w:rPr>
            </w:pPr>
          </w:p>
        </w:tc>
        <w:tc>
          <w:tcPr>
            <w:tcW w:w="979" w:type="dxa"/>
            <w:noWrap w:val="0"/>
            <w:vAlign w:val="center"/>
          </w:tcPr>
          <w:p w14:paraId="09B05725">
            <w:pPr>
              <w:jc w:val="left"/>
              <w:rPr>
                <w:rFonts w:hint="eastAsia" w:ascii="宋体" w:hAnsi="宋体"/>
                <w:szCs w:val="21"/>
                <w:highlight w:val="none"/>
              </w:rPr>
            </w:pPr>
          </w:p>
        </w:tc>
        <w:tc>
          <w:tcPr>
            <w:tcW w:w="1038" w:type="dxa"/>
            <w:gridSpan w:val="2"/>
            <w:noWrap w:val="0"/>
            <w:vAlign w:val="center"/>
          </w:tcPr>
          <w:p w14:paraId="2752653C">
            <w:pPr>
              <w:jc w:val="left"/>
              <w:rPr>
                <w:rFonts w:hint="eastAsia" w:ascii="宋体" w:hAnsi="宋体"/>
                <w:szCs w:val="21"/>
                <w:highlight w:val="none"/>
              </w:rPr>
            </w:pPr>
          </w:p>
        </w:tc>
        <w:tc>
          <w:tcPr>
            <w:tcW w:w="1088" w:type="dxa"/>
            <w:gridSpan w:val="3"/>
            <w:noWrap w:val="0"/>
            <w:vAlign w:val="center"/>
          </w:tcPr>
          <w:p w14:paraId="7FAFF45F">
            <w:pPr>
              <w:jc w:val="left"/>
              <w:rPr>
                <w:rFonts w:hint="eastAsia" w:ascii="宋体" w:hAnsi="宋体"/>
                <w:szCs w:val="21"/>
                <w:highlight w:val="none"/>
              </w:rPr>
            </w:pPr>
          </w:p>
        </w:tc>
        <w:tc>
          <w:tcPr>
            <w:tcW w:w="1166" w:type="dxa"/>
            <w:gridSpan w:val="2"/>
            <w:noWrap w:val="0"/>
            <w:vAlign w:val="center"/>
          </w:tcPr>
          <w:p w14:paraId="5F5E77D8">
            <w:pPr>
              <w:jc w:val="center"/>
              <w:rPr>
                <w:rFonts w:hint="eastAsia" w:ascii="宋体" w:hAnsi="宋体"/>
                <w:szCs w:val="21"/>
                <w:highlight w:val="none"/>
              </w:rPr>
            </w:pPr>
          </w:p>
        </w:tc>
        <w:tc>
          <w:tcPr>
            <w:tcW w:w="1011" w:type="dxa"/>
            <w:gridSpan w:val="4"/>
            <w:noWrap w:val="0"/>
            <w:vAlign w:val="center"/>
          </w:tcPr>
          <w:p w14:paraId="5143674D">
            <w:pPr>
              <w:jc w:val="center"/>
              <w:rPr>
                <w:rFonts w:hint="eastAsia" w:ascii="宋体" w:hAnsi="宋体"/>
                <w:szCs w:val="21"/>
                <w:highlight w:val="none"/>
              </w:rPr>
            </w:pPr>
          </w:p>
        </w:tc>
        <w:tc>
          <w:tcPr>
            <w:tcW w:w="1331" w:type="dxa"/>
            <w:gridSpan w:val="2"/>
            <w:noWrap w:val="0"/>
            <w:vAlign w:val="center"/>
          </w:tcPr>
          <w:p w14:paraId="7B56E841">
            <w:pPr>
              <w:jc w:val="center"/>
              <w:rPr>
                <w:rFonts w:hint="eastAsia" w:ascii="宋体" w:hAnsi="宋体"/>
                <w:szCs w:val="21"/>
                <w:highlight w:val="none"/>
              </w:rPr>
            </w:pPr>
          </w:p>
        </w:tc>
      </w:tr>
    </w:tbl>
    <w:p w14:paraId="647F7E7B">
      <w:pPr>
        <w:autoSpaceDE w:val="0"/>
        <w:autoSpaceDN w:val="0"/>
        <w:adjustRightInd w:val="0"/>
        <w:spacing w:line="360" w:lineRule="auto"/>
        <w:ind w:right="420"/>
        <w:jc w:val="left"/>
        <w:rPr>
          <w:rFonts w:hint="eastAsia" w:ascii="宋体" w:hAnsi="宋体"/>
          <w:b/>
          <w:kern w:val="0"/>
          <w:sz w:val="24"/>
          <w:szCs w:val="24"/>
          <w:highlight w:val="none"/>
        </w:rPr>
      </w:pPr>
    </w:p>
    <w:p w14:paraId="0AF643E4">
      <w:pPr>
        <w:autoSpaceDE w:val="0"/>
        <w:autoSpaceDN w:val="0"/>
        <w:adjustRightInd w:val="0"/>
        <w:spacing w:line="360" w:lineRule="auto"/>
        <w:ind w:right="420"/>
        <w:jc w:val="left"/>
        <w:rPr>
          <w:rFonts w:hint="eastAsia" w:ascii="宋体" w:hAnsi="宋体"/>
          <w:b/>
          <w:kern w:val="0"/>
          <w:sz w:val="24"/>
          <w:szCs w:val="24"/>
          <w:highlight w:val="none"/>
        </w:rPr>
      </w:pPr>
      <w:r>
        <w:rPr>
          <w:rFonts w:hint="eastAsia" w:ascii="宋体" w:hAnsi="宋体"/>
          <w:b/>
          <w:kern w:val="0"/>
          <w:sz w:val="24"/>
          <w:szCs w:val="24"/>
          <w:highlight w:val="none"/>
        </w:rPr>
        <w:t>二、近三年财务状况 (单位:万元)</w:t>
      </w:r>
    </w:p>
    <w:tbl>
      <w:tblPr>
        <w:tblStyle w:val="1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2143"/>
        <w:gridCol w:w="1959"/>
        <w:gridCol w:w="1965"/>
      </w:tblGrid>
      <w:tr w14:paraId="5CF9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5F2A7E0A">
            <w:pPr>
              <w:jc w:val="center"/>
              <w:rPr>
                <w:rFonts w:ascii="宋体" w:hAnsi="宋体"/>
                <w:szCs w:val="21"/>
                <w:highlight w:val="none"/>
              </w:rPr>
            </w:pPr>
          </w:p>
        </w:tc>
        <w:tc>
          <w:tcPr>
            <w:tcW w:w="2143" w:type="dxa"/>
            <w:noWrap w:val="0"/>
            <w:vAlign w:val="top"/>
          </w:tcPr>
          <w:p w14:paraId="76B47BF5">
            <w:pPr>
              <w:jc w:val="center"/>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25</w:t>
            </w:r>
            <w:r>
              <w:rPr>
                <w:rFonts w:hint="eastAsia" w:ascii="宋体" w:hAnsi="宋体"/>
                <w:szCs w:val="21"/>
                <w:highlight w:val="none"/>
              </w:rPr>
              <w:t>年度</w:t>
            </w:r>
          </w:p>
        </w:tc>
        <w:tc>
          <w:tcPr>
            <w:tcW w:w="1959" w:type="dxa"/>
            <w:noWrap w:val="0"/>
            <w:vAlign w:val="top"/>
          </w:tcPr>
          <w:p w14:paraId="344627F0">
            <w:pPr>
              <w:jc w:val="center"/>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24</w:t>
            </w:r>
            <w:r>
              <w:rPr>
                <w:rFonts w:hint="eastAsia" w:ascii="宋体" w:hAnsi="宋体"/>
                <w:szCs w:val="21"/>
                <w:highlight w:val="none"/>
              </w:rPr>
              <w:t>年度</w:t>
            </w:r>
          </w:p>
        </w:tc>
        <w:tc>
          <w:tcPr>
            <w:tcW w:w="1965" w:type="dxa"/>
            <w:noWrap w:val="0"/>
            <w:vAlign w:val="top"/>
          </w:tcPr>
          <w:p w14:paraId="45801E93">
            <w:pPr>
              <w:jc w:val="center"/>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23</w:t>
            </w:r>
            <w:r>
              <w:rPr>
                <w:rFonts w:hint="eastAsia" w:ascii="宋体" w:hAnsi="宋体"/>
                <w:szCs w:val="21"/>
                <w:highlight w:val="none"/>
              </w:rPr>
              <w:t>年度</w:t>
            </w:r>
          </w:p>
        </w:tc>
      </w:tr>
      <w:tr w14:paraId="2514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1B954C78">
            <w:pPr>
              <w:jc w:val="center"/>
              <w:rPr>
                <w:rFonts w:ascii="宋体" w:hAnsi="宋体"/>
                <w:szCs w:val="21"/>
                <w:highlight w:val="none"/>
              </w:rPr>
            </w:pPr>
            <w:r>
              <w:rPr>
                <w:rFonts w:hint="eastAsia" w:ascii="宋体" w:hAnsi="宋体"/>
                <w:szCs w:val="21"/>
                <w:highlight w:val="none"/>
              </w:rPr>
              <w:t>总收入（万元）</w:t>
            </w:r>
            <w:r>
              <w:rPr>
                <w:rFonts w:hint="eastAsia" w:ascii="宋体" w:hAnsi="宋体"/>
                <w:bCs/>
                <w:color w:val="FF0000"/>
                <w:sz w:val="21"/>
                <w:szCs w:val="21"/>
                <w:highlight w:val="none"/>
                <w:lang w:val="en-US" w:eastAsia="zh-CN"/>
              </w:rPr>
              <w:t>*</w:t>
            </w:r>
          </w:p>
        </w:tc>
        <w:tc>
          <w:tcPr>
            <w:tcW w:w="2143" w:type="dxa"/>
            <w:noWrap w:val="0"/>
            <w:vAlign w:val="top"/>
          </w:tcPr>
          <w:p w14:paraId="4CB03D95">
            <w:pPr>
              <w:jc w:val="center"/>
              <w:rPr>
                <w:rFonts w:ascii="宋体" w:hAnsi="宋体"/>
                <w:szCs w:val="21"/>
                <w:highlight w:val="none"/>
              </w:rPr>
            </w:pPr>
          </w:p>
        </w:tc>
        <w:tc>
          <w:tcPr>
            <w:tcW w:w="1959" w:type="dxa"/>
            <w:noWrap w:val="0"/>
            <w:vAlign w:val="top"/>
          </w:tcPr>
          <w:p w14:paraId="14CBE4AF">
            <w:pPr>
              <w:jc w:val="center"/>
              <w:rPr>
                <w:rFonts w:ascii="宋体" w:hAnsi="宋体"/>
                <w:szCs w:val="21"/>
                <w:highlight w:val="none"/>
              </w:rPr>
            </w:pPr>
          </w:p>
        </w:tc>
        <w:tc>
          <w:tcPr>
            <w:tcW w:w="1965" w:type="dxa"/>
            <w:noWrap w:val="0"/>
            <w:vAlign w:val="top"/>
          </w:tcPr>
          <w:p w14:paraId="2CD751A9">
            <w:pPr>
              <w:jc w:val="center"/>
              <w:rPr>
                <w:rFonts w:ascii="宋体" w:hAnsi="宋体"/>
                <w:szCs w:val="21"/>
                <w:highlight w:val="none"/>
              </w:rPr>
            </w:pPr>
          </w:p>
        </w:tc>
      </w:tr>
      <w:tr w14:paraId="6530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765B8116">
            <w:pPr>
              <w:jc w:val="center"/>
              <w:rPr>
                <w:rFonts w:hint="eastAsia" w:ascii="宋体" w:hAnsi="宋体"/>
                <w:szCs w:val="21"/>
                <w:highlight w:val="none"/>
              </w:rPr>
            </w:pPr>
            <w:r>
              <w:rPr>
                <w:rFonts w:hint="eastAsia" w:ascii="宋体" w:hAnsi="宋体"/>
                <w:szCs w:val="21"/>
                <w:highlight w:val="none"/>
              </w:rPr>
              <w:t>其中主营业务收入</w:t>
            </w:r>
            <w:r>
              <w:rPr>
                <w:rFonts w:hint="eastAsia" w:ascii="宋体" w:hAnsi="宋体"/>
                <w:bCs/>
                <w:color w:val="FF0000"/>
                <w:sz w:val="21"/>
                <w:szCs w:val="21"/>
                <w:highlight w:val="none"/>
                <w:lang w:val="en-US" w:eastAsia="zh-CN"/>
              </w:rPr>
              <w:t>*</w:t>
            </w:r>
          </w:p>
        </w:tc>
        <w:tc>
          <w:tcPr>
            <w:tcW w:w="2143" w:type="dxa"/>
            <w:noWrap w:val="0"/>
            <w:vAlign w:val="top"/>
          </w:tcPr>
          <w:p w14:paraId="6FA5F599">
            <w:pPr>
              <w:jc w:val="center"/>
              <w:rPr>
                <w:rFonts w:ascii="宋体" w:hAnsi="宋体"/>
                <w:szCs w:val="21"/>
                <w:highlight w:val="none"/>
              </w:rPr>
            </w:pPr>
          </w:p>
        </w:tc>
        <w:tc>
          <w:tcPr>
            <w:tcW w:w="1959" w:type="dxa"/>
            <w:noWrap w:val="0"/>
            <w:vAlign w:val="top"/>
          </w:tcPr>
          <w:p w14:paraId="3F6A5403">
            <w:pPr>
              <w:jc w:val="center"/>
              <w:rPr>
                <w:rFonts w:ascii="宋体" w:hAnsi="宋体"/>
                <w:szCs w:val="21"/>
                <w:highlight w:val="none"/>
              </w:rPr>
            </w:pPr>
          </w:p>
        </w:tc>
        <w:tc>
          <w:tcPr>
            <w:tcW w:w="1965" w:type="dxa"/>
            <w:noWrap w:val="0"/>
            <w:vAlign w:val="top"/>
          </w:tcPr>
          <w:p w14:paraId="75BC3BD3">
            <w:pPr>
              <w:jc w:val="center"/>
              <w:rPr>
                <w:rFonts w:ascii="宋体" w:hAnsi="宋体"/>
                <w:szCs w:val="21"/>
                <w:highlight w:val="none"/>
              </w:rPr>
            </w:pPr>
          </w:p>
        </w:tc>
      </w:tr>
      <w:tr w14:paraId="4E28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1D05AD35">
            <w:pPr>
              <w:jc w:val="center"/>
              <w:rPr>
                <w:rFonts w:hint="eastAsia" w:ascii="宋体" w:hAnsi="宋体"/>
                <w:szCs w:val="21"/>
                <w:highlight w:val="none"/>
              </w:rPr>
            </w:pPr>
            <w:r>
              <w:rPr>
                <w:rFonts w:hint="eastAsia" w:ascii="宋体" w:hAnsi="宋体"/>
                <w:szCs w:val="21"/>
                <w:highlight w:val="none"/>
              </w:rPr>
              <w:t>主营业务收入增长率</w:t>
            </w:r>
            <w:r>
              <w:rPr>
                <w:rFonts w:hint="eastAsia" w:ascii="宋体" w:hAnsi="宋体"/>
                <w:bCs/>
                <w:color w:val="FF0000"/>
                <w:sz w:val="21"/>
                <w:szCs w:val="21"/>
                <w:highlight w:val="none"/>
                <w:lang w:val="en-US" w:eastAsia="zh-CN"/>
              </w:rPr>
              <w:t>*</w:t>
            </w:r>
            <w:r>
              <w:rPr>
                <w:rFonts w:hint="eastAsia" w:ascii="宋体" w:hAnsi="宋体"/>
                <w:szCs w:val="21"/>
                <w:highlight w:val="none"/>
              </w:rPr>
              <w:t>（%）</w:t>
            </w:r>
          </w:p>
        </w:tc>
        <w:tc>
          <w:tcPr>
            <w:tcW w:w="2143" w:type="dxa"/>
            <w:noWrap w:val="0"/>
            <w:vAlign w:val="top"/>
          </w:tcPr>
          <w:p w14:paraId="76C92590">
            <w:pPr>
              <w:jc w:val="center"/>
              <w:rPr>
                <w:rFonts w:hint="eastAsia" w:ascii="宋体" w:hAnsi="宋体" w:eastAsia="宋体"/>
                <w:szCs w:val="21"/>
                <w:highlight w:val="none"/>
                <w:lang w:eastAsia="zh-CN"/>
              </w:rPr>
            </w:pPr>
            <w:r>
              <w:rPr>
                <w:rFonts w:hint="eastAsia" w:ascii="宋体" w:hAnsi="宋体"/>
                <w:szCs w:val="21"/>
                <w:highlight w:val="none"/>
                <w:lang w:eastAsia="zh-CN"/>
              </w:rPr>
              <w:t>系统自动计算</w:t>
            </w:r>
          </w:p>
        </w:tc>
        <w:tc>
          <w:tcPr>
            <w:tcW w:w="1959" w:type="dxa"/>
            <w:noWrap w:val="0"/>
            <w:vAlign w:val="top"/>
          </w:tcPr>
          <w:p w14:paraId="1D82EEAA">
            <w:pPr>
              <w:jc w:val="center"/>
              <w:rPr>
                <w:rFonts w:ascii="宋体" w:hAnsi="宋体"/>
                <w:szCs w:val="21"/>
                <w:highlight w:val="none"/>
              </w:rPr>
            </w:pPr>
            <w:r>
              <w:rPr>
                <w:rFonts w:hint="eastAsia" w:ascii="宋体" w:hAnsi="宋体"/>
                <w:szCs w:val="21"/>
                <w:highlight w:val="none"/>
                <w:lang w:eastAsia="zh-CN"/>
              </w:rPr>
              <w:t>系统自动计算</w:t>
            </w:r>
          </w:p>
        </w:tc>
        <w:tc>
          <w:tcPr>
            <w:tcW w:w="1965" w:type="dxa"/>
            <w:noWrap w:val="0"/>
            <w:vAlign w:val="top"/>
          </w:tcPr>
          <w:p w14:paraId="7A026316">
            <w:pPr>
              <w:jc w:val="center"/>
              <w:rPr>
                <w:rFonts w:hint="eastAsia" w:ascii="宋体" w:hAnsi="宋体" w:eastAsia="宋体"/>
                <w:szCs w:val="21"/>
                <w:highlight w:val="none"/>
                <w:lang w:eastAsia="zh-CN"/>
              </w:rPr>
            </w:pPr>
            <w:r>
              <w:rPr>
                <w:rFonts w:hint="eastAsia" w:ascii="宋体" w:hAnsi="宋体"/>
                <w:szCs w:val="21"/>
                <w:highlight w:val="none"/>
                <w:lang w:eastAsia="zh-CN"/>
              </w:rPr>
              <w:t>需手工填写</w:t>
            </w:r>
          </w:p>
        </w:tc>
      </w:tr>
      <w:tr w14:paraId="3B65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5155B868">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其中微短剧相关收入</w:t>
            </w:r>
            <w:r>
              <w:rPr>
                <w:rFonts w:hint="eastAsia" w:ascii="宋体" w:hAnsi="宋体"/>
                <w:bCs/>
                <w:color w:val="FF0000"/>
                <w:sz w:val="21"/>
                <w:szCs w:val="21"/>
                <w:highlight w:val="none"/>
                <w:lang w:val="en-US" w:eastAsia="zh-CN"/>
              </w:rPr>
              <w:t>*</w:t>
            </w:r>
          </w:p>
        </w:tc>
        <w:tc>
          <w:tcPr>
            <w:tcW w:w="2143" w:type="dxa"/>
            <w:noWrap w:val="0"/>
            <w:vAlign w:val="top"/>
          </w:tcPr>
          <w:p w14:paraId="2DF5D44F">
            <w:pPr>
              <w:jc w:val="center"/>
              <w:rPr>
                <w:rFonts w:ascii="宋体" w:hAnsi="宋体"/>
                <w:szCs w:val="21"/>
                <w:highlight w:val="none"/>
              </w:rPr>
            </w:pPr>
          </w:p>
        </w:tc>
        <w:tc>
          <w:tcPr>
            <w:tcW w:w="1959" w:type="dxa"/>
            <w:noWrap w:val="0"/>
            <w:vAlign w:val="top"/>
          </w:tcPr>
          <w:p w14:paraId="334E1396">
            <w:pPr>
              <w:jc w:val="center"/>
              <w:rPr>
                <w:rFonts w:ascii="宋体" w:hAnsi="宋体"/>
                <w:szCs w:val="21"/>
                <w:highlight w:val="none"/>
              </w:rPr>
            </w:pPr>
          </w:p>
        </w:tc>
        <w:tc>
          <w:tcPr>
            <w:tcW w:w="1965" w:type="dxa"/>
            <w:noWrap w:val="0"/>
            <w:vAlign w:val="top"/>
          </w:tcPr>
          <w:p w14:paraId="68C629E6">
            <w:pPr>
              <w:jc w:val="center"/>
              <w:rPr>
                <w:rFonts w:ascii="宋体" w:hAnsi="宋体"/>
                <w:szCs w:val="21"/>
                <w:highlight w:val="none"/>
              </w:rPr>
            </w:pPr>
          </w:p>
        </w:tc>
      </w:tr>
      <w:tr w14:paraId="4942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131A1479">
            <w:pPr>
              <w:jc w:val="center"/>
              <w:rPr>
                <w:rFonts w:hint="eastAsia" w:ascii="宋体" w:hAnsi="宋体"/>
                <w:szCs w:val="21"/>
                <w:highlight w:val="none"/>
              </w:rPr>
            </w:pPr>
            <w:r>
              <w:rPr>
                <w:rFonts w:hint="eastAsia" w:ascii="宋体" w:hAnsi="宋体"/>
                <w:szCs w:val="21"/>
                <w:highlight w:val="none"/>
              </w:rPr>
              <w:t>纳税总额</w:t>
            </w:r>
            <w:r>
              <w:rPr>
                <w:rFonts w:hint="eastAsia" w:ascii="宋体" w:hAnsi="宋体"/>
                <w:bCs/>
                <w:color w:val="FF0000"/>
                <w:sz w:val="21"/>
                <w:szCs w:val="21"/>
                <w:highlight w:val="none"/>
                <w:lang w:val="en-US" w:eastAsia="zh-CN"/>
              </w:rPr>
              <w:t>*</w:t>
            </w:r>
          </w:p>
        </w:tc>
        <w:tc>
          <w:tcPr>
            <w:tcW w:w="2143" w:type="dxa"/>
            <w:noWrap w:val="0"/>
            <w:vAlign w:val="top"/>
          </w:tcPr>
          <w:p w14:paraId="1170BD77">
            <w:pPr>
              <w:jc w:val="center"/>
              <w:rPr>
                <w:rFonts w:ascii="宋体" w:hAnsi="宋体"/>
                <w:szCs w:val="21"/>
                <w:highlight w:val="none"/>
              </w:rPr>
            </w:pPr>
          </w:p>
        </w:tc>
        <w:tc>
          <w:tcPr>
            <w:tcW w:w="1959" w:type="dxa"/>
            <w:noWrap w:val="0"/>
            <w:vAlign w:val="top"/>
          </w:tcPr>
          <w:p w14:paraId="6C6BFA22">
            <w:pPr>
              <w:jc w:val="center"/>
              <w:rPr>
                <w:rFonts w:ascii="宋体" w:hAnsi="宋体"/>
                <w:szCs w:val="21"/>
                <w:highlight w:val="none"/>
              </w:rPr>
            </w:pPr>
          </w:p>
        </w:tc>
        <w:tc>
          <w:tcPr>
            <w:tcW w:w="1965" w:type="dxa"/>
            <w:noWrap w:val="0"/>
            <w:vAlign w:val="top"/>
          </w:tcPr>
          <w:p w14:paraId="3532F26A">
            <w:pPr>
              <w:jc w:val="center"/>
              <w:rPr>
                <w:rFonts w:ascii="宋体" w:hAnsi="宋体"/>
                <w:szCs w:val="21"/>
                <w:highlight w:val="none"/>
              </w:rPr>
            </w:pPr>
          </w:p>
        </w:tc>
      </w:tr>
      <w:tr w14:paraId="1028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284985E0">
            <w:pPr>
              <w:jc w:val="center"/>
              <w:rPr>
                <w:rFonts w:hint="eastAsia" w:ascii="宋体" w:hAnsi="宋体" w:eastAsia="宋体"/>
                <w:szCs w:val="21"/>
                <w:highlight w:val="none"/>
                <w:lang w:eastAsia="zh-CN"/>
              </w:rPr>
            </w:pPr>
            <w:r>
              <w:rPr>
                <w:rFonts w:hint="eastAsia" w:ascii="宋体" w:hAnsi="宋体"/>
                <w:szCs w:val="21"/>
                <w:highlight w:val="none"/>
                <w:lang w:eastAsia="zh-CN"/>
              </w:rPr>
              <w:t>是否纳统</w:t>
            </w:r>
            <w:r>
              <w:rPr>
                <w:rFonts w:hint="eastAsia" w:ascii="宋体" w:hAnsi="宋体"/>
                <w:bCs/>
                <w:color w:val="FF0000"/>
                <w:sz w:val="21"/>
                <w:szCs w:val="21"/>
                <w:highlight w:val="none"/>
                <w:lang w:val="en-US" w:eastAsia="zh-CN"/>
              </w:rPr>
              <w:t>*</w:t>
            </w:r>
            <w:r>
              <w:rPr>
                <w:rFonts w:hint="eastAsia" w:ascii="宋体" w:hAnsi="宋体"/>
                <w:bCs/>
                <w:color w:val="000000" w:themeColor="text1"/>
                <w:sz w:val="21"/>
                <w:szCs w:val="21"/>
                <w:highlight w:val="none"/>
                <w:lang w:val="en-US" w:eastAsia="zh-CN"/>
                <w14:textFill>
                  <w14:solidFill>
                    <w14:schemeClr w14:val="tx1"/>
                  </w14:solidFill>
                </w14:textFill>
              </w:rPr>
              <w:t>（是/否）</w:t>
            </w:r>
          </w:p>
        </w:tc>
        <w:tc>
          <w:tcPr>
            <w:tcW w:w="2143" w:type="dxa"/>
            <w:noWrap w:val="0"/>
            <w:vAlign w:val="top"/>
          </w:tcPr>
          <w:p w14:paraId="18BF8C4C">
            <w:pPr>
              <w:jc w:val="center"/>
              <w:rPr>
                <w:rFonts w:ascii="宋体" w:hAnsi="宋体"/>
                <w:szCs w:val="21"/>
                <w:highlight w:val="none"/>
              </w:rPr>
            </w:pPr>
          </w:p>
        </w:tc>
        <w:tc>
          <w:tcPr>
            <w:tcW w:w="1959" w:type="dxa"/>
            <w:noWrap w:val="0"/>
            <w:vAlign w:val="top"/>
          </w:tcPr>
          <w:p w14:paraId="2384A058">
            <w:pPr>
              <w:jc w:val="center"/>
              <w:rPr>
                <w:rFonts w:ascii="宋体" w:hAnsi="宋体"/>
                <w:szCs w:val="21"/>
                <w:highlight w:val="none"/>
              </w:rPr>
            </w:pPr>
          </w:p>
        </w:tc>
        <w:tc>
          <w:tcPr>
            <w:tcW w:w="1965" w:type="dxa"/>
            <w:noWrap w:val="0"/>
            <w:vAlign w:val="top"/>
          </w:tcPr>
          <w:p w14:paraId="60692FA1">
            <w:pPr>
              <w:jc w:val="center"/>
              <w:rPr>
                <w:rFonts w:ascii="宋体" w:hAnsi="宋体"/>
                <w:szCs w:val="21"/>
                <w:highlight w:val="none"/>
              </w:rPr>
            </w:pPr>
          </w:p>
        </w:tc>
      </w:tr>
      <w:tr w14:paraId="63C8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2462" w:type="dxa"/>
            <w:noWrap w:val="0"/>
            <w:vAlign w:val="top"/>
          </w:tcPr>
          <w:p w14:paraId="7ED34A2F">
            <w:pPr>
              <w:jc w:val="center"/>
              <w:rPr>
                <w:rFonts w:hint="eastAsia" w:ascii="宋体" w:hAnsi="宋体"/>
                <w:szCs w:val="21"/>
                <w:highlight w:val="none"/>
                <w:lang w:eastAsia="zh-CN"/>
              </w:rPr>
            </w:pPr>
            <w:r>
              <w:rPr>
                <w:rFonts w:hint="eastAsia" w:ascii="宋体" w:hAnsi="宋体"/>
                <w:szCs w:val="21"/>
                <w:highlight w:val="none"/>
                <w:lang w:eastAsia="zh-CN"/>
              </w:rPr>
              <w:t>统计代码（仅纳统企业填写）</w:t>
            </w:r>
          </w:p>
        </w:tc>
        <w:tc>
          <w:tcPr>
            <w:tcW w:w="2143" w:type="dxa"/>
            <w:noWrap w:val="0"/>
            <w:vAlign w:val="top"/>
          </w:tcPr>
          <w:p w14:paraId="6C984B95">
            <w:pPr>
              <w:jc w:val="center"/>
              <w:rPr>
                <w:rFonts w:ascii="宋体" w:hAnsi="宋体"/>
                <w:szCs w:val="21"/>
                <w:highlight w:val="none"/>
              </w:rPr>
            </w:pPr>
          </w:p>
        </w:tc>
        <w:tc>
          <w:tcPr>
            <w:tcW w:w="1959" w:type="dxa"/>
            <w:noWrap w:val="0"/>
            <w:vAlign w:val="top"/>
          </w:tcPr>
          <w:p w14:paraId="63BA1B47">
            <w:pPr>
              <w:jc w:val="center"/>
              <w:rPr>
                <w:rFonts w:ascii="宋体" w:hAnsi="宋体"/>
                <w:szCs w:val="21"/>
                <w:highlight w:val="none"/>
              </w:rPr>
            </w:pPr>
          </w:p>
        </w:tc>
        <w:tc>
          <w:tcPr>
            <w:tcW w:w="1965" w:type="dxa"/>
            <w:noWrap w:val="0"/>
            <w:vAlign w:val="top"/>
          </w:tcPr>
          <w:p w14:paraId="3C9E0E87">
            <w:pPr>
              <w:jc w:val="center"/>
              <w:rPr>
                <w:rFonts w:ascii="宋体" w:hAnsi="宋体"/>
                <w:szCs w:val="21"/>
                <w:highlight w:val="none"/>
              </w:rPr>
            </w:pPr>
          </w:p>
        </w:tc>
      </w:tr>
      <w:tr w14:paraId="67EC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2462" w:type="dxa"/>
            <w:noWrap w:val="0"/>
            <w:vAlign w:val="top"/>
          </w:tcPr>
          <w:p w14:paraId="40B1E1F6">
            <w:pPr>
              <w:jc w:val="center"/>
              <w:rPr>
                <w:rFonts w:hint="eastAsia" w:ascii="宋体" w:hAnsi="宋体"/>
                <w:szCs w:val="21"/>
                <w:highlight w:val="none"/>
                <w:lang w:eastAsia="zh-CN"/>
              </w:rPr>
            </w:pPr>
            <w:r>
              <w:rPr>
                <w:rFonts w:hint="eastAsia" w:ascii="宋体" w:hAnsi="宋体"/>
                <w:szCs w:val="21"/>
                <w:highlight w:val="none"/>
                <w:lang w:eastAsia="zh-CN"/>
              </w:rPr>
              <w:t>纳统收入（仅纳统企业填写）</w:t>
            </w:r>
          </w:p>
        </w:tc>
        <w:tc>
          <w:tcPr>
            <w:tcW w:w="2143" w:type="dxa"/>
            <w:noWrap w:val="0"/>
            <w:vAlign w:val="top"/>
          </w:tcPr>
          <w:p w14:paraId="44952C93">
            <w:pPr>
              <w:jc w:val="center"/>
              <w:rPr>
                <w:rFonts w:ascii="宋体" w:hAnsi="宋体"/>
                <w:szCs w:val="21"/>
                <w:highlight w:val="none"/>
              </w:rPr>
            </w:pPr>
          </w:p>
        </w:tc>
        <w:tc>
          <w:tcPr>
            <w:tcW w:w="1959" w:type="dxa"/>
            <w:noWrap w:val="0"/>
            <w:vAlign w:val="top"/>
          </w:tcPr>
          <w:p w14:paraId="280CF1CE">
            <w:pPr>
              <w:jc w:val="center"/>
              <w:rPr>
                <w:rFonts w:ascii="宋体" w:hAnsi="宋体"/>
                <w:szCs w:val="21"/>
                <w:highlight w:val="none"/>
              </w:rPr>
            </w:pPr>
          </w:p>
        </w:tc>
        <w:tc>
          <w:tcPr>
            <w:tcW w:w="1965" w:type="dxa"/>
            <w:noWrap w:val="0"/>
            <w:vAlign w:val="top"/>
          </w:tcPr>
          <w:p w14:paraId="23CC3E1D">
            <w:pPr>
              <w:jc w:val="center"/>
              <w:rPr>
                <w:rFonts w:ascii="宋体" w:hAnsi="宋体"/>
                <w:szCs w:val="21"/>
                <w:highlight w:val="none"/>
              </w:rPr>
            </w:pPr>
          </w:p>
        </w:tc>
      </w:tr>
      <w:tr w14:paraId="297E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2462" w:type="dxa"/>
            <w:noWrap w:val="0"/>
            <w:vAlign w:val="top"/>
          </w:tcPr>
          <w:p w14:paraId="7C9CF07B">
            <w:pPr>
              <w:jc w:val="center"/>
              <w:rPr>
                <w:rFonts w:hint="eastAsia" w:ascii="宋体" w:hAnsi="宋体"/>
                <w:szCs w:val="21"/>
                <w:highlight w:val="none"/>
                <w:lang w:eastAsia="zh-CN"/>
              </w:rPr>
            </w:pPr>
            <w:r>
              <w:rPr>
                <w:rFonts w:hint="eastAsia" w:ascii="宋体" w:hAnsi="宋体"/>
                <w:szCs w:val="21"/>
                <w:highlight w:val="none"/>
                <w:lang w:eastAsia="zh-CN"/>
              </w:rPr>
              <w:t>海外收入</w:t>
            </w:r>
          </w:p>
          <w:p w14:paraId="0F66C22D">
            <w:pPr>
              <w:jc w:val="center"/>
              <w:rPr>
                <w:rFonts w:hint="eastAsia" w:ascii="宋体" w:hAnsi="宋体"/>
                <w:szCs w:val="21"/>
                <w:highlight w:val="none"/>
              </w:rPr>
            </w:pPr>
            <w:r>
              <w:rPr>
                <w:rFonts w:hint="eastAsia" w:ascii="宋体" w:hAnsi="宋体"/>
                <w:szCs w:val="21"/>
                <w:highlight w:val="none"/>
              </w:rPr>
              <w:t>（万美元，如无可不填）</w:t>
            </w:r>
          </w:p>
        </w:tc>
        <w:tc>
          <w:tcPr>
            <w:tcW w:w="2143" w:type="dxa"/>
            <w:noWrap w:val="0"/>
            <w:vAlign w:val="top"/>
          </w:tcPr>
          <w:p w14:paraId="0C6373C6">
            <w:pPr>
              <w:jc w:val="center"/>
              <w:rPr>
                <w:rFonts w:ascii="宋体" w:hAnsi="宋体"/>
                <w:szCs w:val="21"/>
                <w:highlight w:val="none"/>
              </w:rPr>
            </w:pPr>
          </w:p>
        </w:tc>
        <w:tc>
          <w:tcPr>
            <w:tcW w:w="1959" w:type="dxa"/>
            <w:noWrap w:val="0"/>
            <w:vAlign w:val="top"/>
          </w:tcPr>
          <w:p w14:paraId="48BE6EDE">
            <w:pPr>
              <w:jc w:val="center"/>
              <w:rPr>
                <w:rFonts w:ascii="宋体" w:hAnsi="宋体"/>
                <w:szCs w:val="21"/>
                <w:highlight w:val="none"/>
              </w:rPr>
            </w:pPr>
          </w:p>
        </w:tc>
        <w:tc>
          <w:tcPr>
            <w:tcW w:w="1965" w:type="dxa"/>
            <w:noWrap w:val="0"/>
            <w:vAlign w:val="top"/>
          </w:tcPr>
          <w:p w14:paraId="2A168DA1">
            <w:pPr>
              <w:jc w:val="center"/>
              <w:rPr>
                <w:rFonts w:ascii="宋体" w:hAnsi="宋体"/>
                <w:szCs w:val="21"/>
                <w:highlight w:val="none"/>
              </w:rPr>
            </w:pPr>
          </w:p>
        </w:tc>
      </w:tr>
      <w:tr w14:paraId="3F3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602AF094">
            <w:pPr>
              <w:jc w:val="center"/>
              <w:rPr>
                <w:rFonts w:hint="eastAsia" w:ascii="宋体" w:hAnsi="宋体" w:eastAsia="宋体"/>
                <w:szCs w:val="21"/>
                <w:highlight w:val="none"/>
                <w:lang w:eastAsia="zh-CN"/>
              </w:rPr>
            </w:pPr>
            <w:r>
              <w:rPr>
                <w:rFonts w:hint="eastAsia" w:ascii="宋体" w:hAnsi="宋体"/>
                <w:szCs w:val="21"/>
                <w:highlight w:val="none"/>
              </w:rPr>
              <w:t>企业缴纳社保员工人数</w:t>
            </w:r>
            <w:r>
              <w:rPr>
                <w:rFonts w:hint="eastAsia" w:ascii="宋体" w:hAnsi="宋体"/>
                <w:bCs/>
                <w:color w:val="FF0000"/>
                <w:sz w:val="21"/>
                <w:szCs w:val="21"/>
                <w:highlight w:val="none"/>
                <w:lang w:val="en-US" w:eastAsia="zh-CN"/>
              </w:rPr>
              <w:t>*</w:t>
            </w:r>
          </w:p>
        </w:tc>
        <w:tc>
          <w:tcPr>
            <w:tcW w:w="2143" w:type="dxa"/>
            <w:noWrap w:val="0"/>
            <w:vAlign w:val="top"/>
          </w:tcPr>
          <w:p w14:paraId="70231CB7">
            <w:pPr>
              <w:jc w:val="center"/>
              <w:rPr>
                <w:rFonts w:ascii="宋体" w:hAnsi="宋体"/>
                <w:szCs w:val="21"/>
                <w:highlight w:val="none"/>
              </w:rPr>
            </w:pPr>
          </w:p>
        </w:tc>
        <w:tc>
          <w:tcPr>
            <w:tcW w:w="1959" w:type="dxa"/>
            <w:noWrap w:val="0"/>
            <w:vAlign w:val="top"/>
          </w:tcPr>
          <w:p w14:paraId="3A6C1D31">
            <w:pPr>
              <w:jc w:val="center"/>
              <w:rPr>
                <w:rFonts w:ascii="宋体" w:hAnsi="宋体"/>
                <w:szCs w:val="21"/>
                <w:highlight w:val="none"/>
              </w:rPr>
            </w:pPr>
          </w:p>
        </w:tc>
        <w:tc>
          <w:tcPr>
            <w:tcW w:w="1965" w:type="dxa"/>
            <w:noWrap w:val="0"/>
            <w:vAlign w:val="top"/>
          </w:tcPr>
          <w:p w14:paraId="683DCC25">
            <w:pPr>
              <w:jc w:val="center"/>
              <w:rPr>
                <w:rFonts w:ascii="宋体" w:hAnsi="宋体"/>
                <w:szCs w:val="21"/>
                <w:highlight w:val="none"/>
              </w:rPr>
            </w:pPr>
          </w:p>
        </w:tc>
      </w:tr>
    </w:tbl>
    <w:p w14:paraId="60BB9EC8">
      <w:pPr>
        <w:autoSpaceDE w:val="0"/>
        <w:autoSpaceDN w:val="0"/>
        <w:adjustRightInd w:val="0"/>
        <w:spacing w:line="360" w:lineRule="auto"/>
        <w:ind w:right="420"/>
        <w:rPr>
          <w:rFonts w:hint="eastAsia"/>
          <w:b/>
          <w:kern w:val="0"/>
          <w:sz w:val="24"/>
          <w:szCs w:val="24"/>
          <w:highlight w:val="none"/>
        </w:rPr>
      </w:pPr>
      <w:r>
        <w:rPr>
          <w:rFonts w:hint="eastAsia"/>
          <w:b/>
          <w:kern w:val="0"/>
          <w:sz w:val="24"/>
          <w:szCs w:val="24"/>
          <w:highlight w:val="none"/>
          <w:lang w:val="en-US" w:eastAsia="zh-CN"/>
        </w:rPr>
        <w:t>三</w:t>
      </w:r>
      <w:r>
        <w:rPr>
          <w:rFonts w:hint="eastAsia"/>
          <w:b/>
          <w:kern w:val="0"/>
          <w:sz w:val="24"/>
          <w:szCs w:val="24"/>
          <w:highlight w:val="none"/>
        </w:rPr>
        <w:t>、</w:t>
      </w:r>
      <w:r>
        <w:rPr>
          <w:rFonts w:hint="eastAsia"/>
          <w:b/>
          <w:kern w:val="0"/>
          <w:sz w:val="24"/>
          <w:szCs w:val="24"/>
          <w:highlight w:val="none"/>
          <w:lang w:eastAsia="zh-CN"/>
        </w:rPr>
        <w:t>申报</w:t>
      </w:r>
      <w:r>
        <w:rPr>
          <w:rFonts w:hint="eastAsia"/>
          <w:b/>
          <w:kern w:val="0"/>
          <w:sz w:val="24"/>
          <w:szCs w:val="24"/>
          <w:highlight w:val="none"/>
        </w:rPr>
        <w:t>项目基本情况</w:t>
      </w:r>
    </w:p>
    <w:tbl>
      <w:tblPr>
        <w:tblStyle w:val="11"/>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81"/>
      </w:tblGrid>
      <w:tr w14:paraId="5C85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noWrap w:val="0"/>
            <w:vAlign w:val="center"/>
          </w:tcPr>
          <w:p w14:paraId="36DDD472">
            <w:pPr>
              <w:ind w:firstLine="105" w:firstLineChars="50"/>
              <w:jc w:val="center"/>
              <w:rPr>
                <w:rFonts w:ascii="宋体" w:hAnsi="宋体"/>
                <w:szCs w:val="21"/>
                <w:highlight w:val="none"/>
              </w:rPr>
            </w:pPr>
            <w:r>
              <w:rPr>
                <w:rFonts w:hint="eastAsia" w:ascii="宋体" w:hAnsi="宋体"/>
                <w:szCs w:val="21"/>
                <w:highlight w:val="none"/>
              </w:rPr>
              <w:t>项目名称</w:t>
            </w:r>
            <w:r>
              <w:rPr>
                <w:rFonts w:hint="eastAsia" w:ascii="宋体" w:hAnsi="宋体"/>
                <w:bCs/>
                <w:color w:val="FF0000"/>
                <w:sz w:val="21"/>
                <w:szCs w:val="21"/>
                <w:highlight w:val="none"/>
                <w:lang w:val="en-US" w:eastAsia="zh-CN"/>
              </w:rPr>
              <w:t>*</w:t>
            </w:r>
          </w:p>
        </w:tc>
        <w:tc>
          <w:tcPr>
            <w:tcW w:w="6581" w:type="dxa"/>
            <w:tcBorders>
              <w:bottom w:val="nil"/>
            </w:tcBorders>
            <w:noWrap w:val="0"/>
            <w:vAlign w:val="center"/>
          </w:tcPr>
          <w:p w14:paraId="63845740">
            <w:pPr>
              <w:ind w:firstLine="105" w:firstLineChars="50"/>
              <w:jc w:val="left"/>
              <w:rPr>
                <w:rFonts w:ascii="宋体" w:hAnsi="宋体"/>
                <w:szCs w:val="21"/>
                <w:highlight w:val="none"/>
              </w:rPr>
            </w:pPr>
          </w:p>
        </w:tc>
      </w:tr>
      <w:tr w14:paraId="634B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noWrap w:val="0"/>
            <w:vAlign w:val="center"/>
          </w:tcPr>
          <w:p w14:paraId="257DA773">
            <w:pPr>
              <w:ind w:firstLine="105" w:firstLineChars="50"/>
              <w:jc w:val="center"/>
              <w:rPr>
                <w:rFonts w:hint="eastAsia" w:ascii="宋体" w:hAnsi="宋体" w:eastAsia="宋体"/>
                <w:szCs w:val="21"/>
                <w:highlight w:val="none"/>
                <w:lang w:eastAsia="zh-CN"/>
              </w:rPr>
            </w:pPr>
            <w:r>
              <w:rPr>
                <w:rFonts w:hint="eastAsia" w:ascii="宋体" w:hAnsi="宋体"/>
                <w:szCs w:val="21"/>
                <w:highlight w:val="none"/>
                <w:lang w:eastAsia="zh-CN"/>
              </w:rPr>
              <w:t>作品类型</w:t>
            </w:r>
            <w:r>
              <w:rPr>
                <w:rFonts w:hint="eastAsia" w:ascii="宋体" w:hAnsi="宋体"/>
                <w:bCs/>
                <w:color w:val="FF0000"/>
                <w:sz w:val="21"/>
                <w:szCs w:val="21"/>
                <w:highlight w:val="none"/>
                <w:lang w:val="en-US" w:eastAsia="zh-CN"/>
              </w:rPr>
              <w:t>*</w:t>
            </w:r>
          </w:p>
        </w:tc>
        <w:tc>
          <w:tcPr>
            <w:tcW w:w="6581" w:type="dxa"/>
            <w:tcBorders>
              <w:bottom w:val="nil"/>
            </w:tcBorders>
            <w:noWrap w:val="0"/>
            <w:vAlign w:val="center"/>
          </w:tcPr>
          <w:p w14:paraId="56238691">
            <w:pPr>
              <w:ind w:firstLine="105" w:firstLineChars="50"/>
              <w:jc w:val="left"/>
              <w:rPr>
                <w:rFonts w:ascii="宋体" w:hAnsi="宋体"/>
                <w:szCs w:val="21"/>
                <w:highlight w:val="none"/>
              </w:rPr>
            </w:pPr>
            <w:r>
              <w:rPr>
                <w:rFonts w:hint="eastAsia" w:ascii="宋体" w:hAnsi="宋体" w:cs="Times New Roman"/>
                <w:szCs w:val="21"/>
                <w:highlight w:val="none"/>
                <w:lang w:eastAsia="zh-CN"/>
              </w:rPr>
              <w:t>□重点微短剧□普通微短剧□其他微短剧□境外发行微短剧</w:t>
            </w:r>
          </w:p>
        </w:tc>
      </w:tr>
      <w:tr w14:paraId="5516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noWrap w:val="0"/>
            <w:vAlign w:val="center"/>
          </w:tcPr>
          <w:p w14:paraId="08003839">
            <w:pPr>
              <w:ind w:firstLine="105" w:firstLineChars="5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类别（可多选）</w:t>
            </w:r>
            <w:r>
              <w:rPr>
                <w:rFonts w:hint="eastAsia" w:ascii="宋体" w:hAnsi="宋体"/>
                <w:bCs/>
                <w:color w:val="FF0000"/>
                <w:sz w:val="21"/>
                <w:szCs w:val="21"/>
                <w:highlight w:val="none"/>
                <w:lang w:val="en-US" w:eastAsia="zh-CN"/>
              </w:rPr>
              <w:t>*</w:t>
            </w:r>
          </w:p>
        </w:tc>
        <w:tc>
          <w:tcPr>
            <w:tcW w:w="6581" w:type="dxa"/>
            <w:tcBorders>
              <w:bottom w:val="nil"/>
            </w:tcBorders>
            <w:noWrap w:val="0"/>
            <w:vAlign w:val="center"/>
          </w:tcPr>
          <w:p w14:paraId="0FA13137">
            <w:pPr>
              <w:ind w:firstLine="105" w:firstLineChars="50"/>
              <w:jc w:val="left"/>
              <w:rPr>
                <w:rFonts w:ascii="宋体" w:hAnsi="宋体"/>
                <w:szCs w:val="21"/>
                <w:highlight w:val="none"/>
              </w:rPr>
            </w:pPr>
            <w:r>
              <w:rPr>
                <w:rFonts w:hint="eastAsia" w:ascii="宋体" w:hAnsi="宋体" w:cs="Times New Roman"/>
                <w:szCs w:val="21"/>
                <w:highlight w:val="none"/>
                <w:lang w:eastAsia="zh-CN"/>
              </w:rPr>
              <w:t>□</w:t>
            </w:r>
            <w:r>
              <w:rPr>
                <w:rFonts w:hint="eastAsia" w:ascii="宋体" w:hAnsi="宋体" w:eastAsia="宋体" w:cs="Times New Roman"/>
                <w:szCs w:val="21"/>
                <w:highlight w:val="none"/>
              </w:rPr>
              <w:t>文旅□</w:t>
            </w:r>
            <w:r>
              <w:rPr>
                <w:rFonts w:hint="eastAsia" w:ascii="宋体" w:hAnsi="宋体" w:cs="Times New Roman"/>
                <w:sz w:val="20"/>
                <w:szCs w:val="20"/>
                <w:highlight w:val="none"/>
                <w:lang w:val="en-US" w:eastAsia="zh-CN"/>
              </w:rPr>
              <w:t>AIGC或超高清</w:t>
            </w:r>
            <w:r>
              <w:rPr>
                <w:rFonts w:hint="eastAsia" w:ascii="宋体" w:hAnsi="宋体" w:eastAsia="宋体" w:cs="Times New Roman"/>
                <w:szCs w:val="21"/>
                <w:highlight w:val="none"/>
              </w:rPr>
              <w:t>□深圳题材□</w:t>
            </w:r>
            <w:r>
              <w:rPr>
                <w:rFonts w:hint="eastAsia" w:ascii="宋体" w:hAnsi="宋体" w:cs="Times New Roman"/>
                <w:szCs w:val="21"/>
                <w:highlight w:val="none"/>
                <w:lang w:eastAsia="zh-CN"/>
              </w:rPr>
              <w:t>科幻题材</w:t>
            </w:r>
            <w:r>
              <w:rPr>
                <w:rFonts w:hint="eastAsia" w:ascii="宋体" w:hAnsi="宋体" w:eastAsia="宋体" w:cs="Times New Roman"/>
                <w:szCs w:val="21"/>
                <w:highlight w:val="none"/>
              </w:rPr>
              <w:t>□其他</w:t>
            </w:r>
          </w:p>
        </w:tc>
      </w:tr>
      <w:tr w14:paraId="285E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restart"/>
            <w:noWrap w:val="0"/>
            <w:vAlign w:val="center"/>
          </w:tcPr>
          <w:p w14:paraId="38341FF7">
            <w:pPr>
              <w:ind w:firstLine="105" w:firstLineChars="50"/>
              <w:jc w:val="center"/>
              <w:rPr>
                <w:rFonts w:hint="eastAsia" w:ascii="宋体" w:hAnsi="宋体"/>
                <w:szCs w:val="21"/>
                <w:highlight w:val="none"/>
                <w:lang w:val="en-US" w:eastAsia="zh-CN"/>
              </w:rPr>
            </w:pPr>
            <w:r>
              <w:rPr>
                <w:rFonts w:hint="eastAsia" w:ascii="宋体" w:hAnsi="宋体"/>
                <w:szCs w:val="21"/>
                <w:highlight w:val="none"/>
                <w:lang w:eastAsia="zh-CN"/>
              </w:rPr>
              <w:t>微短剧成片有关情况（申报任意方向均需填报）</w:t>
            </w:r>
          </w:p>
        </w:tc>
        <w:tc>
          <w:tcPr>
            <w:tcW w:w="6581" w:type="dxa"/>
            <w:tcBorders>
              <w:bottom w:val="nil"/>
            </w:tcBorders>
            <w:noWrap w:val="0"/>
            <w:vAlign w:val="center"/>
          </w:tcPr>
          <w:p w14:paraId="1E8D5FE3">
            <w:pPr>
              <w:ind w:firstLine="105" w:firstLineChars="50"/>
              <w:jc w:val="left"/>
              <w:rPr>
                <w:rFonts w:hint="eastAsia" w:ascii="宋体" w:hAnsi="宋体" w:eastAsia="宋体" w:cs="Times New Roman"/>
                <w:szCs w:val="21"/>
                <w:highlight w:val="none"/>
                <w:lang w:eastAsia="zh-CN"/>
              </w:rPr>
            </w:pPr>
            <w:r>
              <w:rPr>
                <w:rFonts w:hint="eastAsia" w:ascii="宋体" w:hAnsi="宋体" w:cs="Times New Roman"/>
                <w:szCs w:val="21"/>
                <w:highlight w:val="none"/>
                <w:lang w:eastAsia="zh-CN"/>
              </w:rPr>
              <w:t>微短剧创作时间</w:t>
            </w:r>
            <w:r>
              <w:rPr>
                <w:rFonts w:hint="eastAsia" w:ascii="宋体" w:hAnsi="宋体"/>
                <w:bCs/>
                <w:color w:val="FF0000"/>
                <w:sz w:val="21"/>
                <w:szCs w:val="21"/>
                <w:highlight w:val="none"/>
                <w:lang w:val="en-US" w:eastAsia="zh-CN"/>
              </w:rPr>
              <w:t>*</w:t>
            </w:r>
            <w:r>
              <w:rPr>
                <w:rFonts w:hint="eastAsia" w:ascii="宋体" w:hAnsi="宋体" w:cs="Times New Roman"/>
                <w:szCs w:val="21"/>
                <w:highlight w:val="none"/>
                <w:lang w:eastAsia="zh-CN"/>
              </w:rPr>
              <w:t>：</w:t>
            </w:r>
            <w:r>
              <w:rPr>
                <w:rFonts w:hint="eastAsia" w:ascii="宋体" w:hAnsi="宋体"/>
                <w:kern w:val="0"/>
                <w:szCs w:val="21"/>
                <w:highlight w:val="none"/>
                <w:lang w:val="en-US" w:eastAsia="zh-CN"/>
              </w:rPr>
              <w:t>*年*月*日至*年*月*日</w:t>
            </w:r>
          </w:p>
        </w:tc>
      </w:tr>
      <w:tr w14:paraId="6AB7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6160C96C">
            <w:pPr>
              <w:ind w:firstLine="105" w:firstLineChars="50"/>
              <w:jc w:val="center"/>
              <w:rPr>
                <w:rFonts w:hint="eastAsia" w:ascii="宋体" w:hAnsi="宋体"/>
                <w:szCs w:val="21"/>
                <w:highlight w:val="none"/>
                <w:lang w:eastAsia="zh-CN"/>
              </w:rPr>
            </w:pPr>
          </w:p>
        </w:tc>
        <w:tc>
          <w:tcPr>
            <w:tcW w:w="6581" w:type="dxa"/>
            <w:tcBorders>
              <w:bottom w:val="nil"/>
            </w:tcBorders>
            <w:noWrap w:val="0"/>
            <w:vAlign w:val="center"/>
          </w:tcPr>
          <w:p w14:paraId="13F5819B">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微短剧成片取得的</w:t>
            </w:r>
            <w:r>
              <w:rPr>
                <w:rFonts w:hint="eastAsia" w:ascii="宋体" w:hAnsi="宋体"/>
                <w:szCs w:val="21"/>
                <w:highlight w:val="none"/>
              </w:rPr>
              <w:t>广东省《网络剧片发行许可证》或节目登记备案号</w:t>
            </w:r>
            <w:r>
              <w:rPr>
                <w:rFonts w:hint="eastAsia" w:ascii="宋体" w:hAnsi="宋体"/>
                <w:szCs w:val="21"/>
                <w:highlight w:val="none"/>
                <w:lang w:eastAsia="zh-CN"/>
              </w:rPr>
              <w:t>，或播放平台颁发的上线备案号</w:t>
            </w:r>
            <w:r>
              <w:rPr>
                <w:rFonts w:hint="eastAsia" w:ascii="宋体" w:hAnsi="宋体"/>
                <w:bCs/>
                <w:color w:val="FF0000"/>
                <w:sz w:val="21"/>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lang w:val="en-US" w:eastAsia="zh-CN"/>
              </w:rPr>
              <w:t>________________________</w:t>
            </w:r>
          </w:p>
        </w:tc>
      </w:tr>
      <w:tr w14:paraId="14F8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36CAFD7A">
            <w:pPr>
              <w:ind w:firstLine="105" w:firstLineChars="50"/>
              <w:jc w:val="center"/>
              <w:rPr>
                <w:rFonts w:hint="eastAsia" w:ascii="宋体" w:hAnsi="宋体"/>
                <w:szCs w:val="21"/>
                <w:highlight w:val="none"/>
                <w:lang w:eastAsia="zh-CN"/>
              </w:rPr>
            </w:pPr>
          </w:p>
        </w:tc>
        <w:tc>
          <w:tcPr>
            <w:tcW w:w="6581" w:type="dxa"/>
            <w:tcBorders>
              <w:bottom w:val="nil"/>
            </w:tcBorders>
            <w:noWrap w:val="0"/>
            <w:vAlign w:val="center"/>
          </w:tcPr>
          <w:p w14:paraId="63DD5B81">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微短剧成片播出平台</w:t>
            </w:r>
            <w:r>
              <w:rPr>
                <w:rFonts w:hint="eastAsia" w:ascii="宋体" w:hAnsi="宋体"/>
                <w:bCs/>
                <w:color w:val="FF0000"/>
                <w:sz w:val="21"/>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lang w:val="en-US" w:eastAsia="zh-CN"/>
              </w:rPr>
              <w:t>________________________</w:t>
            </w:r>
          </w:p>
        </w:tc>
      </w:tr>
      <w:tr w14:paraId="6CBA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3A9EF85C">
            <w:pPr>
              <w:ind w:firstLine="105" w:firstLineChars="50"/>
              <w:jc w:val="center"/>
              <w:rPr>
                <w:rFonts w:hint="eastAsia" w:ascii="宋体" w:hAnsi="宋体"/>
                <w:szCs w:val="21"/>
                <w:highlight w:val="none"/>
                <w:lang w:eastAsia="zh-CN"/>
              </w:rPr>
            </w:pPr>
          </w:p>
        </w:tc>
        <w:tc>
          <w:tcPr>
            <w:tcW w:w="6581" w:type="dxa"/>
            <w:tcBorders>
              <w:bottom w:val="nil"/>
            </w:tcBorders>
            <w:noWrap w:val="0"/>
            <w:vAlign w:val="center"/>
          </w:tcPr>
          <w:p w14:paraId="6EBD2C25">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微短剧成片播出链接：</w:t>
            </w:r>
            <w:r>
              <w:rPr>
                <w:rFonts w:hint="eastAsia" w:ascii="宋体" w:hAnsi="宋体"/>
                <w:szCs w:val="21"/>
                <w:highlight w:val="none"/>
                <w:lang w:val="en-US" w:eastAsia="zh-CN"/>
              </w:rPr>
              <w:t>___________________（已下架或仅在卫视播出作品不需填写）</w:t>
            </w:r>
          </w:p>
        </w:tc>
      </w:tr>
      <w:tr w14:paraId="4A4B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0F6AA10C">
            <w:pPr>
              <w:ind w:firstLine="105" w:firstLineChars="50"/>
              <w:jc w:val="center"/>
              <w:rPr>
                <w:rFonts w:hint="eastAsia" w:ascii="宋体" w:hAnsi="宋体"/>
                <w:szCs w:val="21"/>
                <w:highlight w:val="none"/>
                <w:lang w:eastAsia="zh-CN"/>
              </w:rPr>
            </w:pPr>
          </w:p>
        </w:tc>
        <w:tc>
          <w:tcPr>
            <w:tcW w:w="6581" w:type="dxa"/>
            <w:tcBorders>
              <w:bottom w:val="nil"/>
            </w:tcBorders>
            <w:noWrap w:val="0"/>
            <w:vAlign w:val="center"/>
          </w:tcPr>
          <w:p w14:paraId="4D7C07CA">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微短剧成片上线播出时间</w:t>
            </w:r>
            <w:r>
              <w:rPr>
                <w:rFonts w:hint="eastAsia" w:ascii="宋体" w:hAnsi="宋体"/>
                <w:bCs/>
                <w:color w:val="FF0000"/>
                <w:sz w:val="21"/>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lang w:val="en-US" w:eastAsia="zh-CN"/>
              </w:rPr>
              <w:t>________________________</w:t>
            </w:r>
          </w:p>
        </w:tc>
      </w:tr>
      <w:tr w14:paraId="39E8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0D8567E2">
            <w:pPr>
              <w:ind w:firstLine="105" w:firstLineChars="50"/>
              <w:jc w:val="center"/>
              <w:rPr>
                <w:rFonts w:hint="eastAsia" w:ascii="宋体" w:hAnsi="宋体"/>
                <w:szCs w:val="21"/>
                <w:highlight w:val="none"/>
                <w:lang w:eastAsia="zh-CN"/>
              </w:rPr>
            </w:pPr>
          </w:p>
        </w:tc>
        <w:tc>
          <w:tcPr>
            <w:tcW w:w="6581" w:type="dxa"/>
            <w:tcBorders>
              <w:bottom w:val="nil"/>
            </w:tcBorders>
            <w:noWrap w:val="0"/>
            <w:vAlign w:val="center"/>
          </w:tcPr>
          <w:p w14:paraId="7C5075D4">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首播电视台及收视率（电视播出作品填写）</w:t>
            </w:r>
            <w:r>
              <w:rPr>
                <w:rFonts w:hint="eastAsia" w:ascii="宋体" w:hAnsi="宋体"/>
                <w:szCs w:val="21"/>
                <w:highlight w:val="none"/>
                <w:lang w:val="en-US" w:eastAsia="zh-CN"/>
              </w:rPr>
              <w:t>______________</w:t>
            </w:r>
          </w:p>
        </w:tc>
      </w:tr>
      <w:tr w14:paraId="596C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2C7E1DA6">
            <w:pPr>
              <w:ind w:firstLine="105" w:firstLineChars="50"/>
              <w:jc w:val="center"/>
              <w:rPr>
                <w:rFonts w:hint="eastAsia" w:ascii="宋体" w:hAnsi="宋体"/>
                <w:szCs w:val="21"/>
                <w:highlight w:val="none"/>
                <w:lang w:eastAsia="zh-CN"/>
              </w:rPr>
            </w:pPr>
            <w:r>
              <w:rPr>
                <w:rFonts w:hint="eastAsia" w:ascii="宋体" w:hAnsi="宋体"/>
                <w:szCs w:val="21"/>
                <w:highlight w:val="none"/>
                <w:lang w:eastAsia="zh-CN"/>
              </w:rPr>
              <w:t>累计</w:t>
            </w:r>
          </w:p>
        </w:tc>
        <w:tc>
          <w:tcPr>
            <w:tcW w:w="6581" w:type="dxa"/>
            <w:tcBorders>
              <w:bottom w:val="nil"/>
            </w:tcBorders>
            <w:noWrap w:val="0"/>
            <w:vAlign w:val="center"/>
          </w:tcPr>
          <w:p w14:paraId="7B12CA57">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全平台累计播放量（网络视听平台播出作品填写）</w:t>
            </w:r>
            <w:r>
              <w:rPr>
                <w:rFonts w:hint="eastAsia" w:ascii="宋体" w:hAnsi="宋体"/>
                <w:szCs w:val="21"/>
                <w:highlight w:val="none"/>
                <w:lang w:val="en-US" w:eastAsia="zh-CN"/>
              </w:rPr>
              <w:t>______________</w:t>
            </w:r>
          </w:p>
        </w:tc>
      </w:tr>
      <w:tr w14:paraId="7846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40C54BAD">
            <w:pPr>
              <w:ind w:firstLine="105" w:firstLineChars="50"/>
              <w:jc w:val="center"/>
              <w:rPr>
                <w:rFonts w:hint="eastAsia" w:ascii="宋体" w:hAnsi="宋体"/>
                <w:szCs w:val="21"/>
                <w:highlight w:val="none"/>
                <w:lang w:eastAsia="zh-CN"/>
              </w:rPr>
            </w:pPr>
          </w:p>
        </w:tc>
        <w:tc>
          <w:tcPr>
            <w:tcW w:w="6581" w:type="dxa"/>
            <w:tcBorders>
              <w:bottom w:val="nil"/>
            </w:tcBorders>
            <w:noWrap w:val="0"/>
            <w:vAlign w:val="center"/>
          </w:tcPr>
          <w:p w14:paraId="1D2DFDCC">
            <w:pPr>
              <w:ind w:firstLine="105" w:firstLineChars="50"/>
              <w:jc w:val="left"/>
              <w:rPr>
                <w:rFonts w:hint="default" w:ascii="宋体" w:hAnsi="宋体"/>
                <w:strike w:val="0"/>
                <w:dstrike w:val="0"/>
                <w:szCs w:val="21"/>
                <w:highlight w:val="none"/>
                <w:lang w:val="en-US" w:eastAsia="zh-CN"/>
              </w:rPr>
            </w:pPr>
            <w:r>
              <w:rPr>
                <w:rFonts w:hint="eastAsia" w:ascii="宋体" w:hAnsi="宋体"/>
                <w:strike w:val="0"/>
                <w:dstrike w:val="0"/>
                <w:szCs w:val="21"/>
                <w:highlight w:val="none"/>
                <w:lang w:val="en-US" w:eastAsia="zh-CN"/>
              </w:rPr>
              <w:t>申报单位性质（可多选）</w:t>
            </w:r>
            <w:r>
              <w:rPr>
                <w:rFonts w:hint="eastAsia" w:ascii="宋体" w:hAnsi="宋体"/>
                <w:bCs/>
                <w:color w:val="FF0000"/>
                <w:sz w:val="21"/>
                <w:szCs w:val="21"/>
                <w:highlight w:val="none"/>
                <w:lang w:val="en-US" w:eastAsia="zh-CN"/>
              </w:rPr>
              <w:t>*</w:t>
            </w:r>
            <w:r>
              <w:rPr>
                <w:rFonts w:hint="eastAsia" w:ascii="宋体" w:hAnsi="宋体"/>
                <w:strike w:val="0"/>
                <w:dstrike w:val="0"/>
                <w:szCs w:val="21"/>
                <w:highlight w:val="none"/>
                <w:lang w:val="en-US" w:eastAsia="zh-CN"/>
              </w:rPr>
              <w:t>：</w:t>
            </w:r>
            <w:r>
              <w:rPr>
                <w:rFonts w:hint="eastAsia" w:ascii="宋体" w:hAnsi="宋体" w:cs="Times New Roman"/>
                <w:szCs w:val="21"/>
                <w:highlight w:val="none"/>
                <w:lang w:eastAsia="zh-CN"/>
              </w:rPr>
              <w:t>□</w:t>
            </w:r>
            <w:r>
              <w:rPr>
                <w:rFonts w:hint="eastAsia" w:ascii="宋体" w:hAnsi="宋体"/>
                <w:strike w:val="0"/>
                <w:dstrike w:val="0"/>
                <w:szCs w:val="21"/>
                <w:highlight w:val="none"/>
                <w:lang w:val="en-US" w:eastAsia="zh-CN"/>
              </w:rPr>
              <w:t>第一出品方</w:t>
            </w:r>
            <w:r>
              <w:rPr>
                <w:rFonts w:hint="eastAsia" w:ascii="宋体" w:hAnsi="宋体" w:cs="Times New Roman"/>
                <w:szCs w:val="21"/>
                <w:highlight w:val="none"/>
                <w:lang w:eastAsia="zh-CN"/>
              </w:rPr>
              <w:t>□</w:t>
            </w:r>
            <w:r>
              <w:rPr>
                <w:rFonts w:hint="eastAsia" w:ascii="宋体" w:hAnsi="宋体"/>
                <w:strike w:val="0"/>
                <w:dstrike w:val="0"/>
                <w:szCs w:val="21"/>
                <w:highlight w:val="none"/>
                <w:lang w:val="en-US" w:eastAsia="zh-CN"/>
              </w:rPr>
              <w:t>成片审查申报方</w:t>
            </w:r>
            <w:r>
              <w:rPr>
                <w:rFonts w:hint="eastAsia" w:ascii="宋体" w:hAnsi="宋体" w:cs="Times New Roman"/>
                <w:szCs w:val="21"/>
                <w:highlight w:val="none"/>
                <w:lang w:eastAsia="zh-CN"/>
              </w:rPr>
              <w:t>□</w:t>
            </w:r>
            <w:r>
              <w:rPr>
                <w:rFonts w:hint="eastAsia" w:ascii="宋体" w:hAnsi="宋体"/>
                <w:strike w:val="0"/>
                <w:dstrike w:val="0"/>
                <w:szCs w:val="21"/>
                <w:highlight w:val="none"/>
                <w:lang w:val="en-US" w:eastAsia="zh-CN"/>
              </w:rPr>
              <w:t>承制方</w:t>
            </w:r>
            <w:r>
              <w:rPr>
                <w:rFonts w:hint="eastAsia" w:ascii="宋体" w:hAnsi="宋体" w:cs="Times New Roman"/>
                <w:szCs w:val="21"/>
                <w:highlight w:val="none"/>
                <w:lang w:eastAsia="zh-CN"/>
              </w:rPr>
              <w:t>□</w:t>
            </w:r>
            <w:r>
              <w:rPr>
                <w:rFonts w:hint="eastAsia" w:ascii="宋体" w:hAnsi="宋体"/>
                <w:strike w:val="0"/>
                <w:dstrike w:val="0"/>
                <w:szCs w:val="21"/>
                <w:highlight w:val="none"/>
                <w:lang w:val="en-US" w:eastAsia="zh-CN"/>
              </w:rPr>
              <w:t>发行方</w:t>
            </w:r>
          </w:p>
        </w:tc>
      </w:tr>
      <w:tr w14:paraId="200E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09A0AB16">
            <w:pPr>
              <w:ind w:firstLine="105" w:firstLineChars="50"/>
              <w:jc w:val="center"/>
              <w:rPr>
                <w:rFonts w:hint="eastAsia" w:ascii="宋体" w:hAnsi="宋体"/>
                <w:szCs w:val="21"/>
                <w:highlight w:val="none"/>
                <w:lang w:eastAsia="zh-CN"/>
              </w:rPr>
            </w:pPr>
          </w:p>
        </w:tc>
        <w:tc>
          <w:tcPr>
            <w:tcW w:w="6581" w:type="dxa"/>
            <w:tcBorders>
              <w:bottom w:val="nil"/>
            </w:tcBorders>
            <w:noWrap w:val="0"/>
            <w:vAlign w:val="center"/>
          </w:tcPr>
          <w:p w14:paraId="3B667EE0">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项目创作成本</w:t>
            </w:r>
            <w:r>
              <w:rPr>
                <w:rFonts w:hint="eastAsia" w:ascii="宋体" w:hAnsi="宋体"/>
                <w:bCs/>
                <w:color w:val="FF0000"/>
                <w:sz w:val="21"/>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lang w:val="en-US" w:eastAsia="zh-CN"/>
              </w:rPr>
              <w:t>_____________</w:t>
            </w:r>
            <w:r>
              <w:rPr>
                <w:rFonts w:hint="eastAsia" w:ascii="宋体" w:hAnsi="宋体"/>
                <w:szCs w:val="21"/>
                <w:highlight w:val="none"/>
                <w:lang w:eastAsia="zh-CN"/>
              </w:rPr>
              <w:t>（万元）（含剧本成本和拍摄制作成本</w:t>
            </w:r>
            <w:r>
              <w:rPr>
                <w:rFonts w:hint="eastAsia"/>
                <w:kern w:val="0"/>
                <w:highlight w:val="none"/>
                <w:lang w:eastAsia="zh-CN"/>
              </w:rPr>
              <w:t>，</w:t>
            </w:r>
            <w:r>
              <w:rPr>
                <w:rFonts w:hint="eastAsia" w:ascii="宋体" w:hAnsi="宋体"/>
                <w:szCs w:val="21"/>
                <w:highlight w:val="none"/>
                <w:lang w:eastAsia="zh-CN"/>
              </w:rPr>
              <w:t>其中普通微短剧、重点微短剧以向主管部门提交成片审查的版本为准）</w:t>
            </w:r>
          </w:p>
        </w:tc>
      </w:tr>
      <w:tr w14:paraId="5CA5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60043445">
            <w:pPr>
              <w:ind w:firstLine="105" w:firstLineChars="50"/>
              <w:jc w:val="center"/>
              <w:rPr>
                <w:rFonts w:hint="eastAsia" w:ascii="宋体" w:hAnsi="宋体"/>
                <w:szCs w:val="21"/>
                <w:highlight w:val="none"/>
                <w:lang w:eastAsia="zh-CN"/>
              </w:rPr>
            </w:pPr>
          </w:p>
        </w:tc>
        <w:tc>
          <w:tcPr>
            <w:tcW w:w="6581" w:type="dxa"/>
            <w:tcBorders>
              <w:bottom w:val="nil"/>
            </w:tcBorders>
            <w:noWrap w:val="0"/>
            <w:vAlign w:val="center"/>
          </w:tcPr>
          <w:p w14:paraId="5554C771">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作品全平台发行播映收益</w:t>
            </w:r>
            <w:r>
              <w:rPr>
                <w:rFonts w:hint="eastAsia" w:ascii="宋体" w:hAnsi="宋体"/>
                <w:bCs/>
                <w:color w:val="FF0000"/>
                <w:sz w:val="21"/>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lang w:val="en-US" w:eastAsia="zh-CN"/>
              </w:rPr>
              <w:t>_____________</w:t>
            </w:r>
            <w:r>
              <w:rPr>
                <w:rFonts w:hint="eastAsia" w:ascii="宋体" w:hAnsi="宋体"/>
                <w:szCs w:val="21"/>
                <w:highlight w:val="none"/>
                <w:lang w:eastAsia="zh-CN"/>
              </w:rPr>
              <w:t>（万元）</w:t>
            </w:r>
          </w:p>
        </w:tc>
      </w:tr>
      <w:tr w14:paraId="10A1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033B7A4F">
            <w:pPr>
              <w:ind w:firstLine="105" w:firstLineChars="50"/>
              <w:jc w:val="center"/>
              <w:rPr>
                <w:rFonts w:hint="eastAsia" w:ascii="宋体" w:hAnsi="宋体"/>
                <w:szCs w:val="21"/>
                <w:highlight w:val="none"/>
                <w:lang w:eastAsia="zh-CN"/>
              </w:rPr>
            </w:pPr>
          </w:p>
        </w:tc>
        <w:tc>
          <w:tcPr>
            <w:tcW w:w="6581" w:type="dxa"/>
            <w:tcBorders>
              <w:bottom w:val="nil"/>
            </w:tcBorders>
            <w:noWrap w:val="0"/>
            <w:vAlign w:val="center"/>
          </w:tcPr>
          <w:p w14:paraId="1CDD3E9A">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作品主要内容和中心思想概述（不超过</w:t>
            </w:r>
            <w:r>
              <w:rPr>
                <w:rFonts w:hint="eastAsia" w:ascii="宋体" w:hAnsi="宋体"/>
                <w:szCs w:val="21"/>
                <w:highlight w:val="none"/>
                <w:lang w:val="en-US" w:eastAsia="zh-CN"/>
              </w:rPr>
              <w:t>200字</w:t>
            </w:r>
            <w:r>
              <w:rPr>
                <w:rFonts w:hint="eastAsia" w:ascii="宋体" w:hAnsi="宋体"/>
                <w:szCs w:val="21"/>
                <w:highlight w:val="none"/>
                <w:lang w:eastAsia="zh-CN"/>
              </w:rPr>
              <w:t>）</w:t>
            </w:r>
            <w:r>
              <w:rPr>
                <w:rFonts w:hint="eastAsia" w:ascii="宋体" w:hAnsi="宋体"/>
                <w:bCs/>
                <w:color w:val="FF0000"/>
                <w:sz w:val="21"/>
                <w:szCs w:val="21"/>
                <w:highlight w:val="none"/>
                <w:lang w:val="en-US" w:eastAsia="zh-CN"/>
              </w:rPr>
              <w:t>*</w:t>
            </w:r>
            <w:r>
              <w:rPr>
                <w:rFonts w:hint="eastAsia" w:ascii="宋体" w:hAnsi="宋体"/>
                <w:szCs w:val="21"/>
                <w:highlight w:val="none"/>
                <w:lang w:eastAsia="zh-CN"/>
              </w:rPr>
              <w:t>：</w:t>
            </w:r>
          </w:p>
        </w:tc>
      </w:tr>
      <w:tr w14:paraId="0EA2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0904948A">
            <w:pPr>
              <w:ind w:firstLine="105" w:firstLineChars="50"/>
              <w:jc w:val="center"/>
              <w:rPr>
                <w:rFonts w:hint="eastAsia" w:ascii="宋体" w:hAnsi="宋体"/>
                <w:szCs w:val="21"/>
                <w:highlight w:val="none"/>
                <w:lang w:eastAsia="zh-CN"/>
              </w:rPr>
            </w:pPr>
          </w:p>
        </w:tc>
        <w:tc>
          <w:tcPr>
            <w:tcW w:w="6581" w:type="dxa"/>
            <w:tcBorders>
              <w:bottom w:val="nil"/>
            </w:tcBorders>
            <w:noWrap w:val="0"/>
            <w:vAlign w:val="center"/>
          </w:tcPr>
          <w:p w14:paraId="3B59D98E">
            <w:pPr>
              <w:ind w:firstLine="105" w:firstLineChars="50"/>
              <w:jc w:val="left"/>
              <w:rPr>
                <w:rFonts w:hint="eastAsia"/>
                <w:highlight w:val="none"/>
                <w:lang w:eastAsia="zh-CN"/>
              </w:rPr>
            </w:pPr>
            <w:r>
              <w:rPr>
                <w:rFonts w:hint="eastAsia"/>
                <w:highlight w:val="none"/>
                <w:lang w:eastAsia="zh-CN"/>
              </w:rPr>
              <w:t>申报作品全集观看链接</w:t>
            </w:r>
            <w:r>
              <w:rPr>
                <w:rFonts w:hint="eastAsia" w:ascii="宋体" w:hAnsi="宋体"/>
                <w:bCs/>
                <w:color w:val="FF0000"/>
                <w:sz w:val="21"/>
                <w:szCs w:val="21"/>
                <w:highlight w:val="none"/>
                <w:lang w:val="en-US" w:eastAsia="zh-CN"/>
              </w:rPr>
              <w:t>*</w:t>
            </w:r>
            <w:r>
              <w:rPr>
                <w:rFonts w:hint="eastAsia"/>
                <w:highlight w:val="none"/>
                <w:lang w:eastAsia="zh-CN"/>
              </w:rPr>
              <w:t>：</w:t>
            </w:r>
            <w:r>
              <w:rPr>
                <w:rFonts w:hint="eastAsia" w:ascii="宋体" w:hAnsi="宋体"/>
                <w:szCs w:val="21"/>
                <w:highlight w:val="none"/>
                <w:lang w:val="en-US" w:eastAsia="zh-CN"/>
              </w:rPr>
              <w:t>_____________</w:t>
            </w:r>
          </w:p>
          <w:p w14:paraId="0B602A58">
            <w:pPr>
              <w:pStyle w:val="5"/>
              <w:ind w:left="0" w:leftChars="0" w:firstLine="0" w:firstLineChars="0"/>
              <w:rPr>
                <w:rFonts w:hint="eastAsia"/>
                <w:highlight w:val="none"/>
                <w:lang w:eastAsia="zh-CN"/>
              </w:rPr>
            </w:pPr>
            <w:r>
              <w:rPr>
                <w:rFonts w:hint="eastAsia" w:ascii="宋体" w:hAnsi="宋体"/>
                <w:szCs w:val="21"/>
                <w:highlight w:val="none"/>
                <w:lang w:eastAsia="zh-CN"/>
              </w:rPr>
              <w:t>（</w:t>
            </w:r>
            <w:r>
              <w:rPr>
                <w:rFonts w:hint="eastAsia"/>
                <w:kern w:val="0"/>
                <w:highlight w:val="none"/>
              </w:rPr>
              <w:t>请通过网盘或其他途径上传作品完成片全集</w:t>
            </w:r>
            <w:r>
              <w:rPr>
                <w:rFonts w:hint="eastAsia"/>
                <w:kern w:val="0"/>
                <w:highlight w:val="none"/>
                <w:lang w:eastAsia="zh-CN"/>
              </w:rPr>
              <w:t>供审核使用</w:t>
            </w:r>
            <w:r>
              <w:rPr>
                <w:rFonts w:hint="eastAsia"/>
                <w:kern w:val="0"/>
                <w:highlight w:val="none"/>
              </w:rPr>
              <w:t>，将链接填在此处供项目审核。有提取码或密码的请同步填写。</w:t>
            </w:r>
            <w:r>
              <w:rPr>
                <w:rFonts w:hint="eastAsia" w:ascii="宋体" w:hAnsi="宋体"/>
                <w:szCs w:val="21"/>
                <w:highlight w:val="none"/>
                <w:lang w:eastAsia="zh-CN"/>
              </w:rPr>
              <w:t>）</w:t>
            </w:r>
          </w:p>
        </w:tc>
      </w:tr>
      <w:tr w14:paraId="13E7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noWrap w:val="0"/>
            <w:vAlign w:val="center"/>
          </w:tcPr>
          <w:p w14:paraId="437AACDA">
            <w:pPr>
              <w:ind w:firstLine="105" w:firstLineChars="50"/>
              <w:jc w:val="center"/>
              <w:rPr>
                <w:rFonts w:hint="eastAsia" w:ascii="宋体" w:hAnsi="宋体"/>
                <w:szCs w:val="21"/>
                <w:highlight w:val="none"/>
                <w:lang w:eastAsia="zh-CN"/>
              </w:rPr>
            </w:pPr>
            <w:r>
              <w:rPr>
                <w:rFonts w:hint="eastAsia" w:ascii="宋体" w:hAnsi="宋体"/>
                <w:szCs w:val="21"/>
                <w:highlight w:val="none"/>
                <w:lang w:eastAsia="zh-CN"/>
              </w:rPr>
              <w:t>申报诚信承诺</w:t>
            </w:r>
          </w:p>
          <w:p w14:paraId="65D897D2">
            <w:pPr>
              <w:ind w:firstLine="105" w:firstLineChars="50"/>
              <w:jc w:val="center"/>
              <w:rPr>
                <w:rFonts w:hint="eastAsia" w:ascii="宋体" w:hAnsi="宋体"/>
                <w:szCs w:val="21"/>
                <w:highlight w:val="none"/>
                <w:lang w:eastAsia="zh-CN"/>
              </w:rPr>
            </w:pPr>
            <w:r>
              <w:rPr>
                <w:rFonts w:hint="eastAsia" w:ascii="宋体" w:hAnsi="宋体"/>
                <w:szCs w:val="21"/>
                <w:highlight w:val="none"/>
                <w:lang w:eastAsia="zh-CN"/>
              </w:rPr>
              <w:t>（请在纸质申报书此处加盖申报单位公章）</w:t>
            </w:r>
          </w:p>
        </w:tc>
        <w:tc>
          <w:tcPr>
            <w:tcW w:w="6581" w:type="dxa"/>
            <w:tcBorders>
              <w:bottom w:val="nil"/>
            </w:tcBorders>
            <w:noWrap w:val="0"/>
            <w:vAlign w:val="center"/>
          </w:tcPr>
          <w:p w14:paraId="1B76BCA6">
            <w:pPr>
              <w:pStyle w:val="5"/>
              <w:ind w:left="0" w:leftChars="0" w:firstLine="0" w:firstLineChars="0"/>
              <w:rPr>
                <w:rFonts w:hint="eastAsia" w:ascii="宋体" w:hAnsi="宋体"/>
                <w:szCs w:val="21"/>
                <w:highlight w:val="none"/>
                <w:lang w:eastAsia="zh-CN"/>
              </w:rPr>
            </w:pPr>
            <w:r>
              <w:rPr>
                <w:rFonts w:hint="eastAsia" w:ascii="宋体" w:hAnsi="宋体"/>
                <w:szCs w:val="21"/>
                <w:highlight w:val="none"/>
                <w:lang w:eastAsia="zh-CN"/>
              </w:rPr>
              <w:t>本单位郑重承诺：本次申报提供的全部材料真实有效，申报作品内容及演员有关情况已按照有关要求完成审查和报备，且不存在侵犯第三方合法权益的情形。本次申报提供的送审成片与已上线播出的版本相同。</w:t>
            </w:r>
          </w:p>
        </w:tc>
      </w:tr>
      <w:tr w14:paraId="7AD7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951" w:type="dxa"/>
            <w:vMerge w:val="restart"/>
            <w:tcBorders>
              <w:top w:val="single" w:color="auto" w:sz="4" w:space="0"/>
              <w:right w:val="single" w:color="auto" w:sz="4" w:space="0"/>
            </w:tcBorders>
            <w:noWrap w:val="0"/>
            <w:vAlign w:val="center"/>
          </w:tcPr>
          <w:p w14:paraId="25DDC23D">
            <w:pPr>
              <w:jc w:val="center"/>
              <w:rPr>
                <w:rFonts w:hint="eastAsia" w:ascii="宋体" w:hAnsi="宋体" w:eastAsia="宋体"/>
                <w:szCs w:val="21"/>
                <w:highlight w:val="none"/>
                <w:lang w:eastAsia="zh-CN"/>
              </w:rPr>
            </w:pPr>
            <w:r>
              <w:rPr>
                <w:rFonts w:hint="eastAsia" w:ascii="宋体" w:hAnsi="宋体"/>
                <w:szCs w:val="21"/>
                <w:highlight w:val="none"/>
                <w:lang w:eastAsia="zh-CN"/>
              </w:rPr>
              <w:t>精品微短剧创作有关情况（申报精品微短剧创作方向的项目填写）</w:t>
            </w:r>
          </w:p>
        </w:tc>
        <w:tc>
          <w:tcPr>
            <w:tcW w:w="6581" w:type="dxa"/>
            <w:tcBorders>
              <w:top w:val="single" w:color="auto" w:sz="4" w:space="0"/>
            </w:tcBorders>
            <w:noWrap w:val="0"/>
            <w:vAlign w:val="center"/>
          </w:tcPr>
          <w:p w14:paraId="2D4BFC6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宋体" w:hAnsi="宋体"/>
                <w:szCs w:val="21"/>
                <w:highlight w:val="none"/>
                <w:lang w:eastAsia="zh-CN"/>
              </w:rPr>
            </w:pPr>
            <w:r>
              <w:rPr>
                <w:rFonts w:hint="eastAsia" w:ascii="宋体" w:hAnsi="宋体"/>
                <w:szCs w:val="21"/>
                <w:highlight w:val="none"/>
                <w:lang w:eastAsia="zh-CN"/>
              </w:rPr>
              <w:t>申报资质类别（可多选）：</w:t>
            </w:r>
          </w:p>
          <w:p w14:paraId="62FE897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宋体" w:hAnsi="宋体" w:eastAsia="宋体" w:cs="Times New Roman"/>
                <w:kern w:val="2"/>
                <w:sz w:val="21"/>
                <w:szCs w:val="21"/>
                <w:highlight w:val="none"/>
                <w:lang w:val="en-US" w:eastAsia="zh-CN" w:bidi="ar-SA"/>
              </w:rPr>
            </w:pPr>
            <w:r>
              <w:rPr>
                <w:rFonts w:hint="eastAsia" w:ascii="华文仿宋" w:hAnsi="华文仿宋" w:eastAsia="华文仿宋" w:cs="华文仿宋"/>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1.作品获评中央宣传部或广东省精神文明建设“五个一工程”奖；</w:t>
            </w:r>
          </w:p>
          <w:p w14:paraId="5AE6416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宋体" w:hAnsi="宋体" w:eastAsia="宋体" w:cs="Times New Roman"/>
                <w:kern w:val="2"/>
                <w:sz w:val="21"/>
                <w:szCs w:val="21"/>
                <w:highlight w:val="none"/>
                <w:lang w:val="en-US" w:eastAsia="zh-CN" w:bidi="ar-SA"/>
              </w:rPr>
            </w:pPr>
            <w:r>
              <w:rPr>
                <w:rFonts w:hint="eastAsia" w:ascii="华文仿宋" w:hAnsi="华文仿宋" w:eastAsia="华文仿宋" w:cs="华文仿宋"/>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2.作品获评中央宣传部、国家广电总局、广东省委宣传部、广东省广播电视局颁发的年度微短剧奖项；</w:t>
            </w:r>
          </w:p>
          <w:p w14:paraId="5AF107F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宋体" w:hAnsi="宋体" w:cs="Times New Roman"/>
                <w:kern w:val="2"/>
                <w:sz w:val="21"/>
                <w:szCs w:val="21"/>
                <w:highlight w:val="none"/>
                <w:lang w:val="en-US" w:eastAsia="zh-CN" w:bidi="ar-SA"/>
              </w:rPr>
            </w:pPr>
            <w:r>
              <w:rPr>
                <w:rFonts w:hint="eastAsia" w:ascii="华文仿宋" w:hAnsi="华文仿宋" w:eastAsia="华文仿宋" w:cs="华文仿宋"/>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3.作品在央视或省级卫视黄金时段播出</w:t>
            </w:r>
            <w:r>
              <w:rPr>
                <w:rFonts w:hint="eastAsia" w:ascii="宋体" w:hAnsi="宋体" w:cs="Times New Roman"/>
                <w:kern w:val="2"/>
                <w:sz w:val="21"/>
                <w:szCs w:val="21"/>
                <w:highlight w:val="none"/>
                <w:lang w:val="en-US" w:eastAsia="zh-CN" w:bidi="ar-SA"/>
              </w:rPr>
              <w:t>；</w:t>
            </w:r>
          </w:p>
          <w:p w14:paraId="7D2DB0A9">
            <w:pPr>
              <w:widowControl/>
              <w:jc w:val="left"/>
              <w:rPr>
                <w:rFonts w:hint="default" w:ascii="宋体" w:hAnsi="宋体" w:eastAsia="宋体"/>
                <w:kern w:val="0"/>
                <w:szCs w:val="21"/>
                <w:highlight w:val="none"/>
                <w:lang w:val="en-US" w:eastAsia="zh-CN"/>
              </w:rPr>
            </w:pPr>
            <w:r>
              <w:rPr>
                <w:rFonts w:hint="eastAsia" w:ascii="华文仿宋" w:hAnsi="华文仿宋" w:eastAsia="华文仿宋" w:cs="华文仿宋"/>
                <w:kern w:val="2"/>
                <w:sz w:val="21"/>
                <w:szCs w:val="21"/>
                <w:highlight w:val="none"/>
                <w:lang w:val="en-US" w:eastAsia="zh-CN" w:bidi="ar-SA"/>
              </w:rPr>
              <w:t>□</w:t>
            </w:r>
            <w:r>
              <w:rPr>
                <w:rFonts w:hint="eastAsia" w:ascii="宋体" w:hAnsi="宋体" w:cs="Times New Roman"/>
                <w:kern w:val="2"/>
                <w:sz w:val="21"/>
                <w:szCs w:val="21"/>
                <w:highlight w:val="none"/>
                <w:lang w:val="en-US" w:eastAsia="zh-CN" w:bidi="ar-SA"/>
              </w:rPr>
              <w:t>4</w:t>
            </w:r>
            <w:r>
              <w:rPr>
                <w:rFonts w:hint="eastAsia" w:ascii="宋体" w:hAnsi="宋体" w:eastAsia="宋体" w:cs="Times New Roman"/>
                <w:kern w:val="2"/>
                <w:sz w:val="21"/>
                <w:szCs w:val="21"/>
                <w:highlight w:val="none"/>
                <w:lang w:val="en-US" w:eastAsia="zh-CN" w:bidi="ar-SA"/>
              </w:rPr>
              <w:t>.</w:t>
            </w:r>
            <w:r>
              <w:rPr>
                <w:rFonts w:hint="eastAsia" w:ascii="宋体" w:hAnsi="宋体" w:cs="Times New Roman"/>
                <w:kern w:val="2"/>
                <w:sz w:val="21"/>
                <w:szCs w:val="21"/>
                <w:highlight w:val="none"/>
                <w:lang w:val="en-US" w:eastAsia="zh-CN" w:bidi="ar-SA"/>
              </w:rPr>
              <w:t>作品入选国家、广东省、深圳市剧本创作扶持计划、网络视听精品创作传播工程、原创网络视听节目征集展播、年度优秀网络视听作品推选活动优秀作品目录、“微短剧+”行动计划推荐、优秀网络视听节目、原创网络视听精品项目、跟着微短剧游广东、文艺精品扶持、优秀微短剧创作扶持计划等有关目录</w:t>
            </w:r>
          </w:p>
        </w:tc>
      </w:tr>
      <w:tr w14:paraId="0D88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Borders>
              <w:right w:val="single" w:color="auto" w:sz="4" w:space="0"/>
            </w:tcBorders>
            <w:noWrap w:val="0"/>
            <w:vAlign w:val="center"/>
          </w:tcPr>
          <w:p w14:paraId="26A03C57">
            <w:pPr>
              <w:jc w:val="center"/>
              <w:rPr>
                <w:rFonts w:hint="eastAsia" w:ascii="宋体" w:hAnsi="宋体" w:eastAsia="宋体"/>
                <w:szCs w:val="21"/>
                <w:highlight w:val="none"/>
                <w:lang w:eastAsia="zh-CN"/>
              </w:rPr>
            </w:pPr>
          </w:p>
        </w:tc>
        <w:tc>
          <w:tcPr>
            <w:tcW w:w="6581" w:type="dxa"/>
            <w:noWrap w:val="0"/>
            <w:vAlign w:val="center"/>
          </w:tcPr>
          <w:p w14:paraId="7AA573DE">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申报资质具体情况：</w:t>
            </w:r>
            <w:r>
              <w:rPr>
                <w:rFonts w:hint="eastAsia" w:ascii="宋体" w:hAnsi="宋体"/>
                <w:szCs w:val="21"/>
                <w:highlight w:val="none"/>
                <w:lang w:val="en-US" w:eastAsia="zh-CN"/>
              </w:rPr>
              <w:t>________</w:t>
            </w:r>
          </w:p>
          <w:p w14:paraId="0ACEFBE9">
            <w:pPr>
              <w:ind w:firstLine="105" w:firstLineChars="50"/>
              <w:jc w:val="left"/>
              <w:rPr>
                <w:rFonts w:ascii="宋体" w:hAnsi="宋体"/>
                <w:szCs w:val="21"/>
                <w:highlight w:val="none"/>
              </w:rPr>
            </w:pPr>
            <w:r>
              <w:rPr>
                <w:rFonts w:hint="eastAsia" w:ascii="宋体" w:hAnsi="宋体"/>
                <w:szCs w:val="21"/>
                <w:highlight w:val="none"/>
                <w:lang w:eastAsia="zh-CN"/>
              </w:rPr>
              <w:t>（例：</w:t>
            </w:r>
            <w:r>
              <w:rPr>
                <w:rFonts w:hint="eastAsia" w:ascii="宋体" w:hAnsi="宋体"/>
                <w:szCs w:val="21"/>
                <w:highlight w:val="none"/>
                <w:lang w:val="en-US" w:eastAsia="zh-CN"/>
              </w:rPr>
              <w:t>**年**月入选国家广电总局2024</w:t>
            </w:r>
            <w:r>
              <w:rPr>
                <w:rFonts w:hint="eastAsia" w:ascii="宋体" w:hAnsi="宋体" w:eastAsia="宋体" w:cs="Times New Roman"/>
                <w:kern w:val="2"/>
                <w:sz w:val="21"/>
                <w:szCs w:val="21"/>
                <w:highlight w:val="none"/>
                <w:lang w:val="en-US" w:eastAsia="zh-CN" w:bidi="ar-SA"/>
              </w:rPr>
              <w:t>年度优秀网络视听作品推选活动优秀作品目录</w:t>
            </w:r>
            <w:r>
              <w:rPr>
                <w:rFonts w:hint="eastAsia" w:ascii="宋体" w:hAnsi="宋体"/>
                <w:szCs w:val="21"/>
                <w:highlight w:val="none"/>
                <w:lang w:eastAsia="zh-CN"/>
              </w:rPr>
              <w:t>）</w:t>
            </w:r>
          </w:p>
        </w:tc>
      </w:tr>
      <w:tr w14:paraId="757E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Borders>
              <w:right w:val="single" w:color="auto" w:sz="4" w:space="0"/>
            </w:tcBorders>
            <w:noWrap w:val="0"/>
            <w:vAlign w:val="center"/>
          </w:tcPr>
          <w:p w14:paraId="6029BC14">
            <w:pPr>
              <w:jc w:val="center"/>
              <w:rPr>
                <w:rFonts w:hint="default" w:ascii="宋体" w:hAnsi="宋体"/>
                <w:szCs w:val="21"/>
                <w:highlight w:val="none"/>
                <w:lang w:val="en-US" w:eastAsia="zh-CN"/>
              </w:rPr>
            </w:pPr>
          </w:p>
        </w:tc>
        <w:tc>
          <w:tcPr>
            <w:tcW w:w="6581" w:type="dxa"/>
            <w:noWrap w:val="0"/>
            <w:vAlign w:val="center"/>
          </w:tcPr>
          <w:p w14:paraId="47702D8A">
            <w:pPr>
              <w:ind w:firstLine="105" w:firstLineChars="5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剧本来源：</w:t>
            </w:r>
            <w:r>
              <w:rPr>
                <w:rFonts w:hint="eastAsia" w:ascii="宋体" w:hAnsi="宋体" w:eastAsia="宋体" w:cs="Times New Roman"/>
                <w:szCs w:val="21"/>
                <w:highlight w:val="none"/>
              </w:rPr>
              <w:t>□</w:t>
            </w:r>
            <w:r>
              <w:rPr>
                <w:rFonts w:hint="eastAsia" w:ascii="宋体" w:hAnsi="宋体"/>
                <w:szCs w:val="21"/>
                <w:highlight w:val="none"/>
                <w:lang w:val="en-US" w:eastAsia="zh-CN"/>
              </w:rPr>
              <w:t>原创/</w:t>
            </w:r>
            <w:r>
              <w:rPr>
                <w:rFonts w:hint="eastAsia" w:ascii="宋体" w:hAnsi="宋体" w:eastAsia="宋体" w:cs="Times New Roman"/>
                <w:szCs w:val="21"/>
                <w:highlight w:val="none"/>
              </w:rPr>
              <w:t>□</w:t>
            </w:r>
            <w:r>
              <w:rPr>
                <w:rFonts w:hint="eastAsia" w:ascii="宋体" w:hAnsi="宋体"/>
                <w:szCs w:val="21"/>
                <w:highlight w:val="none"/>
                <w:lang w:val="en-US" w:eastAsia="zh-CN"/>
              </w:rPr>
              <w:t>改编（改编自________作者《________》原著）</w:t>
            </w:r>
          </w:p>
        </w:tc>
      </w:tr>
      <w:tr w14:paraId="1401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restart"/>
            <w:tcBorders>
              <w:right w:val="single" w:color="auto" w:sz="4" w:space="0"/>
            </w:tcBorders>
            <w:noWrap w:val="0"/>
            <w:vAlign w:val="center"/>
          </w:tcPr>
          <w:p w14:paraId="678F3CAD">
            <w:pPr>
              <w:jc w:val="center"/>
              <w:rPr>
                <w:rFonts w:hint="default" w:ascii="宋体" w:hAnsi="宋体"/>
                <w:szCs w:val="21"/>
                <w:highlight w:val="none"/>
                <w:lang w:val="en-US" w:eastAsia="zh-CN"/>
              </w:rPr>
            </w:pPr>
            <w:r>
              <w:rPr>
                <w:rFonts w:hint="eastAsia" w:ascii="宋体" w:hAnsi="宋体"/>
                <w:szCs w:val="21"/>
                <w:highlight w:val="none"/>
                <w:lang w:eastAsia="zh-CN"/>
              </w:rPr>
              <w:t>市场化微短剧创作</w:t>
            </w:r>
            <w:r>
              <w:rPr>
                <w:rFonts w:hint="eastAsia" w:ascii="宋体" w:hAnsi="宋体" w:eastAsia="宋体"/>
                <w:szCs w:val="21"/>
                <w:highlight w:val="none"/>
                <w:lang w:eastAsia="zh-CN"/>
              </w:rPr>
              <w:t>有关情况（</w:t>
            </w:r>
            <w:r>
              <w:rPr>
                <w:rFonts w:hint="eastAsia" w:ascii="宋体" w:hAnsi="宋体"/>
                <w:szCs w:val="21"/>
                <w:highlight w:val="none"/>
                <w:lang w:eastAsia="zh-CN"/>
              </w:rPr>
              <w:t>申报市场化微短剧创作方向的项目填写</w:t>
            </w:r>
            <w:r>
              <w:rPr>
                <w:rFonts w:hint="eastAsia" w:ascii="宋体" w:hAnsi="宋体" w:eastAsia="宋体"/>
                <w:szCs w:val="21"/>
                <w:highlight w:val="none"/>
                <w:lang w:eastAsia="zh-CN"/>
              </w:rPr>
              <w:t>）</w:t>
            </w:r>
          </w:p>
        </w:tc>
        <w:tc>
          <w:tcPr>
            <w:tcW w:w="6581" w:type="dxa"/>
            <w:noWrap w:val="0"/>
            <w:vAlign w:val="center"/>
          </w:tcPr>
          <w:p w14:paraId="44F3A1BD">
            <w:pPr>
              <w:ind w:firstLine="105" w:firstLineChars="50"/>
              <w:jc w:val="left"/>
              <w:rPr>
                <w:rFonts w:hint="eastAsia" w:ascii="宋体" w:hAnsi="宋体"/>
                <w:strike w:val="0"/>
                <w:dstrike w:val="0"/>
                <w:szCs w:val="21"/>
                <w:highlight w:val="none"/>
                <w:lang w:val="en-US" w:eastAsia="zh-CN"/>
              </w:rPr>
            </w:pPr>
            <w:r>
              <w:rPr>
                <w:rFonts w:hint="eastAsia" w:ascii="宋体" w:hAnsi="宋体"/>
                <w:strike w:val="0"/>
                <w:dstrike w:val="0"/>
                <w:szCs w:val="21"/>
                <w:highlight w:val="none"/>
                <w:lang w:val="en-US" w:eastAsia="zh-CN"/>
              </w:rPr>
              <w:t>作品发行播映环节相关成本情况：</w:t>
            </w:r>
          </w:p>
          <w:p w14:paraId="16D8B404">
            <w:pPr>
              <w:ind w:firstLine="105" w:firstLineChars="50"/>
              <w:jc w:val="left"/>
              <w:rPr>
                <w:rFonts w:hint="eastAsia" w:ascii="宋体" w:hAnsi="宋体"/>
                <w:szCs w:val="21"/>
                <w:highlight w:val="none"/>
                <w:lang w:eastAsia="zh-CN"/>
              </w:rPr>
            </w:pPr>
            <w:r>
              <w:rPr>
                <w:rFonts w:hint="eastAsia" w:ascii="宋体" w:hAnsi="宋体"/>
                <w:strike w:val="0"/>
                <w:dstrike w:val="0"/>
                <w:szCs w:val="21"/>
                <w:highlight w:val="none"/>
                <w:lang w:val="en-US" w:eastAsia="zh-CN"/>
              </w:rPr>
              <w:t>采购成本</w:t>
            </w:r>
            <w:r>
              <w:rPr>
                <w:rFonts w:hint="eastAsia" w:ascii="宋体" w:hAnsi="宋体"/>
                <w:szCs w:val="21"/>
                <w:highlight w:val="none"/>
                <w:lang w:val="en-US" w:eastAsia="zh-CN"/>
              </w:rPr>
              <w:t>__________</w:t>
            </w:r>
            <w:r>
              <w:rPr>
                <w:rFonts w:hint="eastAsia" w:ascii="宋体" w:hAnsi="宋体"/>
                <w:szCs w:val="21"/>
                <w:highlight w:val="none"/>
                <w:lang w:eastAsia="zh-CN"/>
              </w:rPr>
              <w:t>（万元）</w:t>
            </w:r>
          </w:p>
          <w:p w14:paraId="52609375">
            <w:pPr>
              <w:ind w:firstLine="105" w:firstLineChars="50"/>
              <w:jc w:val="left"/>
              <w:rPr>
                <w:rFonts w:hint="eastAsia" w:ascii="宋体" w:hAnsi="宋体"/>
                <w:szCs w:val="21"/>
                <w:highlight w:val="none"/>
                <w:lang w:val="en-US" w:eastAsia="zh-CN"/>
              </w:rPr>
            </w:pPr>
            <w:r>
              <w:rPr>
                <w:rFonts w:hint="eastAsia" w:ascii="宋体" w:hAnsi="宋体"/>
                <w:szCs w:val="21"/>
                <w:highlight w:val="none"/>
                <w:lang w:val="en-US" w:eastAsia="zh-CN"/>
              </w:rPr>
              <w:t>制作改编成本__________</w:t>
            </w:r>
            <w:r>
              <w:rPr>
                <w:rFonts w:hint="eastAsia" w:ascii="宋体" w:hAnsi="宋体"/>
                <w:szCs w:val="21"/>
                <w:highlight w:val="none"/>
                <w:lang w:eastAsia="zh-CN"/>
              </w:rPr>
              <w:t>（万元）</w:t>
            </w:r>
          </w:p>
          <w:p w14:paraId="7F72A782">
            <w:pPr>
              <w:ind w:firstLine="105" w:firstLineChars="50"/>
              <w:jc w:val="left"/>
              <w:rPr>
                <w:rFonts w:hint="default" w:ascii="宋体" w:hAnsi="宋体"/>
                <w:strike w:val="0"/>
                <w:dstrike w:val="0"/>
                <w:szCs w:val="21"/>
                <w:highlight w:val="none"/>
                <w:lang w:val="en-US" w:eastAsia="zh-CN"/>
              </w:rPr>
            </w:pPr>
            <w:r>
              <w:rPr>
                <w:rFonts w:hint="default" w:ascii="宋体" w:hAnsi="宋体"/>
                <w:strike w:val="0"/>
                <w:dstrike w:val="0"/>
                <w:szCs w:val="21"/>
                <w:highlight w:val="none"/>
                <w:lang w:val="en-US" w:eastAsia="zh-CN"/>
              </w:rPr>
              <w:t>宣发成本</w:t>
            </w:r>
            <w:r>
              <w:rPr>
                <w:rFonts w:hint="eastAsia" w:ascii="宋体" w:hAnsi="宋体"/>
                <w:szCs w:val="21"/>
                <w:highlight w:val="none"/>
                <w:lang w:val="en-US" w:eastAsia="zh-CN"/>
              </w:rPr>
              <w:t>__________</w:t>
            </w:r>
            <w:r>
              <w:rPr>
                <w:rFonts w:hint="eastAsia" w:ascii="宋体" w:hAnsi="宋体"/>
                <w:szCs w:val="21"/>
                <w:highlight w:val="none"/>
                <w:lang w:eastAsia="zh-CN"/>
              </w:rPr>
              <w:t>（万元）</w:t>
            </w:r>
          </w:p>
        </w:tc>
      </w:tr>
      <w:tr w14:paraId="6646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Borders>
              <w:right w:val="single" w:color="auto" w:sz="4" w:space="0"/>
            </w:tcBorders>
            <w:noWrap w:val="0"/>
            <w:vAlign w:val="center"/>
          </w:tcPr>
          <w:p w14:paraId="7AADDAF5">
            <w:pPr>
              <w:jc w:val="center"/>
              <w:rPr>
                <w:rFonts w:hint="eastAsia" w:ascii="宋体" w:hAnsi="宋体"/>
                <w:szCs w:val="21"/>
                <w:highlight w:val="none"/>
                <w:lang w:eastAsia="zh-CN"/>
              </w:rPr>
            </w:pPr>
          </w:p>
        </w:tc>
        <w:tc>
          <w:tcPr>
            <w:tcW w:w="6581" w:type="dxa"/>
            <w:noWrap w:val="0"/>
            <w:vAlign w:val="center"/>
          </w:tcPr>
          <w:p w14:paraId="4F2D3F34">
            <w:pPr>
              <w:ind w:firstLine="105" w:firstLineChars="50"/>
              <w:jc w:val="left"/>
              <w:rPr>
                <w:rFonts w:hint="eastAsia" w:ascii="宋体" w:hAnsi="宋体"/>
                <w:strike w:val="0"/>
                <w:dstrike w:val="0"/>
                <w:szCs w:val="21"/>
                <w:highlight w:val="none"/>
                <w:lang w:val="en-US" w:eastAsia="zh-CN"/>
              </w:rPr>
            </w:pPr>
            <w:r>
              <w:rPr>
                <w:rFonts w:hint="eastAsia" w:ascii="宋体" w:hAnsi="宋体"/>
                <w:strike w:val="0"/>
                <w:dstrike w:val="0"/>
                <w:szCs w:val="21"/>
                <w:highlight w:val="none"/>
                <w:lang w:val="en-US" w:eastAsia="zh-CN"/>
              </w:rPr>
              <w:t>作品境外发行播映主要国家/地区（仅境外发行播映作品填写）：</w:t>
            </w:r>
            <w:r>
              <w:rPr>
                <w:rFonts w:hint="eastAsia" w:ascii="宋体" w:hAnsi="宋体"/>
                <w:szCs w:val="21"/>
                <w:highlight w:val="none"/>
                <w:lang w:val="en-US" w:eastAsia="zh-CN"/>
              </w:rPr>
              <w:t>_______</w:t>
            </w:r>
          </w:p>
        </w:tc>
      </w:tr>
      <w:tr w14:paraId="5316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Borders>
              <w:right w:val="single" w:color="auto" w:sz="4" w:space="0"/>
            </w:tcBorders>
            <w:noWrap w:val="0"/>
            <w:vAlign w:val="center"/>
          </w:tcPr>
          <w:p w14:paraId="283852C8">
            <w:pPr>
              <w:jc w:val="center"/>
              <w:rPr>
                <w:rFonts w:hint="eastAsia" w:ascii="宋体" w:hAnsi="宋体"/>
                <w:szCs w:val="21"/>
                <w:highlight w:val="none"/>
                <w:lang w:eastAsia="zh-CN"/>
              </w:rPr>
            </w:pPr>
          </w:p>
        </w:tc>
        <w:tc>
          <w:tcPr>
            <w:tcW w:w="6581" w:type="dxa"/>
            <w:noWrap w:val="0"/>
            <w:vAlign w:val="center"/>
          </w:tcPr>
          <w:p w14:paraId="577A4D6F">
            <w:pPr>
              <w:ind w:firstLine="105" w:firstLineChars="50"/>
              <w:jc w:val="left"/>
              <w:rPr>
                <w:rFonts w:hint="eastAsia" w:ascii="宋体" w:hAnsi="宋体"/>
                <w:strike w:val="0"/>
                <w:dstrike w:val="0"/>
                <w:szCs w:val="21"/>
                <w:highlight w:val="none"/>
                <w:lang w:val="en-US" w:eastAsia="zh-CN"/>
              </w:rPr>
            </w:pPr>
            <w:r>
              <w:rPr>
                <w:rFonts w:hint="eastAsia" w:ascii="宋体" w:hAnsi="宋体"/>
                <w:strike w:val="0"/>
                <w:dstrike w:val="0"/>
                <w:szCs w:val="21"/>
                <w:highlight w:val="none"/>
                <w:lang w:val="en-US" w:eastAsia="zh-CN"/>
              </w:rPr>
              <w:t>作品境外发行播映主要语种（仅境外发行播映作品填写）：</w:t>
            </w:r>
            <w:r>
              <w:rPr>
                <w:rFonts w:hint="eastAsia" w:ascii="宋体" w:hAnsi="宋体"/>
                <w:szCs w:val="21"/>
                <w:highlight w:val="none"/>
                <w:lang w:val="en-US" w:eastAsia="zh-CN"/>
              </w:rPr>
              <w:t>_______</w:t>
            </w:r>
          </w:p>
        </w:tc>
      </w:tr>
      <w:tr w14:paraId="1350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restart"/>
            <w:tcBorders>
              <w:right w:val="single" w:color="auto" w:sz="4" w:space="0"/>
            </w:tcBorders>
            <w:noWrap w:val="0"/>
            <w:vAlign w:val="center"/>
          </w:tcPr>
          <w:p w14:paraId="7D6BD167">
            <w:pPr>
              <w:jc w:val="center"/>
              <w:rPr>
                <w:rFonts w:hint="default" w:ascii="宋体" w:hAnsi="宋体"/>
                <w:szCs w:val="21"/>
                <w:highlight w:val="none"/>
                <w:lang w:val="en-US" w:eastAsia="zh-CN"/>
              </w:rPr>
            </w:pPr>
            <w:r>
              <w:rPr>
                <w:rFonts w:hint="eastAsia" w:ascii="宋体" w:hAnsi="宋体"/>
                <w:szCs w:val="21"/>
                <w:highlight w:val="none"/>
                <w:lang w:val="en-US" w:eastAsia="zh-CN"/>
              </w:rPr>
              <w:t>AIGC及超高清微短剧创作有关情况（</w:t>
            </w:r>
            <w:r>
              <w:rPr>
                <w:rFonts w:hint="eastAsia" w:ascii="宋体" w:hAnsi="宋体"/>
                <w:szCs w:val="21"/>
                <w:highlight w:val="none"/>
                <w:lang w:eastAsia="zh-CN"/>
              </w:rPr>
              <w:t>申报</w:t>
            </w:r>
            <w:r>
              <w:rPr>
                <w:rFonts w:hint="eastAsia" w:ascii="宋体" w:hAnsi="宋体"/>
                <w:szCs w:val="21"/>
                <w:highlight w:val="none"/>
                <w:lang w:val="en-US" w:eastAsia="zh-CN"/>
              </w:rPr>
              <w:t>AIGC及超高清微短剧创作</w:t>
            </w:r>
            <w:r>
              <w:rPr>
                <w:rFonts w:hint="eastAsia" w:ascii="宋体" w:hAnsi="宋体"/>
                <w:szCs w:val="21"/>
                <w:highlight w:val="none"/>
                <w:lang w:eastAsia="zh-CN"/>
              </w:rPr>
              <w:t>方向的项目填写</w:t>
            </w:r>
            <w:r>
              <w:rPr>
                <w:rFonts w:hint="eastAsia" w:ascii="宋体" w:hAnsi="宋体"/>
                <w:szCs w:val="21"/>
                <w:highlight w:val="none"/>
                <w:lang w:val="en-US" w:eastAsia="zh-CN"/>
              </w:rPr>
              <w:t>）</w:t>
            </w:r>
          </w:p>
        </w:tc>
        <w:tc>
          <w:tcPr>
            <w:tcW w:w="6581" w:type="dxa"/>
            <w:noWrap w:val="0"/>
            <w:vAlign w:val="center"/>
          </w:tcPr>
          <w:p w14:paraId="1A01CE80">
            <w:pPr>
              <w:ind w:firstLine="105" w:firstLineChars="50"/>
              <w:jc w:val="left"/>
              <w:rPr>
                <w:rFonts w:hint="eastAsia" w:ascii="宋体" w:hAnsi="宋体"/>
                <w:strike w:val="0"/>
                <w:dstrike w:val="0"/>
                <w:szCs w:val="21"/>
                <w:highlight w:val="none"/>
                <w:lang w:val="en-US" w:eastAsia="zh-CN"/>
              </w:rPr>
            </w:pPr>
            <w:r>
              <w:rPr>
                <w:rFonts w:hint="eastAsia" w:ascii="宋体" w:hAnsi="宋体"/>
                <w:szCs w:val="21"/>
                <w:highlight w:val="none"/>
                <w:lang w:val="en-US" w:eastAsia="zh-CN"/>
              </w:rPr>
              <w:t>AIGC及超高清微短剧</w:t>
            </w:r>
            <w:r>
              <w:rPr>
                <w:rFonts w:hint="eastAsia" w:ascii="宋体" w:hAnsi="宋体"/>
                <w:strike w:val="0"/>
                <w:dstrike w:val="0"/>
                <w:szCs w:val="21"/>
                <w:highlight w:val="none"/>
                <w:lang w:val="en-US" w:eastAsia="zh-CN"/>
              </w:rPr>
              <w:t>作品播出情况（可多选）：</w:t>
            </w:r>
          </w:p>
          <w:p w14:paraId="355CA676">
            <w:pPr>
              <w:ind w:firstLine="105" w:firstLineChars="50"/>
              <w:jc w:val="left"/>
              <w:rPr>
                <w:rFonts w:hint="eastAsia" w:ascii="宋体" w:hAnsi="宋体" w:eastAsia="宋体" w:cs="Times New Roman"/>
                <w:szCs w:val="21"/>
                <w:highlight w:val="none"/>
              </w:rPr>
            </w:pPr>
            <w:r>
              <w:rPr>
                <w:rFonts w:hint="eastAsia" w:ascii="宋体" w:hAnsi="宋体" w:cs="Times New Roman"/>
                <w:szCs w:val="21"/>
                <w:highlight w:val="none"/>
                <w:lang w:eastAsia="zh-CN"/>
              </w:rPr>
              <w:t>□</w:t>
            </w:r>
            <w:r>
              <w:rPr>
                <w:rFonts w:hint="eastAsia" w:ascii="宋体" w:hAnsi="宋体" w:eastAsia="宋体" w:cs="Times New Roman"/>
                <w:szCs w:val="21"/>
                <w:highlight w:val="none"/>
              </w:rPr>
              <w:t>在中央电视台、省级卫视频道播出</w:t>
            </w:r>
          </w:p>
          <w:p w14:paraId="63937596">
            <w:pPr>
              <w:ind w:firstLine="105" w:firstLineChars="50"/>
              <w:jc w:val="left"/>
              <w:rPr>
                <w:rFonts w:hint="eastAsia" w:ascii="宋体" w:hAnsi="宋体" w:eastAsia="宋体" w:cs="Times New Roman"/>
                <w:szCs w:val="21"/>
                <w:highlight w:val="none"/>
              </w:rPr>
            </w:pPr>
            <w:r>
              <w:rPr>
                <w:rFonts w:hint="eastAsia" w:ascii="宋体" w:hAnsi="宋体" w:cs="Times New Roman"/>
                <w:szCs w:val="21"/>
                <w:highlight w:val="none"/>
                <w:lang w:eastAsia="zh-CN"/>
              </w:rPr>
              <w:t>□</w:t>
            </w:r>
            <w:r>
              <w:rPr>
                <w:rFonts w:hint="eastAsia" w:ascii="宋体" w:hAnsi="宋体" w:eastAsia="宋体" w:cs="Times New Roman"/>
                <w:szCs w:val="21"/>
                <w:highlight w:val="none"/>
              </w:rPr>
              <w:t>在市属传输机构集成播控平台播出</w:t>
            </w:r>
          </w:p>
          <w:p w14:paraId="084CA199">
            <w:pPr>
              <w:ind w:firstLine="105" w:firstLineChars="50"/>
              <w:jc w:val="left"/>
              <w:rPr>
                <w:rFonts w:hint="eastAsia" w:ascii="宋体" w:hAnsi="宋体"/>
                <w:strike w:val="0"/>
                <w:dstrike w:val="0"/>
                <w:szCs w:val="21"/>
                <w:highlight w:val="none"/>
                <w:lang w:val="en-US" w:eastAsia="zh-CN"/>
              </w:rPr>
            </w:pPr>
            <w:r>
              <w:rPr>
                <w:rFonts w:hint="eastAsia" w:ascii="宋体" w:hAnsi="宋体" w:cs="Times New Roman"/>
                <w:szCs w:val="21"/>
                <w:highlight w:val="none"/>
                <w:lang w:eastAsia="zh-CN"/>
              </w:rPr>
              <w:t>□</w:t>
            </w:r>
            <w:r>
              <w:rPr>
                <w:rFonts w:hint="eastAsia" w:ascii="宋体" w:hAnsi="宋体" w:eastAsia="宋体" w:cs="Times New Roman"/>
                <w:szCs w:val="21"/>
                <w:highlight w:val="none"/>
              </w:rPr>
              <w:t>在国内主要网络视听平台/境外网络视听平台播出且播放量不低于1亿次</w:t>
            </w:r>
          </w:p>
        </w:tc>
      </w:tr>
      <w:tr w14:paraId="45CD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Borders>
              <w:right w:val="single" w:color="auto" w:sz="4" w:space="0"/>
            </w:tcBorders>
            <w:noWrap w:val="0"/>
            <w:vAlign w:val="center"/>
          </w:tcPr>
          <w:p w14:paraId="4CD31BDA">
            <w:pPr>
              <w:jc w:val="center"/>
              <w:rPr>
                <w:rFonts w:hint="eastAsia" w:ascii="宋体" w:hAnsi="宋体"/>
                <w:szCs w:val="21"/>
                <w:highlight w:val="none"/>
                <w:lang w:val="en-US" w:eastAsia="zh-CN"/>
              </w:rPr>
            </w:pPr>
          </w:p>
        </w:tc>
        <w:tc>
          <w:tcPr>
            <w:tcW w:w="6581" w:type="dxa"/>
            <w:noWrap w:val="0"/>
            <w:vAlign w:val="center"/>
          </w:tcPr>
          <w:p w14:paraId="0A4EBB67">
            <w:pPr>
              <w:ind w:firstLine="105" w:firstLineChars="50"/>
              <w:jc w:val="left"/>
              <w:rPr>
                <w:rFonts w:hint="eastAsia" w:ascii="宋体" w:hAnsi="宋体" w:eastAsia="宋体" w:cs="Times New Roman"/>
                <w:szCs w:val="21"/>
                <w:highlight w:val="none"/>
                <w:lang w:eastAsia="zh-CN"/>
              </w:rPr>
            </w:pPr>
            <w:r>
              <w:rPr>
                <w:rFonts w:hint="eastAsia" w:ascii="宋体" w:hAnsi="宋体" w:cs="Times New Roman"/>
                <w:szCs w:val="21"/>
                <w:highlight w:val="none"/>
                <w:lang w:eastAsia="zh-CN"/>
              </w:rPr>
              <w:t>作品细分领域</w:t>
            </w:r>
            <w:r>
              <w:rPr>
                <w:rFonts w:hint="eastAsia" w:ascii="宋体" w:hAnsi="宋体"/>
                <w:strike w:val="0"/>
                <w:dstrike w:val="0"/>
                <w:szCs w:val="21"/>
                <w:highlight w:val="none"/>
                <w:lang w:val="en-US" w:eastAsia="zh-CN"/>
              </w:rPr>
              <w:t>（可多选）：</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AI真人剧</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AI漫剧</w:t>
            </w:r>
            <w:r>
              <w:rPr>
                <w:rFonts w:hint="eastAsia" w:ascii="宋体" w:hAnsi="宋体" w:cs="Times New Roman"/>
                <w:szCs w:val="21"/>
                <w:highlight w:val="none"/>
                <w:lang w:eastAsia="zh-CN"/>
              </w:rPr>
              <w:t>□超高清剧</w:t>
            </w:r>
          </w:p>
        </w:tc>
      </w:tr>
      <w:tr w14:paraId="49D1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Borders>
              <w:right w:val="single" w:color="auto" w:sz="4" w:space="0"/>
            </w:tcBorders>
            <w:noWrap w:val="0"/>
            <w:vAlign w:val="center"/>
          </w:tcPr>
          <w:p w14:paraId="719E8C35">
            <w:pPr>
              <w:jc w:val="center"/>
              <w:rPr>
                <w:rFonts w:hint="eastAsia" w:ascii="宋体" w:hAnsi="宋体"/>
                <w:szCs w:val="21"/>
                <w:highlight w:val="none"/>
                <w:lang w:val="en-US" w:eastAsia="zh-CN"/>
              </w:rPr>
            </w:pPr>
          </w:p>
        </w:tc>
        <w:tc>
          <w:tcPr>
            <w:tcW w:w="6581" w:type="dxa"/>
            <w:noWrap w:val="0"/>
            <w:vAlign w:val="center"/>
          </w:tcPr>
          <w:p w14:paraId="1016B626">
            <w:pPr>
              <w:ind w:firstLine="105" w:firstLineChars="50"/>
              <w:jc w:val="left"/>
              <w:rPr>
                <w:rFonts w:hint="eastAsia" w:ascii="宋体" w:hAnsi="宋体" w:cs="Times New Roman"/>
                <w:szCs w:val="21"/>
                <w:highlight w:val="none"/>
                <w:lang w:eastAsia="zh-CN"/>
              </w:rPr>
            </w:pPr>
            <w:r>
              <w:rPr>
                <w:rFonts w:hint="eastAsia" w:ascii="宋体" w:hAnsi="宋体" w:cs="Times New Roman"/>
                <w:szCs w:val="21"/>
                <w:highlight w:val="none"/>
                <w:lang w:eastAsia="zh-CN"/>
              </w:rPr>
              <w:t>作品全片时长：</w:t>
            </w:r>
            <w:r>
              <w:rPr>
                <w:rFonts w:hint="eastAsia" w:ascii="宋体" w:hAnsi="宋体"/>
                <w:szCs w:val="21"/>
                <w:highlight w:val="none"/>
                <w:lang w:val="en-US" w:eastAsia="zh-CN"/>
              </w:rPr>
              <w:t>__________</w:t>
            </w:r>
            <w:r>
              <w:rPr>
                <w:rFonts w:hint="eastAsia" w:ascii="宋体" w:hAnsi="宋体"/>
                <w:szCs w:val="21"/>
                <w:highlight w:val="none"/>
                <w:lang w:eastAsia="zh-CN"/>
              </w:rPr>
              <w:t>（分钟）</w:t>
            </w:r>
          </w:p>
        </w:tc>
      </w:tr>
      <w:tr w14:paraId="551B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Borders>
              <w:right w:val="single" w:color="auto" w:sz="4" w:space="0"/>
            </w:tcBorders>
            <w:noWrap w:val="0"/>
            <w:vAlign w:val="center"/>
          </w:tcPr>
          <w:p w14:paraId="5480031E">
            <w:pPr>
              <w:jc w:val="center"/>
              <w:rPr>
                <w:rFonts w:hint="eastAsia" w:ascii="宋体" w:hAnsi="宋体"/>
                <w:szCs w:val="21"/>
                <w:highlight w:val="none"/>
                <w:lang w:val="en-US" w:eastAsia="zh-CN"/>
              </w:rPr>
            </w:pPr>
          </w:p>
        </w:tc>
        <w:tc>
          <w:tcPr>
            <w:tcW w:w="6581" w:type="dxa"/>
            <w:noWrap w:val="0"/>
            <w:vAlign w:val="center"/>
          </w:tcPr>
          <w:p w14:paraId="4E955C39">
            <w:pPr>
              <w:ind w:firstLine="105" w:firstLineChars="50"/>
              <w:jc w:val="left"/>
              <w:rPr>
                <w:rFonts w:hint="eastAsia" w:ascii="宋体" w:hAnsi="宋体" w:cs="Times New Roman"/>
                <w:szCs w:val="21"/>
                <w:highlight w:val="none"/>
                <w:lang w:eastAsia="zh-CN"/>
              </w:rPr>
            </w:pPr>
            <w:r>
              <w:rPr>
                <w:rFonts w:hint="eastAsia" w:ascii="宋体" w:hAnsi="宋体" w:cs="Times New Roman"/>
                <w:szCs w:val="21"/>
                <w:highlight w:val="none"/>
                <w:lang w:eastAsia="zh-CN"/>
              </w:rPr>
              <w:t>作品宣发成本：</w:t>
            </w:r>
            <w:r>
              <w:rPr>
                <w:rFonts w:hint="eastAsia" w:ascii="宋体" w:hAnsi="宋体"/>
                <w:szCs w:val="21"/>
                <w:highlight w:val="none"/>
                <w:lang w:val="en-US" w:eastAsia="zh-CN"/>
              </w:rPr>
              <w:t>__________</w:t>
            </w:r>
            <w:r>
              <w:rPr>
                <w:rFonts w:hint="eastAsia" w:ascii="宋体" w:hAnsi="宋体"/>
                <w:szCs w:val="21"/>
                <w:highlight w:val="none"/>
                <w:lang w:eastAsia="zh-CN"/>
              </w:rPr>
              <w:t>（万元）</w:t>
            </w:r>
          </w:p>
        </w:tc>
      </w:tr>
      <w:tr w14:paraId="042A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Borders>
              <w:right w:val="single" w:color="auto" w:sz="4" w:space="0"/>
            </w:tcBorders>
            <w:noWrap w:val="0"/>
            <w:vAlign w:val="center"/>
          </w:tcPr>
          <w:p w14:paraId="52BACEF1">
            <w:pPr>
              <w:jc w:val="center"/>
              <w:rPr>
                <w:rFonts w:hint="eastAsia" w:ascii="宋体" w:hAnsi="宋体"/>
                <w:szCs w:val="21"/>
                <w:highlight w:val="none"/>
                <w:lang w:val="en-US" w:eastAsia="zh-CN"/>
              </w:rPr>
            </w:pPr>
          </w:p>
        </w:tc>
        <w:tc>
          <w:tcPr>
            <w:tcW w:w="6581" w:type="dxa"/>
            <w:noWrap w:val="0"/>
            <w:vAlign w:val="center"/>
          </w:tcPr>
          <w:p w14:paraId="535A28BC">
            <w:pPr>
              <w:ind w:firstLine="105" w:firstLineChars="50"/>
              <w:jc w:val="left"/>
              <w:rPr>
                <w:rFonts w:hint="eastAsia" w:ascii="宋体" w:hAnsi="宋体" w:cs="Times New Roman"/>
                <w:szCs w:val="21"/>
                <w:highlight w:val="none"/>
                <w:lang w:eastAsia="zh-CN"/>
              </w:rPr>
            </w:pPr>
            <w:r>
              <w:rPr>
                <w:rFonts w:hint="eastAsia" w:ascii="宋体" w:hAnsi="宋体" w:cs="Times New Roman"/>
                <w:szCs w:val="21"/>
                <w:highlight w:val="none"/>
                <w:lang w:eastAsia="zh-CN"/>
              </w:rPr>
              <w:t>剧情融入深圳文旅标识性场景时长：</w:t>
            </w:r>
            <w:r>
              <w:rPr>
                <w:rFonts w:hint="eastAsia" w:ascii="宋体" w:hAnsi="宋体"/>
                <w:szCs w:val="21"/>
                <w:highlight w:val="none"/>
                <w:lang w:val="en-US" w:eastAsia="zh-CN"/>
              </w:rPr>
              <w:t>__________</w:t>
            </w:r>
            <w:r>
              <w:rPr>
                <w:rFonts w:hint="eastAsia" w:ascii="宋体" w:hAnsi="宋体"/>
                <w:szCs w:val="21"/>
                <w:highlight w:val="none"/>
                <w:lang w:eastAsia="zh-CN"/>
              </w:rPr>
              <w:t>（分钟）</w:t>
            </w:r>
          </w:p>
        </w:tc>
      </w:tr>
      <w:tr w14:paraId="720A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51" w:type="dxa"/>
            <w:vMerge w:val="restart"/>
            <w:noWrap w:val="0"/>
            <w:vAlign w:val="center"/>
          </w:tcPr>
          <w:p w14:paraId="0870FF2A">
            <w:pPr>
              <w:jc w:val="center"/>
              <w:rPr>
                <w:rFonts w:hint="eastAsia" w:ascii="宋体" w:hAnsi="宋体" w:eastAsia="宋体"/>
                <w:szCs w:val="21"/>
                <w:highlight w:val="none"/>
                <w:lang w:eastAsia="zh-CN"/>
              </w:rPr>
            </w:pPr>
            <w:r>
              <w:rPr>
                <w:rFonts w:hint="eastAsia" w:ascii="宋体" w:hAnsi="宋体"/>
                <w:szCs w:val="21"/>
                <w:highlight w:val="none"/>
                <w:lang w:eastAsia="zh-CN"/>
              </w:rPr>
              <w:t>在深拍摄</w:t>
            </w:r>
            <w:r>
              <w:rPr>
                <w:rFonts w:hint="eastAsia" w:ascii="宋体" w:hAnsi="宋体"/>
                <w:szCs w:val="21"/>
                <w:highlight w:val="none"/>
                <w:lang w:val="en-US" w:eastAsia="zh-CN"/>
              </w:rPr>
              <w:t>A类项目</w:t>
            </w:r>
            <w:r>
              <w:rPr>
                <w:rFonts w:hint="eastAsia" w:ascii="宋体" w:hAnsi="宋体" w:eastAsia="宋体"/>
                <w:szCs w:val="21"/>
                <w:highlight w:val="none"/>
                <w:lang w:eastAsia="zh-CN"/>
              </w:rPr>
              <w:t>有关情况</w:t>
            </w:r>
            <w:r>
              <w:rPr>
                <w:rFonts w:hint="eastAsia" w:ascii="宋体" w:hAnsi="宋体"/>
                <w:szCs w:val="21"/>
                <w:highlight w:val="none"/>
                <w:lang w:eastAsia="zh-CN"/>
              </w:rPr>
              <w:t>（申报在深拍摄</w:t>
            </w:r>
            <w:r>
              <w:rPr>
                <w:rFonts w:hint="eastAsia" w:ascii="宋体" w:hAnsi="宋体"/>
                <w:szCs w:val="21"/>
                <w:highlight w:val="none"/>
                <w:lang w:val="en-US" w:eastAsia="zh-CN"/>
              </w:rPr>
              <w:t>A类项目</w:t>
            </w:r>
            <w:r>
              <w:rPr>
                <w:rFonts w:hint="eastAsia" w:ascii="宋体" w:hAnsi="宋体"/>
                <w:szCs w:val="21"/>
                <w:highlight w:val="none"/>
                <w:lang w:eastAsia="zh-CN"/>
              </w:rPr>
              <w:t>需填写）</w:t>
            </w:r>
          </w:p>
        </w:tc>
        <w:tc>
          <w:tcPr>
            <w:tcW w:w="6581" w:type="dxa"/>
            <w:noWrap w:val="0"/>
            <w:vAlign w:val="center"/>
          </w:tcPr>
          <w:p w14:paraId="00AFA663">
            <w:pPr>
              <w:jc w:val="both"/>
              <w:rPr>
                <w:rFonts w:hint="eastAsia" w:ascii="宋体" w:hAnsi="宋体" w:eastAsia="宋体"/>
                <w:szCs w:val="21"/>
                <w:highlight w:val="none"/>
                <w:lang w:eastAsia="zh-CN"/>
              </w:rPr>
            </w:pPr>
            <w:r>
              <w:rPr>
                <w:rFonts w:hint="eastAsia" w:ascii="宋体" w:hAnsi="宋体" w:eastAsia="宋体" w:cs="Times New Roman"/>
                <w:szCs w:val="21"/>
                <w:highlight w:val="none"/>
                <w:lang w:eastAsia="zh-CN"/>
              </w:rPr>
              <w:t>在深拍摄成本：</w:t>
            </w:r>
            <w:r>
              <w:rPr>
                <w:rFonts w:hint="eastAsia" w:ascii="宋体" w:hAnsi="宋体"/>
                <w:szCs w:val="21"/>
                <w:highlight w:val="none"/>
                <w:lang w:val="en-US" w:eastAsia="zh-CN"/>
              </w:rPr>
              <w:t>________</w:t>
            </w:r>
            <w:r>
              <w:rPr>
                <w:rFonts w:hint="eastAsia" w:ascii="宋体" w:hAnsi="宋体" w:eastAsia="宋体" w:cs="Times New Roman"/>
                <w:szCs w:val="21"/>
                <w:highlight w:val="none"/>
              </w:rPr>
              <w:t>（</w:t>
            </w:r>
            <w:r>
              <w:rPr>
                <w:rFonts w:hint="eastAsia" w:ascii="宋体" w:hAnsi="宋体"/>
                <w:szCs w:val="21"/>
                <w:highlight w:val="none"/>
              </w:rPr>
              <w:t>万元）</w:t>
            </w:r>
          </w:p>
        </w:tc>
      </w:tr>
      <w:tr w14:paraId="5B25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51" w:type="dxa"/>
            <w:vMerge w:val="continue"/>
            <w:noWrap w:val="0"/>
            <w:vAlign w:val="center"/>
          </w:tcPr>
          <w:p w14:paraId="250752B1">
            <w:pPr>
              <w:jc w:val="center"/>
              <w:rPr>
                <w:rFonts w:hint="eastAsia" w:ascii="宋体" w:hAnsi="宋体"/>
                <w:szCs w:val="21"/>
                <w:highlight w:val="none"/>
              </w:rPr>
            </w:pPr>
          </w:p>
        </w:tc>
        <w:tc>
          <w:tcPr>
            <w:tcW w:w="6581" w:type="dxa"/>
            <w:noWrap w:val="0"/>
            <w:vAlign w:val="center"/>
          </w:tcPr>
          <w:p w14:paraId="2EE1407A">
            <w:pPr>
              <w:ind w:left="210" w:hanging="210" w:hangingChars="1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作品在深圳取景情况概述：</w:t>
            </w:r>
          </w:p>
          <w:p w14:paraId="366F8927">
            <w:pPr>
              <w:ind w:left="210" w:hanging="210" w:hangingChars="100"/>
              <w:rPr>
                <w:rFonts w:ascii="宋体" w:hAnsi="宋体"/>
                <w:szCs w:val="21"/>
                <w:highlight w:val="none"/>
              </w:rPr>
            </w:pPr>
            <w:r>
              <w:rPr>
                <w:rFonts w:hint="eastAsia" w:ascii="宋体" w:hAnsi="宋体" w:eastAsia="宋体" w:cs="Times New Roman"/>
                <w:szCs w:val="21"/>
                <w:highlight w:val="none"/>
                <w:lang w:val="en-US" w:eastAsia="zh-CN"/>
              </w:rPr>
              <w:t>（例：</w:t>
            </w:r>
            <w:r>
              <w:rPr>
                <w:rFonts w:hint="eastAsia" w:ascii="宋体" w:hAnsi="宋体"/>
                <w:kern w:val="0"/>
                <w:szCs w:val="21"/>
                <w:highlight w:val="none"/>
                <w:lang w:eastAsia="zh-CN"/>
              </w:rPr>
              <w:t>在深圳</w:t>
            </w:r>
            <w:r>
              <w:rPr>
                <w:rFonts w:hint="eastAsia" w:ascii="宋体" w:hAnsi="宋体"/>
                <w:kern w:val="0"/>
                <w:szCs w:val="21"/>
                <w:highlight w:val="none"/>
                <w:lang w:val="en-US" w:eastAsia="zh-CN"/>
              </w:rPr>
              <w:t>**等地取景合计**次，在成片中出现镜头**次、合计**秒</w:t>
            </w:r>
            <w:r>
              <w:rPr>
                <w:rFonts w:hint="eastAsia" w:ascii="宋体" w:hAnsi="宋体" w:eastAsia="宋体" w:cs="Times New Roman"/>
                <w:szCs w:val="21"/>
                <w:highlight w:val="none"/>
                <w:lang w:val="en-US" w:eastAsia="zh-CN"/>
              </w:rPr>
              <w:t>）</w:t>
            </w:r>
          </w:p>
        </w:tc>
      </w:tr>
      <w:tr w14:paraId="6934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951" w:type="dxa"/>
            <w:vMerge w:val="continue"/>
            <w:noWrap w:val="0"/>
            <w:vAlign w:val="center"/>
          </w:tcPr>
          <w:p w14:paraId="75E3F2D1">
            <w:pPr>
              <w:jc w:val="left"/>
              <w:rPr>
                <w:rFonts w:hint="eastAsia" w:ascii="宋体" w:hAnsi="宋体"/>
                <w:szCs w:val="21"/>
                <w:highlight w:val="none"/>
              </w:rPr>
            </w:pPr>
          </w:p>
        </w:tc>
        <w:tc>
          <w:tcPr>
            <w:tcW w:w="6581" w:type="dxa"/>
            <w:noWrap w:val="0"/>
            <w:vAlign w:val="center"/>
          </w:tcPr>
          <w:p w14:paraId="43799DA6">
            <w:pPr>
              <w:jc w:val="left"/>
              <w:rPr>
                <w:rFonts w:hint="eastAsia"/>
                <w:kern w:val="0"/>
                <w:highlight w:val="none"/>
              </w:rPr>
            </w:pPr>
            <w:r>
              <w:rPr>
                <w:rFonts w:hint="eastAsia" w:ascii="宋体" w:hAnsi="宋体" w:eastAsia="宋体" w:cs="Times New Roman"/>
                <w:szCs w:val="21"/>
                <w:highlight w:val="none"/>
                <w:lang w:val="en-US" w:eastAsia="zh-CN"/>
              </w:rPr>
              <w:t>作品主要内容、台词等与深圳关联性介绍（200字以内）：</w:t>
            </w:r>
          </w:p>
        </w:tc>
      </w:tr>
      <w:tr w14:paraId="2EAC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51" w:type="dxa"/>
            <w:vMerge w:val="continue"/>
            <w:noWrap w:val="0"/>
            <w:vAlign w:val="center"/>
          </w:tcPr>
          <w:p w14:paraId="19DD75A0">
            <w:pPr>
              <w:jc w:val="left"/>
              <w:rPr>
                <w:rFonts w:hint="eastAsia" w:ascii="宋体" w:hAnsi="宋体"/>
                <w:szCs w:val="21"/>
                <w:highlight w:val="none"/>
                <w:lang w:eastAsia="zh-CN"/>
              </w:rPr>
            </w:pPr>
          </w:p>
        </w:tc>
        <w:tc>
          <w:tcPr>
            <w:tcW w:w="6581" w:type="dxa"/>
            <w:noWrap w:val="0"/>
            <w:vAlign w:val="center"/>
          </w:tcPr>
          <w:p w14:paraId="233CBACC">
            <w:pPr>
              <w:jc w:val="left"/>
              <w:rPr>
                <w:rFonts w:hint="eastAsia" w:eastAsia="宋体"/>
                <w:kern w:val="0"/>
                <w:highlight w:val="none"/>
                <w:lang w:eastAsia="zh-CN"/>
              </w:rPr>
            </w:pPr>
            <w:r>
              <w:rPr>
                <w:rFonts w:hint="eastAsia" w:ascii="宋体" w:hAnsi="宋体" w:eastAsia="宋体" w:cs="Times New Roman"/>
                <w:szCs w:val="21"/>
                <w:highlight w:val="none"/>
                <w:lang w:val="en-US" w:eastAsia="zh-CN"/>
              </w:rPr>
              <w:t>作品对深圳城市形象提升和旅游宣传积极作用概述（200字以内，突出数据）：</w:t>
            </w:r>
          </w:p>
        </w:tc>
      </w:tr>
      <w:tr w14:paraId="1B2D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51" w:type="dxa"/>
            <w:vMerge w:val="continue"/>
            <w:noWrap w:val="0"/>
            <w:vAlign w:val="center"/>
          </w:tcPr>
          <w:p w14:paraId="610FD924">
            <w:pPr>
              <w:jc w:val="left"/>
              <w:rPr>
                <w:rFonts w:hint="eastAsia" w:ascii="宋体" w:hAnsi="宋体"/>
                <w:szCs w:val="21"/>
                <w:highlight w:val="none"/>
                <w:lang w:eastAsia="zh-CN"/>
              </w:rPr>
            </w:pPr>
          </w:p>
        </w:tc>
        <w:tc>
          <w:tcPr>
            <w:tcW w:w="6581" w:type="dxa"/>
            <w:noWrap w:val="0"/>
            <w:vAlign w:val="center"/>
          </w:tcPr>
          <w:p w14:paraId="634435E1">
            <w:pPr>
              <w:jc w:val="left"/>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获中央主要媒体专题、正面报道情况：</w:t>
            </w:r>
          </w:p>
        </w:tc>
      </w:tr>
      <w:tr w14:paraId="480F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51" w:type="dxa"/>
            <w:vMerge w:val="restart"/>
            <w:noWrap w:val="0"/>
            <w:vAlign w:val="center"/>
          </w:tcPr>
          <w:p w14:paraId="28C596BD">
            <w:pPr>
              <w:jc w:val="left"/>
              <w:rPr>
                <w:rFonts w:hint="eastAsia" w:ascii="宋体" w:hAnsi="宋体" w:eastAsia="宋体"/>
                <w:szCs w:val="21"/>
                <w:highlight w:val="none"/>
                <w:lang w:eastAsia="zh-CN"/>
              </w:rPr>
            </w:pPr>
            <w:r>
              <w:rPr>
                <w:rFonts w:hint="eastAsia" w:ascii="宋体" w:hAnsi="宋体"/>
                <w:szCs w:val="21"/>
                <w:highlight w:val="none"/>
                <w:lang w:eastAsia="zh-CN"/>
              </w:rPr>
              <w:t>在深拍摄</w:t>
            </w:r>
            <w:r>
              <w:rPr>
                <w:rFonts w:hint="eastAsia" w:ascii="宋体" w:hAnsi="宋体"/>
                <w:szCs w:val="21"/>
                <w:highlight w:val="none"/>
                <w:lang w:val="en-US" w:eastAsia="zh-CN"/>
              </w:rPr>
              <w:t>B类项目</w:t>
            </w:r>
            <w:r>
              <w:rPr>
                <w:rFonts w:hint="eastAsia" w:ascii="宋体" w:hAnsi="宋体" w:eastAsia="宋体"/>
                <w:szCs w:val="21"/>
                <w:highlight w:val="none"/>
                <w:lang w:eastAsia="zh-CN"/>
              </w:rPr>
              <w:t>有关情况</w:t>
            </w:r>
            <w:r>
              <w:rPr>
                <w:rFonts w:hint="eastAsia" w:ascii="宋体" w:hAnsi="宋体"/>
                <w:szCs w:val="21"/>
                <w:highlight w:val="none"/>
                <w:lang w:eastAsia="zh-CN"/>
              </w:rPr>
              <w:t>（申报在深拍摄</w:t>
            </w:r>
            <w:r>
              <w:rPr>
                <w:rFonts w:hint="eastAsia" w:ascii="宋体" w:hAnsi="宋体"/>
                <w:szCs w:val="21"/>
                <w:highlight w:val="none"/>
                <w:lang w:val="en-US" w:eastAsia="zh-CN"/>
              </w:rPr>
              <w:t>B类项目</w:t>
            </w:r>
            <w:r>
              <w:rPr>
                <w:rFonts w:hint="eastAsia" w:ascii="宋体" w:hAnsi="宋体"/>
                <w:szCs w:val="21"/>
                <w:highlight w:val="none"/>
                <w:lang w:eastAsia="zh-CN"/>
              </w:rPr>
              <w:t>需填写）</w:t>
            </w:r>
          </w:p>
        </w:tc>
        <w:tc>
          <w:tcPr>
            <w:tcW w:w="6581" w:type="dxa"/>
            <w:noWrap w:val="0"/>
            <w:vAlign w:val="center"/>
          </w:tcPr>
          <w:p w14:paraId="3CCB2994">
            <w:pPr>
              <w:jc w:val="left"/>
              <w:rPr>
                <w:rFonts w:hint="eastAsia" w:eastAsia="宋体"/>
                <w:kern w:val="0"/>
                <w:highlight w:val="none"/>
                <w:lang w:eastAsia="zh-CN"/>
              </w:rPr>
            </w:pPr>
            <w:r>
              <w:rPr>
                <w:rFonts w:hint="eastAsia"/>
                <w:kern w:val="0"/>
                <w:highlight w:val="none"/>
                <w:lang w:eastAsia="zh-CN"/>
              </w:rPr>
              <w:t>申报单位上一自然年度在深拍摄制作微短剧费用合计</w:t>
            </w:r>
            <w:r>
              <w:rPr>
                <w:rFonts w:hint="eastAsia" w:ascii="宋体" w:hAnsi="宋体"/>
                <w:szCs w:val="21"/>
                <w:highlight w:val="none"/>
                <w:lang w:val="en-US" w:eastAsia="zh-CN"/>
              </w:rPr>
              <w:t>_______</w:t>
            </w:r>
            <w:r>
              <w:rPr>
                <w:rFonts w:hint="eastAsia" w:ascii="宋体" w:hAnsi="宋体" w:eastAsia="宋体" w:cs="Times New Roman"/>
                <w:szCs w:val="21"/>
                <w:highlight w:val="none"/>
              </w:rPr>
              <w:t>（</w:t>
            </w:r>
            <w:r>
              <w:rPr>
                <w:rFonts w:hint="eastAsia" w:ascii="宋体" w:hAnsi="宋体"/>
                <w:szCs w:val="21"/>
                <w:highlight w:val="none"/>
              </w:rPr>
              <w:t>万元）</w:t>
            </w:r>
          </w:p>
        </w:tc>
      </w:tr>
      <w:tr w14:paraId="745C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51" w:type="dxa"/>
            <w:vMerge w:val="continue"/>
            <w:noWrap w:val="0"/>
            <w:vAlign w:val="center"/>
          </w:tcPr>
          <w:p w14:paraId="3E22795D">
            <w:pPr>
              <w:jc w:val="left"/>
              <w:rPr>
                <w:rFonts w:hint="eastAsia" w:ascii="宋体" w:hAnsi="宋体" w:eastAsia="宋体"/>
                <w:szCs w:val="21"/>
                <w:highlight w:val="none"/>
                <w:lang w:eastAsia="zh-CN"/>
              </w:rPr>
            </w:pPr>
          </w:p>
        </w:tc>
        <w:tc>
          <w:tcPr>
            <w:tcW w:w="6581" w:type="dxa"/>
            <w:noWrap w:val="0"/>
            <w:vAlign w:val="center"/>
          </w:tcPr>
          <w:p w14:paraId="250C12F5">
            <w:pPr>
              <w:pStyle w:val="5"/>
              <w:ind w:left="0" w:leftChars="0" w:firstLine="0" w:firstLineChars="0"/>
              <w:rPr>
                <w:rFonts w:hint="eastAsia"/>
                <w:highlight w:val="none"/>
                <w:lang w:eastAsia="zh-CN"/>
              </w:rPr>
            </w:pPr>
            <w:r>
              <w:rPr>
                <w:rFonts w:hint="eastAsia"/>
                <w:kern w:val="0"/>
                <w:highlight w:val="none"/>
                <w:lang w:eastAsia="zh-CN"/>
              </w:rPr>
              <w:t>申报单位上一自然年度在深经营微短剧产业收入合计</w:t>
            </w:r>
            <w:r>
              <w:rPr>
                <w:rFonts w:hint="eastAsia" w:ascii="宋体" w:hAnsi="宋体"/>
                <w:szCs w:val="21"/>
                <w:highlight w:val="none"/>
                <w:lang w:val="en-US" w:eastAsia="zh-CN"/>
              </w:rPr>
              <w:t>_______</w:t>
            </w:r>
            <w:r>
              <w:rPr>
                <w:rFonts w:hint="eastAsia" w:ascii="宋体" w:hAnsi="宋体" w:eastAsia="宋体" w:cs="Times New Roman"/>
                <w:szCs w:val="21"/>
                <w:highlight w:val="none"/>
              </w:rPr>
              <w:t>（</w:t>
            </w:r>
            <w:r>
              <w:rPr>
                <w:rFonts w:hint="eastAsia" w:ascii="宋体" w:hAnsi="宋体"/>
                <w:szCs w:val="21"/>
                <w:highlight w:val="none"/>
              </w:rPr>
              <w:t>万元）</w:t>
            </w:r>
          </w:p>
        </w:tc>
      </w:tr>
      <w:tr w14:paraId="248A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951" w:type="dxa"/>
            <w:vMerge w:val="continue"/>
            <w:noWrap w:val="0"/>
            <w:vAlign w:val="center"/>
          </w:tcPr>
          <w:p w14:paraId="38740627">
            <w:pPr>
              <w:jc w:val="left"/>
              <w:rPr>
                <w:rFonts w:hint="eastAsia" w:ascii="宋体" w:hAnsi="宋体" w:eastAsia="宋体"/>
                <w:szCs w:val="21"/>
                <w:highlight w:val="none"/>
                <w:lang w:eastAsia="zh-CN"/>
              </w:rPr>
            </w:pPr>
          </w:p>
        </w:tc>
        <w:tc>
          <w:tcPr>
            <w:tcW w:w="6581" w:type="dxa"/>
            <w:noWrap w:val="0"/>
            <w:vAlign w:val="center"/>
          </w:tcPr>
          <w:p w14:paraId="1BCEEE78">
            <w:pPr>
              <w:jc w:val="left"/>
              <w:rPr>
                <w:rFonts w:hint="default"/>
                <w:kern w:val="0"/>
                <w:highlight w:val="none"/>
                <w:lang w:val="en-US" w:eastAsia="zh-CN"/>
              </w:rPr>
            </w:pPr>
            <w:r>
              <w:rPr>
                <w:rFonts w:hint="eastAsia"/>
                <w:kern w:val="0"/>
                <w:highlight w:val="none"/>
                <w:lang w:eastAsia="zh-CN"/>
              </w:rPr>
              <w:t>申报单位上一自然年度重点</w:t>
            </w:r>
            <w:r>
              <w:rPr>
                <w:rFonts w:hint="eastAsia"/>
                <w:kern w:val="0"/>
                <w:highlight w:val="none"/>
                <w:lang w:val="en-US" w:eastAsia="zh-CN"/>
              </w:rPr>
              <w:t>/普通微短剧成片数</w:t>
            </w:r>
            <w:r>
              <w:rPr>
                <w:rFonts w:hint="eastAsia" w:ascii="宋体" w:hAnsi="宋体"/>
                <w:szCs w:val="21"/>
                <w:highlight w:val="none"/>
                <w:lang w:val="en-US" w:eastAsia="zh-CN"/>
              </w:rPr>
              <w:t>_______部</w:t>
            </w:r>
          </w:p>
        </w:tc>
      </w:tr>
      <w:tr w14:paraId="0207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951" w:type="dxa"/>
            <w:vMerge w:val="continue"/>
            <w:noWrap w:val="0"/>
            <w:vAlign w:val="center"/>
          </w:tcPr>
          <w:p w14:paraId="37E071FB">
            <w:pPr>
              <w:jc w:val="left"/>
              <w:rPr>
                <w:rFonts w:hint="eastAsia" w:ascii="宋体" w:hAnsi="宋体" w:eastAsia="宋体"/>
                <w:szCs w:val="21"/>
                <w:highlight w:val="none"/>
                <w:lang w:eastAsia="zh-CN"/>
              </w:rPr>
            </w:pPr>
          </w:p>
        </w:tc>
        <w:tc>
          <w:tcPr>
            <w:tcW w:w="6581" w:type="dxa"/>
            <w:noWrap w:val="0"/>
            <w:vAlign w:val="center"/>
          </w:tcPr>
          <w:p w14:paraId="65921D92">
            <w:pPr>
              <w:jc w:val="left"/>
              <w:rPr>
                <w:rFonts w:hint="eastAsia"/>
                <w:kern w:val="0"/>
                <w:highlight w:val="none"/>
                <w:lang w:eastAsia="zh-CN"/>
              </w:rPr>
            </w:pPr>
            <w:r>
              <w:rPr>
                <w:rFonts w:hint="eastAsia"/>
                <w:kern w:val="0"/>
                <w:highlight w:val="none"/>
                <w:lang w:eastAsia="zh-CN"/>
              </w:rPr>
              <w:t>申报单位上一自然年度其他</w:t>
            </w:r>
            <w:r>
              <w:rPr>
                <w:rFonts w:hint="eastAsia"/>
                <w:kern w:val="0"/>
                <w:highlight w:val="none"/>
                <w:lang w:val="en-US" w:eastAsia="zh-CN"/>
              </w:rPr>
              <w:t>微短剧成片数</w:t>
            </w:r>
            <w:r>
              <w:rPr>
                <w:rFonts w:hint="eastAsia" w:ascii="宋体" w:hAnsi="宋体"/>
                <w:szCs w:val="21"/>
                <w:highlight w:val="none"/>
                <w:lang w:val="en-US" w:eastAsia="zh-CN"/>
              </w:rPr>
              <w:t>_______部</w:t>
            </w:r>
          </w:p>
        </w:tc>
      </w:tr>
      <w:tr w14:paraId="56B6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51" w:type="dxa"/>
            <w:vMerge w:val="continue"/>
            <w:noWrap w:val="0"/>
            <w:vAlign w:val="center"/>
          </w:tcPr>
          <w:p w14:paraId="11AE4C97">
            <w:pPr>
              <w:jc w:val="left"/>
              <w:rPr>
                <w:rFonts w:hint="eastAsia" w:ascii="宋体" w:hAnsi="宋体" w:eastAsia="宋体"/>
                <w:szCs w:val="21"/>
                <w:highlight w:val="none"/>
                <w:lang w:eastAsia="zh-CN"/>
              </w:rPr>
            </w:pPr>
          </w:p>
        </w:tc>
        <w:tc>
          <w:tcPr>
            <w:tcW w:w="6581" w:type="dxa"/>
            <w:noWrap w:val="0"/>
            <w:vAlign w:val="center"/>
          </w:tcPr>
          <w:p w14:paraId="2C96B1C9">
            <w:pPr>
              <w:jc w:val="left"/>
              <w:rPr>
                <w:rFonts w:hint="eastAsia"/>
                <w:kern w:val="0"/>
                <w:highlight w:val="none"/>
                <w:lang w:eastAsia="zh-CN"/>
              </w:rPr>
            </w:pPr>
            <w:r>
              <w:rPr>
                <w:rFonts w:hint="eastAsia"/>
                <w:kern w:val="0"/>
                <w:highlight w:val="none"/>
                <w:lang w:eastAsia="zh-CN"/>
              </w:rPr>
              <w:t>申报单位上一自然年度境外发行</w:t>
            </w:r>
            <w:r>
              <w:rPr>
                <w:rFonts w:hint="eastAsia"/>
                <w:kern w:val="0"/>
                <w:highlight w:val="none"/>
                <w:lang w:val="en-US" w:eastAsia="zh-CN"/>
              </w:rPr>
              <w:t>微短剧成片数</w:t>
            </w:r>
            <w:r>
              <w:rPr>
                <w:rFonts w:hint="eastAsia" w:ascii="宋体" w:hAnsi="宋体"/>
                <w:szCs w:val="21"/>
                <w:highlight w:val="none"/>
                <w:lang w:val="en-US" w:eastAsia="zh-CN"/>
              </w:rPr>
              <w:t>_______部</w:t>
            </w:r>
          </w:p>
        </w:tc>
      </w:tr>
      <w:tr w14:paraId="44E8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51" w:type="dxa"/>
            <w:vMerge w:val="continue"/>
            <w:noWrap w:val="0"/>
            <w:vAlign w:val="center"/>
          </w:tcPr>
          <w:p w14:paraId="790863C7">
            <w:pPr>
              <w:jc w:val="left"/>
              <w:rPr>
                <w:rFonts w:hint="eastAsia" w:ascii="宋体" w:hAnsi="宋体" w:eastAsia="宋体"/>
                <w:strike/>
                <w:dstrike w:val="0"/>
                <w:szCs w:val="21"/>
                <w:highlight w:val="none"/>
                <w:lang w:eastAsia="zh-CN"/>
              </w:rPr>
            </w:pPr>
          </w:p>
        </w:tc>
        <w:tc>
          <w:tcPr>
            <w:tcW w:w="6581" w:type="dxa"/>
            <w:noWrap w:val="0"/>
            <w:vAlign w:val="center"/>
          </w:tcPr>
          <w:p w14:paraId="1B67D750">
            <w:pPr>
              <w:pStyle w:val="5"/>
              <w:numPr>
                <w:ilvl w:val="0"/>
                <w:numId w:val="0"/>
              </w:numPr>
              <w:ind w:leftChars="0"/>
              <w:rPr>
                <w:rFonts w:hint="eastAsia"/>
                <w:strike/>
                <w:dstrike w:val="0"/>
                <w:highlight w:val="none"/>
                <w:lang w:eastAsia="zh-CN"/>
              </w:rPr>
            </w:pPr>
            <w:r>
              <w:rPr>
                <w:rFonts w:hint="eastAsia"/>
                <w:strike w:val="0"/>
                <w:dstrike w:val="0"/>
                <w:highlight w:val="none"/>
                <w:lang w:eastAsia="zh-CN"/>
              </w:rPr>
              <w:t>申报作品在深拍摄制作成本</w:t>
            </w:r>
            <w:r>
              <w:rPr>
                <w:rFonts w:hint="eastAsia" w:ascii="宋体" w:hAnsi="宋体"/>
                <w:szCs w:val="21"/>
                <w:highlight w:val="none"/>
                <w:lang w:val="en-US" w:eastAsia="zh-CN"/>
              </w:rPr>
              <w:t>_______</w:t>
            </w:r>
            <w:r>
              <w:rPr>
                <w:rFonts w:hint="eastAsia" w:ascii="宋体" w:hAnsi="宋体" w:eastAsia="宋体" w:cs="Times New Roman"/>
                <w:szCs w:val="21"/>
                <w:highlight w:val="none"/>
              </w:rPr>
              <w:t>（</w:t>
            </w:r>
            <w:r>
              <w:rPr>
                <w:rFonts w:hint="eastAsia" w:ascii="宋体" w:hAnsi="宋体"/>
                <w:szCs w:val="21"/>
                <w:highlight w:val="none"/>
              </w:rPr>
              <w:t>万元）</w:t>
            </w:r>
          </w:p>
        </w:tc>
      </w:tr>
    </w:tbl>
    <w:p w14:paraId="0358DD8D">
      <w:pPr>
        <w:autoSpaceDE w:val="0"/>
        <w:autoSpaceDN w:val="0"/>
        <w:adjustRightInd w:val="0"/>
        <w:spacing w:line="360" w:lineRule="auto"/>
        <w:ind w:right="420"/>
        <w:rPr>
          <w:rFonts w:ascii="宋体" w:hAnsi="宋体"/>
          <w:kern w:val="0"/>
          <w:szCs w:val="21"/>
          <w:highlight w:val="none"/>
        </w:rPr>
      </w:pPr>
    </w:p>
    <w:p w14:paraId="3F19C8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eastAsia" w:eastAsia="宋体"/>
          <w:b/>
          <w:bCs/>
          <w:i w:val="0"/>
          <w:iCs w:val="0"/>
          <w:caps w:val="0"/>
          <w:color w:val="000000"/>
          <w:spacing w:val="0"/>
          <w:sz w:val="22"/>
          <w:szCs w:val="22"/>
          <w:highlight w:val="none"/>
          <w:lang w:eastAsia="zh-CN"/>
        </w:rPr>
      </w:pPr>
      <w:r>
        <w:rPr>
          <w:rFonts w:hint="eastAsia"/>
          <w:b/>
          <w:bCs/>
          <w:i w:val="0"/>
          <w:iCs w:val="0"/>
          <w:caps w:val="0"/>
          <w:color w:val="000000"/>
          <w:spacing w:val="0"/>
          <w:sz w:val="22"/>
          <w:szCs w:val="22"/>
          <w:highlight w:val="none"/>
          <w:lang w:eastAsia="zh-CN"/>
        </w:rPr>
        <w:t>四、</w:t>
      </w:r>
      <w:r>
        <w:rPr>
          <w:b/>
          <w:bCs/>
          <w:i w:val="0"/>
          <w:iCs w:val="0"/>
          <w:caps w:val="0"/>
          <w:color w:val="000000"/>
          <w:spacing w:val="0"/>
          <w:sz w:val="22"/>
          <w:szCs w:val="22"/>
          <w:highlight w:val="none"/>
        </w:rPr>
        <w:t>其他</w:t>
      </w:r>
      <w:r>
        <w:rPr>
          <w:rFonts w:hint="eastAsia"/>
          <w:b/>
          <w:bCs/>
          <w:i w:val="0"/>
          <w:iCs w:val="0"/>
          <w:caps w:val="0"/>
          <w:color w:val="000000"/>
          <w:spacing w:val="0"/>
          <w:sz w:val="22"/>
          <w:szCs w:val="22"/>
          <w:highlight w:val="none"/>
          <w:lang w:eastAsia="zh-CN"/>
        </w:rPr>
        <w:t>（财政拨付必须信息）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6581"/>
      </w:tblGrid>
      <w:tr w14:paraId="2905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156F02D9">
            <w:pPr>
              <w:jc w:val="left"/>
              <w:rPr>
                <w:rFonts w:hint="eastAsia"/>
                <w:highlight w:val="none"/>
                <w:vertAlign w:val="baseline"/>
                <w:lang w:eastAsia="zh-CN"/>
              </w:rPr>
            </w:pPr>
            <w:r>
              <w:rPr>
                <w:rFonts w:hint="eastAsia" w:ascii="宋体" w:hAnsi="宋体" w:eastAsia="宋体"/>
                <w:szCs w:val="21"/>
                <w:highlight w:val="none"/>
                <w:lang w:val="en-US" w:eastAsia="zh-CN"/>
              </w:rPr>
              <w:t>其他与本次申报相关需说明的情况（如无可不填）：</w:t>
            </w:r>
          </w:p>
        </w:tc>
        <w:tc>
          <w:tcPr>
            <w:tcW w:w="6581" w:type="dxa"/>
          </w:tcPr>
          <w:p w14:paraId="4592D11E">
            <w:pPr>
              <w:pStyle w:val="5"/>
              <w:rPr>
                <w:rFonts w:hint="eastAsia"/>
                <w:highlight w:val="none"/>
                <w:vertAlign w:val="baseline"/>
                <w:lang w:eastAsia="zh-CN"/>
              </w:rPr>
            </w:pPr>
          </w:p>
        </w:tc>
      </w:tr>
      <w:tr w14:paraId="1E2E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22E94F22">
            <w:pPr>
              <w:keepNext w:val="0"/>
              <w:keepLines w:val="0"/>
              <w:widowControl/>
              <w:suppressLineNumbers w:val="0"/>
              <w:jc w:val="left"/>
              <w:rPr>
                <w:rFonts w:hint="eastAsia"/>
                <w:highlight w:val="none"/>
                <w:vertAlign w:val="baseline"/>
                <w:lang w:eastAsia="zh-CN"/>
              </w:rPr>
            </w:pPr>
            <w:r>
              <w:rPr>
                <w:rFonts w:hint="eastAsia" w:ascii="宋体" w:hAnsi="宋体" w:eastAsia="宋体"/>
                <w:szCs w:val="21"/>
                <w:highlight w:val="none"/>
                <w:lang w:val="en-US" w:eastAsia="zh-CN"/>
              </w:rPr>
              <w:t>预算单位：</w:t>
            </w:r>
          </w:p>
        </w:tc>
        <w:tc>
          <w:tcPr>
            <w:tcW w:w="6581" w:type="dxa"/>
          </w:tcPr>
          <w:p w14:paraId="0E338290">
            <w:pPr>
              <w:pStyle w:val="5"/>
              <w:rPr>
                <w:rFonts w:hint="eastAsia"/>
                <w:highlight w:val="none"/>
                <w:vertAlign w:val="baseline"/>
                <w:lang w:eastAsia="zh-CN"/>
              </w:rPr>
            </w:pPr>
            <w:r>
              <w:rPr>
                <w:rFonts w:hint="eastAsia"/>
                <w:highlight w:val="none"/>
                <w:vertAlign w:val="baseline"/>
                <w:lang w:eastAsia="zh-CN"/>
              </w:rPr>
              <w:t>非预算单位不需填写</w:t>
            </w:r>
          </w:p>
        </w:tc>
      </w:tr>
      <w:tr w14:paraId="5118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187303EC">
            <w:pPr>
              <w:jc w:val="left"/>
              <w:rPr>
                <w:rFonts w:hint="eastAsia"/>
                <w:highlight w:val="none"/>
                <w:vertAlign w:val="baseline"/>
                <w:lang w:eastAsia="zh-CN"/>
              </w:rPr>
            </w:pPr>
            <w:r>
              <w:rPr>
                <w:rFonts w:hint="eastAsia" w:ascii="宋体" w:hAnsi="宋体" w:eastAsia="宋体"/>
                <w:szCs w:val="21"/>
                <w:highlight w:val="none"/>
                <w:lang w:val="en-US" w:eastAsia="zh-CN"/>
              </w:rPr>
              <w:t>联系人电话</w:t>
            </w:r>
            <w:r>
              <w:rPr>
                <w:rFonts w:hint="eastAsia" w:ascii="宋体" w:hAnsi="宋体"/>
                <w:bCs/>
                <w:color w:val="FF0000"/>
                <w:sz w:val="21"/>
                <w:szCs w:val="21"/>
                <w:highlight w:val="none"/>
                <w:lang w:val="en-US" w:eastAsia="zh-CN"/>
              </w:rPr>
              <w:t>*</w:t>
            </w:r>
            <w:r>
              <w:rPr>
                <w:rFonts w:hint="eastAsia" w:ascii="宋体" w:hAnsi="宋体" w:eastAsia="宋体"/>
                <w:szCs w:val="21"/>
                <w:highlight w:val="none"/>
                <w:lang w:val="en-US" w:eastAsia="zh-CN"/>
              </w:rPr>
              <w:t>：</w:t>
            </w:r>
          </w:p>
        </w:tc>
        <w:tc>
          <w:tcPr>
            <w:tcW w:w="6581" w:type="dxa"/>
          </w:tcPr>
          <w:p w14:paraId="7FB3320B">
            <w:pPr>
              <w:pStyle w:val="5"/>
              <w:rPr>
                <w:rFonts w:hint="eastAsia"/>
                <w:highlight w:val="none"/>
                <w:vertAlign w:val="baseline"/>
                <w:lang w:eastAsia="zh-CN"/>
              </w:rPr>
            </w:pPr>
          </w:p>
        </w:tc>
      </w:tr>
      <w:tr w14:paraId="4734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5DA28109">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单位类型</w:t>
            </w:r>
            <w:r>
              <w:rPr>
                <w:rFonts w:hint="eastAsia" w:ascii="宋体" w:hAnsi="宋体"/>
                <w:bCs/>
                <w:color w:val="FF0000"/>
                <w:sz w:val="21"/>
                <w:szCs w:val="21"/>
                <w:highlight w:val="none"/>
                <w:lang w:val="en-US" w:eastAsia="zh-CN"/>
              </w:rPr>
              <w:t>*</w:t>
            </w:r>
          </w:p>
        </w:tc>
        <w:tc>
          <w:tcPr>
            <w:tcW w:w="6581" w:type="dxa"/>
          </w:tcPr>
          <w:p w14:paraId="19C9398E">
            <w:pPr>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预算单位/企业/其他单位，三选一</w:t>
            </w:r>
          </w:p>
        </w:tc>
      </w:tr>
      <w:tr w14:paraId="4FDC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11DB7A23">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注册所在地是否在深圳市内</w:t>
            </w:r>
            <w:r>
              <w:rPr>
                <w:rFonts w:hint="eastAsia" w:ascii="宋体" w:hAnsi="宋体"/>
                <w:bCs/>
                <w:color w:val="FF0000"/>
                <w:sz w:val="21"/>
                <w:szCs w:val="21"/>
                <w:highlight w:val="none"/>
                <w:lang w:val="en-US" w:eastAsia="zh-CN"/>
              </w:rPr>
              <w:t>*</w:t>
            </w:r>
          </w:p>
        </w:tc>
        <w:tc>
          <w:tcPr>
            <w:tcW w:w="6581" w:type="dxa"/>
          </w:tcPr>
          <w:p w14:paraId="141BB11B">
            <w:pPr>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是/否</w:t>
            </w:r>
          </w:p>
        </w:tc>
      </w:tr>
      <w:tr w14:paraId="11BE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0F23BAC7">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开户银行</w:t>
            </w:r>
            <w:r>
              <w:rPr>
                <w:rFonts w:hint="eastAsia" w:ascii="宋体" w:hAnsi="宋体"/>
                <w:bCs/>
                <w:color w:val="FF0000"/>
                <w:sz w:val="21"/>
                <w:szCs w:val="21"/>
                <w:highlight w:val="none"/>
                <w:lang w:val="en-US" w:eastAsia="zh-CN"/>
              </w:rPr>
              <w:t>*</w:t>
            </w:r>
          </w:p>
        </w:tc>
        <w:tc>
          <w:tcPr>
            <w:tcW w:w="6581" w:type="dxa"/>
            <w:vMerge w:val="restart"/>
            <w:vAlign w:val="center"/>
          </w:tcPr>
          <w:p w14:paraId="79C2BFE3">
            <w:pPr>
              <w:jc w:val="center"/>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此处填写最终接收拨付款项的银行账户信息</w:t>
            </w:r>
          </w:p>
        </w:tc>
      </w:tr>
      <w:tr w14:paraId="2B73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2FCA06EC">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银行支行</w:t>
            </w:r>
            <w:r>
              <w:rPr>
                <w:rFonts w:hint="eastAsia" w:ascii="宋体" w:hAnsi="宋体"/>
                <w:bCs/>
                <w:color w:val="FF0000"/>
                <w:sz w:val="21"/>
                <w:szCs w:val="21"/>
                <w:highlight w:val="none"/>
                <w:lang w:val="en-US" w:eastAsia="zh-CN"/>
              </w:rPr>
              <w:t>*</w:t>
            </w:r>
          </w:p>
        </w:tc>
        <w:tc>
          <w:tcPr>
            <w:tcW w:w="6581" w:type="dxa"/>
            <w:vMerge w:val="continue"/>
          </w:tcPr>
          <w:p w14:paraId="22C4B7AA">
            <w:pPr>
              <w:jc w:val="left"/>
              <w:rPr>
                <w:rFonts w:hint="eastAsia" w:ascii="宋体" w:hAnsi="宋体" w:eastAsia="宋体"/>
                <w:szCs w:val="21"/>
                <w:highlight w:val="none"/>
                <w:lang w:val="en-US" w:eastAsia="zh-CN"/>
              </w:rPr>
            </w:pPr>
          </w:p>
        </w:tc>
      </w:tr>
      <w:tr w14:paraId="2A8D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1828EF01">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银行账号</w:t>
            </w:r>
            <w:r>
              <w:rPr>
                <w:rFonts w:hint="eastAsia" w:ascii="宋体" w:hAnsi="宋体"/>
                <w:bCs/>
                <w:color w:val="FF0000"/>
                <w:sz w:val="21"/>
                <w:szCs w:val="21"/>
                <w:highlight w:val="none"/>
                <w:lang w:val="en-US" w:eastAsia="zh-CN"/>
              </w:rPr>
              <w:t>*</w:t>
            </w:r>
          </w:p>
        </w:tc>
        <w:tc>
          <w:tcPr>
            <w:tcW w:w="6581" w:type="dxa"/>
            <w:vMerge w:val="continue"/>
          </w:tcPr>
          <w:p w14:paraId="01DAAF25">
            <w:pPr>
              <w:jc w:val="left"/>
              <w:rPr>
                <w:rFonts w:hint="eastAsia" w:ascii="宋体" w:hAnsi="宋体" w:eastAsia="宋体"/>
                <w:szCs w:val="21"/>
                <w:highlight w:val="none"/>
                <w:lang w:val="en-US" w:eastAsia="zh-CN"/>
              </w:rPr>
            </w:pPr>
          </w:p>
        </w:tc>
      </w:tr>
      <w:tr w14:paraId="0485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186525A7">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开户户名</w:t>
            </w:r>
            <w:r>
              <w:rPr>
                <w:rFonts w:hint="eastAsia" w:ascii="宋体" w:hAnsi="宋体"/>
                <w:bCs/>
                <w:color w:val="FF0000"/>
                <w:sz w:val="21"/>
                <w:szCs w:val="21"/>
                <w:highlight w:val="none"/>
                <w:lang w:val="en-US" w:eastAsia="zh-CN"/>
              </w:rPr>
              <w:t>*</w:t>
            </w:r>
          </w:p>
        </w:tc>
        <w:tc>
          <w:tcPr>
            <w:tcW w:w="6581" w:type="dxa"/>
            <w:vMerge w:val="continue"/>
          </w:tcPr>
          <w:p w14:paraId="68634603">
            <w:pPr>
              <w:jc w:val="left"/>
              <w:rPr>
                <w:rFonts w:hint="eastAsia" w:ascii="宋体" w:hAnsi="宋体" w:eastAsia="宋体"/>
                <w:szCs w:val="21"/>
                <w:highlight w:val="none"/>
                <w:lang w:val="en-US" w:eastAsia="zh-CN"/>
              </w:rPr>
            </w:pPr>
          </w:p>
        </w:tc>
      </w:tr>
      <w:tr w14:paraId="35ED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2BC3F74C">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收款人证件类型</w:t>
            </w:r>
            <w:r>
              <w:rPr>
                <w:rFonts w:hint="eastAsia" w:ascii="宋体" w:hAnsi="宋体"/>
                <w:bCs/>
                <w:color w:val="FF0000"/>
                <w:sz w:val="21"/>
                <w:szCs w:val="21"/>
                <w:highlight w:val="none"/>
                <w:lang w:val="en-US" w:eastAsia="zh-CN"/>
              </w:rPr>
              <w:t>*</w:t>
            </w:r>
          </w:p>
        </w:tc>
        <w:tc>
          <w:tcPr>
            <w:tcW w:w="6581" w:type="dxa"/>
          </w:tcPr>
          <w:p w14:paraId="38EB707D">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一般选择“社会信用代码”</w:t>
            </w:r>
          </w:p>
        </w:tc>
      </w:tr>
      <w:tr w14:paraId="2E75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69A3D990">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收款人证件号码</w:t>
            </w:r>
            <w:r>
              <w:rPr>
                <w:rFonts w:hint="eastAsia" w:ascii="宋体" w:hAnsi="宋体"/>
                <w:bCs/>
                <w:color w:val="FF0000"/>
                <w:sz w:val="21"/>
                <w:szCs w:val="21"/>
                <w:highlight w:val="none"/>
                <w:lang w:val="en-US" w:eastAsia="zh-CN"/>
              </w:rPr>
              <w:t>*</w:t>
            </w:r>
          </w:p>
        </w:tc>
        <w:tc>
          <w:tcPr>
            <w:tcW w:w="6581" w:type="dxa"/>
          </w:tcPr>
          <w:p w14:paraId="0A19FED9">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填申报单位统一社会信用代码</w:t>
            </w:r>
          </w:p>
        </w:tc>
      </w:tr>
      <w:tr w14:paraId="1148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613531D9">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收款人名称</w:t>
            </w:r>
            <w:r>
              <w:rPr>
                <w:rFonts w:hint="eastAsia" w:ascii="宋体" w:hAnsi="宋体"/>
                <w:bCs/>
                <w:color w:val="FF0000"/>
                <w:sz w:val="21"/>
                <w:szCs w:val="21"/>
                <w:highlight w:val="none"/>
                <w:lang w:val="en-US" w:eastAsia="zh-CN"/>
              </w:rPr>
              <w:t>*</w:t>
            </w:r>
          </w:p>
        </w:tc>
        <w:tc>
          <w:tcPr>
            <w:tcW w:w="6581" w:type="dxa"/>
          </w:tcPr>
          <w:p w14:paraId="6EC10865">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申报单位全称</w:t>
            </w:r>
          </w:p>
        </w:tc>
      </w:tr>
      <w:tr w14:paraId="016A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35CD33EB">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项目支出金额（万元）</w:t>
            </w:r>
            <w:r>
              <w:rPr>
                <w:rFonts w:hint="eastAsia" w:ascii="宋体" w:hAnsi="宋体"/>
                <w:bCs/>
                <w:color w:val="FF0000"/>
                <w:sz w:val="21"/>
                <w:szCs w:val="21"/>
                <w:highlight w:val="none"/>
                <w:lang w:val="en-US" w:eastAsia="zh-CN"/>
              </w:rPr>
              <w:t>*</w:t>
            </w:r>
          </w:p>
        </w:tc>
        <w:tc>
          <w:tcPr>
            <w:tcW w:w="6581" w:type="dxa"/>
          </w:tcPr>
          <w:p w14:paraId="6347E91C">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按申报项目总投入金额填写</w:t>
            </w:r>
          </w:p>
        </w:tc>
      </w:tr>
    </w:tbl>
    <w:p w14:paraId="6D469914">
      <w:pPr>
        <w:jc w:val="left"/>
        <w:rPr>
          <w:rFonts w:hint="eastAsia" w:ascii="宋体" w:hAnsi="宋体" w:eastAsia="宋体"/>
          <w:szCs w:val="21"/>
          <w:highlight w:val="none"/>
          <w:lang w:val="en-US"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CESI楷体-GB2312">
    <w:panose1 w:val="02000500000000000000"/>
    <w:charset w:val="86"/>
    <w:family w:val="auto"/>
    <w:pitch w:val="default"/>
    <w:sig w:usb0="800002BF" w:usb1="184F6CF8" w:usb2="00000012" w:usb3="00000000" w:csb0="0004000F" w:csb1="00000000"/>
  </w:font>
  <w:font w:name="汉仪书宋二S">
    <w:altName w:val="方正书宋_GBK"/>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AF2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55807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355807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2C876"/>
    <w:multiLevelType w:val="singleLevel"/>
    <w:tmpl w:val="FFA2C876"/>
    <w:lvl w:ilvl="0" w:tentative="0">
      <w:start w:val="2"/>
      <w:numFmt w:val="chineseCounting"/>
      <w:suff w:val="nothing"/>
      <w:lvlText w:val="（%1）"/>
      <w:lvlJc w:val="left"/>
      <w:rPr>
        <w:rFonts w:hint="eastAsia"/>
      </w:rPr>
    </w:lvl>
  </w:abstractNum>
  <w:abstractNum w:abstractNumId="1">
    <w:nsid w:val="0D74467B"/>
    <w:multiLevelType w:val="multilevel"/>
    <w:tmpl w:val="0D74467B"/>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95E85"/>
    <w:rsid w:val="003663C9"/>
    <w:rsid w:val="03FDB915"/>
    <w:rsid w:val="0FAF5E6A"/>
    <w:rsid w:val="169D4A65"/>
    <w:rsid w:val="16F7A6A5"/>
    <w:rsid w:val="1757F150"/>
    <w:rsid w:val="18FF523B"/>
    <w:rsid w:val="1BBE8839"/>
    <w:rsid w:val="1DFF7F43"/>
    <w:rsid w:val="1EEE09F6"/>
    <w:rsid w:val="1FCFCF5C"/>
    <w:rsid w:val="223678C0"/>
    <w:rsid w:val="2346612B"/>
    <w:rsid w:val="258F8D1D"/>
    <w:rsid w:val="25CDFC13"/>
    <w:rsid w:val="26BF6109"/>
    <w:rsid w:val="27DBA4CF"/>
    <w:rsid w:val="2CB5292D"/>
    <w:rsid w:val="2EDF2339"/>
    <w:rsid w:val="2FB3B5EB"/>
    <w:rsid w:val="2FD45391"/>
    <w:rsid w:val="31CF14DF"/>
    <w:rsid w:val="31DFD920"/>
    <w:rsid w:val="320565E7"/>
    <w:rsid w:val="34F74378"/>
    <w:rsid w:val="3573B83D"/>
    <w:rsid w:val="35F57386"/>
    <w:rsid w:val="369F49F0"/>
    <w:rsid w:val="36F9AAD4"/>
    <w:rsid w:val="377BC87B"/>
    <w:rsid w:val="377E0F8A"/>
    <w:rsid w:val="37BE11ED"/>
    <w:rsid w:val="37EAD72D"/>
    <w:rsid w:val="37FE39E1"/>
    <w:rsid w:val="38FF5F09"/>
    <w:rsid w:val="3B5FA45F"/>
    <w:rsid w:val="3BBFEC73"/>
    <w:rsid w:val="3BF40C78"/>
    <w:rsid w:val="3BFE1A62"/>
    <w:rsid w:val="3C77691A"/>
    <w:rsid w:val="3DBB70A6"/>
    <w:rsid w:val="3DF91BC9"/>
    <w:rsid w:val="3E4FA3DF"/>
    <w:rsid w:val="3E7F2DF6"/>
    <w:rsid w:val="3EEFBEDE"/>
    <w:rsid w:val="3F4A1879"/>
    <w:rsid w:val="3FDBCFC3"/>
    <w:rsid w:val="3FEFFE4D"/>
    <w:rsid w:val="3FF7ECFE"/>
    <w:rsid w:val="3FFE8A22"/>
    <w:rsid w:val="3FFFC025"/>
    <w:rsid w:val="419E1F5A"/>
    <w:rsid w:val="42E714D3"/>
    <w:rsid w:val="46F81E57"/>
    <w:rsid w:val="4A7FD08E"/>
    <w:rsid w:val="4ADE473B"/>
    <w:rsid w:val="4BF72DA0"/>
    <w:rsid w:val="4DD3F2A8"/>
    <w:rsid w:val="4FFBD54E"/>
    <w:rsid w:val="51F45D05"/>
    <w:rsid w:val="521F0134"/>
    <w:rsid w:val="52F63767"/>
    <w:rsid w:val="52FCB7A3"/>
    <w:rsid w:val="53F3C58A"/>
    <w:rsid w:val="53FFD48B"/>
    <w:rsid w:val="57EFB38A"/>
    <w:rsid w:val="57F52F99"/>
    <w:rsid w:val="57FB3A22"/>
    <w:rsid w:val="57FC2F8F"/>
    <w:rsid w:val="57FD3490"/>
    <w:rsid w:val="583FCE31"/>
    <w:rsid w:val="58FB4F79"/>
    <w:rsid w:val="591AEB60"/>
    <w:rsid w:val="597DEAE8"/>
    <w:rsid w:val="59BE1691"/>
    <w:rsid w:val="59F2E42B"/>
    <w:rsid w:val="59FB92D8"/>
    <w:rsid w:val="5BE744E6"/>
    <w:rsid w:val="5CDE9FD9"/>
    <w:rsid w:val="5CFF4CB9"/>
    <w:rsid w:val="5D3D86DE"/>
    <w:rsid w:val="5DF6CB40"/>
    <w:rsid w:val="5DFE7912"/>
    <w:rsid w:val="5DFF4246"/>
    <w:rsid w:val="5EDBFFE5"/>
    <w:rsid w:val="5EF71E9A"/>
    <w:rsid w:val="5EFBCB3F"/>
    <w:rsid w:val="5F7B84CD"/>
    <w:rsid w:val="5F7E1ABC"/>
    <w:rsid w:val="5F7F65ED"/>
    <w:rsid w:val="5FA6F5FB"/>
    <w:rsid w:val="5FBF5F34"/>
    <w:rsid w:val="5FE7C3B0"/>
    <w:rsid w:val="5FF3996A"/>
    <w:rsid w:val="5FF7B80C"/>
    <w:rsid w:val="5FF7ED57"/>
    <w:rsid w:val="5FFA2BA2"/>
    <w:rsid w:val="5FFB0BA3"/>
    <w:rsid w:val="60694337"/>
    <w:rsid w:val="623F7949"/>
    <w:rsid w:val="643C220E"/>
    <w:rsid w:val="652DD951"/>
    <w:rsid w:val="654FC7E1"/>
    <w:rsid w:val="65E665E0"/>
    <w:rsid w:val="66AF6D2F"/>
    <w:rsid w:val="675F127A"/>
    <w:rsid w:val="6766D43B"/>
    <w:rsid w:val="67AFCC85"/>
    <w:rsid w:val="67DE5BD4"/>
    <w:rsid w:val="67FC19B5"/>
    <w:rsid w:val="67FF5BCF"/>
    <w:rsid w:val="6B474966"/>
    <w:rsid w:val="6B9B92DF"/>
    <w:rsid w:val="6BC5D579"/>
    <w:rsid w:val="6D4A13AC"/>
    <w:rsid w:val="6DF5A18E"/>
    <w:rsid w:val="6DFD0332"/>
    <w:rsid w:val="6E5F42A9"/>
    <w:rsid w:val="6EDA696D"/>
    <w:rsid w:val="6EF762FA"/>
    <w:rsid w:val="6EFD38B9"/>
    <w:rsid w:val="6FE0D1D7"/>
    <w:rsid w:val="6FE54AE1"/>
    <w:rsid w:val="6FED5D98"/>
    <w:rsid w:val="6FF661D1"/>
    <w:rsid w:val="6FFE43B9"/>
    <w:rsid w:val="71CF7B2A"/>
    <w:rsid w:val="71FE5CF3"/>
    <w:rsid w:val="72A77AEF"/>
    <w:rsid w:val="737DC002"/>
    <w:rsid w:val="737E772A"/>
    <w:rsid w:val="73BBA6AA"/>
    <w:rsid w:val="73DCA1C1"/>
    <w:rsid w:val="73FEBD2D"/>
    <w:rsid w:val="73FF9BA8"/>
    <w:rsid w:val="75BE0360"/>
    <w:rsid w:val="75BF343C"/>
    <w:rsid w:val="75EF729E"/>
    <w:rsid w:val="76FE96A8"/>
    <w:rsid w:val="779D58DB"/>
    <w:rsid w:val="77E8EB8E"/>
    <w:rsid w:val="77EF0591"/>
    <w:rsid w:val="77EF6916"/>
    <w:rsid w:val="77FE846F"/>
    <w:rsid w:val="785D76F9"/>
    <w:rsid w:val="793AB0DF"/>
    <w:rsid w:val="79726ECB"/>
    <w:rsid w:val="79F739F3"/>
    <w:rsid w:val="79FF4656"/>
    <w:rsid w:val="7B7F7FD5"/>
    <w:rsid w:val="7BBCABCC"/>
    <w:rsid w:val="7BDF00D4"/>
    <w:rsid w:val="7BFBCB94"/>
    <w:rsid w:val="7BFD7555"/>
    <w:rsid w:val="7BFE38C4"/>
    <w:rsid w:val="7C1ECD05"/>
    <w:rsid w:val="7D7B0AFE"/>
    <w:rsid w:val="7DDF0F00"/>
    <w:rsid w:val="7DE39E29"/>
    <w:rsid w:val="7DF730F8"/>
    <w:rsid w:val="7DFF288C"/>
    <w:rsid w:val="7E9497B1"/>
    <w:rsid w:val="7E950961"/>
    <w:rsid w:val="7EF95E85"/>
    <w:rsid w:val="7EFFE1F8"/>
    <w:rsid w:val="7F2F3BF4"/>
    <w:rsid w:val="7F37F3CF"/>
    <w:rsid w:val="7F669F27"/>
    <w:rsid w:val="7F6BC7EF"/>
    <w:rsid w:val="7F7482A6"/>
    <w:rsid w:val="7F7D11D7"/>
    <w:rsid w:val="7F7E3E5B"/>
    <w:rsid w:val="7F7F05EF"/>
    <w:rsid w:val="7F962E62"/>
    <w:rsid w:val="7FB33EA6"/>
    <w:rsid w:val="7FB7D3D7"/>
    <w:rsid w:val="7FBF8833"/>
    <w:rsid w:val="7FD70595"/>
    <w:rsid w:val="7FDA9599"/>
    <w:rsid w:val="7FDF2C67"/>
    <w:rsid w:val="7FDF3B1C"/>
    <w:rsid w:val="7FDFF1FC"/>
    <w:rsid w:val="7FED9616"/>
    <w:rsid w:val="7FEE5C6E"/>
    <w:rsid w:val="7FF12B72"/>
    <w:rsid w:val="7FFB5EBE"/>
    <w:rsid w:val="7FFE2C8C"/>
    <w:rsid w:val="7FFF3C5F"/>
    <w:rsid w:val="7FFFDCD4"/>
    <w:rsid w:val="8736BEF2"/>
    <w:rsid w:val="87F85757"/>
    <w:rsid w:val="8B715374"/>
    <w:rsid w:val="97DB4823"/>
    <w:rsid w:val="9BEF6EB7"/>
    <w:rsid w:val="9DEFF0ED"/>
    <w:rsid w:val="9F0791B0"/>
    <w:rsid w:val="9F6EF97A"/>
    <w:rsid w:val="9FCF1E17"/>
    <w:rsid w:val="9FEDBD24"/>
    <w:rsid w:val="9FF22D7B"/>
    <w:rsid w:val="9FF82FC5"/>
    <w:rsid w:val="9FFB5323"/>
    <w:rsid w:val="A5FBC542"/>
    <w:rsid w:val="A73F34F6"/>
    <w:rsid w:val="A7B3B38C"/>
    <w:rsid w:val="A7F738AB"/>
    <w:rsid w:val="AEEFD685"/>
    <w:rsid w:val="B5D99831"/>
    <w:rsid w:val="B5F37177"/>
    <w:rsid w:val="B63F4013"/>
    <w:rsid w:val="B73CF492"/>
    <w:rsid w:val="B76BCFFF"/>
    <w:rsid w:val="B76D84AB"/>
    <w:rsid w:val="B79FB499"/>
    <w:rsid w:val="BB9E521C"/>
    <w:rsid w:val="BB9FE01B"/>
    <w:rsid w:val="BBBB8618"/>
    <w:rsid w:val="BDDFBEFA"/>
    <w:rsid w:val="BDEF5CBB"/>
    <w:rsid w:val="BE72BFAA"/>
    <w:rsid w:val="BE78E449"/>
    <w:rsid w:val="BE7ECA47"/>
    <w:rsid w:val="BEF31211"/>
    <w:rsid w:val="BEFE8C36"/>
    <w:rsid w:val="BF77EE39"/>
    <w:rsid w:val="BFBDCBCC"/>
    <w:rsid w:val="BFBFEA72"/>
    <w:rsid w:val="BFF3CE81"/>
    <w:rsid w:val="BFFE0949"/>
    <w:rsid w:val="BFFE2774"/>
    <w:rsid w:val="BFFFF13C"/>
    <w:rsid w:val="C3FFD1B8"/>
    <w:rsid w:val="CBEB73B1"/>
    <w:rsid w:val="CD3421EE"/>
    <w:rsid w:val="CD6F0479"/>
    <w:rsid w:val="CDF96C6E"/>
    <w:rsid w:val="CDFFD468"/>
    <w:rsid w:val="CF4AE920"/>
    <w:rsid w:val="CF770B23"/>
    <w:rsid w:val="CFF3B716"/>
    <w:rsid w:val="CFFDB4B7"/>
    <w:rsid w:val="D0FF0B7F"/>
    <w:rsid w:val="D1DFE924"/>
    <w:rsid w:val="D5BB9F0F"/>
    <w:rsid w:val="D6DD0B1C"/>
    <w:rsid w:val="D75DE976"/>
    <w:rsid w:val="D76DC572"/>
    <w:rsid w:val="D7D7ABE9"/>
    <w:rsid w:val="D97FAFFE"/>
    <w:rsid w:val="D9B78FD6"/>
    <w:rsid w:val="DBF71C19"/>
    <w:rsid w:val="DBFD13E0"/>
    <w:rsid w:val="DCFFFF04"/>
    <w:rsid w:val="DD856BE5"/>
    <w:rsid w:val="DDDFB8C9"/>
    <w:rsid w:val="DDE9D43A"/>
    <w:rsid w:val="DEDFA9DA"/>
    <w:rsid w:val="DEFF6F4C"/>
    <w:rsid w:val="DF3FD41A"/>
    <w:rsid w:val="DF6F3F69"/>
    <w:rsid w:val="DFCF4E84"/>
    <w:rsid w:val="DFDF4FE5"/>
    <w:rsid w:val="DFEB17CE"/>
    <w:rsid w:val="DFF2F6BF"/>
    <w:rsid w:val="DFFF2976"/>
    <w:rsid w:val="DFFFFC3B"/>
    <w:rsid w:val="E1637AC9"/>
    <w:rsid w:val="E33F2918"/>
    <w:rsid w:val="E3FEE979"/>
    <w:rsid w:val="E42B552A"/>
    <w:rsid w:val="E4DCEFE9"/>
    <w:rsid w:val="E5FF8B7B"/>
    <w:rsid w:val="E6E8A71D"/>
    <w:rsid w:val="E72B0939"/>
    <w:rsid w:val="E79FAEF8"/>
    <w:rsid w:val="E7B9265B"/>
    <w:rsid w:val="E7DFE927"/>
    <w:rsid w:val="E7F6D697"/>
    <w:rsid w:val="E9D2D723"/>
    <w:rsid w:val="E9F256D6"/>
    <w:rsid w:val="EAEE1354"/>
    <w:rsid w:val="EBF529C0"/>
    <w:rsid w:val="EBF7E0DC"/>
    <w:rsid w:val="EBFE6114"/>
    <w:rsid w:val="ED9F5745"/>
    <w:rsid w:val="EEBE057A"/>
    <w:rsid w:val="EF59D4A8"/>
    <w:rsid w:val="EF7F7DAD"/>
    <w:rsid w:val="EF96A1DB"/>
    <w:rsid w:val="EFAC2EC8"/>
    <w:rsid w:val="EFBD201A"/>
    <w:rsid w:val="EFBD5128"/>
    <w:rsid w:val="EFE7E598"/>
    <w:rsid w:val="EFEAF6F8"/>
    <w:rsid w:val="EFFFA241"/>
    <w:rsid w:val="F1DF2E45"/>
    <w:rsid w:val="F1FF0305"/>
    <w:rsid w:val="F377B9C9"/>
    <w:rsid w:val="F37EE5A9"/>
    <w:rsid w:val="F3CF2296"/>
    <w:rsid w:val="F3D59AF1"/>
    <w:rsid w:val="F3FBEEA0"/>
    <w:rsid w:val="F3FF9122"/>
    <w:rsid w:val="F52F28C9"/>
    <w:rsid w:val="F57E0058"/>
    <w:rsid w:val="F57FB3EB"/>
    <w:rsid w:val="F5FF6250"/>
    <w:rsid w:val="F67E44D4"/>
    <w:rsid w:val="F6AE4AD3"/>
    <w:rsid w:val="F7453BBD"/>
    <w:rsid w:val="F7BD1A96"/>
    <w:rsid w:val="F7DB0EE7"/>
    <w:rsid w:val="F7DFCC68"/>
    <w:rsid w:val="F7FF7502"/>
    <w:rsid w:val="F9EA8153"/>
    <w:rsid w:val="FA3EC923"/>
    <w:rsid w:val="FA57A7DE"/>
    <w:rsid w:val="FB35227C"/>
    <w:rsid w:val="FBAF6E34"/>
    <w:rsid w:val="FBB3AD6A"/>
    <w:rsid w:val="FBB72945"/>
    <w:rsid w:val="FBBE8723"/>
    <w:rsid w:val="FBD5A2F4"/>
    <w:rsid w:val="FBDFFB9E"/>
    <w:rsid w:val="FBED4062"/>
    <w:rsid w:val="FBFF22C5"/>
    <w:rsid w:val="FCDDAB68"/>
    <w:rsid w:val="FD186E9A"/>
    <w:rsid w:val="FD7763C2"/>
    <w:rsid w:val="FD7BA6B2"/>
    <w:rsid w:val="FD7BE868"/>
    <w:rsid w:val="FD7E56FD"/>
    <w:rsid w:val="FD7FC98B"/>
    <w:rsid w:val="FDE58750"/>
    <w:rsid w:val="FDECB49B"/>
    <w:rsid w:val="FDEDA6B4"/>
    <w:rsid w:val="FDF34C67"/>
    <w:rsid w:val="FDFBD052"/>
    <w:rsid w:val="FE53F610"/>
    <w:rsid w:val="FE698FC9"/>
    <w:rsid w:val="FE7B98F7"/>
    <w:rsid w:val="FE7F9835"/>
    <w:rsid w:val="FEBDF9FB"/>
    <w:rsid w:val="FEBEDD00"/>
    <w:rsid w:val="FEDF7B4C"/>
    <w:rsid w:val="FEEF5FC9"/>
    <w:rsid w:val="FEF71CB8"/>
    <w:rsid w:val="FEFC7D47"/>
    <w:rsid w:val="FF25D930"/>
    <w:rsid w:val="FF2F5B2D"/>
    <w:rsid w:val="FF3D8289"/>
    <w:rsid w:val="FF3E7C27"/>
    <w:rsid w:val="FF3F0111"/>
    <w:rsid w:val="FF5CFFDF"/>
    <w:rsid w:val="FF673A5C"/>
    <w:rsid w:val="FF76F5ED"/>
    <w:rsid w:val="FF772411"/>
    <w:rsid w:val="FF9F296A"/>
    <w:rsid w:val="FFA75B52"/>
    <w:rsid w:val="FFBDC918"/>
    <w:rsid w:val="FFBFDB6E"/>
    <w:rsid w:val="FFE54B34"/>
    <w:rsid w:val="FFE54CAE"/>
    <w:rsid w:val="FFEA008A"/>
    <w:rsid w:val="FFEF1A4E"/>
    <w:rsid w:val="FFEFDA0B"/>
    <w:rsid w:val="FFF2ABC2"/>
    <w:rsid w:val="FFF34C63"/>
    <w:rsid w:val="FFF74739"/>
    <w:rsid w:val="FFF779F3"/>
    <w:rsid w:val="FFFBE2D4"/>
    <w:rsid w:val="FFFF105C"/>
    <w:rsid w:val="FFFF4D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4"/>
    <w:next w:val="4"/>
    <w:qFormat/>
    <w:uiPriority w:val="9"/>
    <w:pPr>
      <w:keepNext w:val="0"/>
      <w:keepLines w:val="0"/>
      <w:spacing w:beforeLines="0" w:beforeAutospacing="0" w:afterLines="0" w:afterAutospacing="0" w:line="560" w:lineRule="exact"/>
      <w:ind w:firstLine="640" w:firstLineChars="200"/>
      <w:jc w:val="both"/>
      <w:outlineLvl w:val="2"/>
    </w:pPr>
    <w:rPr>
      <w:rFonts w:ascii="楷体_GB2312" w:hAnsi="楷体_GB2312" w:eastAsia="楷体_GB2312" w:cs="Times New Roma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4">
    <w:name w:val="正文_0"/>
    <w:next w:val="5"/>
    <w:qFormat/>
    <w:uiPriority w:val="0"/>
    <w:pPr>
      <w:widowControl w:val="0"/>
      <w:jc w:val="both"/>
    </w:pPr>
    <w:rPr>
      <w:rFonts w:ascii="Calibri" w:hAnsi="Calibri" w:eastAsia="宋体" w:cs="Times New Roman"/>
      <w:kern w:val="2"/>
      <w:sz w:val="21"/>
      <w:szCs w:val="24"/>
      <w:lang w:val="en-US" w:eastAsia="zh-CN" w:bidi="ar-SA"/>
    </w:rPr>
  </w:style>
  <w:style w:type="paragraph" w:styleId="5">
    <w:name w:val="Normal Indent"/>
    <w:basedOn w:val="1"/>
    <w:next w:val="1"/>
    <w:unhideWhenUsed/>
    <w:qFormat/>
    <w:uiPriority w:val="99"/>
    <w:pPr>
      <w:ind w:firstLine="420" w:firstLineChars="200"/>
    </w:pPr>
  </w:style>
  <w:style w:type="paragraph" w:styleId="6">
    <w:name w:val="Body Text"/>
    <w:basedOn w:val="4"/>
    <w:qFormat/>
    <w:uiPriority w:val="3"/>
    <w:pPr>
      <w:spacing w:line="540" w:lineRule="exact"/>
      <w:jc w:val="left"/>
    </w:pPr>
    <w:rPr>
      <w:rFonts w:ascii="楷体_GB2312" w:hAnsi="Times New Roman" w:eastAsia="楷体_GB2312"/>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6</TotalTime>
  <ScaleCrop>false</ScaleCrop>
  <LinksUpToDate>false</LinksUpToDate>
  <CharactersWithSpaces>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2024-03-05T09:06:00Z</dcterms:created>
  <dc:creator>余</dc:creator>
  <cp:lastModifiedBy>路婧</cp:lastModifiedBy>
  <cp:lastPrinted>2026-04-02T17:30:00Z</cp:lastPrinted>
  <dcterms:modified xsi:type="dcterms:W3CDTF">2026-06-04T09:20:12Z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F7EF4DA9F3E6D7EBCA9CD46831671940_43</vt:lpwstr>
  </property>
</Properties>
</file>