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　　深圳市既有非居住建筑物功能转换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　　正面清单</w:t>
      </w:r>
    </w:p>
    <w:tbl>
      <w:tblPr>
        <w:tblStyle w:val="3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1257"/>
        <w:gridCol w:w="64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一、享受5年过渡期政策，过渡期内不补缴地价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序号</w:t>
            </w:r>
          </w:p>
        </w:tc>
        <w:tc>
          <w:tcPr>
            <w:tcW w:w="7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建筑物类型</w:t>
            </w:r>
          </w:p>
        </w:tc>
        <w:tc>
          <w:tcPr>
            <w:tcW w:w="3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功能转换方向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（一）</w:t>
            </w:r>
          </w:p>
        </w:tc>
        <w:tc>
          <w:tcPr>
            <w:tcW w:w="7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公共服务、市政、交通设施和科研设施建筑物</w:t>
            </w:r>
          </w:p>
        </w:tc>
        <w:tc>
          <w:tcPr>
            <w:tcW w:w="3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1.公共服务设施（含社区嵌入式服务设施）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包括文化、体育、教育、医疗卫生、社会福利、行政管理等公共服务设施；以及养老托育、社区助餐、家政便民、健康服务、体育健身、文化休闲、儿童游憩等社区嵌入式服务设施。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2.市政设施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包括给水、排水、电力、通信、燃气、环卫、消防站等设施。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3.交通设施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包括公交场站、社会停车场等。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4.中、高等院校统一管理的学生宿舍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5.科研设施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包括大科学装置、国家重点实验室、配套设备等功能。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（二）</w:t>
            </w:r>
          </w:p>
        </w:tc>
        <w:tc>
          <w:tcPr>
            <w:tcW w:w="7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商业、办公、旅馆业建筑物</w:t>
            </w:r>
          </w:p>
        </w:tc>
        <w:tc>
          <w:tcPr>
            <w:tcW w:w="3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1.公共服务设施（含社区嵌入式服务设施）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包括文化、体育、教育、医疗卫生、社会福利、行政管理等公共服务设施；以及养老托育、社区助餐、家政便民、健康服务、体育健身、文化休闲、儿童游憩等社区嵌入式服务设施。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2.市政设施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包括给水、排水、电力、通信、燃气、环卫、消防站等设施。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3.交通设施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包括公交场站、社会停车场等。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4.中、高等院校统一管理的学生宿舍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5.科研设施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包括大科学装置、国家重点实验室、配套设备等功能。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6.商业、办公、旅馆业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包括零售、批发市场、餐饮、康体、娱乐、服务、会议、培训等商业功能；企事业单位和机关团体等办公功能；宾馆、旅馆、招待所、青年旅社等旅馆业功能。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7.厂房、研发用房、仓库、物流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包括容纳研发、孵化、中试、创意、动漫、设计、云计算等创新型产业功能；工业生产，货物储藏，物品存储、运输、配送、物流加工、物流管理等功能。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（三）</w:t>
            </w:r>
          </w:p>
        </w:tc>
        <w:tc>
          <w:tcPr>
            <w:tcW w:w="7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厂房、研发用房、仓库、物流建筑物</w:t>
            </w:r>
          </w:p>
        </w:tc>
        <w:tc>
          <w:tcPr>
            <w:tcW w:w="3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1.公共服务设施（含社区嵌入式服务设施）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包括文化、体育、教育、医疗卫生、社会福利、行政管理等公共服务设施；以及养老托育、社区助餐、家政便民、健康服务、体育健身、文化休闲、儿童游憩等社区嵌入式服务设施。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2.市政设施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包括给水、排水、电力、通信、燃气、环卫、消防站等设施。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3.交通设施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包括公交场站、社会停车场等。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4.中、高等院校统一管理的学生宿舍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5.科研设施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包括大科学装置、国家重点实验室、配套设备等功能。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6.厂房、仓库、物流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7.发展生产性服务业、文化产业和旅游业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（四）</w:t>
            </w:r>
          </w:p>
        </w:tc>
        <w:tc>
          <w:tcPr>
            <w:tcW w:w="461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各类既有非居住建筑物转换为其他国家、省、市支持的产业和行业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0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二、需按规定补缴地价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（一）</w:t>
            </w:r>
          </w:p>
        </w:tc>
        <w:tc>
          <w:tcPr>
            <w:tcW w:w="7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公共服务、市政和交通设施建筑物</w:t>
            </w:r>
          </w:p>
        </w:tc>
        <w:tc>
          <w:tcPr>
            <w:tcW w:w="3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1.符合土地混合使用比例规定的商业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2.厂房、仓库、物流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（二）</w:t>
            </w:r>
          </w:p>
        </w:tc>
        <w:tc>
          <w:tcPr>
            <w:tcW w:w="77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厂房、研发用房、仓库、物流建筑物</w:t>
            </w:r>
          </w:p>
        </w:tc>
        <w:tc>
          <w:tcPr>
            <w:tcW w:w="38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</w:rPr>
            </w:pPr>
            <w: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19"/>
                <w:szCs w:val="19"/>
              </w:rPr>
              <w:t>符合土地混合使用比例规定的商业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URW Book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true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B81E"/>
    <w:rsid w:val="5FCFD143"/>
    <w:rsid w:val="FFFFB8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2026-05-12T17:24:00Z</dcterms:created>
  <dc:creator>qilin</dc:creator>
  <cp:lastModifiedBy>qilin</cp:lastModifiedBy>
  <dcterms:modified xsi:type="dcterms:W3CDTF">2026-05-12T09:25:45Z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