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40404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kern w:val="0"/>
          <w:sz w:val="44"/>
          <w:szCs w:val="44"/>
          <w:lang w:val="en-US" w:eastAsia="zh-CN" w:bidi="ar"/>
        </w:rPr>
        <w:t>2025年深圳市市场监督管理局知识产权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40404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kern w:val="0"/>
          <w:sz w:val="44"/>
          <w:szCs w:val="44"/>
          <w:lang w:val="en-US" w:eastAsia="zh-CN" w:bidi="ar"/>
        </w:rPr>
        <w:t>领域专项资金促进类评审制项目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40404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kern w:val="0"/>
          <w:sz w:val="44"/>
          <w:szCs w:val="44"/>
          <w:lang w:val="en-US" w:eastAsia="zh-CN" w:bidi="ar"/>
        </w:rPr>
        <w:t>拟资助奖励名单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40404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2"/>
        <w:gridCol w:w="5465"/>
        <w:gridCol w:w="4120"/>
        <w:gridCol w:w="220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4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4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  <w:t>资助奖励单位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  <w:t>金额/万元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color w:val="040404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深圳传音控股股份有限公司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深圳市汇顶科技股份有限公司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深圳光峰科技股份有限公司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海能达通信股份有限公司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惠科股份有限公司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荣耀终端股份有限公司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深圳市优必选科技股份有限公司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中国科学院深圳先进技术研究院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深圳市普渡科技有限公司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深圳飞骧科技股份有限公司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深圳创维-RGB电子有限公司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金蝶软件（中国）有限公司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深圳市海柔创新科技有限公司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深圳市合元科技有限公司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影石创新科技股份有限公司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深圳市长盈精密技术股份有限公司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深南电路股份有限公司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深圳华大智造科技股份有限公司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深圳新宙邦科技股份有限公司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深圳麦克韦尔科技有限公司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深圳市大族数控科技股份有限公司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深圳市洲明科技股份有限公司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深圳大普微电子股份有限公司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深圳市创客工场科技有限公司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深圳赛陆医疗科技有限公司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深圳市鸿合创新信息技术有限责任公司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维谛技术有限公司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奥比中光科技集团股份有限公司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深圳市帝迈生物技术有限公司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深圳素士科技股份有限公司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深圳帧观德芯科技有限公司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深圳市德兰明海新能源股份有限公司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深圳市速腾聚创科技有限公司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云鲸智能创新（深圳）有限公司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深圳市倍轻松科技股份有限公司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深圳市绎立锐光科技开发有限公司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深圳威迈斯新能源（集团）股份有限公司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深圳市华宝新能源股份有限公司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北京大学深圳研究生院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深圳市纵维立方科技有限公司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深圳市爱康生物科技股份有限公司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平安科技（深圳）有限公司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深圳市英威腾电气股份有限公司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深圳半岛医疗集团股份有限公司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2025年高价值专利培育布局奖励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深圳市信宇人科技股份有限公司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深圳大普微电子股份有限公司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海能达通信股份有限公司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深圳市瀚强科技股份有限公司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深圳市真迈生物科技有限公司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深圳迈瑞动物医疗科技股份有限公司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芯海科技（深圳）股份有限公司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深圳赛陆医疗科技有限公司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深圳市鸿合创新信息技术有限责任公司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深圳市思坦科技有限公司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深圳智岩科技股份有限公司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深圳市中图仪器股份有限公司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深圳市杉川机器人有限公司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深圳市格林晟科技股份有限公司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深圳精智达技术股份有限公司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深圳曦华科技有限公司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深圳市大族数控科技股份有限公司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深圳市瑞能实业股份有限公司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深圳市绿联科技股份有限公司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深圳素士科技股份有限公司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2025年知识产权领军企业资助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深圳市护家科技有限公司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2025年度深圳市版权创新发展基地培育资助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深圳太极数智技术有限公司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2025年度深圳市版权创新发展基地培育资助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深圳市乐唯科技开发有限公司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2025年度深圳市版权创新发展基地培育资助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深圳天源迪科信息技术股份有限公司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2025年度深圳市版权创新发展基地培育资助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碧兴物联科技（深圳）股份有限公司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2025年度深圳市版权创新发展基地培育资助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深圳市手心游戏科技有限公司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深圳市世纪恒程知识产权代理事务所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深圳粤创星科科技成果转化有限公司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广东省粤港澳大湾区战略性新兴产业发展促进会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深圳市力道知识产权代理事务所（普通合伙）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深圳市港湾知识产权代理有限公司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深圳南方知识产权运营中心有限公司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深圳市恒邦创新知识产权代理有限公司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中知深德知识产权运营管理（深圳）有限公司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深圳市多智汇新知识产权代理事务所（普通合伙）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国知灯塔（深圳）科技有限公司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深圳力智知识产权运营有限公司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北京理工大学深圳汽车研究院（电动车辆国家工程实验室深圳研究院）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深圳市知识产权金融协会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89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深圳奥凯知识产权服务有限公司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2025年专利转化对接活动资助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深圳市深佳知识产权代理事务所（普通合伙）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深圳市恒程创新知识产权代理有限公司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百度国际科技（深圳）有限公司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深圳众鼎专利商标代理事务所（普通合伙）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9.430213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深圳高智量知识产权运营有限公司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深圳市威世博知识产权代理事务所（普通合伙）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深圳中一联合知识产权代理有限公司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深圳奥凯知识产权服务有限公司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南方工业技术研究院（深圳）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中知深德知识产权运营管理（深圳）有限公司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深圳华夏泰和知识产权有限公司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深圳市品牌保护与发展促进会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华进联合专利商标代理有限公司深圳分公司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深圳高性能医疗器械国家研究院有限公司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9.430213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深圳曦华科技有限公司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9.430213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深圳市倍轻松科技股份有限公司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9.430213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深圳三聚阳光知识产权服务有限公司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广东省粤港澳大湾区战略性新兴产业发展促进会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深圳市国标知识产权大数据中心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109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深圳光峰科技股份有限公司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9.430213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广东君龙律师事务所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深圳科兴药业有限公司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9.430213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深圳市战略性新兴产业发展促进会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深圳市新材料行业协会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深圳市灵柒互娱网络科技有限公司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华润知识产权管理有限公司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深圳市数字经济产业促进会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广东省半导体行业协会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深圳逐际动力科技有限公司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119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国家知识产权局专利局专利审查协作广东中心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2025年度专利导航和知识产权分析评议资助项目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深圳市小微企业发展促进会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15.717021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2025年知识产权重大专项资助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深圳高智量知识产权运营有限公司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62.868085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2025年知识产权重大专项资助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深圳市知识产权金融协会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62.868085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深圳市赛恩倍吉知识产权代理有限公司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深圳市联鼎知识产权代理有限公司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华进联合专利商标代理有限公司深圳分公司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深圳中一联合知识产权代理有限公司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深圳市六加知识产权代理有限公司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广州三环专利商标代理有限公司深圳分公司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129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深圳市深佳知识产权代理事务所（普通合伙）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深圳众鼎专利商标代理事务所（普通合伙）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深圳紫藤知识产权代理有限公司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2025年知识产权服务机构能力提升奖励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深圳市精英创新知识产权代理有限公司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2025年商标品牌指导站资助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深圳市智胜知识产权代理有限公司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2025年商标品牌指导站资助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深圳市金信启明知识产权代理有限公司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135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2025年商标品牌指导站资助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深圳市世纪恒程知识产权代理事务所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136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2025年商标品牌指导站资助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深圳市宝安区上市企业协会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137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2025年商标品牌指导站资助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深圳市增强现实技术应用协会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6.286809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138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2025年度知识产权公共服务体系建设资助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深圳八月瓜科技有限公司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31.434043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139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2025年度知识产权公共服务体系建设资助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深圳高智量知识产权运营有限公司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20.746468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140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2025年度知识产权公共服务体系建设资助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深圳市标准技术研究院（深圳市物品编码所）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31.434043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141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2025年度知识产权公共服务体系建设资助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深圳华夏泰和知识产权有限公司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31.434043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142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2025年度知识产权公共服务体系建设资助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深圳南方知识产权运营中心有限公司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31.434043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143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2025年度知识产权公共服务体系建设资助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华润知识产权管理有限公司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31.434043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  <w:t>144</w:t>
            </w:r>
          </w:p>
        </w:tc>
        <w:tc>
          <w:tcPr>
            <w:tcW w:w="5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2025年度知识产权公共服务体系建设资助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国家知识产权局专利局专利审查协作广东中心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31.434043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40404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40404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40404"/>
          <w:kern w:val="0"/>
          <w:sz w:val="32"/>
          <w:szCs w:val="32"/>
          <w:lang w:val="en-US" w:eastAsia="zh-CN" w:bidi="ar"/>
        </w:rPr>
        <w:t>备注：上述拟资助项目中，合同制项目将按公示金额签订资助合同，实际资助金额以验收时第三方事务所出具的审计报告为准。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F276"/>
    <w:rsid w:val="59F7AC85"/>
    <w:rsid w:val="5DFDF276"/>
    <w:rsid w:val="77F712DE"/>
    <w:rsid w:val="7ABE7B9E"/>
    <w:rsid w:val="AB5E7FE0"/>
    <w:rsid w:val="D14F43A0"/>
    <w:rsid w:val="EFF65949"/>
    <w:rsid w:val="EFFF0393"/>
    <w:rsid w:val="FFDA1D51"/>
    <w:rsid w:val="FFDB3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2026-04-27T22:22:00Z</dcterms:created>
  <dc:creator>liuyt1</dc:creator>
  <cp:lastModifiedBy>liuyt1</cp:lastModifiedBy>
  <dcterms:modified xsi:type="dcterms:W3CDTF">2026-04-29T10:19:53Z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1C066234BDDC7EA1C96AF169FCA00ED1</vt:lpwstr>
  </property>
</Properties>
</file>