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bidi w:val="0"/>
        <w:rPr>
          <w:rFonts w:hint="eastAsia"/>
          <w:lang w:eastAsia="zh-CN"/>
        </w:rPr>
      </w:pPr>
    </w:p>
    <w:p>
      <w:pPr>
        <w:jc w:val="center"/>
        <w:outlineLvl w:val="0"/>
        <w:rPr>
          <w:rFonts w:hint="eastAsia" w:ascii="黑体" w:hAnsi="黑体" w:eastAsia="黑体" w:cs="黑体"/>
          <w:bCs/>
          <w:sz w:val="72"/>
          <w:szCs w:val="72"/>
          <w:lang w:val="en-US" w:eastAsia="zh-CN"/>
        </w:rPr>
      </w:pPr>
      <w:r>
        <w:rPr>
          <w:rFonts w:hint="eastAsia" w:ascii="黑体" w:hAnsi="黑体" w:eastAsia="黑体" w:cs="黑体"/>
          <w:bCs/>
          <w:sz w:val="72"/>
          <w:szCs w:val="72"/>
          <w:lang w:eastAsia="zh-CN"/>
        </w:rPr>
        <w:t>配售型保障性住房需求监测技术服务</w:t>
      </w:r>
    </w:p>
    <w:p>
      <w:pPr>
        <w:jc w:val="center"/>
        <w:rPr>
          <w:rFonts w:hint="default" w:ascii="黑体" w:hAnsi="黑体" w:eastAsia="黑体" w:cs="黑体"/>
          <w:bCs/>
          <w:sz w:val="32"/>
          <w:szCs w:val="32"/>
          <w:highlight w:val="yellow"/>
          <w:lang w:val="en-US" w:eastAsia="zh-CN"/>
        </w:rPr>
      </w:pPr>
    </w:p>
    <w:p>
      <w:pPr>
        <w:jc w:val="center"/>
        <w:rPr>
          <w:rFonts w:hint="default" w:ascii="黑体" w:hAnsi="黑体" w:eastAsia="黑体" w:cs="黑体"/>
          <w:bCs/>
          <w:color w:val="000000"/>
          <w:sz w:val="28"/>
          <w:szCs w:val="28"/>
          <w:highlight w:val="green"/>
          <w:lang w:val="en-US" w:eastAsia="zh-CN"/>
        </w:rPr>
      </w:pPr>
    </w:p>
    <w:p>
      <w:pPr>
        <w:jc w:val="center"/>
        <w:rPr>
          <w:rFonts w:hint="eastAsia" w:ascii="黑体" w:hAnsi="黑体" w:eastAsia="黑体" w:cs="黑体"/>
          <w:bCs/>
          <w:color w:val="000000"/>
          <w:sz w:val="28"/>
          <w:szCs w:val="28"/>
          <w:highlight w:val="green"/>
          <w:lang w:val="en-US" w:eastAsia="zh-CN"/>
        </w:rPr>
      </w:pPr>
    </w:p>
    <w:p>
      <w:pPr>
        <w:pStyle w:val="10"/>
        <w:rPr>
          <w:rFonts w:hint="eastAsia" w:ascii="黑体" w:hAnsi="黑体" w:eastAsia="黑体" w:cs="黑体"/>
          <w:bCs/>
          <w:color w:val="000000"/>
          <w:sz w:val="36"/>
          <w:szCs w:val="36"/>
          <w:highlight w:val="green"/>
          <w:lang w:val="en-US" w:eastAsia="zh-CN"/>
        </w:rPr>
      </w:pPr>
    </w:p>
    <w:p>
      <w:pPr>
        <w:rPr>
          <w:rFonts w:hint="eastAsia"/>
          <w:lang w:val="en-US" w:eastAsia="zh-CN"/>
        </w:rPr>
      </w:pPr>
    </w:p>
    <w:p>
      <w:pPr>
        <w:jc w:val="center"/>
        <w:rPr>
          <w:rFonts w:ascii="黑体" w:hAnsi="黑体" w:eastAsia="黑体" w:cs="黑体"/>
          <w:bCs/>
          <w:sz w:val="84"/>
          <w:szCs w:val="84"/>
        </w:rPr>
      </w:pPr>
      <w:r>
        <w:rPr>
          <w:rFonts w:hint="eastAsia" w:ascii="黑体" w:hAnsi="黑体" w:eastAsia="黑体" w:cs="黑体"/>
          <w:bCs/>
          <w:sz w:val="84"/>
          <w:szCs w:val="84"/>
          <w:lang w:val="en-US" w:eastAsia="zh-CN"/>
        </w:rPr>
        <w:t>采 购</w:t>
      </w:r>
      <w:r>
        <w:rPr>
          <w:rFonts w:hint="eastAsia" w:ascii="黑体" w:hAnsi="黑体" w:eastAsia="黑体" w:cs="黑体"/>
          <w:bCs/>
          <w:sz w:val="84"/>
          <w:szCs w:val="84"/>
        </w:rPr>
        <w:t xml:space="preserve"> 文 件</w:t>
      </w:r>
    </w:p>
    <w:p>
      <w:pPr>
        <w:jc w:val="center"/>
        <w:rPr>
          <w:rFonts w:ascii="黑体" w:hAnsi="黑体" w:eastAsia="黑体" w:cs="黑体"/>
          <w:bCs/>
          <w:sz w:val="28"/>
          <w:szCs w:val="28"/>
        </w:rPr>
      </w:pPr>
      <w:r>
        <w:rPr>
          <w:rFonts w:hint="eastAsia" w:ascii="黑体" w:hAnsi="黑体" w:eastAsia="黑体" w:cs="黑体"/>
          <w:bCs/>
          <w:sz w:val="28"/>
          <w:szCs w:val="28"/>
        </w:rPr>
        <w:t>（项目编号：</w:t>
      </w:r>
      <w:r>
        <w:rPr>
          <w:rFonts w:hint="eastAsia" w:ascii="黑体" w:hAnsi="黑体" w:eastAsia="黑体" w:cs="黑体"/>
          <w:bCs/>
          <w:sz w:val="28"/>
          <w:szCs w:val="28"/>
          <w:lang w:eastAsia="zh-CN"/>
        </w:rPr>
        <w:t>0722-26FE7110SZF-2</w:t>
      </w:r>
      <w:r>
        <w:rPr>
          <w:rFonts w:hint="eastAsia" w:ascii="黑体" w:hAnsi="黑体" w:eastAsia="黑体" w:cs="黑体"/>
          <w:bCs/>
          <w:sz w:val="28"/>
          <w:szCs w:val="28"/>
        </w:rPr>
        <w:t>）</w:t>
      </w:r>
    </w:p>
    <w:p>
      <w:pPr>
        <w:widowControl/>
        <w:autoSpaceDE w:val="0"/>
        <w:autoSpaceDN w:val="0"/>
        <w:spacing w:line="360" w:lineRule="auto"/>
        <w:ind w:right="-36"/>
        <w:jc w:val="center"/>
        <w:textAlignment w:val="bottom"/>
        <w:rPr>
          <w:rFonts w:ascii="黑体" w:hAnsi="黑体" w:eastAsia="黑体" w:cs="黑体"/>
          <w:b/>
          <w:sz w:val="28"/>
          <w:szCs w:val="28"/>
        </w:rPr>
      </w:pPr>
    </w:p>
    <w:p>
      <w:pPr>
        <w:widowControl/>
        <w:autoSpaceDE w:val="0"/>
        <w:autoSpaceDN w:val="0"/>
        <w:spacing w:line="360" w:lineRule="auto"/>
        <w:ind w:right="-36"/>
        <w:jc w:val="center"/>
        <w:textAlignment w:val="bottom"/>
        <w:rPr>
          <w:rFonts w:hint="eastAsia" w:ascii="黑体" w:hAnsi="黑体" w:eastAsia="黑体" w:cs="黑体"/>
          <w:b/>
          <w:sz w:val="28"/>
          <w:szCs w:val="28"/>
          <w:lang w:val="en-US" w:eastAsia="zh-CN"/>
        </w:rPr>
      </w:pPr>
      <w:r>
        <w:rPr>
          <w:rFonts w:ascii="宋体" w:hAnsi="宋体" w:eastAsia="宋体" w:cs="宋体"/>
          <w:sz w:val="24"/>
          <w:szCs w:val="24"/>
        </w:rPr>
        <w:fldChar w:fldCharType="begin"/>
      </w:r>
      <w:r>
        <w:instrText xml:space="preserve"> INCLUDEPICTURE "../../../home/kylin/.wxwork_local/data/1688849875952204_1970325008038486/Cache/File/2026-01/\home\rsj\.local\share\Kingsoft\tmp\d3Bz\1760406278895\home\rsj\.local\share\Kingsoft\tmp\d3Bz\1760322874486\" \* MERGEFORMAT \d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861820" cy="1861820"/>
            <wp:effectExtent l="0" t="0" r="5080" b="508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1861820" cy="1861820"/>
                    </a:xfrm>
                    <a:prstGeom prst="rect">
                      <a:avLst/>
                    </a:prstGeom>
                    <a:noFill/>
                    <a:ln>
                      <a:noFill/>
                    </a:ln>
                  </pic:spPr>
                </pic:pic>
              </a:graphicData>
            </a:graphic>
          </wp:inline>
        </w:drawing>
      </w:r>
      <w:r>
        <w:rPr>
          <w:rFonts w:ascii="宋体" w:hAnsi="宋体" w:eastAsia="宋体" w:cs="宋体"/>
          <w:sz w:val="24"/>
          <w:szCs w:val="24"/>
        </w:rPr>
        <w:fldChar w:fldCharType="end"/>
      </w:r>
      <w:r>
        <w:rPr>
          <w:rFonts w:hint="eastAsia" w:ascii="黑体" w:hAnsi="黑体" w:eastAsia="黑体" w:cs="黑体"/>
          <w:b/>
          <w:sz w:val="44"/>
          <w:lang w:val="en-US" w:eastAsia="zh-CN"/>
        </w:rPr>
        <w:tab/>
      </w:r>
    </w:p>
    <w:p>
      <w:pPr>
        <w:widowControl/>
        <w:autoSpaceDE w:val="0"/>
        <w:autoSpaceDN w:val="0"/>
        <w:spacing w:line="360" w:lineRule="auto"/>
        <w:ind w:right="-36"/>
        <w:textAlignment w:val="bottom"/>
        <w:rPr>
          <w:rFonts w:ascii="黑体" w:hAnsi="黑体" w:eastAsia="黑体" w:cs="黑体"/>
          <w:b/>
          <w:sz w:val="28"/>
          <w:szCs w:val="28"/>
        </w:rPr>
      </w:pPr>
    </w:p>
    <w:p>
      <w:pPr>
        <w:pStyle w:val="10"/>
        <w:rPr>
          <w:rFonts w:ascii="黑体" w:hAnsi="黑体" w:eastAsia="黑体" w:cs="黑体"/>
          <w:b/>
          <w:sz w:val="28"/>
          <w:szCs w:val="28"/>
        </w:rPr>
      </w:pPr>
    </w:p>
    <w:p>
      <w:pPr>
        <w:widowControl/>
        <w:autoSpaceDE w:val="0"/>
        <w:autoSpaceDN w:val="0"/>
        <w:spacing w:line="312" w:lineRule="auto"/>
        <w:ind w:right="-34"/>
        <w:jc w:val="center"/>
        <w:textAlignment w:val="bottom"/>
        <w:outlineLvl w:val="9"/>
        <w:rPr>
          <w:rFonts w:hint="eastAsia" w:ascii="黑体" w:hAnsi="黑体" w:eastAsia="黑体" w:cs="黑体"/>
          <w:bCs/>
          <w:sz w:val="36"/>
          <w:szCs w:val="36"/>
          <w:lang w:eastAsia="zh-CN"/>
        </w:rPr>
      </w:pPr>
      <w:r>
        <w:rPr>
          <w:rFonts w:hint="eastAsia" w:ascii="黑体" w:hAnsi="黑体" w:eastAsia="黑体" w:cs="黑体"/>
          <w:bCs/>
          <w:sz w:val="36"/>
          <w:szCs w:val="36"/>
        </w:rPr>
        <w:t xml:space="preserve">  </w:t>
      </w:r>
      <w:bookmarkStart w:id="0" w:name="_Toc6666"/>
      <w:r>
        <w:rPr>
          <w:rFonts w:hint="eastAsia" w:ascii="黑体" w:hAnsi="黑体" w:eastAsia="黑体" w:cs="黑体"/>
          <w:bCs/>
          <w:sz w:val="36"/>
          <w:szCs w:val="36"/>
        </w:rPr>
        <w:t>采购人：</w:t>
      </w:r>
      <w:bookmarkEnd w:id="0"/>
      <w:r>
        <w:rPr>
          <w:rFonts w:hint="eastAsia" w:ascii="黑体" w:hAnsi="黑体" w:eastAsia="黑体" w:cs="黑体"/>
          <w:bCs/>
          <w:sz w:val="36"/>
          <w:szCs w:val="36"/>
          <w:lang w:eastAsia="zh-CN"/>
        </w:rPr>
        <w:t>深圳市住房和建设局</w:t>
      </w:r>
    </w:p>
    <w:p>
      <w:pPr>
        <w:widowControl/>
        <w:autoSpaceDE w:val="0"/>
        <w:autoSpaceDN w:val="0"/>
        <w:spacing w:line="312" w:lineRule="auto"/>
        <w:ind w:right="-34"/>
        <w:jc w:val="center"/>
        <w:textAlignment w:val="bottom"/>
        <w:rPr>
          <w:rFonts w:ascii="黑体" w:hAnsi="黑体" w:eastAsia="黑体" w:cs="黑体"/>
          <w:bCs/>
          <w:sz w:val="36"/>
          <w:szCs w:val="36"/>
        </w:rPr>
      </w:pPr>
      <w:r>
        <w:rPr>
          <w:rFonts w:hint="eastAsia" w:ascii="黑体" w:hAnsi="黑体" w:eastAsia="黑体" w:cs="黑体"/>
          <w:bCs/>
          <w:sz w:val="36"/>
          <w:szCs w:val="36"/>
        </w:rPr>
        <w:t>采购代理机构：中国远东国际招标有限公司</w:t>
      </w:r>
    </w:p>
    <w:p>
      <w:pPr>
        <w:widowControl/>
        <w:autoSpaceDE w:val="0"/>
        <w:autoSpaceDN w:val="0"/>
        <w:spacing w:line="312" w:lineRule="auto"/>
        <w:ind w:right="-36"/>
        <w:jc w:val="center"/>
        <w:textAlignment w:val="bottom"/>
        <w:rPr>
          <w:rFonts w:ascii="黑体" w:hAnsi="黑体" w:eastAsia="黑体" w:cs="黑体"/>
          <w:bCs/>
          <w:sz w:val="36"/>
          <w:szCs w:val="36"/>
        </w:rPr>
      </w:pPr>
    </w:p>
    <w:p>
      <w:pPr>
        <w:widowControl/>
        <w:autoSpaceDE w:val="0"/>
        <w:autoSpaceDN w:val="0"/>
        <w:spacing w:line="312" w:lineRule="auto"/>
        <w:ind w:right="-36"/>
        <w:jc w:val="center"/>
        <w:textAlignment w:val="bottom"/>
        <w:rPr>
          <w:rFonts w:ascii="黑体" w:hAnsi="黑体" w:eastAsia="黑体" w:cs="黑体"/>
          <w:bCs/>
          <w:sz w:val="36"/>
          <w:szCs w:val="36"/>
        </w:rPr>
      </w:pPr>
      <w:r>
        <w:rPr>
          <w:rFonts w:hint="eastAsia" w:ascii="黑体" w:hAnsi="黑体" w:eastAsia="黑体" w:cs="黑体"/>
          <w:bCs/>
          <w:sz w:val="36"/>
          <w:szCs w:val="36"/>
        </w:rPr>
        <w:t>202</w:t>
      </w:r>
      <w:r>
        <w:rPr>
          <w:rFonts w:hint="eastAsia" w:ascii="黑体" w:hAnsi="黑体" w:eastAsia="黑体" w:cs="黑体"/>
          <w:bCs/>
          <w:sz w:val="36"/>
          <w:szCs w:val="36"/>
          <w:lang w:val="en-US" w:eastAsia="zh-CN"/>
        </w:rPr>
        <w:t>6</w:t>
      </w:r>
      <w:r>
        <w:rPr>
          <w:rFonts w:hint="eastAsia" w:ascii="黑体" w:hAnsi="黑体" w:eastAsia="黑体" w:cs="黑体"/>
          <w:bCs/>
          <w:sz w:val="36"/>
          <w:szCs w:val="36"/>
        </w:rPr>
        <w:t>年</w:t>
      </w:r>
      <w:r>
        <w:rPr>
          <w:rFonts w:hint="eastAsia" w:ascii="黑体" w:hAnsi="黑体" w:eastAsia="黑体" w:cs="黑体"/>
          <w:bCs/>
          <w:sz w:val="36"/>
          <w:szCs w:val="36"/>
          <w:lang w:val="en-US" w:eastAsia="zh-CN"/>
        </w:rPr>
        <w:t>2</w:t>
      </w:r>
      <w:r>
        <w:rPr>
          <w:rFonts w:hint="eastAsia" w:ascii="黑体" w:hAnsi="黑体" w:eastAsia="黑体" w:cs="黑体"/>
          <w:bCs/>
          <w:sz w:val="36"/>
          <w:szCs w:val="36"/>
        </w:rPr>
        <w:t>月</w:t>
      </w:r>
    </w:p>
    <w:p>
      <w:pPr>
        <w:autoSpaceDE w:val="0"/>
        <w:autoSpaceDN w:val="0"/>
        <w:adjustRightInd w:val="0"/>
        <w:spacing w:line="360" w:lineRule="auto"/>
        <w:jc w:val="center"/>
        <w:rPr>
          <w:rFonts w:ascii="宋体" w:hAnsi="宋体" w:cs="仿宋_GB2312"/>
          <w:b/>
          <w:bCs/>
          <w:kern w:val="0"/>
          <w:sz w:val="28"/>
          <w:szCs w:val="28"/>
        </w:rPr>
        <w:sectPr>
          <w:headerReference r:id="rId3" w:type="default"/>
          <w:footerReference r:id="rId4" w:type="default"/>
          <w:pgSz w:w="11906" w:h="16838"/>
          <w:pgMar w:top="1247" w:right="1418" w:bottom="1247" w:left="1418" w:header="851" w:footer="992" w:gutter="0"/>
          <w:pgBorders>
            <w:top w:val="none" w:sz="0" w:space="0"/>
            <w:left w:val="none" w:sz="0" w:space="0"/>
            <w:bottom w:val="none" w:sz="0" w:space="0"/>
            <w:right w:val="none" w:sz="0" w:space="0"/>
          </w:pgBorders>
          <w:cols w:space="720" w:num="1"/>
          <w:docGrid w:linePitch="312" w:charSpace="0"/>
        </w:sectPr>
      </w:pPr>
    </w:p>
    <w:p>
      <w:pPr>
        <w:autoSpaceDE w:val="0"/>
        <w:autoSpaceDN w:val="0"/>
        <w:adjustRightInd w:val="0"/>
        <w:spacing w:line="360" w:lineRule="auto"/>
        <w:jc w:val="center"/>
        <w:outlineLvl w:val="9"/>
        <w:rPr>
          <w:rFonts w:hint="eastAsia" w:ascii="宋体" w:hAnsi="宋体" w:eastAsia="黑体" w:cs="仿宋_GB2312"/>
          <w:kern w:val="0"/>
          <w:szCs w:val="21"/>
          <w:lang w:eastAsia="zh-CN"/>
        </w:rPr>
      </w:pPr>
      <w:bookmarkStart w:id="1" w:name="_Toc30170"/>
      <w:r>
        <w:rPr>
          <w:rFonts w:hint="eastAsia" w:ascii="黑体" w:hAnsi="黑体" w:eastAsia="黑体" w:cs="黑体"/>
          <w:b w:val="0"/>
          <w:bCs w:val="0"/>
          <w:color w:val="FF0000"/>
          <w:kern w:val="0"/>
          <w:sz w:val="28"/>
          <w:szCs w:val="28"/>
          <w:u w:val="double"/>
          <w:lang w:eastAsia="zh-CN"/>
        </w:rPr>
        <w:t>【</w:t>
      </w:r>
      <w:r>
        <w:rPr>
          <w:rFonts w:hint="eastAsia" w:ascii="黑体" w:hAnsi="黑体" w:eastAsia="黑体" w:cs="黑体"/>
          <w:b w:val="0"/>
          <w:bCs w:val="0"/>
          <w:color w:val="FF0000"/>
          <w:kern w:val="0"/>
          <w:sz w:val="28"/>
          <w:szCs w:val="28"/>
          <w:u w:val="double"/>
        </w:rPr>
        <w:t>特别警示条款</w:t>
      </w:r>
      <w:bookmarkEnd w:id="1"/>
      <w:r>
        <w:rPr>
          <w:rFonts w:hint="eastAsia" w:ascii="黑体" w:hAnsi="黑体" w:eastAsia="黑体" w:cs="黑体"/>
          <w:b w:val="0"/>
          <w:bCs w:val="0"/>
          <w:color w:val="FF0000"/>
          <w:kern w:val="0"/>
          <w:sz w:val="28"/>
          <w:szCs w:val="28"/>
          <w:u w:val="double"/>
          <w:lang w:eastAsia="zh-CN"/>
        </w:rPr>
        <w:t>】</w:t>
      </w:r>
    </w:p>
    <w:p>
      <w:pPr>
        <w:keepNext w:val="0"/>
        <w:keepLines w:val="0"/>
        <w:pageBreakBefore w:val="0"/>
        <w:widowControl w:val="0"/>
        <w:kinsoku/>
        <w:wordWrap/>
        <w:overflowPunct/>
        <w:topLinePunct w:val="0"/>
        <w:autoSpaceDE w:val="0"/>
        <w:autoSpaceDN w:val="0"/>
        <w:bidi w:val="0"/>
        <w:adjustRightInd w:val="0"/>
        <w:snapToGrid/>
        <w:spacing w:line="288" w:lineRule="auto"/>
        <w:ind w:firstLine="421" w:firstLineChars="200"/>
        <w:jc w:val="left"/>
        <w:textAlignment w:val="auto"/>
        <w:rPr>
          <w:rFonts w:hint="eastAsia" w:ascii="宋体" w:hAnsi="宋体" w:cs="仿宋_GB2312"/>
          <w:b/>
          <w:color w:val="FF0000"/>
          <w:kern w:val="0"/>
          <w:sz w:val="21"/>
          <w:szCs w:val="21"/>
          <w:highlight w:val="none"/>
          <w:lang w:val="en-US" w:eastAsia="zh-CN"/>
        </w:rPr>
      </w:pPr>
      <w:r>
        <w:rPr>
          <w:rFonts w:hint="eastAsia" w:ascii="宋体" w:hAnsi="宋体" w:cs="仿宋_GB2312"/>
          <w:b/>
          <w:color w:val="FF0000"/>
          <w:kern w:val="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lang w:val="en-US" w:eastAsia="zh-CN"/>
        </w:rPr>
      </w:pPr>
      <w:r>
        <w:rPr>
          <w:rFonts w:hint="eastAsia" w:ascii="宋体" w:hAnsi="宋体" w:eastAsia="宋体" w:cs="宋体"/>
          <w:b/>
          <w:color w:val="FF0000"/>
          <w:kern w:val="0"/>
          <w:sz w:val="21"/>
          <w:szCs w:val="21"/>
          <w:lang w:val="en-US" w:eastAsia="zh-CN"/>
        </w:rPr>
        <w:t>《供应商参与投标禁止情形》</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8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7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电子营业执照出借他人使用或未妥善保管。</w:t>
            </w:r>
          </w:p>
        </w:tc>
      </w:tr>
    </w:tbl>
    <w:p>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《深圳经济特区政府采购条例》</w:t>
      </w:r>
    </w:p>
    <w:p>
      <w:pPr>
        <w:keepNext w:val="0"/>
        <w:pageBreakBefore w:val="0"/>
        <w:kinsoku/>
        <w:wordWrap/>
        <w:overflowPunct/>
        <w:topLinePunct w:val="0"/>
        <w:autoSpaceDE w:val="0"/>
        <w:autoSpaceDN w:val="0"/>
        <w:bidi w:val="0"/>
        <w:adjustRightInd w:val="0"/>
        <w:snapToGrid/>
        <w:spacing w:line="240" w:lineRule="auto"/>
        <w:ind w:firstLine="421" w:firstLineChars="200"/>
        <w:jc w:val="left"/>
        <w:textAlignment w:val="auto"/>
        <w:rPr>
          <w:rFonts w:hint="eastAsia" w:ascii="宋体" w:hAnsi="宋体" w:eastAsia="宋体" w:cs="宋体"/>
          <w:color w:val="040404"/>
          <w:sz w:val="21"/>
          <w:szCs w:val="21"/>
        </w:rPr>
      </w:pPr>
      <w:r>
        <w:rPr>
          <w:rStyle w:val="34"/>
          <w:rFonts w:hint="eastAsia" w:ascii="宋体" w:hAnsi="宋体" w:eastAsia="宋体" w:cs="宋体"/>
          <w:color w:val="040404"/>
          <w:sz w:val="21"/>
          <w:szCs w:val="21"/>
        </w:rPr>
        <w:t>第五十七条</w:t>
      </w:r>
      <w:r>
        <w:rPr>
          <w:rFonts w:hint="eastAsia" w:ascii="宋体" w:hAnsi="宋体" w:eastAsia="宋体" w:cs="宋体"/>
          <w:color w:val="040404"/>
          <w:sz w:val="21"/>
          <w:szCs w:val="21"/>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26"/>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outlineLvl w:val="9"/>
        <w:rPr>
          <w:rFonts w:hint="eastAsia" w:ascii="宋体" w:hAnsi="宋体" w:eastAsia="宋体" w:cs="宋体"/>
          <w:color w:val="040404"/>
          <w:sz w:val="21"/>
          <w:szCs w:val="21"/>
        </w:rPr>
      </w:pPr>
      <w:bookmarkStart w:id="2" w:name="_Toc2750"/>
      <w:r>
        <w:rPr>
          <w:rFonts w:hint="eastAsia" w:ascii="宋体" w:hAnsi="宋体" w:eastAsia="宋体" w:cs="宋体"/>
          <w:color w:val="040404"/>
          <w:sz w:val="21"/>
          <w:szCs w:val="21"/>
        </w:rPr>
        <w:t>（一）在采购活动中应当回避而未回避的；</w:t>
      </w:r>
      <w:bookmarkEnd w:id="2"/>
    </w:p>
    <w:p>
      <w:pPr>
        <w:pStyle w:val="26"/>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（二）未按照本条例规定签订、履行采购合同，造成严重后果的；</w:t>
      </w:r>
    </w:p>
    <w:p>
      <w:pPr>
        <w:pStyle w:val="26"/>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（三）隐瞒真实情况，提供虚假资料的；</w:t>
      </w:r>
    </w:p>
    <w:p>
      <w:pPr>
        <w:pStyle w:val="26"/>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（四）以非法手段排斥其他供应商参与竞争的；</w:t>
      </w:r>
    </w:p>
    <w:p>
      <w:pPr>
        <w:pStyle w:val="26"/>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（五）与其他采购参加人串通投标的；</w:t>
      </w:r>
    </w:p>
    <w:p>
      <w:pPr>
        <w:pStyle w:val="26"/>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（六）恶意投诉的；</w:t>
      </w:r>
    </w:p>
    <w:p>
      <w:pPr>
        <w:pStyle w:val="26"/>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（七）向采购项目相关人行贿或者提供其他不当利益的；</w:t>
      </w:r>
    </w:p>
    <w:p>
      <w:pPr>
        <w:pStyle w:val="26"/>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（八）阻碍、抗拒主管部门监督检查的；</w:t>
      </w:r>
    </w:p>
    <w:p>
      <w:pPr>
        <w:pStyle w:val="26"/>
        <w:keepNext w:val="0"/>
        <w:pageBreakBefore w:val="0"/>
        <w:shd w:val="clear" w:color="auto" w:fill="FFFFFF"/>
        <w:kinsoku/>
        <w:wordWrap/>
        <w:overflowPunct/>
        <w:topLinePunct w:val="0"/>
        <w:bidi w:val="0"/>
        <w:snapToGrid/>
        <w:spacing w:before="0" w:beforeAutospacing="0" w:after="0" w:afterAutospacing="0" w:line="240" w:lineRule="auto"/>
        <w:ind w:firstLine="420" w:firstLineChars="200"/>
        <w:textAlignment w:val="auto"/>
        <w:rPr>
          <w:rFonts w:hint="eastAsia" w:ascii="宋体" w:hAnsi="宋体" w:eastAsia="宋体" w:cs="宋体"/>
          <w:color w:val="040404"/>
          <w:sz w:val="21"/>
          <w:szCs w:val="21"/>
        </w:rPr>
      </w:pPr>
      <w:r>
        <w:rPr>
          <w:rFonts w:hint="eastAsia" w:ascii="宋体" w:hAnsi="宋体" w:eastAsia="宋体" w:cs="宋体"/>
          <w:color w:val="040404"/>
          <w:sz w:val="21"/>
          <w:szCs w:val="21"/>
        </w:rPr>
        <w:t>（九）其他违反本条例规定的行为。</w:t>
      </w:r>
    </w:p>
    <w:p>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《深圳经济特区政府采购条例实施细则》</w:t>
      </w:r>
    </w:p>
    <w:p>
      <w:pPr>
        <w:keepNext w:val="0"/>
        <w:keepLines/>
        <w:pageBreakBefore w:val="0"/>
        <w:kinsoku/>
        <w:wordWrap/>
        <w:overflowPunct/>
        <w:topLinePunct w:val="0"/>
        <w:bidi w:val="0"/>
        <w:snapToGrid/>
        <w:spacing w:line="240" w:lineRule="auto"/>
        <w:ind w:firstLine="421"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第七十五条</w:t>
      </w:r>
      <w:r>
        <w:rPr>
          <w:rFonts w:hint="eastAsia" w:ascii="宋体" w:hAnsi="宋体" w:eastAsia="宋体" w:cs="宋体"/>
          <w:sz w:val="21"/>
          <w:szCs w:val="21"/>
        </w:rPr>
        <w:t> 供应商有下列情形的，属于采购条例所称的串通投标行为，按照采购条例第五十七条有关规定处理：</w:t>
      </w:r>
    </w:p>
    <w:p>
      <w:pPr>
        <w:keepNext w:val="0"/>
        <w:keepLines/>
        <w:pageBreakBefore w:val="0"/>
        <w:kinsoku/>
        <w:wordWrap/>
        <w:overflowPunct/>
        <w:topLinePunct w:val="0"/>
        <w:bidi w:val="0"/>
        <w:snapToGrid/>
        <w:spacing w:line="240" w:lineRule="auto"/>
        <w:ind w:firstLine="420" w:firstLineChars="200"/>
        <w:textAlignment w:val="auto"/>
        <w:outlineLvl w:val="9"/>
        <w:rPr>
          <w:rFonts w:hint="eastAsia" w:ascii="宋体" w:hAnsi="宋体" w:eastAsia="宋体" w:cs="宋体"/>
          <w:sz w:val="21"/>
          <w:szCs w:val="21"/>
        </w:rPr>
      </w:pPr>
      <w:bookmarkStart w:id="3" w:name="_Toc6281"/>
      <w:r>
        <w:rPr>
          <w:rFonts w:hint="eastAsia" w:ascii="宋体" w:hAnsi="宋体" w:eastAsia="宋体" w:cs="宋体"/>
          <w:sz w:val="21"/>
          <w:szCs w:val="21"/>
        </w:rPr>
        <w:t>（一）投标供应商之间相互约定给予未中标的供应商利益补偿；</w:t>
      </w:r>
      <w:bookmarkEnd w:id="3"/>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（二）不同投标供应商的法定代表人、主要经营负责人、项目投标授权代表人、项目负责人、主要技术人员为同一人、属同一单位或者在同一单位缴纳社会保险；</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（三）不同投标供应商的投标文件由同一单位或者同一人编制，或者由同一人分阶段参与编制的；</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（四）不同投标供应商的投标文件或部分投标文件相互混装；</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（五）不同投标供应商的投标文件内容存在非正常一致；</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（六）由同一单位工作人员为两家以上（含两家）供应商进行同一项投标活动的；</w:t>
      </w:r>
    </w:p>
    <w:p>
      <w:pPr>
        <w:keepNext w:val="0"/>
        <w:keepLines/>
        <w:pageBreakBefore w:val="0"/>
        <w:kinsoku/>
        <w:wordWrap/>
        <w:overflowPunct/>
        <w:topLinePunct w:val="0"/>
        <w:bidi w:val="0"/>
        <w:snapToGrid/>
        <w:spacing w:line="240" w:lineRule="auto"/>
        <w:ind w:firstLine="420" w:firstLineChars="200"/>
        <w:textAlignment w:val="auto"/>
        <w:outlineLvl w:val="9"/>
        <w:rPr>
          <w:rFonts w:hint="eastAsia" w:ascii="宋体" w:hAnsi="宋体" w:eastAsia="宋体" w:cs="宋体"/>
          <w:sz w:val="21"/>
          <w:szCs w:val="21"/>
        </w:rPr>
      </w:pPr>
      <w:bookmarkStart w:id="4" w:name="_Toc31089"/>
      <w:r>
        <w:rPr>
          <w:rFonts w:hint="eastAsia" w:ascii="宋体" w:hAnsi="宋体" w:eastAsia="宋体" w:cs="宋体"/>
          <w:sz w:val="21"/>
          <w:szCs w:val="21"/>
        </w:rPr>
        <w:t>（七）主管部门依照法律、法规认定的其他情形。</w:t>
      </w:r>
      <w:bookmarkEnd w:id="4"/>
    </w:p>
    <w:p>
      <w:pPr>
        <w:keepNext w:val="0"/>
        <w:keepLines/>
        <w:pageBreakBefore w:val="0"/>
        <w:kinsoku/>
        <w:wordWrap/>
        <w:overflowPunct/>
        <w:topLinePunct w:val="0"/>
        <w:bidi w:val="0"/>
        <w:snapToGrid/>
        <w:spacing w:line="240" w:lineRule="auto"/>
        <w:ind w:firstLine="421"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第七十七条</w:t>
      </w:r>
      <w:r>
        <w:rPr>
          <w:rFonts w:hint="eastAsia" w:ascii="宋体" w:hAnsi="宋体" w:eastAsia="宋体" w:cs="宋体"/>
          <w:sz w:val="21"/>
          <w:szCs w:val="21"/>
        </w:rPr>
        <w:t> 供应商有下列情形之一的，属于隐瞒真实情况，提供虚假资料，按照采购条例第五十七条的有关规定处理：</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（一）通过转让或者租借等方式从其他单位获取资格或者资质证书投标的；</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（二）由其他单位或者其他单位负责人在投标供应商编制的投标文件上加盖印章或者签字的；</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（三）项目负责人或者主要技术人员不是本单位人员的；</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（四）投标保证金不是从投标供应商基本账户转出的；</w:t>
      </w:r>
    </w:p>
    <w:p>
      <w:pPr>
        <w:keepNext w:val="0"/>
        <w:keepLines/>
        <w:pageBreakBefore w:val="0"/>
        <w:kinsoku/>
        <w:wordWrap/>
        <w:overflowPunct/>
        <w:topLinePunct w:val="0"/>
        <w:bidi w:val="0"/>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（五）其他隐瞒真实情况、提供虚假资料的行为。</w:t>
      </w:r>
    </w:p>
    <w:p>
      <w:pPr>
        <w:keepNext w:val="0"/>
        <w:keepLines/>
        <w:pageBreakBefore w:val="0"/>
        <w:kinsoku/>
        <w:wordWrap/>
        <w:overflowPunct/>
        <w:topLinePunct w:val="0"/>
        <w:bidi w:val="0"/>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投标供应商不能提供项目负责人或者主要技术人员的劳动合同、社会保险等劳动关系证明材料的，视为存在前款第（三）项规定的情形。</w:t>
      </w:r>
    </w:p>
    <w:p>
      <w:pPr>
        <w:pStyle w:val="10"/>
        <w:keepNext w:val="0"/>
        <w:pageBreakBefore w:val="0"/>
        <w:kinsoku/>
        <w:wordWrap/>
        <w:overflowPunct/>
        <w:topLinePunct w:val="0"/>
        <w:bidi w:val="0"/>
        <w:snapToGrid/>
        <w:spacing w:line="240" w:lineRule="auto"/>
        <w:textAlignment w:val="auto"/>
        <w:rPr>
          <w:rFonts w:hint="eastAsia" w:ascii="宋体" w:hAnsi="宋体" w:eastAsia="宋体" w:cs="宋体"/>
          <w:sz w:val="21"/>
          <w:szCs w:val="21"/>
        </w:rPr>
      </w:pPr>
    </w:p>
    <w:p>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《中华人民共和国政府采购法实施条例》 </w:t>
      </w:r>
    </w:p>
    <w:p>
      <w:pPr>
        <w:keepNext w:val="0"/>
        <w:pageBreakBefore w:val="0"/>
        <w:kinsoku/>
        <w:wordWrap/>
        <w:overflowPunct/>
        <w:topLinePunct w:val="0"/>
        <w:bidi w:val="0"/>
        <w:snapToGrid/>
        <w:spacing w:line="240" w:lineRule="auto"/>
        <w:ind w:firstLine="421" w:firstLineChars="200"/>
        <w:jc w:val="left"/>
        <w:textAlignment w:val="auto"/>
        <w:outlineLvl w:val="9"/>
        <w:rPr>
          <w:rFonts w:hint="eastAsia" w:ascii="宋体" w:hAnsi="宋体" w:eastAsia="宋体" w:cs="宋体"/>
          <w:sz w:val="21"/>
          <w:szCs w:val="21"/>
        </w:rPr>
      </w:pPr>
      <w:bookmarkStart w:id="5" w:name="_Toc10451"/>
      <w:r>
        <w:rPr>
          <w:rFonts w:hint="eastAsia" w:ascii="宋体" w:hAnsi="宋体" w:eastAsia="宋体" w:cs="宋体"/>
          <w:b/>
          <w:bCs/>
          <w:sz w:val="21"/>
          <w:szCs w:val="21"/>
        </w:rPr>
        <w:t>第十八条</w:t>
      </w:r>
      <w:r>
        <w:rPr>
          <w:rFonts w:hint="eastAsia" w:ascii="宋体" w:hAnsi="宋体" w:eastAsia="宋体" w:cs="宋体"/>
          <w:sz w:val="21"/>
          <w:szCs w:val="21"/>
        </w:rPr>
        <w:t xml:space="preserve"> 单位负责人为同一人或者存在直接控股、管理关系的不同供应商，不得参加同一合同项下的政府采购活动。</w:t>
      </w:r>
      <w:bookmarkEnd w:id="5"/>
    </w:p>
    <w:p>
      <w:pPr>
        <w:keepNext w:val="0"/>
        <w:pageBreakBefore w:val="0"/>
        <w:kinsoku/>
        <w:wordWrap/>
        <w:overflowPunct/>
        <w:topLinePunct w:val="0"/>
        <w:bidi w:val="0"/>
        <w:snapToGrid/>
        <w:spacing w:line="240" w:lineRule="auto"/>
        <w:ind w:firstLine="420" w:firstLineChars="200"/>
        <w:jc w:val="left"/>
        <w:textAlignment w:val="auto"/>
        <w:outlineLvl w:val="9"/>
        <w:rPr>
          <w:rFonts w:hint="eastAsia" w:ascii="宋体" w:hAnsi="宋体" w:eastAsia="宋体" w:cs="宋体"/>
          <w:sz w:val="21"/>
          <w:szCs w:val="21"/>
        </w:rPr>
      </w:pPr>
      <w:bookmarkStart w:id="6" w:name="_Toc4495"/>
      <w:r>
        <w:rPr>
          <w:rFonts w:hint="eastAsia" w:ascii="宋体" w:hAnsi="宋体" w:eastAsia="宋体" w:cs="宋体"/>
          <w:sz w:val="21"/>
          <w:szCs w:val="21"/>
        </w:rPr>
        <w:t>除单一来源采购项目外，为采购项目提供整体设计、规范编制或者项目管理、监 理、检测等服务的供应商，不得再参加该采购项目的其他采购活动。</w:t>
      </w:r>
      <w:bookmarkEnd w:id="6"/>
    </w:p>
    <w:p>
      <w:pPr>
        <w:pStyle w:val="10"/>
        <w:keepNext w:val="0"/>
        <w:pageBreakBefore w:val="0"/>
        <w:kinsoku/>
        <w:wordWrap/>
        <w:overflowPunct/>
        <w:topLinePunct w:val="0"/>
        <w:bidi w:val="0"/>
        <w:snapToGrid/>
        <w:spacing w:line="240" w:lineRule="auto"/>
        <w:textAlignment w:val="auto"/>
        <w:rPr>
          <w:rFonts w:hint="eastAsia" w:ascii="宋体" w:hAnsi="宋体" w:eastAsia="宋体" w:cs="宋体"/>
          <w:sz w:val="21"/>
          <w:szCs w:val="21"/>
        </w:rPr>
      </w:pPr>
    </w:p>
    <w:p>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《深圳市财政局关于采购文件增加风险告知有关事项的通知》 </w:t>
      </w:r>
    </w:p>
    <w:p>
      <w:pPr>
        <w:pStyle w:val="10"/>
        <w:keepNext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各投标供应商应按要求提交《政府采购违法行为风险知悉确认书》（详见第四章 投标文件格式、第二部分  资格性、符合性审查文件《</w:t>
      </w:r>
      <w:r>
        <w:rPr>
          <w:rFonts w:hint="eastAsia" w:ascii="宋体" w:hAnsi="宋体" w:cs="宋体"/>
          <w:sz w:val="21"/>
          <w:szCs w:val="21"/>
          <w:lang w:val="en-US" w:eastAsia="zh-CN"/>
        </w:rPr>
        <w:t>八</w:t>
      </w:r>
      <w:r>
        <w:rPr>
          <w:rFonts w:hint="eastAsia" w:ascii="宋体" w:hAnsi="宋体" w:eastAsia="宋体" w:cs="宋体"/>
          <w:sz w:val="21"/>
          <w:szCs w:val="21"/>
        </w:rPr>
        <w:t>、政府采购违法行为风险知悉确认书》）。该文件由负责人或投标授权代表签字并加盖单位公章后，与投标文件一并提交。</w:t>
      </w:r>
    </w:p>
    <w:p>
      <w:pPr>
        <w:keepNext w:val="0"/>
        <w:pageBreakBefore w:val="0"/>
        <w:kinsoku/>
        <w:wordWrap/>
        <w:overflowPunct/>
        <w:topLinePunct w:val="0"/>
        <w:bidi w:val="0"/>
        <w:snapToGrid/>
        <w:spacing w:line="240" w:lineRule="auto"/>
        <w:textAlignment w:val="auto"/>
        <w:rPr>
          <w:rFonts w:hint="eastAsia" w:ascii="宋体" w:hAnsi="宋体" w:eastAsia="宋体" w:cs="宋体"/>
          <w:sz w:val="21"/>
          <w:szCs w:val="21"/>
        </w:rPr>
      </w:pPr>
    </w:p>
    <w:p>
      <w:pPr>
        <w:keepNext w:val="0"/>
        <w:pageBreakBefore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《在线视音频会议系统专篇》</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开标前，各受邀参与人应在各自的电子终端设备上自行下载安装好“腾讯会议”系统（如APP）、注册登记、并将用户名称设置为各自机构名称；自行测试并保持在正常使用状态。</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rPr>
        <w:t>各获受邀参与人凭腾讯会议“会议号”适时登录腾讯会议系统参与。“会议号”将提前以短信（或邮件）等通讯形式发给各受邀参与人。</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sz w:val="21"/>
          <w:szCs w:val="21"/>
        </w:rPr>
        <w:t xml:space="preserve"> 开标仪式采用“腾讯会议”线上方式的，邀请参与投标供应商于开标时间通过在线视音频观摩开标仪式。在条件许可的情形下，向申请在线视音频观摩开标仪式的其他人员发出观摩邀请。</w:t>
      </w:r>
    </w:p>
    <w:p>
      <w:pPr>
        <w:keepNext w:val="0"/>
        <w:keepLines/>
        <w:pageBreakBefore w:val="0"/>
        <w:kinsoku/>
        <w:wordWrap/>
        <w:overflowPunct/>
        <w:topLinePunct w:val="0"/>
        <w:bidi w:val="0"/>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四</w:t>
      </w:r>
      <w:r>
        <w:rPr>
          <w:rFonts w:hint="eastAsia" w:ascii="宋体" w:hAnsi="宋体" w:eastAsia="宋体" w:cs="宋体"/>
          <w:sz w:val="21"/>
          <w:szCs w:val="21"/>
          <w:lang w:eastAsia="zh-CN"/>
        </w:rPr>
        <w:t>）</w:t>
      </w:r>
      <w:r>
        <w:rPr>
          <w:rFonts w:hint="eastAsia" w:ascii="宋体" w:hAnsi="宋体" w:eastAsia="宋体" w:cs="宋体"/>
          <w:sz w:val="21"/>
          <w:szCs w:val="21"/>
        </w:rPr>
        <w:t>参与投标供应商的授权代表应在开标时间前按要求登录“腾讯会议”系统、凭“会议号”进入指定会议室，携带身份证件原件。未准时（在开标时间前）或逾时登录“腾讯会议”的投标供应商授权代表，视为自动放弃观摩开标仪式。</w:t>
      </w:r>
    </w:p>
    <w:p>
      <w:pPr>
        <w:pStyle w:val="46"/>
        <w:ind w:firstLine="420"/>
      </w:pPr>
    </w:p>
    <w:p>
      <w:pPr>
        <w:jc w:val="center"/>
        <w:outlineLvl w:val="1"/>
        <w:rPr>
          <w:rFonts w:ascii="黑体" w:hAnsi="黑体" w:eastAsia="黑体" w:cs="黑体"/>
          <w:bCs/>
          <w:sz w:val="44"/>
          <w:szCs w:val="44"/>
        </w:rPr>
      </w:pPr>
      <w:r>
        <w:rPr>
          <w:rFonts w:hint="eastAsia" w:ascii="黑体" w:hAnsi="黑体" w:eastAsia="黑体" w:cs="黑体"/>
          <w:bCs/>
          <w:sz w:val="44"/>
          <w:szCs w:val="44"/>
        </w:rPr>
        <w:br w:type="page"/>
      </w:r>
      <w:bookmarkStart w:id="7" w:name="_Toc27424"/>
      <w:r>
        <w:rPr>
          <w:rFonts w:hint="eastAsia" w:ascii="黑体" w:hAnsi="黑体" w:eastAsia="黑体" w:cs="黑体"/>
          <w:bCs/>
          <w:sz w:val="44"/>
          <w:szCs w:val="44"/>
        </w:rPr>
        <w:t>目 录</w:t>
      </w:r>
      <w:bookmarkEnd w:id="7"/>
    </w:p>
    <w:p>
      <w:pPr>
        <w:spacing w:before="0" w:beforeLines="0" w:after="0" w:afterLines="0" w:line="240" w:lineRule="auto"/>
        <w:ind w:left="0" w:leftChars="0" w:right="0" w:rightChars="0" w:firstLine="0" w:firstLineChars="0"/>
        <w:jc w:val="both"/>
      </w:pPr>
    </w:p>
    <w:p>
      <w:pPr>
        <w:pStyle w:val="20"/>
        <w:tabs>
          <w:tab w:val="right" w:leader="dot" w:pos="9072"/>
        </w:tabs>
        <w:rPr>
          <w:b/>
          <w:bCs/>
          <w:sz w:val="28"/>
          <w:szCs w:val="28"/>
        </w:rPr>
      </w:pPr>
      <w:r>
        <w:rPr>
          <w:sz w:val="28"/>
          <w:szCs w:val="28"/>
        </w:rPr>
        <w:fldChar w:fldCharType="begin"/>
      </w:r>
      <w:r>
        <w:rPr>
          <w:sz w:val="28"/>
          <w:szCs w:val="28"/>
        </w:rPr>
        <w:instrText xml:space="preserve">TOC \o "1-2" \h \u </w:instrText>
      </w:r>
      <w:r>
        <w:rPr>
          <w:sz w:val="28"/>
          <w:szCs w:val="28"/>
        </w:rPr>
        <w:fldChar w:fldCharType="separate"/>
      </w:r>
      <w:r>
        <w:rPr>
          <w:b/>
          <w:bCs/>
          <w:sz w:val="28"/>
          <w:szCs w:val="28"/>
        </w:rPr>
        <w:fldChar w:fldCharType="begin"/>
      </w:r>
      <w:r>
        <w:rPr>
          <w:b/>
          <w:bCs/>
          <w:sz w:val="28"/>
          <w:szCs w:val="28"/>
        </w:rPr>
        <w:instrText xml:space="preserve"> HYPERLINK \l _Toc27088 </w:instrText>
      </w:r>
      <w:r>
        <w:rPr>
          <w:b/>
          <w:bCs/>
          <w:sz w:val="28"/>
          <w:szCs w:val="28"/>
        </w:rPr>
        <w:fldChar w:fldCharType="separate"/>
      </w:r>
      <w:r>
        <w:rPr>
          <w:rFonts w:hint="eastAsia" w:ascii="宋体" w:hAnsi="宋体" w:cs="宋体"/>
          <w:b/>
          <w:bCs/>
          <w:sz w:val="28"/>
          <w:szCs w:val="28"/>
        </w:rPr>
        <w:t>第一册  专用条款</w:t>
      </w:r>
      <w:r>
        <w:rPr>
          <w:b/>
          <w:bCs/>
          <w:sz w:val="28"/>
          <w:szCs w:val="28"/>
        </w:rPr>
        <w:tab/>
      </w:r>
      <w:r>
        <w:rPr>
          <w:b/>
          <w:bCs/>
          <w:sz w:val="28"/>
          <w:szCs w:val="28"/>
        </w:rPr>
        <w:fldChar w:fldCharType="begin"/>
      </w:r>
      <w:r>
        <w:rPr>
          <w:b/>
          <w:bCs/>
          <w:sz w:val="28"/>
          <w:szCs w:val="28"/>
        </w:rPr>
        <w:instrText xml:space="preserve"> PAGEREF _Toc27088 \h </w:instrText>
      </w:r>
      <w:r>
        <w:rPr>
          <w:b/>
          <w:bCs/>
          <w:sz w:val="28"/>
          <w:szCs w:val="28"/>
        </w:rPr>
        <w:fldChar w:fldCharType="separate"/>
      </w:r>
      <w:r>
        <w:rPr>
          <w:b/>
          <w:bCs/>
          <w:sz w:val="28"/>
          <w:szCs w:val="28"/>
        </w:rPr>
        <w:t>4</w:t>
      </w:r>
      <w:r>
        <w:rPr>
          <w:b/>
          <w:bCs/>
          <w:sz w:val="28"/>
          <w:szCs w:val="28"/>
        </w:rPr>
        <w:fldChar w:fldCharType="end"/>
      </w:r>
      <w:r>
        <w:rPr>
          <w:b/>
          <w:bCs/>
          <w:sz w:val="28"/>
          <w:szCs w:val="28"/>
        </w:rPr>
        <w:fldChar w:fldCharType="end"/>
      </w:r>
    </w:p>
    <w:p>
      <w:pPr>
        <w:pStyle w:val="23"/>
        <w:tabs>
          <w:tab w:val="right" w:leader="dot" w:pos="9072"/>
        </w:tabs>
        <w:rPr>
          <w:sz w:val="28"/>
          <w:szCs w:val="28"/>
        </w:rPr>
      </w:pPr>
      <w:r>
        <w:rPr>
          <w:sz w:val="28"/>
          <w:szCs w:val="28"/>
        </w:rPr>
        <w:fldChar w:fldCharType="begin"/>
      </w:r>
      <w:r>
        <w:rPr>
          <w:sz w:val="28"/>
          <w:szCs w:val="28"/>
        </w:rPr>
        <w:instrText xml:space="preserve"> HYPERLINK \l _Toc20292 </w:instrText>
      </w:r>
      <w:r>
        <w:rPr>
          <w:sz w:val="28"/>
          <w:szCs w:val="28"/>
        </w:rPr>
        <w:fldChar w:fldCharType="separate"/>
      </w:r>
      <w:r>
        <w:rPr>
          <w:rFonts w:hint="eastAsia" w:ascii="宋体" w:hAnsi="宋体" w:cs="宋体"/>
          <w:bCs/>
          <w:sz w:val="28"/>
          <w:szCs w:val="28"/>
        </w:rPr>
        <w:t>第一章  投标邀请书</w:t>
      </w:r>
      <w:r>
        <w:rPr>
          <w:sz w:val="28"/>
          <w:szCs w:val="28"/>
        </w:rPr>
        <w:tab/>
      </w:r>
      <w:r>
        <w:rPr>
          <w:sz w:val="28"/>
          <w:szCs w:val="28"/>
        </w:rPr>
        <w:fldChar w:fldCharType="begin"/>
      </w:r>
      <w:r>
        <w:rPr>
          <w:sz w:val="28"/>
          <w:szCs w:val="28"/>
        </w:rPr>
        <w:instrText xml:space="preserve"> PAGEREF _Toc20292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3"/>
        <w:tabs>
          <w:tab w:val="right" w:leader="dot" w:pos="9072"/>
        </w:tabs>
        <w:rPr>
          <w:sz w:val="28"/>
          <w:szCs w:val="28"/>
        </w:rPr>
      </w:pPr>
      <w:r>
        <w:rPr>
          <w:sz w:val="28"/>
          <w:szCs w:val="28"/>
        </w:rPr>
        <w:fldChar w:fldCharType="begin"/>
      </w:r>
      <w:r>
        <w:rPr>
          <w:sz w:val="28"/>
          <w:szCs w:val="28"/>
        </w:rPr>
        <w:instrText xml:space="preserve"> HYPERLINK \l _Toc1154 </w:instrText>
      </w:r>
      <w:r>
        <w:rPr>
          <w:sz w:val="28"/>
          <w:szCs w:val="28"/>
        </w:rPr>
        <w:fldChar w:fldCharType="separate"/>
      </w:r>
      <w:r>
        <w:rPr>
          <w:rFonts w:hint="eastAsia" w:ascii="宋体" w:hAnsi="宋体" w:cs="宋体"/>
          <w:bCs/>
          <w:sz w:val="28"/>
          <w:szCs w:val="28"/>
          <w:highlight w:val="none"/>
        </w:rPr>
        <w:t>第二章  投标人须知前附表</w:t>
      </w:r>
      <w:r>
        <w:rPr>
          <w:sz w:val="28"/>
          <w:szCs w:val="28"/>
        </w:rPr>
        <w:tab/>
      </w:r>
      <w:r>
        <w:rPr>
          <w:sz w:val="28"/>
          <w:szCs w:val="28"/>
        </w:rPr>
        <w:fldChar w:fldCharType="begin"/>
      </w:r>
      <w:r>
        <w:rPr>
          <w:sz w:val="28"/>
          <w:szCs w:val="28"/>
        </w:rPr>
        <w:instrText xml:space="preserve"> PAGEREF _Toc1154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23"/>
        <w:tabs>
          <w:tab w:val="right" w:leader="dot" w:pos="9072"/>
        </w:tabs>
        <w:rPr>
          <w:sz w:val="28"/>
          <w:szCs w:val="28"/>
        </w:rPr>
      </w:pPr>
      <w:r>
        <w:rPr>
          <w:sz w:val="28"/>
          <w:szCs w:val="28"/>
        </w:rPr>
        <w:fldChar w:fldCharType="begin"/>
      </w:r>
      <w:r>
        <w:rPr>
          <w:sz w:val="28"/>
          <w:szCs w:val="28"/>
        </w:rPr>
        <w:instrText xml:space="preserve"> HYPERLINK \l _Toc14508 </w:instrText>
      </w:r>
      <w:r>
        <w:rPr>
          <w:sz w:val="28"/>
          <w:szCs w:val="28"/>
        </w:rPr>
        <w:fldChar w:fldCharType="separate"/>
      </w:r>
      <w:r>
        <w:rPr>
          <w:rFonts w:hint="eastAsia" w:ascii="宋体" w:hAnsi="宋体" w:cs="宋体"/>
          <w:bCs/>
          <w:sz w:val="28"/>
          <w:szCs w:val="28"/>
          <w:highlight w:val="none"/>
        </w:rPr>
        <w:t>第三章  用户需求书</w:t>
      </w:r>
      <w:r>
        <w:rPr>
          <w:sz w:val="28"/>
          <w:szCs w:val="28"/>
        </w:rPr>
        <w:tab/>
      </w:r>
      <w:r>
        <w:rPr>
          <w:sz w:val="28"/>
          <w:szCs w:val="28"/>
        </w:rPr>
        <w:fldChar w:fldCharType="begin"/>
      </w:r>
      <w:r>
        <w:rPr>
          <w:sz w:val="28"/>
          <w:szCs w:val="28"/>
        </w:rPr>
        <w:instrText xml:space="preserve"> PAGEREF _Toc14508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23"/>
        <w:tabs>
          <w:tab w:val="right" w:leader="dot" w:pos="9072"/>
        </w:tabs>
        <w:rPr>
          <w:sz w:val="28"/>
          <w:szCs w:val="28"/>
        </w:rPr>
      </w:pPr>
      <w:r>
        <w:rPr>
          <w:sz w:val="28"/>
          <w:szCs w:val="28"/>
        </w:rPr>
        <w:fldChar w:fldCharType="begin"/>
      </w:r>
      <w:r>
        <w:rPr>
          <w:sz w:val="28"/>
          <w:szCs w:val="28"/>
        </w:rPr>
        <w:instrText xml:space="preserve"> HYPERLINK \l _Toc21106 </w:instrText>
      </w:r>
      <w:r>
        <w:rPr>
          <w:sz w:val="28"/>
          <w:szCs w:val="28"/>
        </w:rPr>
        <w:fldChar w:fldCharType="separate"/>
      </w:r>
      <w:r>
        <w:rPr>
          <w:rFonts w:hint="eastAsia" w:ascii="宋体" w:hAnsi="宋体" w:cs="宋体"/>
          <w:bCs/>
          <w:sz w:val="28"/>
          <w:szCs w:val="28"/>
        </w:rPr>
        <w:t>第四章  投标文件格式</w:t>
      </w:r>
      <w:r>
        <w:rPr>
          <w:sz w:val="28"/>
          <w:szCs w:val="28"/>
        </w:rPr>
        <w:tab/>
      </w:r>
      <w:r>
        <w:rPr>
          <w:sz w:val="28"/>
          <w:szCs w:val="28"/>
        </w:rPr>
        <w:fldChar w:fldCharType="begin"/>
      </w:r>
      <w:r>
        <w:rPr>
          <w:sz w:val="28"/>
          <w:szCs w:val="28"/>
        </w:rPr>
        <w:instrText xml:space="preserve"> PAGEREF _Toc21106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23"/>
        <w:tabs>
          <w:tab w:val="right" w:leader="dot" w:pos="9072"/>
        </w:tabs>
        <w:rPr>
          <w:sz w:val="28"/>
          <w:szCs w:val="28"/>
        </w:rPr>
      </w:pPr>
      <w:r>
        <w:rPr>
          <w:sz w:val="28"/>
          <w:szCs w:val="28"/>
        </w:rPr>
        <w:fldChar w:fldCharType="begin"/>
      </w:r>
      <w:r>
        <w:rPr>
          <w:sz w:val="28"/>
          <w:szCs w:val="28"/>
        </w:rPr>
        <w:instrText xml:space="preserve"> HYPERLINK \l _Toc3202 </w:instrText>
      </w:r>
      <w:r>
        <w:rPr>
          <w:sz w:val="28"/>
          <w:szCs w:val="28"/>
        </w:rPr>
        <w:fldChar w:fldCharType="separate"/>
      </w:r>
      <w:r>
        <w:rPr>
          <w:rFonts w:hint="eastAsia" w:ascii="宋体" w:hAnsi="宋体" w:cs="宋体"/>
          <w:bCs/>
          <w:sz w:val="28"/>
          <w:szCs w:val="28"/>
        </w:rPr>
        <w:t>第五章  合同条款及格式</w:t>
      </w:r>
      <w:r>
        <w:rPr>
          <w:sz w:val="28"/>
          <w:szCs w:val="28"/>
        </w:rPr>
        <w:tab/>
      </w:r>
      <w:r>
        <w:rPr>
          <w:sz w:val="28"/>
          <w:szCs w:val="28"/>
        </w:rPr>
        <w:fldChar w:fldCharType="begin"/>
      </w:r>
      <w:r>
        <w:rPr>
          <w:sz w:val="28"/>
          <w:szCs w:val="28"/>
        </w:rPr>
        <w:instrText xml:space="preserve"> PAGEREF _Toc3202 \h </w:instrText>
      </w:r>
      <w:r>
        <w:rPr>
          <w:sz w:val="28"/>
          <w:szCs w:val="28"/>
        </w:rPr>
        <w:fldChar w:fldCharType="separate"/>
      </w:r>
      <w:r>
        <w:rPr>
          <w:sz w:val="28"/>
          <w:szCs w:val="28"/>
        </w:rPr>
        <w:t>56</w:t>
      </w:r>
      <w:r>
        <w:rPr>
          <w:sz w:val="28"/>
          <w:szCs w:val="28"/>
        </w:rPr>
        <w:fldChar w:fldCharType="end"/>
      </w:r>
      <w:r>
        <w:rPr>
          <w:sz w:val="28"/>
          <w:szCs w:val="28"/>
        </w:rPr>
        <w:fldChar w:fldCharType="end"/>
      </w:r>
    </w:p>
    <w:p>
      <w:pPr>
        <w:pStyle w:val="20"/>
        <w:tabs>
          <w:tab w:val="right" w:leader="dot" w:pos="9072"/>
        </w:tabs>
        <w:rPr>
          <w:b/>
          <w:bCs/>
          <w:sz w:val="28"/>
          <w:szCs w:val="28"/>
        </w:rPr>
      </w:pPr>
      <w:r>
        <w:rPr>
          <w:b/>
          <w:bCs/>
          <w:sz w:val="28"/>
          <w:szCs w:val="28"/>
        </w:rPr>
        <w:fldChar w:fldCharType="begin"/>
      </w:r>
      <w:r>
        <w:rPr>
          <w:b/>
          <w:bCs/>
          <w:sz w:val="28"/>
          <w:szCs w:val="28"/>
        </w:rPr>
        <w:instrText xml:space="preserve"> HYPERLINK \l _Toc2461 </w:instrText>
      </w:r>
      <w:r>
        <w:rPr>
          <w:b/>
          <w:bCs/>
          <w:sz w:val="28"/>
          <w:szCs w:val="28"/>
        </w:rPr>
        <w:fldChar w:fldCharType="separate"/>
      </w:r>
      <w:r>
        <w:rPr>
          <w:rFonts w:hint="eastAsia" w:ascii="宋体" w:hAnsi="宋体" w:cs="宋体"/>
          <w:b/>
          <w:bCs/>
          <w:sz w:val="28"/>
          <w:szCs w:val="28"/>
        </w:rPr>
        <w:t>第二册  通用条款</w:t>
      </w:r>
      <w:r>
        <w:rPr>
          <w:b/>
          <w:bCs/>
          <w:sz w:val="28"/>
          <w:szCs w:val="28"/>
        </w:rPr>
        <w:tab/>
      </w:r>
      <w:r>
        <w:rPr>
          <w:b/>
          <w:bCs/>
          <w:sz w:val="28"/>
          <w:szCs w:val="28"/>
        </w:rPr>
        <w:fldChar w:fldCharType="begin"/>
      </w:r>
      <w:r>
        <w:rPr>
          <w:b/>
          <w:bCs/>
          <w:sz w:val="28"/>
          <w:szCs w:val="28"/>
        </w:rPr>
        <w:instrText xml:space="preserve"> PAGEREF _Toc2461 \h </w:instrText>
      </w:r>
      <w:r>
        <w:rPr>
          <w:b/>
          <w:bCs/>
          <w:sz w:val="28"/>
          <w:szCs w:val="28"/>
        </w:rPr>
        <w:fldChar w:fldCharType="separate"/>
      </w:r>
      <w:r>
        <w:rPr>
          <w:b/>
          <w:bCs/>
          <w:sz w:val="28"/>
          <w:szCs w:val="28"/>
        </w:rPr>
        <w:t>75</w:t>
      </w:r>
      <w:r>
        <w:rPr>
          <w:b/>
          <w:bCs/>
          <w:sz w:val="28"/>
          <w:szCs w:val="28"/>
        </w:rPr>
        <w:fldChar w:fldCharType="end"/>
      </w:r>
      <w:r>
        <w:rPr>
          <w:b/>
          <w:bCs/>
          <w:sz w:val="28"/>
          <w:szCs w:val="28"/>
        </w:rPr>
        <w:fldChar w:fldCharType="end"/>
      </w:r>
    </w:p>
    <w:p>
      <w:pPr>
        <w:pStyle w:val="23"/>
        <w:tabs>
          <w:tab w:val="right" w:leader="dot" w:pos="9072"/>
        </w:tabs>
        <w:rPr>
          <w:sz w:val="28"/>
          <w:szCs w:val="28"/>
        </w:rPr>
      </w:pPr>
      <w:r>
        <w:rPr>
          <w:sz w:val="28"/>
          <w:szCs w:val="28"/>
        </w:rPr>
        <w:fldChar w:fldCharType="begin"/>
      </w:r>
      <w:r>
        <w:rPr>
          <w:sz w:val="28"/>
          <w:szCs w:val="28"/>
        </w:rPr>
        <w:instrText xml:space="preserve"> HYPERLINK \l _Toc3099 </w:instrText>
      </w:r>
      <w:r>
        <w:rPr>
          <w:sz w:val="28"/>
          <w:szCs w:val="28"/>
        </w:rPr>
        <w:fldChar w:fldCharType="separate"/>
      </w:r>
      <w:r>
        <w:rPr>
          <w:rFonts w:hint="eastAsia" w:ascii="宋体" w:hAnsi="宋体" w:cs="宋体"/>
          <w:bCs/>
          <w:sz w:val="28"/>
          <w:szCs w:val="28"/>
        </w:rPr>
        <w:t>第六章  投标人须知</w:t>
      </w:r>
      <w:r>
        <w:rPr>
          <w:sz w:val="28"/>
          <w:szCs w:val="28"/>
        </w:rPr>
        <w:tab/>
      </w:r>
      <w:r>
        <w:rPr>
          <w:sz w:val="28"/>
          <w:szCs w:val="28"/>
        </w:rPr>
        <w:fldChar w:fldCharType="begin"/>
      </w:r>
      <w:r>
        <w:rPr>
          <w:sz w:val="28"/>
          <w:szCs w:val="28"/>
        </w:rPr>
        <w:instrText xml:space="preserve"> PAGEREF _Toc3099 \h </w:instrText>
      </w:r>
      <w:r>
        <w:rPr>
          <w:sz w:val="28"/>
          <w:szCs w:val="28"/>
        </w:rPr>
        <w:fldChar w:fldCharType="separate"/>
      </w:r>
      <w:r>
        <w:rPr>
          <w:sz w:val="28"/>
          <w:szCs w:val="28"/>
        </w:rPr>
        <w:t>76</w:t>
      </w:r>
      <w:r>
        <w:rPr>
          <w:sz w:val="28"/>
          <w:szCs w:val="28"/>
        </w:rPr>
        <w:fldChar w:fldCharType="end"/>
      </w:r>
      <w:r>
        <w:rPr>
          <w:sz w:val="28"/>
          <w:szCs w:val="28"/>
        </w:rPr>
        <w:fldChar w:fldCharType="end"/>
      </w:r>
    </w:p>
    <w:p>
      <w:pPr>
        <w:pStyle w:val="10"/>
        <w:spacing w:line="312" w:lineRule="auto"/>
      </w:pPr>
      <w:r>
        <w:rPr>
          <w:sz w:val="28"/>
          <w:szCs w:val="28"/>
        </w:rPr>
        <w:fldChar w:fldCharType="end"/>
      </w:r>
    </w:p>
    <w:p>
      <w:pPr>
        <w:widowControl/>
        <w:autoSpaceDE w:val="0"/>
        <w:autoSpaceDN w:val="0"/>
        <w:spacing w:line="400" w:lineRule="exact"/>
        <w:ind w:right="-36"/>
        <w:jc w:val="center"/>
        <w:textAlignment w:val="bottom"/>
        <w:rPr>
          <w:rFonts w:ascii="Arial" w:hAnsi="Arial" w:cs="Arial"/>
          <w:b/>
          <w:sz w:val="32"/>
          <w:szCs w:val="32"/>
        </w:rPr>
      </w:pPr>
    </w:p>
    <w:p>
      <w:pPr>
        <w:widowControl/>
        <w:autoSpaceDE w:val="0"/>
        <w:autoSpaceDN w:val="0"/>
        <w:spacing w:line="400" w:lineRule="exact"/>
        <w:ind w:right="-36"/>
        <w:jc w:val="center"/>
        <w:textAlignment w:val="bottom"/>
        <w:rPr>
          <w:rFonts w:ascii="Arial" w:hAnsi="Arial" w:cs="Arial"/>
          <w:b/>
          <w:sz w:val="32"/>
          <w:szCs w:val="32"/>
        </w:rPr>
      </w:pPr>
      <w:r>
        <w:rPr>
          <w:rFonts w:hint="eastAsia" w:ascii="Arial" w:hAnsi="Arial" w:cs="Arial"/>
          <w:b/>
          <w:sz w:val="32"/>
          <w:szCs w:val="32"/>
        </w:rPr>
        <w:t>温馨提示</w:t>
      </w:r>
    </w:p>
    <w:p>
      <w:pPr>
        <w:widowControl/>
        <w:numPr>
          <w:ilvl w:val="0"/>
          <w:numId w:val="2"/>
        </w:numPr>
        <w:autoSpaceDE w:val="0"/>
        <w:autoSpaceDN w:val="0"/>
        <w:spacing w:line="400" w:lineRule="exact"/>
        <w:ind w:right="-36"/>
        <w:jc w:val="left"/>
        <w:textAlignment w:val="bottom"/>
        <w:rPr>
          <w:rFonts w:ascii="宋体" w:hAnsi="宋体" w:cs="宋体"/>
          <w:bCs/>
          <w:sz w:val="24"/>
        </w:rPr>
      </w:pPr>
      <w:r>
        <w:rPr>
          <w:rFonts w:hint="eastAsia" w:ascii="宋体" w:hAnsi="宋体" w:cs="宋体"/>
          <w:bCs/>
          <w:sz w:val="24"/>
        </w:rPr>
        <w:t>投标人务必认真阅读</w:t>
      </w:r>
      <w:r>
        <w:rPr>
          <w:rFonts w:hint="eastAsia" w:ascii="宋体" w:hAnsi="宋体" w:cs="宋体"/>
          <w:bCs/>
          <w:sz w:val="24"/>
          <w:lang w:eastAsia="zh-CN"/>
        </w:rPr>
        <w:t>采购文件</w:t>
      </w:r>
      <w:r>
        <w:rPr>
          <w:rFonts w:hint="eastAsia" w:ascii="宋体" w:hAnsi="宋体" w:cs="宋体"/>
          <w:bCs/>
          <w:sz w:val="24"/>
        </w:rPr>
        <w:t>及相关澄清、修改、补充等变更通知（如有）的所有内容，并按照</w:t>
      </w:r>
      <w:r>
        <w:rPr>
          <w:rFonts w:hint="eastAsia" w:ascii="宋体" w:hAnsi="宋体" w:cs="宋体"/>
          <w:bCs/>
          <w:sz w:val="24"/>
          <w:lang w:eastAsia="zh-CN"/>
        </w:rPr>
        <w:t>采购文件</w:t>
      </w:r>
      <w:r>
        <w:rPr>
          <w:rFonts w:hint="eastAsia" w:ascii="宋体" w:hAnsi="宋体" w:cs="宋体"/>
          <w:bCs/>
          <w:sz w:val="24"/>
        </w:rPr>
        <w:t>的要求及相关格式要求编制投标文件；</w:t>
      </w:r>
    </w:p>
    <w:p>
      <w:pPr>
        <w:widowControl/>
        <w:numPr>
          <w:ilvl w:val="0"/>
          <w:numId w:val="2"/>
        </w:numPr>
        <w:autoSpaceDE w:val="0"/>
        <w:autoSpaceDN w:val="0"/>
        <w:spacing w:line="400" w:lineRule="exact"/>
        <w:ind w:right="-36"/>
        <w:jc w:val="left"/>
        <w:textAlignment w:val="bottom"/>
        <w:rPr>
          <w:rFonts w:ascii="宋体" w:hAnsi="宋体" w:cs="宋体"/>
          <w:bCs/>
          <w:sz w:val="24"/>
        </w:rPr>
      </w:pPr>
      <w:r>
        <w:rPr>
          <w:rFonts w:hint="eastAsia" w:ascii="宋体" w:hAnsi="宋体" w:cs="宋体"/>
          <w:bCs/>
          <w:sz w:val="24"/>
        </w:rPr>
        <w:t>投标人如对</w:t>
      </w:r>
      <w:r>
        <w:rPr>
          <w:rFonts w:hint="eastAsia" w:ascii="宋体" w:hAnsi="宋体" w:cs="宋体"/>
          <w:bCs/>
          <w:sz w:val="24"/>
          <w:lang w:eastAsia="zh-CN"/>
        </w:rPr>
        <w:t>采购文件</w:t>
      </w:r>
      <w:r>
        <w:rPr>
          <w:rFonts w:hint="eastAsia" w:ascii="宋体" w:hAnsi="宋体" w:cs="宋体"/>
          <w:bCs/>
          <w:sz w:val="24"/>
        </w:rPr>
        <w:t>及相关澄清、修改、补充等变更通知（如有）的内容有疑问的，请来电咨询，0755-82077536转1</w:t>
      </w:r>
      <w:r>
        <w:rPr>
          <w:rFonts w:hint="eastAsia" w:ascii="宋体" w:hAnsi="宋体" w:cs="宋体"/>
          <w:bCs/>
          <w:sz w:val="24"/>
          <w:lang w:val="en-US" w:eastAsia="zh-CN"/>
        </w:rPr>
        <w:t>18</w:t>
      </w:r>
      <w:r>
        <w:rPr>
          <w:rFonts w:hint="eastAsia" w:ascii="宋体" w:hAnsi="宋体" w:cs="宋体"/>
          <w:bCs/>
          <w:sz w:val="24"/>
        </w:rPr>
        <w:t>，</w:t>
      </w:r>
      <w:r>
        <w:rPr>
          <w:rFonts w:hint="eastAsia" w:ascii="宋体" w:hAnsi="宋体" w:cs="宋体"/>
          <w:bCs/>
          <w:sz w:val="24"/>
          <w:lang w:val="en-US" w:eastAsia="zh-CN"/>
        </w:rPr>
        <w:t>张</w:t>
      </w:r>
      <w:r>
        <w:rPr>
          <w:rFonts w:hint="eastAsia" w:ascii="宋体" w:hAnsi="宋体" w:cs="宋体"/>
          <w:bCs/>
          <w:sz w:val="24"/>
        </w:rPr>
        <w:t>工；</w:t>
      </w:r>
    </w:p>
    <w:p>
      <w:pPr>
        <w:widowControl/>
        <w:numPr>
          <w:ilvl w:val="0"/>
          <w:numId w:val="2"/>
        </w:numPr>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投标人递交投标文件前务必仔细检查投标文件的份数</w:t>
      </w:r>
      <w:r>
        <w:rPr>
          <w:rFonts w:hint="eastAsia" w:ascii="宋体" w:hAnsi="宋体" w:cs="宋体"/>
          <w:b/>
          <w:sz w:val="24"/>
        </w:rPr>
        <w:t>（1份投标文件正本，5份投标文件副本，1份开标文件，1份投标文件电子文档）</w:t>
      </w:r>
      <w:r>
        <w:rPr>
          <w:rFonts w:hint="eastAsia" w:ascii="宋体" w:hAnsi="宋体" w:cs="宋体"/>
          <w:bCs/>
          <w:sz w:val="24"/>
        </w:rPr>
        <w:t>以及投标文件是否密封完好。</w:t>
      </w:r>
    </w:p>
    <w:p>
      <w:pPr>
        <w:widowControl/>
        <w:numPr>
          <w:ilvl w:val="0"/>
          <w:numId w:val="2"/>
        </w:numPr>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投标人代表务必须在规定的地址及时间递交密封完好的投标文件，否则其投标将可能被拒绝；</w:t>
      </w:r>
    </w:p>
    <w:p>
      <w:pPr>
        <w:widowControl/>
        <w:numPr>
          <w:ilvl w:val="0"/>
          <w:numId w:val="2"/>
        </w:numPr>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投标人代表在递交投标文件及参加开标会时，需随身带上身份证原件或其它能证明其身份的证件，以便开标时核查身份。</w:t>
      </w:r>
    </w:p>
    <w:p>
      <w:pPr>
        <w:widowControl/>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（6）投标人务必了解清楚本项目的所有资格性及符合性的审查内容和综合评审的内容，并按要求提供相关有效清晰的资料作为评审依据。</w:t>
      </w:r>
    </w:p>
    <w:p>
      <w:pPr>
        <w:widowControl/>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（7）编制投标文件时，各投标人务必检查确认投标文件的签字、盖章、日期是否符合</w:t>
      </w:r>
      <w:r>
        <w:rPr>
          <w:rFonts w:hint="eastAsia" w:ascii="宋体" w:hAnsi="宋体" w:cs="宋体"/>
          <w:bCs/>
          <w:sz w:val="24"/>
          <w:lang w:eastAsia="zh-CN"/>
        </w:rPr>
        <w:t>采购文件</w:t>
      </w:r>
      <w:r>
        <w:rPr>
          <w:rFonts w:hint="eastAsia" w:ascii="宋体" w:hAnsi="宋体" w:cs="宋体"/>
          <w:bCs/>
          <w:sz w:val="24"/>
        </w:rPr>
        <w:t>要求，并保证投标文件目录清晰准确；</w:t>
      </w:r>
    </w:p>
    <w:p>
      <w:pPr>
        <w:widowControl/>
        <w:tabs>
          <w:tab w:val="left" w:pos="8640"/>
        </w:tabs>
        <w:autoSpaceDE w:val="0"/>
        <w:autoSpaceDN w:val="0"/>
        <w:adjustRightInd w:val="0"/>
        <w:snapToGrid w:val="0"/>
        <w:spacing w:line="400" w:lineRule="exact"/>
        <w:ind w:right="-34"/>
        <w:jc w:val="left"/>
        <w:textAlignment w:val="bottom"/>
        <w:rPr>
          <w:rFonts w:ascii="Arial" w:hAnsi="Arial" w:cs="Arial"/>
          <w:b/>
          <w:bCs/>
          <w:sz w:val="24"/>
        </w:rPr>
      </w:pPr>
      <w:r>
        <w:rPr>
          <w:rFonts w:hint="eastAsia" w:ascii="宋体" w:hAnsi="宋体" w:cs="宋体"/>
          <w:bCs/>
          <w:sz w:val="24"/>
        </w:rPr>
        <w:t>（8）温馨提示不作为</w:t>
      </w:r>
      <w:r>
        <w:rPr>
          <w:rFonts w:hint="eastAsia" w:ascii="宋体" w:hAnsi="宋体" w:cs="宋体"/>
          <w:bCs/>
          <w:sz w:val="24"/>
          <w:lang w:eastAsia="zh-CN"/>
        </w:rPr>
        <w:t>采购文件</w:t>
      </w:r>
      <w:r>
        <w:rPr>
          <w:rFonts w:hint="eastAsia" w:ascii="宋体" w:hAnsi="宋体" w:cs="宋体"/>
          <w:bCs/>
          <w:sz w:val="24"/>
        </w:rPr>
        <w:t>的一部分。</w:t>
      </w:r>
      <w:r>
        <w:rPr>
          <w:rFonts w:hint="eastAsia" w:ascii="Arial" w:hAnsi="Arial" w:cs="Arial"/>
          <w:sz w:val="24"/>
        </w:rPr>
        <w:t xml:space="preserve"> 如与</w:t>
      </w:r>
      <w:r>
        <w:rPr>
          <w:rFonts w:hint="eastAsia" w:ascii="Arial" w:hAnsi="Arial" w:cs="Arial"/>
          <w:sz w:val="24"/>
          <w:lang w:eastAsia="zh-CN"/>
        </w:rPr>
        <w:t>采购文件</w:t>
      </w:r>
      <w:r>
        <w:rPr>
          <w:rFonts w:hint="eastAsia" w:ascii="Arial" w:hAnsi="Arial" w:cs="Arial"/>
          <w:sz w:val="24"/>
        </w:rPr>
        <w:t>有矛盾的地方，以</w:t>
      </w:r>
      <w:r>
        <w:rPr>
          <w:rFonts w:hint="eastAsia" w:ascii="Arial" w:hAnsi="Arial" w:cs="Arial"/>
          <w:sz w:val="24"/>
          <w:lang w:eastAsia="zh-CN"/>
        </w:rPr>
        <w:t>采购文件</w:t>
      </w:r>
      <w:r>
        <w:rPr>
          <w:rFonts w:hint="eastAsia" w:ascii="Arial" w:hAnsi="Arial" w:cs="Arial"/>
          <w:sz w:val="24"/>
        </w:rPr>
        <w:t>的要求为准。</w:t>
      </w:r>
    </w:p>
    <w:p>
      <w:pPr>
        <w:rPr>
          <w:rFonts w:ascii="宋体" w:hAnsi="宋体" w:cs="宋体"/>
          <w:b/>
          <w:sz w:val="84"/>
          <w:szCs w:val="84"/>
        </w:rPr>
      </w:pPr>
      <w:r>
        <w:br w:type="page"/>
      </w:r>
    </w:p>
    <w:p>
      <w:pPr>
        <w:jc w:val="center"/>
        <w:rPr>
          <w:rFonts w:ascii="宋体" w:hAnsi="宋体" w:cs="宋体"/>
          <w:b/>
          <w:sz w:val="84"/>
          <w:szCs w:val="84"/>
        </w:rPr>
      </w:pPr>
    </w:p>
    <w:p>
      <w:pPr>
        <w:pStyle w:val="8"/>
      </w:pPr>
    </w:p>
    <w:p>
      <w:pPr>
        <w:jc w:val="center"/>
        <w:rPr>
          <w:rFonts w:ascii="宋体" w:hAnsi="宋体" w:cs="宋体"/>
          <w:b/>
          <w:sz w:val="84"/>
          <w:szCs w:val="84"/>
        </w:rPr>
      </w:pPr>
    </w:p>
    <w:p>
      <w:pPr>
        <w:jc w:val="both"/>
        <w:rPr>
          <w:rFonts w:ascii="宋体" w:hAnsi="宋体" w:cs="宋体"/>
          <w:b/>
          <w:sz w:val="84"/>
          <w:szCs w:val="84"/>
        </w:rPr>
      </w:pPr>
    </w:p>
    <w:p>
      <w:pPr>
        <w:pStyle w:val="30"/>
        <w:rPr>
          <w:rFonts w:ascii="宋体" w:hAnsi="宋体" w:cs="宋体"/>
          <w:b/>
          <w:sz w:val="84"/>
          <w:szCs w:val="84"/>
        </w:rPr>
      </w:pPr>
    </w:p>
    <w:p>
      <w:pPr>
        <w:pStyle w:val="21"/>
      </w:pPr>
    </w:p>
    <w:p>
      <w:pPr>
        <w:jc w:val="center"/>
        <w:outlineLvl w:val="0"/>
        <w:rPr>
          <w:rFonts w:ascii="宋体" w:hAnsi="宋体" w:cs="宋体"/>
          <w:b/>
          <w:sz w:val="84"/>
          <w:szCs w:val="84"/>
        </w:rPr>
      </w:pPr>
      <w:bookmarkStart w:id="8" w:name="_Toc27088"/>
      <w:r>
        <w:rPr>
          <w:rFonts w:hint="eastAsia" w:ascii="宋体" w:hAnsi="宋体" w:cs="宋体"/>
          <w:b/>
          <w:sz w:val="84"/>
          <w:szCs w:val="84"/>
        </w:rPr>
        <w:t>第一册  专用条款</w:t>
      </w:r>
      <w:bookmarkEnd w:id="8"/>
    </w:p>
    <w:p>
      <w:pPr>
        <w:jc w:val="center"/>
        <w:outlineLvl w:val="1"/>
        <w:rPr>
          <w:rFonts w:ascii="宋体" w:hAnsi="宋体" w:cs="宋体"/>
          <w:kern w:val="0"/>
          <w:sz w:val="24"/>
        </w:rPr>
      </w:pPr>
      <w:r>
        <w:rPr>
          <w:rFonts w:hint="eastAsia" w:ascii="宋体" w:hAnsi="宋体" w:cs="宋体"/>
          <w:b/>
          <w:bCs/>
          <w:sz w:val="36"/>
          <w:szCs w:val="36"/>
        </w:rPr>
        <w:br w:type="page"/>
      </w:r>
      <w:bookmarkStart w:id="9" w:name="_Toc20292"/>
      <w:r>
        <w:rPr>
          <w:rFonts w:hint="eastAsia" w:ascii="宋体" w:hAnsi="宋体" w:cs="宋体"/>
          <w:b/>
          <w:bCs/>
          <w:sz w:val="36"/>
          <w:szCs w:val="36"/>
        </w:rPr>
        <w:t>第一章  投标邀请书</w:t>
      </w:r>
      <w:bookmarkEnd w:id="9"/>
      <w:bookmarkStart w:id="10" w:name="OLE_LINK1"/>
    </w:p>
    <w:bookmarkEnd w:id="10"/>
    <w:p>
      <w:pPr>
        <w:widowControl/>
        <w:shd w:val="clear" w:color="auto" w:fill="FFFFFF"/>
        <w:ind w:firstLine="480" w:firstLineChars="200"/>
        <w:rPr>
          <w:rFonts w:hint="eastAsia" w:ascii="宋体" w:hAnsi="宋体" w:eastAsia="宋体" w:cs="宋体"/>
          <w:kern w:val="0"/>
          <w:sz w:val="24"/>
          <w:szCs w:val="24"/>
        </w:rPr>
      </w:pPr>
    </w:p>
    <w:p>
      <w:pPr>
        <w:widowControl/>
        <w:shd w:val="clear" w:color="auto" w:fill="FFFFFF"/>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参照国家和深圳市有关招标采购的相关法律法规及政策，中国远东国际招标有限公司(以下简称</w:t>
      </w:r>
      <w:r>
        <w:rPr>
          <w:rFonts w:hint="eastAsia" w:ascii="宋体" w:hAnsi="宋体" w:eastAsia="宋体" w:cs="宋体"/>
          <w:kern w:val="0"/>
          <w:sz w:val="24"/>
          <w:szCs w:val="24"/>
          <w:lang w:val="en-US" w:eastAsia="zh-CN"/>
        </w:rPr>
        <w:t>为</w:t>
      </w:r>
      <w:r>
        <w:rPr>
          <w:rFonts w:hint="eastAsia" w:ascii="宋体" w:hAnsi="宋体" w:eastAsia="宋体" w:cs="宋体"/>
          <w:kern w:val="0"/>
          <w:sz w:val="24"/>
          <w:szCs w:val="24"/>
        </w:rPr>
        <w:t>“采购代理机构”)受采购人的委托发布邀请，欢迎有相应资质和能力的潜在供应商参加本次采购活动。</w:t>
      </w:r>
    </w:p>
    <w:p>
      <w:pPr>
        <w:widowControl/>
        <w:shd w:val="clear" w:color="auto" w:fill="FFFFFF"/>
        <w:outlineLvl w:val="2"/>
        <w:rPr>
          <w:rFonts w:hint="eastAsia" w:ascii="宋体" w:hAnsi="宋体" w:eastAsia="宋体" w:cs="宋体"/>
          <w:b/>
          <w:bCs/>
          <w:kern w:val="0"/>
          <w:sz w:val="24"/>
          <w:szCs w:val="24"/>
        </w:rPr>
      </w:pPr>
      <w:bookmarkStart w:id="11" w:name="_Toc19680"/>
      <w:r>
        <w:rPr>
          <w:rFonts w:hint="eastAsia" w:ascii="宋体" w:hAnsi="宋体" w:eastAsia="宋体" w:cs="宋体"/>
          <w:b/>
          <w:bCs/>
          <w:kern w:val="0"/>
          <w:sz w:val="24"/>
          <w:szCs w:val="24"/>
        </w:rPr>
        <w:t>一、项目概况</w:t>
      </w:r>
      <w:bookmarkEnd w:id="11"/>
    </w:p>
    <w:p>
      <w:pPr>
        <w:widowControl/>
        <w:shd w:val="clear" w:color="auto" w:fill="FFFFFF"/>
        <w:ind w:firstLine="480" w:firstLineChars="200"/>
        <w:rPr>
          <w:rFonts w:hint="eastAsia" w:ascii="宋体" w:hAnsi="宋体" w:eastAsia="宋体" w:cs="宋体"/>
          <w:kern w:val="0"/>
          <w:sz w:val="24"/>
          <w:szCs w:val="24"/>
        </w:rPr>
      </w:pPr>
      <w:r>
        <w:rPr>
          <w:rFonts w:hint="eastAsia" w:ascii="宋体" w:hAnsi="宋体" w:cs="宋体"/>
          <w:kern w:val="0"/>
          <w:sz w:val="24"/>
          <w:szCs w:val="24"/>
          <w:lang w:eastAsia="zh-CN"/>
        </w:rPr>
        <w:t>配售型保障性住房需求监测技术服务项目</w:t>
      </w:r>
      <w:r>
        <w:rPr>
          <w:rFonts w:hint="eastAsia" w:ascii="宋体" w:hAnsi="宋体" w:eastAsia="宋体" w:cs="宋体"/>
          <w:kern w:val="0"/>
          <w:sz w:val="24"/>
          <w:szCs w:val="24"/>
        </w:rPr>
        <w:t>的潜在投标人应</w:t>
      </w:r>
      <w:r>
        <w:rPr>
          <w:rFonts w:hint="eastAsia" w:ascii="宋体" w:hAnsi="宋体" w:eastAsia="宋体" w:cs="宋体"/>
          <w:kern w:val="0"/>
          <w:sz w:val="24"/>
          <w:szCs w:val="24"/>
          <w:lang w:val="en-US" w:eastAsia="zh-CN"/>
        </w:rPr>
        <w:t>登录</w:t>
      </w:r>
      <w:r>
        <w:rPr>
          <w:rFonts w:hint="eastAsia" w:ascii="宋体" w:hAnsi="宋体" w:eastAsia="宋体" w:cs="宋体"/>
          <w:kern w:val="0"/>
          <w:sz w:val="24"/>
          <w:szCs w:val="24"/>
        </w:rPr>
        <w:t>“远东招标深圳（</w:t>
      </w:r>
      <w:r>
        <w:rPr>
          <w:rFonts w:hint="eastAsia" w:ascii="宋体" w:hAnsi="宋体" w:cs="宋体"/>
          <w:kern w:val="0"/>
          <w:sz w:val="24"/>
          <w:lang w:val="en-US" w:eastAsia="zh-CN"/>
        </w:rPr>
        <w:t>www.szyd11.com</w:t>
      </w:r>
      <w:r>
        <w:rPr>
          <w:rFonts w:hint="eastAsia" w:ascii="宋体" w:hAnsi="宋体" w:eastAsia="宋体" w:cs="宋体"/>
          <w:kern w:val="0"/>
          <w:sz w:val="24"/>
          <w:szCs w:val="24"/>
        </w:rPr>
        <w:t>）”下载获取</w:t>
      </w:r>
      <w:r>
        <w:rPr>
          <w:rFonts w:hint="eastAsia" w:ascii="宋体" w:hAnsi="宋体" w:cs="宋体"/>
          <w:kern w:val="0"/>
          <w:sz w:val="24"/>
          <w:szCs w:val="24"/>
          <w:lang w:eastAsia="zh-CN"/>
        </w:rPr>
        <w:t>采购文件</w:t>
      </w:r>
      <w:r>
        <w:rPr>
          <w:rFonts w:hint="eastAsia" w:ascii="宋体" w:hAnsi="宋体" w:eastAsia="宋体" w:cs="宋体"/>
          <w:kern w:val="0"/>
          <w:sz w:val="24"/>
          <w:szCs w:val="24"/>
        </w:rPr>
        <w:t>，并于</w:t>
      </w:r>
      <w:r>
        <w:rPr>
          <w:rFonts w:hint="eastAsia" w:ascii="宋体" w:hAnsi="宋体" w:cs="宋体"/>
          <w:kern w:val="0"/>
          <w:sz w:val="24"/>
          <w:szCs w:val="24"/>
          <w:lang w:eastAsia="zh-CN"/>
        </w:rPr>
        <w:t>202</w:t>
      </w:r>
      <w:r>
        <w:rPr>
          <w:rFonts w:hint="eastAsia" w:ascii="宋体" w:hAnsi="宋体" w:cs="宋体"/>
          <w:kern w:val="0"/>
          <w:sz w:val="24"/>
          <w:szCs w:val="24"/>
          <w:lang w:val="en-US" w:eastAsia="zh-CN"/>
        </w:rPr>
        <w:t>6</w:t>
      </w:r>
      <w:r>
        <w:rPr>
          <w:rFonts w:hint="eastAsia" w:ascii="宋体" w:hAnsi="宋体" w:eastAsia="宋体" w:cs="宋体"/>
          <w:kern w:val="0"/>
          <w:sz w:val="24"/>
          <w:szCs w:val="24"/>
          <w:lang w:eastAsia="zh-CN"/>
        </w:rPr>
        <w:t>年</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eastAsia="zh-CN"/>
        </w:rPr>
        <w:t>月</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eastAsia="zh-CN"/>
        </w:rPr>
        <w:t>日上午09时30分</w:t>
      </w:r>
      <w:r>
        <w:rPr>
          <w:rFonts w:hint="eastAsia" w:ascii="宋体" w:hAnsi="宋体" w:eastAsia="宋体" w:cs="宋体"/>
          <w:kern w:val="0"/>
          <w:sz w:val="24"/>
          <w:szCs w:val="24"/>
        </w:rPr>
        <w:t>（北京时间）前递交投标文件。</w:t>
      </w:r>
    </w:p>
    <w:p>
      <w:pPr>
        <w:widowControl/>
        <w:shd w:val="clear" w:color="auto" w:fill="FFFFFF"/>
        <w:outlineLvl w:val="2"/>
        <w:rPr>
          <w:rFonts w:hint="eastAsia" w:ascii="宋体" w:hAnsi="宋体" w:eastAsia="宋体" w:cs="宋体"/>
          <w:b/>
          <w:bCs/>
          <w:kern w:val="0"/>
          <w:sz w:val="24"/>
          <w:szCs w:val="24"/>
        </w:rPr>
      </w:pPr>
      <w:bookmarkStart w:id="12" w:name="_Toc28359002"/>
      <w:bookmarkStart w:id="13" w:name="_Toc35393621"/>
      <w:bookmarkStart w:id="14" w:name="_Toc35393790"/>
      <w:bookmarkStart w:id="15" w:name="_Toc28359079"/>
      <w:bookmarkStart w:id="16" w:name="_Toc15473"/>
      <w:bookmarkStart w:id="17" w:name="_Hlk24379207"/>
      <w:r>
        <w:rPr>
          <w:rFonts w:hint="eastAsia" w:ascii="宋体" w:hAnsi="宋体" w:eastAsia="宋体" w:cs="宋体"/>
          <w:b/>
          <w:bCs/>
          <w:kern w:val="0"/>
          <w:sz w:val="24"/>
          <w:szCs w:val="24"/>
        </w:rPr>
        <w:t>二、项目基本情况</w:t>
      </w:r>
      <w:bookmarkEnd w:id="12"/>
      <w:bookmarkEnd w:id="13"/>
      <w:bookmarkEnd w:id="14"/>
      <w:bookmarkEnd w:id="15"/>
      <w:bookmarkEnd w:id="16"/>
    </w:p>
    <w:p>
      <w:pPr>
        <w:ind w:firstLine="480" w:firstLineChars="200"/>
        <w:rPr>
          <w:rFonts w:hint="eastAsia" w:ascii="宋体" w:hAnsi="宋体" w:eastAsia="宋体" w:cs="宋体"/>
          <w:color w:val="FF0000"/>
          <w:sz w:val="24"/>
          <w:szCs w:val="24"/>
          <w:lang w:eastAsia="zh-CN"/>
        </w:rPr>
      </w:pPr>
      <w:r>
        <w:rPr>
          <w:rFonts w:hint="eastAsia" w:ascii="宋体" w:hAnsi="宋体" w:eastAsia="宋体" w:cs="宋体"/>
          <w:sz w:val="24"/>
          <w:szCs w:val="24"/>
        </w:rPr>
        <w:t>1.项目编号：</w:t>
      </w:r>
      <w:r>
        <w:rPr>
          <w:rFonts w:hint="eastAsia" w:ascii="宋体" w:hAnsi="宋体" w:cs="宋体"/>
          <w:sz w:val="24"/>
          <w:szCs w:val="24"/>
          <w:lang w:eastAsia="zh-CN"/>
        </w:rPr>
        <w:t>0722-26FE7110SZF-2</w:t>
      </w:r>
    </w:p>
    <w:p>
      <w:pPr>
        <w:ind w:firstLine="480" w:firstLineChars="200"/>
        <w:rPr>
          <w:rFonts w:hint="eastAsia" w:ascii="宋体" w:hAnsi="宋体" w:cs="宋体"/>
          <w:sz w:val="24"/>
          <w:szCs w:val="24"/>
          <w:lang w:eastAsia="zh-CN"/>
        </w:rPr>
      </w:pPr>
      <w:r>
        <w:rPr>
          <w:rFonts w:hint="eastAsia" w:ascii="宋体" w:hAnsi="宋体" w:eastAsia="宋体" w:cs="宋体"/>
          <w:sz w:val="24"/>
          <w:szCs w:val="24"/>
        </w:rPr>
        <w:t>2.项目名称：</w:t>
      </w:r>
      <w:r>
        <w:rPr>
          <w:rFonts w:hint="eastAsia" w:ascii="宋体" w:hAnsi="宋体" w:cs="宋体"/>
          <w:sz w:val="24"/>
          <w:szCs w:val="24"/>
          <w:lang w:eastAsia="zh-CN"/>
        </w:rPr>
        <w:t>配售型保障性住房需求监测技术服务</w:t>
      </w:r>
    </w:p>
    <w:p>
      <w:pPr>
        <w:ind w:firstLine="480" w:firstLineChars="200"/>
        <w:rPr>
          <w:rFonts w:hint="eastAsia" w:ascii="宋体" w:hAnsi="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采购方式：公开征集</w:t>
      </w:r>
    </w:p>
    <w:bookmarkEnd w:id="17"/>
    <w:p>
      <w:pPr>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.预算金额：人民币</w:t>
      </w:r>
      <w:r>
        <w:rPr>
          <w:rFonts w:hint="eastAsia" w:ascii="宋体" w:hAnsi="宋体" w:cs="宋体"/>
          <w:sz w:val="24"/>
          <w:szCs w:val="24"/>
          <w:lang w:val="en-US" w:eastAsia="zh-CN"/>
        </w:rPr>
        <w:t>伍拾万</w:t>
      </w:r>
      <w:r>
        <w:rPr>
          <w:rFonts w:hint="eastAsia" w:ascii="宋体" w:hAnsi="宋体" w:eastAsia="宋体" w:cs="宋体"/>
          <w:sz w:val="24"/>
          <w:szCs w:val="24"/>
        </w:rPr>
        <w:t>元整（¥</w:t>
      </w:r>
      <w:r>
        <w:rPr>
          <w:rFonts w:hint="eastAsia" w:ascii="宋体" w:hAnsi="宋体" w:cs="宋体"/>
          <w:sz w:val="24"/>
          <w:szCs w:val="24"/>
          <w:lang w:val="en-US" w:eastAsia="zh-CN"/>
        </w:rPr>
        <w:t>500</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lang w:val="en"/>
        </w:rPr>
        <w:t>00</w:t>
      </w:r>
      <w:r>
        <w:rPr>
          <w:rFonts w:hint="eastAsia" w:ascii="宋体" w:hAnsi="宋体" w:eastAsia="宋体" w:cs="宋体"/>
          <w:sz w:val="24"/>
          <w:szCs w:val="24"/>
        </w:rPr>
        <w:t>.00）</w:t>
      </w:r>
    </w:p>
    <w:p>
      <w:pPr>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rPr>
        <w:t>.最高限价：人民币</w:t>
      </w:r>
      <w:bookmarkStart w:id="122" w:name="_GoBack"/>
      <w:bookmarkEnd w:id="122"/>
      <w:r>
        <w:rPr>
          <w:rFonts w:hint="eastAsia" w:ascii="宋体" w:hAnsi="宋体" w:cs="宋体"/>
          <w:sz w:val="24"/>
          <w:szCs w:val="24"/>
          <w:lang w:val="en-US" w:eastAsia="zh-CN"/>
        </w:rPr>
        <w:t>伍拾万</w:t>
      </w:r>
      <w:r>
        <w:rPr>
          <w:rFonts w:hint="eastAsia" w:ascii="宋体" w:hAnsi="宋体" w:eastAsia="宋体" w:cs="宋体"/>
          <w:sz w:val="24"/>
          <w:szCs w:val="24"/>
        </w:rPr>
        <w:t>元整（¥</w:t>
      </w:r>
      <w:r>
        <w:rPr>
          <w:rFonts w:hint="eastAsia" w:ascii="宋体" w:hAnsi="宋体" w:cs="宋体"/>
          <w:sz w:val="24"/>
          <w:szCs w:val="24"/>
          <w:lang w:val="en-US" w:eastAsia="zh-CN"/>
        </w:rPr>
        <w:t>500</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lang w:val="en"/>
        </w:rPr>
        <w:t>00</w:t>
      </w:r>
      <w:r>
        <w:rPr>
          <w:rFonts w:hint="eastAsia" w:ascii="宋体" w:hAnsi="宋体" w:eastAsia="宋体" w:cs="宋体"/>
          <w:sz w:val="24"/>
          <w:szCs w:val="24"/>
        </w:rPr>
        <w:t>.00</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.采购需求：</w:t>
      </w:r>
      <w:r>
        <w:rPr>
          <w:rFonts w:hint="eastAsia" w:ascii="宋体" w:hAnsi="宋体" w:cs="宋体"/>
          <w:sz w:val="24"/>
          <w:szCs w:val="24"/>
          <w:lang w:eastAsia="zh-CN"/>
        </w:rPr>
        <w:t>配售型保障性住房需求监测技术服务项目，</w:t>
      </w:r>
      <w:r>
        <w:rPr>
          <w:rFonts w:hint="eastAsia" w:ascii="宋体" w:hAnsi="宋体" w:cs="宋体"/>
          <w:sz w:val="24"/>
          <w:szCs w:val="24"/>
          <w:lang w:val="en-US" w:eastAsia="zh-CN"/>
        </w:rPr>
        <w:t>详见用户需求书</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.服务期限：</w:t>
      </w:r>
      <w:r>
        <w:rPr>
          <w:rFonts w:hint="eastAsia" w:ascii="宋体" w:hAnsi="宋体" w:eastAsia="宋体" w:cs="宋体"/>
          <w:sz w:val="24"/>
          <w:szCs w:val="24"/>
          <w:highlight w:val="none"/>
          <w:lang w:val="en-US" w:eastAsia="zh-CN"/>
        </w:rPr>
        <w:t>本项目服务期限自合同签订之日起一年</w:t>
      </w:r>
      <w:r>
        <w:rPr>
          <w:rFonts w:hint="eastAsia" w:ascii="宋体" w:hAnsi="宋体" w:cs="宋体"/>
          <w:sz w:val="24"/>
        </w:rPr>
        <w:t>。</w:t>
      </w:r>
      <w:r>
        <w:rPr>
          <w:rFonts w:hint="eastAsia" w:ascii="宋体" w:hAnsi="宋体" w:cs="宋体"/>
          <w:sz w:val="24"/>
          <w:lang w:val="zh-CN"/>
        </w:rPr>
        <w:br w:type="textWrapping"/>
      </w:r>
      <w:r>
        <w:rPr>
          <w:rFonts w:hint="eastAsia" w:ascii="宋体" w:hAnsi="宋体" w:cs="宋体"/>
          <w:sz w:val="24"/>
        </w:rPr>
        <w:t xml:space="preserve">    </w:t>
      </w:r>
      <w:r>
        <w:rPr>
          <w:rFonts w:hint="eastAsia" w:ascii="宋体" w:hAnsi="宋体" w:cs="宋体"/>
          <w:sz w:val="24"/>
          <w:lang w:val="en-US" w:eastAsia="zh-CN"/>
        </w:rPr>
        <w:t>8</w:t>
      </w:r>
      <w:r>
        <w:rPr>
          <w:rFonts w:hint="eastAsia" w:ascii="宋体" w:hAnsi="宋体" w:cs="宋体"/>
          <w:sz w:val="24"/>
        </w:rPr>
        <w:t>.服务属性：</w:t>
      </w:r>
      <w:r>
        <w:rPr>
          <w:rFonts w:hint="eastAsia" w:ascii="宋体" w:hAnsi="宋体" w:cs="宋体"/>
          <w:sz w:val="24"/>
          <w:lang w:val="en-US" w:eastAsia="zh-CN"/>
        </w:rPr>
        <w:t>本项目非长期服务项目</w:t>
      </w:r>
      <w:r>
        <w:rPr>
          <w:rFonts w:hint="eastAsia" w:ascii="宋体" w:hAnsi="宋体" w:cs="宋体"/>
          <w:sz w:val="24"/>
          <w:szCs w:val="24"/>
          <w:highlight w:val="none"/>
          <w:lang w:val="en-US" w:eastAsia="zh-CN"/>
        </w:rPr>
        <w:t>。</w:t>
      </w:r>
    </w:p>
    <w:p>
      <w:pPr>
        <w:widowControl/>
        <w:shd w:val="clear" w:color="auto" w:fill="FFFFFF"/>
        <w:outlineLvl w:val="2"/>
        <w:rPr>
          <w:rFonts w:hint="eastAsia" w:ascii="宋体" w:hAnsi="宋体" w:eastAsia="宋体" w:cs="宋体"/>
          <w:b/>
          <w:bCs/>
          <w:kern w:val="0"/>
          <w:sz w:val="24"/>
          <w:szCs w:val="24"/>
          <w:highlight w:val="none"/>
        </w:rPr>
      </w:pPr>
      <w:bookmarkStart w:id="18" w:name="_Toc35393622"/>
      <w:bookmarkStart w:id="19" w:name="_Toc19793"/>
      <w:bookmarkStart w:id="20" w:name="_Toc35393791"/>
      <w:bookmarkStart w:id="21" w:name="_Toc28359080"/>
      <w:bookmarkStart w:id="22" w:name="_Toc28359003"/>
      <w:r>
        <w:rPr>
          <w:rFonts w:hint="eastAsia" w:ascii="宋体" w:hAnsi="宋体" w:eastAsia="宋体" w:cs="宋体"/>
          <w:b/>
          <w:bCs/>
          <w:kern w:val="0"/>
          <w:sz w:val="24"/>
          <w:szCs w:val="24"/>
          <w:highlight w:val="none"/>
        </w:rPr>
        <w:t>三、申请人的资格要求：</w:t>
      </w:r>
      <w:bookmarkEnd w:id="18"/>
      <w:bookmarkEnd w:id="19"/>
      <w:bookmarkEnd w:id="20"/>
      <w:bookmarkEnd w:id="21"/>
      <w:bookmarkEnd w:id="22"/>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1.满足《中华人民共和国政府采购法》第二十二条规定，包括但不限于：</w:t>
      </w:r>
    </w:p>
    <w:p>
      <w:pPr>
        <w:widowControl/>
        <w:shd w:val="clear" w:color="auto" w:fill="FFFFFF"/>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）满足《中华人民共和国政府采购法》第二十二条规定</w:t>
      </w:r>
      <w:r>
        <w:rPr>
          <w:rFonts w:hint="eastAsia" w:ascii="宋体" w:hAnsi="宋体" w:eastAsia="宋体" w:cs="宋体"/>
          <w:b/>
          <w:bCs/>
          <w:color w:val="000000"/>
          <w:kern w:val="0"/>
          <w:sz w:val="24"/>
          <w:szCs w:val="24"/>
          <w:highlight w:val="none"/>
          <w:lang w:eastAsia="zh-CN"/>
        </w:rPr>
        <w:t>（由供应商在《政府采购投标及履约承诺函》中作出声明）</w:t>
      </w:r>
      <w:r>
        <w:rPr>
          <w:rFonts w:hint="eastAsia" w:ascii="宋体" w:hAnsi="宋体" w:cs="宋体"/>
          <w:color w:val="000000"/>
          <w:kern w:val="0"/>
          <w:sz w:val="24"/>
          <w:szCs w:val="24"/>
          <w:highlight w:val="none"/>
          <w:lang w:eastAsia="zh-CN"/>
        </w:rPr>
        <w:t>；</w:t>
      </w:r>
    </w:p>
    <w:p>
      <w:pPr>
        <w:widowControl/>
        <w:shd w:val="clear" w:color="auto" w:fill="FFFFFF"/>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w:t>
      </w:r>
      <w:r>
        <w:rPr>
          <w:rFonts w:hint="eastAsia" w:ascii="宋体" w:hAnsi="宋体" w:cs="宋体"/>
          <w:color w:val="000000"/>
          <w:kern w:val="0"/>
          <w:sz w:val="24"/>
        </w:rPr>
        <w:t>在中华人民共和国内注册登记的机构组织，具有独立承担民事责任的能力</w:t>
      </w:r>
      <w:r>
        <w:rPr>
          <w:rFonts w:hint="eastAsia" w:ascii="宋体" w:hAnsi="宋体" w:cs="宋体"/>
          <w:b/>
          <w:bCs/>
          <w:color w:val="000000"/>
          <w:kern w:val="0"/>
          <w:sz w:val="24"/>
        </w:rPr>
        <w:t>（提供《营业执照》或机构团体《法人证书》或事务机构《执业许可证》等独立承担民事责任能力的登记证明文件复印件；分支机构投标须提供独立法人单位（如总公司、总校、总院、总所、总会等)出具的愿为其参与本项目投标的行为以及履约等行为承担民事责任的承诺函，且同一家独立法人单位若有两家或两家以上的分支机构，独立法人单位只能授权一家参与投标）。（以上材料须提供复印件加盖公章，原件备查）</w:t>
      </w:r>
      <w:r>
        <w:rPr>
          <w:rFonts w:hint="eastAsia" w:ascii="宋体" w:hAnsi="宋体" w:eastAsia="宋体" w:cs="宋体"/>
          <w:color w:val="000000"/>
          <w:kern w:val="0"/>
          <w:sz w:val="24"/>
          <w:szCs w:val="24"/>
          <w:highlight w:val="none"/>
          <w:lang w:val="en-US" w:eastAsia="zh-CN" w:bidi="ar-SA"/>
        </w:rPr>
        <w:t>。</w:t>
      </w:r>
    </w:p>
    <w:p>
      <w:pPr>
        <w:widowControl/>
        <w:shd w:val="clear" w:color="auto" w:fill="FFFFFF"/>
        <w:tabs>
          <w:tab w:val="left" w:pos="420"/>
          <w:tab w:val="left" w:pos="840"/>
        </w:tabs>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）参与本项目政府采购活动时不存在被有关部门禁止参与政府采购活动且在有效期内的情况</w:t>
      </w:r>
      <w:r>
        <w:rPr>
          <w:rFonts w:hint="eastAsia" w:ascii="宋体" w:hAnsi="宋体" w:eastAsia="宋体" w:cs="宋体"/>
          <w:b/>
          <w:bCs/>
          <w:color w:val="000000"/>
          <w:kern w:val="0"/>
          <w:sz w:val="24"/>
          <w:szCs w:val="24"/>
          <w:highlight w:val="none"/>
          <w:lang w:eastAsia="zh-CN"/>
        </w:rPr>
        <w:t>（由供应商在《政府采购投标及履约承诺函》中作出声明）</w:t>
      </w:r>
      <w:r>
        <w:rPr>
          <w:rFonts w:hint="eastAsia" w:ascii="宋体" w:hAnsi="宋体" w:eastAsia="宋体" w:cs="宋体"/>
          <w:color w:val="000000"/>
          <w:kern w:val="0"/>
          <w:sz w:val="24"/>
          <w:szCs w:val="24"/>
          <w:highlight w:val="none"/>
          <w:lang w:eastAsia="zh-CN"/>
        </w:rPr>
        <w:t xml:space="preserve">。 </w:t>
      </w:r>
    </w:p>
    <w:p>
      <w:pPr>
        <w:widowControl/>
        <w:shd w:val="clear" w:color="auto" w:fill="FFFFFF"/>
        <w:tabs>
          <w:tab w:val="left" w:pos="420"/>
          <w:tab w:val="left" w:pos="840"/>
        </w:tabs>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eastAsia="zh-CN"/>
        </w:rPr>
        <w:t>至开标当日，未有在“信用中国、中国政府采购网、深圳信用网、深圳市政府采购监管网”等网站中被列入“失信被执行人、重大税收违法案件当事人名单（重大税收违法失信主体）、政府采购严重违法失信行为记录名单”</w:t>
      </w:r>
      <w:r>
        <w:rPr>
          <w:rFonts w:hint="eastAsia" w:ascii="宋体" w:hAnsi="宋体" w:eastAsia="宋体" w:cs="宋体"/>
          <w:b/>
          <w:bCs/>
          <w:color w:val="000000"/>
          <w:kern w:val="0"/>
          <w:sz w:val="24"/>
          <w:szCs w:val="24"/>
          <w:highlight w:val="none"/>
          <w:lang w:eastAsia="zh-CN"/>
        </w:rPr>
        <w:t>（由供应商在《政府采购投标及履约承诺函》中作出声明）</w:t>
      </w:r>
      <w:r>
        <w:rPr>
          <w:rFonts w:hint="eastAsia" w:ascii="宋体" w:hAnsi="宋体" w:eastAsia="宋体" w:cs="宋体"/>
          <w:color w:val="000000"/>
          <w:kern w:val="0"/>
          <w:sz w:val="24"/>
          <w:szCs w:val="24"/>
          <w:highlight w:val="none"/>
          <w:lang w:eastAsia="zh-CN"/>
        </w:rPr>
        <w:t>。</w:t>
      </w:r>
    </w:p>
    <w:p>
      <w:pPr>
        <w:widowControl/>
        <w:shd w:val="clear" w:color="auto" w:fill="FFFFFF"/>
        <w:tabs>
          <w:tab w:val="left" w:pos="420"/>
          <w:tab w:val="left" w:pos="840"/>
        </w:tabs>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eastAsia="zh-CN"/>
        </w:rPr>
        <w:t>参与政府采购项目投标的供应商近三年内无行贿犯罪记录</w:t>
      </w:r>
      <w:r>
        <w:rPr>
          <w:rFonts w:hint="eastAsia" w:ascii="宋体" w:hAnsi="宋体" w:eastAsia="宋体" w:cs="宋体"/>
          <w:b/>
          <w:bCs/>
          <w:color w:val="000000"/>
          <w:kern w:val="0"/>
          <w:sz w:val="24"/>
          <w:szCs w:val="24"/>
          <w:highlight w:val="none"/>
          <w:lang w:eastAsia="zh-CN"/>
        </w:rPr>
        <w:t>（由供应商在《政府采购投标及履约承诺函》中作出声明）</w:t>
      </w:r>
      <w:r>
        <w:rPr>
          <w:rFonts w:hint="eastAsia" w:ascii="宋体" w:hAnsi="宋体" w:eastAsia="宋体" w:cs="宋体"/>
          <w:color w:val="000000"/>
          <w:kern w:val="0"/>
          <w:sz w:val="24"/>
          <w:szCs w:val="24"/>
          <w:highlight w:val="none"/>
          <w:lang w:eastAsia="zh-CN"/>
        </w:rPr>
        <w:t>。</w:t>
      </w:r>
    </w:p>
    <w:p>
      <w:pPr>
        <w:widowControl/>
        <w:shd w:val="clear" w:color="auto" w:fill="FFFFFF"/>
        <w:tabs>
          <w:tab w:val="left" w:pos="420"/>
          <w:tab w:val="left" w:pos="840"/>
        </w:tabs>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eastAsia="zh-CN"/>
        </w:rPr>
        <w:t>为此项目提供整体设计、规范编制或者项目管理、监理、检测等服务的供应商，不得再参加此项目的其他招标采购活动</w:t>
      </w:r>
      <w:r>
        <w:rPr>
          <w:rFonts w:hint="eastAsia" w:ascii="宋体" w:hAnsi="宋体" w:eastAsia="宋体" w:cs="宋体"/>
          <w:b/>
          <w:bCs/>
          <w:color w:val="000000"/>
          <w:kern w:val="0"/>
          <w:sz w:val="24"/>
          <w:szCs w:val="24"/>
          <w:highlight w:val="none"/>
          <w:lang w:eastAsia="zh-CN"/>
        </w:rPr>
        <w:t>（由供应商在《政府采购投标及履约承诺函》）中作出声明）</w:t>
      </w:r>
      <w:r>
        <w:rPr>
          <w:rFonts w:hint="eastAsia" w:ascii="宋体" w:hAnsi="宋体" w:eastAsia="宋体" w:cs="宋体"/>
          <w:color w:val="000000"/>
          <w:kern w:val="0"/>
          <w:sz w:val="24"/>
          <w:szCs w:val="24"/>
          <w:highlight w:val="none"/>
          <w:lang w:eastAsia="zh-CN"/>
        </w:rPr>
        <w:t>。</w:t>
      </w:r>
    </w:p>
    <w:p>
      <w:pPr>
        <w:widowControl/>
        <w:shd w:val="clear" w:color="auto" w:fill="FFFFFF"/>
        <w:tabs>
          <w:tab w:val="left" w:pos="420"/>
          <w:tab w:val="left" w:pos="840"/>
        </w:tabs>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eastAsia="zh-CN"/>
        </w:rPr>
        <w:t>不存在《深圳市财政局政府采购供应商信用信息管理办法》（深财规〔2023〕3 号）列明的严重违法失信行为</w:t>
      </w:r>
      <w:r>
        <w:rPr>
          <w:rFonts w:hint="eastAsia" w:ascii="宋体" w:hAnsi="宋体" w:eastAsia="宋体" w:cs="宋体"/>
          <w:b/>
          <w:bCs/>
          <w:color w:val="000000"/>
          <w:kern w:val="0"/>
          <w:sz w:val="24"/>
          <w:szCs w:val="24"/>
          <w:highlight w:val="none"/>
          <w:lang w:eastAsia="zh-CN"/>
        </w:rPr>
        <w:t>（由供应商在《政府采购投标及履约承诺函》）中作出声明）</w:t>
      </w:r>
      <w:r>
        <w:rPr>
          <w:rFonts w:hint="eastAsia" w:ascii="宋体" w:hAnsi="宋体" w:eastAsia="宋体" w:cs="宋体"/>
          <w:color w:val="000000"/>
          <w:kern w:val="0"/>
          <w:sz w:val="24"/>
          <w:szCs w:val="24"/>
          <w:highlight w:val="none"/>
          <w:lang w:eastAsia="zh-CN"/>
        </w:rPr>
        <w:t>。</w:t>
      </w:r>
    </w:p>
    <w:p>
      <w:pPr>
        <w:widowControl/>
        <w:shd w:val="clear" w:color="auto" w:fill="FFFFFF"/>
        <w:spacing w:line="288" w:lineRule="auto"/>
        <w:ind w:firstLine="480" w:firstLineChars="200"/>
        <w:jc w:val="left"/>
        <w:rPr>
          <w:rFonts w:hint="eastAsia" w:ascii="宋体" w:hAnsi="宋体" w:eastAsia="宋体" w:cs="宋体"/>
          <w:sz w:val="24"/>
          <w:highlight w:val="none"/>
          <w:lang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8</w:t>
      </w:r>
      <w:r>
        <w:rPr>
          <w:rFonts w:hint="eastAsia" w:ascii="宋体" w:hAnsi="宋体" w:cs="宋体"/>
          <w:color w:val="000000"/>
          <w:kern w:val="0"/>
          <w:sz w:val="24"/>
          <w:szCs w:val="24"/>
          <w:highlight w:val="none"/>
          <w:lang w:eastAsia="zh-CN"/>
        </w:rPr>
        <w:t>）</w:t>
      </w:r>
      <w:r>
        <w:rPr>
          <w:rFonts w:hint="eastAsia" w:ascii="宋体" w:hAnsi="宋体" w:cs="宋体"/>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w:t>
      </w:r>
      <w:r>
        <w:rPr>
          <w:rFonts w:hint="eastAsia" w:ascii="宋体" w:hAnsi="宋体" w:cs="宋体"/>
          <w:sz w:val="24"/>
          <w:highlight w:val="none"/>
        </w:rPr>
        <w:t>负责人为同一人或者存在直接控股、管理关系的不同供应商，不得参加本项目政府采购活动</w:t>
      </w:r>
      <w:r>
        <w:rPr>
          <w:rFonts w:hint="eastAsia" w:ascii="宋体" w:hAnsi="宋体" w:cs="宋体"/>
          <w:b/>
          <w:bCs/>
          <w:sz w:val="24"/>
          <w:highlight w:val="none"/>
        </w:rPr>
        <w:t>（由供应商提供《供应商基本情况表》并加盖供应商公章，同时提供供应商社保缴纳证明材料及股权关系证明材料，格式见第四章  投标文件格式-第二部分  资格性、符合性审查文件—</w:t>
      </w:r>
      <w:r>
        <w:rPr>
          <w:rFonts w:hint="eastAsia" w:ascii="宋体" w:hAnsi="宋体" w:cs="宋体"/>
          <w:b/>
          <w:bCs/>
          <w:sz w:val="24"/>
          <w:highlight w:val="none"/>
          <w:lang w:val="en-US" w:eastAsia="zh-CN"/>
        </w:rPr>
        <w:t>五</w:t>
      </w:r>
      <w:r>
        <w:rPr>
          <w:rFonts w:hint="eastAsia" w:ascii="宋体" w:hAnsi="宋体" w:cs="宋体"/>
          <w:b/>
          <w:bCs/>
          <w:sz w:val="24"/>
          <w:highlight w:val="none"/>
        </w:rPr>
        <w:t>、《供应商基本情况表》；</w:t>
      </w:r>
      <w:r>
        <w:rPr>
          <w:rFonts w:hint="eastAsia" w:ascii="宋体" w:hAnsi="宋体" w:cs="宋体"/>
          <w:b/>
          <w:bCs/>
          <w:sz w:val="24"/>
          <w:highlight w:val="none"/>
          <w:lang w:val="en-US" w:eastAsia="zh-CN"/>
        </w:rPr>
        <w:t>六</w:t>
      </w:r>
      <w:r>
        <w:rPr>
          <w:rFonts w:hint="eastAsia" w:ascii="宋体" w:hAnsi="宋体" w:cs="宋体"/>
          <w:b/>
          <w:bCs/>
          <w:sz w:val="24"/>
          <w:highlight w:val="none"/>
        </w:rPr>
        <w:t>、社保缴纳证明材料；</w:t>
      </w:r>
      <w:r>
        <w:rPr>
          <w:rFonts w:hint="eastAsia" w:ascii="宋体" w:hAnsi="宋体" w:cs="宋体"/>
          <w:b/>
          <w:bCs/>
          <w:sz w:val="24"/>
          <w:highlight w:val="none"/>
          <w:lang w:val="en-US" w:eastAsia="zh-CN"/>
        </w:rPr>
        <w:t>七</w:t>
      </w:r>
      <w:r>
        <w:rPr>
          <w:rFonts w:hint="eastAsia" w:ascii="宋体" w:hAnsi="宋体" w:cs="宋体"/>
          <w:b/>
          <w:bCs/>
          <w:sz w:val="24"/>
          <w:highlight w:val="none"/>
        </w:rPr>
        <w:t>、股权关系证明材料，如供应商存在未提供《供应商基本情况表》、社保缴纳证明材料及股权关系证明材料或所提供证明材料不符合采购文件要求的情形，按资格审查不通过处理）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sz w:val="24"/>
          <w:highlight w:val="none"/>
          <w:lang w:eastAsia="zh-CN"/>
        </w:rPr>
        <w:t>。</w:t>
      </w:r>
    </w:p>
    <w:p>
      <w:pPr>
        <w:pStyle w:val="8"/>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eastAsia" w:ascii="宋体" w:hAnsi="宋体" w:eastAsia="宋体" w:cs="宋体"/>
          <w:color w:val="auto"/>
          <w:sz w:val="24"/>
          <w:szCs w:val="24"/>
          <w:highlight w:val="none"/>
        </w:rPr>
      </w:pPr>
      <w:bookmarkStart w:id="23" w:name="_Toc29422"/>
      <w:bookmarkStart w:id="24" w:name="_Toc28359004"/>
      <w:bookmarkStart w:id="25" w:name="_Toc35393623"/>
      <w:bookmarkStart w:id="26" w:name="_Toc28359081"/>
      <w:bookmarkStart w:id="27" w:name="_Toc35393792"/>
      <w:r>
        <w:rPr>
          <w:rFonts w:hint="eastAsia" w:ascii="宋体" w:hAnsi="宋体" w:eastAsia="宋体" w:cs="宋体"/>
          <w:b w:val="0"/>
          <w:bCs w:val="0"/>
          <w:color w:val="auto"/>
          <w:sz w:val="24"/>
          <w:szCs w:val="24"/>
          <w:highlight w:val="none"/>
        </w:rPr>
        <w:t>2.落实政府采购政策需满足的资格要求：本项目不属于专门面向特定企业（单位）的采购项目。</w:t>
      </w:r>
    </w:p>
    <w:p>
      <w:pPr>
        <w:widowControl/>
        <w:shd w:val="clear" w:color="auto" w:fill="FFFFFF"/>
        <w:tabs>
          <w:tab w:val="left" w:pos="420"/>
          <w:tab w:val="left" w:pos="840"/>
        </w:tabs>
        <w:spacing w:line="288"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w:t>
      </w:r>
      <w:r>
        <w:rPr>
          <w:rFonts w:hint="eastAsia" w:ascii="宋体" w:hAnsi="宋体" w:eastAsia="宋体" w:cs="宋体"/>
          <w:b/>
          <w:bCs/>
          <w:color w:val="FF0000"/>
          <w:sz w:val="24"/>
          <w:szCs w:val="24"/>
          <w:highlight w:val="none"/>
        </w:rPr>
        <w:t>特定资格</w:t>
      </w:r>
      <w:r>
        <w:rPr>
          <w:rFonts w:hint="eastAsia" w:ascii="宋体" w:hAnsi="宋体" w:eastAsia="宋体" w:cs="宋体"/>
          <w:color w:val="auto"/>
          <w:sz w:val="24"/>
          <w:szCs w:val="24"/>
          <w:highlight w:val="none"/>
        </w:rPr>
        <w:t>要求：</w:t>
      </w:r>
    </w:p>
    <w:p>
      <w:pPr>
        <w:widowControl/>
        <w:shd w:val="clear" w:color="auto" w:fill="FFFFFF"/>
        <w:spacing w:line="288" w:lineRule="auto"/>
        <w:ind w:firstLine="480" w:firstLineChars="200"/>
        <w:jc w:val="left"/>
        <w:rPr>
          <w:rFonts w:hint="eastAsia" w:ascii="宋体" w:hAnsi="宋体" w:eastAsia="宋体" w:cs="宋体"/>
          <w:sz w:val="24"/>
        </w:rPr>
      </w:pPr>
      <w:r>
        <w:rPr>
          <w:rFonts w:hint="eastAsia" w:ascii="宋体" w:hAnsi="宋体" w:eastAsia="宋体" w:cs="宋体"/>
          <w:sz w:val="24"/>
        </w:rPr>
        <w:t>（</w:t>
      </w:r>
      <w:r>
        <w:rPr>
          <w:rFonts w:hint="default" w:ascii="宋体" w:hAnsi="宋体" w:cs="宋体"/>
          <w:sz w:val="24"/>
        </w:rPr>
        <w:t>1</w:t>
      </w:r>
      <w:r>
        <w:rPr>
          <w:rFonts w:hint="eastAsia" w:ascii="宋体" w:hAnsi="宋体" w:eastAsia="宋体" w:cs="宋体"/>
          <w:sz w:val="24"/>
        </w:rPr>
        <w:t>）</w:t>
      </w:r>
      <w:r>
        <w:rPr>
          <w:rFonts w:hint="eastAsia" w:ascii="宋体" w:hAnsi="宋体" w:eastAsia="宋体" w:cs="宋体"/>
          <w:sz w:val="24"/>
          <w:lang w:val="en-US" w:eastAsia="zh-CN"/>
        </w:rPr>
        <w:t>本项目不接受联合体投标，不允许分包、转包。</w:t>
      </w:r>
    </w:p>
    <w:p>
      <w:pPr>
        <w:widowControl/>
        <w:shd w:val="clear" w:color="auto" w:fill="FFFFFF"/>
        <w:outlineLvl w:val="2"/>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四、获取</w:t>
      </w:r>
      <w:bookmarkEnd w:id="23"/>
      <w:bookmarkEnd w:id="24"/>
      <w:bookmarkEnd w:id="25"/>
      <w:bookmarkEnd w:id="26"/>
      <w:bookmarkEnd w:id="27"/>
      <w:r>
        <w:rPr>
          <w:rFonts w:hint="eastAsia" w:ascii="宋体" w:hAnsi="宋体" w:cs="宋体"/>
          <w:b/>
          <w:bCs/>
          <w:kern w:val="0"/>
          <w:sz w:val="24"/>
          <w:szCs w:val="24"/>
          <w:highlight w:val="none"/>
          <w:lang w:eastAsia="zh-CN"/>
        </w:rPr>
        <w:t>采购文件</w:t>
      </w:r>
    </w:p>
    <w:p>
      <w:pPr>
        <w:pStyle w:val="10"/>
        <w:ind w:firstLine="480" w:firstLineChars="200"/>
        <w:rPr>
          <w:rFonts w:hint="eastAsia" w:ascii="宋体" w:hAnsi="宋体" w:eastAsia="宋体" w:cs="宋体"/>
          <w:color w:val="000000"/>
          <w:sz w:val="24"/>
          <w:szCs w:val="24"/>
          <w:highlight w:val="none"/>
        </w:rPr>
      </w:pPr>
      <w:bookmarkStart w:id="28" w:name="_Toc28359082"/>
      <w:bookmarkStart w:id="29" w:name="_Toc28359005"/>
      <w:bookmarkStart w:id="30" w:name="_Toc35393624"/>
      <w:bookmarkStart w:id="31" w:name="_Toc35393793"/>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时间：</w:t>
      </w:r>
      <w:r>
        <w:rPr>
          <w:rFonts w:hint="eastAsia" w:ascii="宋体" w:hAnsi="宋体" w:cs="宋体"/>
          <w:color w:val="000000"/>
          <w:sz w:val="24"/>
          <w:szCs w:val="24"/>
          <w:highlight w:val="none"/>
          <w:lang w:val="en-US" w:eastAsia="zh-CN"/>
        </w:rPr>
        <w:t>2026</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月</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日至</w:t>
      </w:r>
      <w:r>
        <w:rPr>
          <w:rFonts w:hint="eastAsia" w:ascii="宋体" w:hAnsi="宋体" w:cs="宋体"/>
          <w:color w:val="000000"/>
          <w:sz w:val="24"/>
          <w:szCs w:val="24"/>
          <w:highlight w:val="none"/>
          <w:lang w:val="en-US" w:eastAsia="zh-CN"/>
        </w:rPr>
        <w:t>2026</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月</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日17时</w:t>
      </w:r>
      <w:r>
        <w:rPr>
          <w:rFonts w:hint="eastAsia" w:ascii="宋体" w:hAnsi="宋体" w:eastAsia="宋体" w:cs="宋体"/>
          <w:color w:val="000000"/>
          <w:sz w:val="24"/>
          <w:szCs w:val="24"/>
          <w:highlight w:val="none"/>
        </w:rPr>
        <w:t>（北京时间）。</w:t>
      </w:r>
    </w:p>
    <w:p>
      <w:pPr>
        <w:pStyle w:val="1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获取方式为线上。获取方式指引：</w:t>
      </w:r>
    </w:p>
    <w:p>
      <w:pPr>
        <w:pStyle w:val="1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pPr>
        <w:pStyle w:val="1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w:t>
      </w:r>
      <w:r>
        <w:rPr>
          <w:rFonts w:hint="eastAsia" w:ascii="宋体" w:hAnsi="宋体" w:cs="宋体"/>
          <w:lang w:val="en-US" w:eastAsia="zh-CN"/>
        </w:rPr>
        <w:t>本项目数据文档平台技术服务费</w:t>
      </w:r>
      <w:r>
        <w:rPr>
          <w:rFonts w:hint="eastAsia" w:ascii="宋体" w:hAnsi="宋体" w:eastAsia="宋体" w:cs="宋体"/>
          <w:color w:val="000000"/>
          <w:sz w:val="24"/>
          <w:szCs w:val="24"/>
          <w:highlight w:val="none"/>
        </w:rPr>
        <w:t>：人民币500.00元/项/包，概不退还。</w:t>
      </w:r>
    </w:p>
    <w:p>
      <w:pPr>
        <w:pStyle w:val="1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咨询电话：0755-83629832、82078919转101、12</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e-Mail: info@zgyd11.com。</w:t>
      </w:r>
    </w:p>
    <w:p>
      <w:pPr>
        <w:pStyle w:val="1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投标人须知与用户需求查阅地址：深圳市福田区上步路锦峰大厦22楼-远东开评标中心。</w:t>
      </w:r>
    </w:p>
    <w:p>
      <w:pPr>
        <w:widowControl/>
        <w:shd w:val="clear" w:color="auto" w:fill="FFFFFF"/>
        <w:outlineLvl w:val="2"/>
        <w:rPr>
          <w:rFonts w:hint="eastAsia" w:ascii="宋体" w:hAnsi="宋体" w:eastAsia="宋体" w:cs="宋体"/>
          <w:b/>
          <w:bCs/>
          <w:color w:val="000000"/>
          <w:sz w:val="24"/>
          <w:szCs w:val="24"/>
          <w:highlight w:val="none"/>
        </w:rPr>
      </w:pPr>
      <w:bookmarkStart w:id="32" w:name="_Toc21647"/>
      <w:r>
        <w:rPr>
          <w:rFonts w:hint="eastAsia" w:ascii="宋体" w:hAnsi="宋体" w:eastAsia="宋体" w:cs="宋体"/>
          <w:b/>
          <w:bCs/>
          <w:color w:val="000000"/>
          <w:sz w:val="24"/>
          <w:szCs w:val="24"/>
          <w:highlight w:val="none"/>
        </w:rPr>
        <w:t>五、提交投标文件</w:t>
      </w:r>
      <w:bookmarkEnd w:id="28"/>
      <w:bookmarkEnd w:id="29"/>
      <w:r>
        <w:rPr>
          <w:rFonts w:hint="eastAsia" w:ascii="宋体" w:hAnsi="宋体" w:eastAsia="宋体" w:cs="宋体"/>
          <w:b/>
          <w:bCs/>
          <w:color w:val="000000"/>
          <w:sz w:val="24"/>
          <w:szCs w:val="24"/>
          <w:highlight w:val="none"/>
        </w:rPr>
        <w:t>截止时间、开标时间和地点</w:t>
      </w:r>
      <w:bookmarkEnd w:id="30"/>
      <w:bookmarkEnd w:id="31"/>
      <w:bookmarkEnd w:id="32"/>
    </w:p>
    <w:p>
      <w:pPr>
        <w:pStyle w:val="10"/>
        <w:ind w:firstLine="481" w:firstLineChars="200"/>
        <w:rPr>
          <w:rFonts w:hint="eastAsia" w:ascii="宋体" w:hAnsi="宋体" w:eastAsia="宋体" w:cs="宋体"/>
          <w:color w:val="000000"/>
          <w:highlight w:val="none"/>
        </w:rPr>
      </w:pPr>
      <w:bookmarkStart w:id="33" w:name="_Toc28359084"/>
      <w:bookmarkStart w:id="34" w:name="_Toc28359007"/>
      <w:bookmarkStart w:id="35" w:name="_Toc35393625"/>
      <w:bookmarkStart w:id="36" w:name="_Toc35393794"/>
      <w:bookmarkStart w:id="37" w:name="_Toc26289"/>
      <w:r>
        <w:rPr>
          <w:rFonts w:hint="eastAsia" w:ascii="宋体" w:hAnsi="宋体" w:eastAsia="宋体" w:cs="宋体"/>
          <w:b/>
          <w:bCs/>
          <w:color w:val="000000"/>
          <w:highlight w:val="none"/>
        </w:rPr>
        <w:t>1</w:t>
      </w:r>
      <w:r>
        <w:rPr>
          <w:rFonts w:hint="eastAsia" w:ascii="宋体" w:hAnsi="宋体" w:eastAsia="宋体" w:cs="宋体"/>
          <w:b/>
          <w:bCs/>
          <w:color w:val="000000"/>
          <w:highlight w:val="none"/>
          <w:lang w:val="en-US" w:eastAsia="zh-CN"/>
        </w:rPr>
        <w:t>.</w:t>
      </w:r>
      <w:r>
        <w:rPr>
          <w:rFonts w:hint="eastAsia" w:ascii="宋体" w:hAnsi="宋体" w:eastAsia="宋体" w:cs="宋体"/>
          <w:b/>
          <w:bCs/>
          <w:color w:val="000000"/>
          <w:highlight w:val="none"/>
        </w:rPr>
        <w:t>递交投标文件时间</w:t>
      </w:r>
      <w:r>
        <w:rPr>
          <w:rFonts w:hint="eastAsia" w:ascii="宋体" w:hAnsi="宋体" w:eastAsia="宋体" w:cs="宋体"/>
          <w:color w:val="000000"/>
          <w:highlight w:val="none"/>
        </w:rPr>
        <w:t>：</w:t>
      </w:r>
      <w:r>
        <w:rPr>
          <w:rFonts w:hint="eastAsia" w:ascii="宋体" w:hAnsi="宋体" w:cs="宋体"/>
          <w:color w:val="000000"/>
          <w:highlight w:val="none"/>
          <w:lang w:eastAsia="zh-CN"/>
        </w:rPr>
        <w:t>202</w:t>
      </w:r>
      <w:r>
        <w:rPr>
          <w:rFonts w:hint="eastAsia" w:ascii="宋体" w:hAnsi="宋体" w:cs="宋体"/>
          <w:color w:val="000000"/>
          <w:highlight w:val="none"/>
          <w:lang w:val="en-US" w:eastAsia="zh-CN"/>
        </w:rPr>
        <w:t>6</w:t>
      </w:r>
      <w:r>
        <w:rPr>
          <w:rFonts w:hint="eastAsia" w:ascii="宋体" w:hAnsi="宋体" w:eastAsia="宋体" w:cs="宋体"/>
          <w:color w:val="000000"/>
          <w:highlight w:val="none"/>
          <w:lang w:eastAsia="zh-CN"/>
        </w:rPr>
        <w:t>年</w:t>
      </w: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eastAsia="zh-CN"/>
        </w:rPr>
        <w:t>月</w:t>
      </w: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eastAsia="zh-CN"/>
        </w:rPr>
        <w:t>日上午09时</w:t>
      </w:r>
      <w:r>
        <w:rPr>
          <w:rFonts w:hint="eastAsia" w:ascii="宋体" w:hAnsi="宋体" w:eastAsia="宋体" w:cs="宋体"/>
          <w:color w:val="000000"/>
          <w:highlight w:val="none"/>
        </w:rPr>
        <w:t>00分～</w:t>
      </w:r>
      <w:r>
        <w:rPr>
          <w:rFonts w:hint="eastAsia" w:ascii="宋体" w:hAnsi="宋体" w:cs="宋体"/>
          <w:kern w:val="0"/>
          <w:sz w:val="24"/>
          <w:highlight w:val="none"/>
          <w:lang w:val="en-US" w:eastAsia="zh-CN"/>
        </w:rPr>
        <w:t>09</w:t>
      </w:r>
      <w:r>
        <w:rPr>
          <w:rFonts w:hint="eastAsia" w:ascii="宋体" w:hAnsi="宋体" w:eastAsia="宋体" w:cs="宋体"/>
          <w:color w:val="000000"/>
          <w:highlight w:val="none"/>
        </w:rPr>
        <w:t>时30分（北京时间）。</w:t>
      </w:r>
    </w:p>
    <w:p>
      <w:pPr>
        <w:pStyle w:val="10"/>
        <w:ind w:firstLine="481" w:firstLineChars="200"/>
        <w:rPr>
          <w:rFonts w:hint="eastAsia" w:ascii="宋体" w:hAnsi="宋体" w:eastAsia="宋体" w:cs="宋体"/>
          <w:color w:val="000000"/>
          <w:highlight w:val="none"/>
        </w:rPr>
      </w:pPr>
      <w:r>
        <w:rPr>
          <w:rFonts w:hint="eastAsia" w:ascii="宋体" w:hAnsi="宋体" w:eastAsia="宋体" w:cs="宋体"/>
          <w:b/>
          <w:bCs/>
          <w:color w:val="000000"/>
          <w:highlight w:val="none"/>
        </w:rPr>
        <w:t>2</w:t>
      </w:r>
      <w:r>
        <w:rPr>
          <w:rFonts w:hint="eastAsia" w:ascii="宋体" w:hAnsi="宋体" w:eastAsia="宋体" w:cs="宋体"/>
          <w:b/>
          <w:bCs/>
          <w:color w:val="000000"/>
          <w:highlight w:val="none"/>
          <w:lang w:val="en-US" w:eastAsia="zh-CN"/>
        </w:rPr>
        <w:t>.</w:t>
      </w:r>
      <w:r>
        <w:rPr>
          <w:rFonts w:hint="eastAsia" w:ascii="宋体" w:hAnsi="宋体" w:eastAsia="宋体" w:cs="宋体"/>
          <w:b/>
          <w:bCs/>
          <w:color w:val="000000"/>
          <w:highlight w:val="none"/>
        </w:rPr>
        <w:t>投标截止及开标时间</w:t>
      </w:r>
      <w:r>
        <w:rPr>
          <w:rFonts w:hint="eastAsia" w:ascii="宋体" w:hAnsi="宋体" w:eastAsia="宋体" w:cs="宋体"/>
          <w:color w:val="000000"/>
          <w:highlight w:val="none"/>
        </w:rPr>
        <w:t>：</w:t>
      </w:r>
      <w:r>
        <w:rPr>
          <w:rFonts w:hint="eastAsia" w:ascii="宋体" w:hAnsi="宋体" w:cs="宋体"/>
          <w:kern w:val="0"/>
          <w:sz w:val="24"/>
          <w:highlight w:val="none"/>
          <w:lang w:eastAsia="zh-CN"/>
        </w:rPr>
        <w:t>202</w:t>
      </w:r>
      <w:r>
        <w:rPr>
          <w:rFonts w:hint="eastAsia" w:ascii="宋体" w:hAnsi="宋体" w:cs="宋体"/>
          <w:kern w:val="0"/>
          <w:sz w:val="24"/>
          <w:highlight w:val="none"/>
          <w:lang w:val="en-US" w:eastAsia="zh-CN"/>
        </w:rPr>
        <w:t>6</w:t>
      </w:r>
      <w:r>
        <w:rPr>
          <w:rFonts w:hint="eastAsia" w:ascii="宋体" w:hAnsi="宋体" w:cs="宋体"/>
          <w:kern w:val="0"/>
          <w:sz w:val="24"/>
          <w:highlight w:val="none"/>
          <w:lang w:eastAsia="zh-CN"/>
        </w:rPr>
        <w:t>年</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lang w:eastAsia="zh-CN"/>
        </w:rPr>
        <w:t>月</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lang w:eastAsia="zh-CN"/>
        </w:rPr>
        <w:t>日上午09时30分</w:t>
      </w:r>
      <w:r>
        <w:rPr>
          <w:rFonts w:hint="eastAsia" w:ascii="宋体" w:hAnsi="宋体" w:eastAsia="宋体" w:cs="宋体"/>
          <w:color w:val="000000"/>
          <w:highlight w:val="none"/>
        </w:rPr>
        <w:t>（北京时间）。</w:t>
      </w:r>
    </w:p>
    <w:p>
      <w:pPr>
        <w:pStyle w:val="10"/>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（1）现场递交：招标代理机构只接受在截标当日递交投标文件时间之内由投标人法定代表人或其授权代表亲自现场递交的投标文件，逾期收到或不符合规定的投标文件恕不接受。</w:t>
      </w:r>
    </w:p>
    <w:p>
      <w:pPr>
        <w:pStyle w:val="10"/>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（2）邮寄递交：邮寄地址：深圳市福田区上步南路1001号锦峰大厦22</w:t>
      </w:r>
      <w:r>
        <w:rPr>
          <w:rFonts w:hint="eastAsia" w:ascii="宋体" w:hAnsi="宋体" w:cs="宋体"/>
          <w:color w:val="000000"/>
          <w:highlight w:val="none"/>
          <w:lang w:val="en-US" w:eastAsia="zh-CN"/>
        </w:rPr>
        <w:t>E</w:t>
      </w:r>
      <w:r>
        <w:rPr>
          <w:rFonts w:hint="eastAsia" w:ascii="宋体" w:hAnsi="宋体" w:eastAsia="宋体" w:cs="宋体"/>
          <w:color w:val="000000"/>
          <w:highlight w:val="none"/>
        </w:rPr>
        <w:t>远东招标公司，收件人：</w:t>
      </w:r>
      <w:r>
        <w:rPr>
          <w:rFonts w:hint="eastAsia" w:ascii="宋体" w:hAnsi="宋体" w:cs="宋体"/>
          <w:color w:val="000000"/>
          <w:highlight w:val="none"/>
          <w:lang w:val="en-US" w:eastAsia="zh-CN"/>
        </w:rPr>
        <w:t>张</w:t>
      </w:r>
      <w:r>
        <w:rPr>
          <w:rFonts w:hint="eastAsia" w:ascii="宋体" w:hAnsi="宋体" w:eastAsia="宋体" w:cs="宋体"/>
          <w:color w:val="000000"/>
          <w:highlight w:val="none"/>
        </w:rPr>
        <w:t>工，联系电话：0755-82077536-1</w:t>
      </w:r>
      <w:r>
        <w:rPr>
          <w:rFonts w:hint="eastAsia" w:ascii="宋体" w:hAnsi="宋体" w:cs="宋体"/>
          <w:color w:val="000000"/>
          <w:highlight w:val="none"/>
          <w:lang w:val="en-US" w:eastAsia="zh-CN"/>
        </w:rPr>
        <w:t>18</w:t>
      </w:r>
      <w:r>
        <w:rPr>
          <w:rFonts w:hint="eastAsia" w:ascii="宋体" w:hAnsi="宋体" w:eastAsia="宋体" w:cs="宋体"/>
          <w:color w:val="000000"/>
          <w:highlight w:val="none"/>
        </w:rPr>
        <w:t>。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p>
    <w:p>
      <w:pPr>
        <w:ind w:firstLine="481" w:firstLineChars="200"/>
        <w:rPr>
          <w:rFonts w:ascii="宋体" w:hAnsi="宋体" w:cs="宋体"/>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w:t>
      </w:r>
      <w:r>
        <w:rPr>
          <w:rFonts w:hint="eastAsia" w:ascii="宋体" w:hAnsi="宋体" w:cs="宋体"/>
          <w:b/>
          <w:bCs/>
          <w:kern w:val="0"/>
          <w:sz w:val="24"/>
          <w:highlight w:val="none"/>
        </w:rPr>
        <w:t>递交投标文件及开标地点：</w:t>
      </w:r>
      <w:r>
        <w:rPr>
          <w:rFonts w:hint="eastAsia" w:ascii="宋体" w:hAnsi="宋体" w:cs="宋体"/>
          <w:kern w:val="0"/>
          <w:sz w:val="24"/>
          <w:highlight w:val="none"/>
        </w:rPr>
        <w:t>深圳市福田区上步南路1001号锦峰大厦22楼中国远东国际招标有限公司深圳分公司开评标室。</w:t>
      </w:r>
    </w:p>
    <w:p>
      <w:pPr>
        <w:ind w:firstLine="481" w:firstLineChars="200"/>
        <w:rPr>
          <w:rFonts w:ascii="宋体" w:hAnsi="宋体" w:cs="宋体"/>
          <w:kern w:val="0"/>
          <w:sz w:val="24"/>
          <w:highlight w:val="none"/>
        </w:rPr>
      </w:pPr>
      <w:r>
        <w:rPr>
          <w:rFonts w:hint="eastAsia" w:ascii="宋体" w:hAnsi="宋体" w:cs="宋体"/>
          <w:b/>
          <w:bCs/>
          <w:kern w:val="0"/>
          <w:sz w:val="24"/>
          <w:highlight w:val="none"/>
        </w:rPr>
        <w:t>4</w:t>
      </w:r>
      <w:r>
        <w:rPr>
          <w:rFonts w:hint="eastAsia" w:ascii="宋体" w:hAnsi="宋体" w:cs="宋体"/>
          <w:b/>
          <w:bCs/>
          <w:kern w:val="0"/>
          <w:sz w:val="24"/>
          <w:highlight w:val="none"/>
          <w:lang w:val="en-US" w:eastAsia="zh-CN"/>
        </w:rPr>
        <w:t>.</w:t>
      </w:r>
      <w:r>
        <w:rPr>
          <w:rFonts w:hint="eastAsia" w:ascii="宋体" w:hAnsi="宋体" w:cs="宋体"/>
          <w:b/>
          <w:bCs/>
          <w:kern w:val="0"/>
          <w:sz w:val="24"/>
          <w:highlight w:val="none"/>
        </w:rPr>
        <w:t>开标现场及观摩开标仪式：</w:t>
      </w:r>
      <w:r>
        <w:rPr>
          <w:rFonts w:hint="eastAsia" w:ascii="宋体" w:hAnsi="宋体" w:cs="宋体"/>
          <w:kern w:val="0"/>
          <w:sz w:val="24"/>
          <w:highlight w:val="none"/>
        </w:rPr>
        <w:t>本项目开标仪式采用线上方式，邀请参与投标供应商于开标时间通过在线视音频观摩开标仪式。在条件许可的情形下，向申请在线视音频观摩开标仪式的其他人员发出观摩邀请。</w:t>
      </w:r>
    </w:p>
    <w:p>
      <w:pPr>
        <w:ind w:firstLine="480" w:firstLineChars="200"/>
        <w:rPr>
          <w:rFonts w:ascii="宋体" w:hAnsi="宋体" w:cs="宋体"/>
          <w:kern w:val="0"/>
          <w:sz w:val="24"/>
          <w:highlight w:val="none"/>
        </w:rPr>
      </w:pPr>
      <w:r>
        <w:rPr>
          <w:rFonts w:hint="eastAsia" w:ascii="宋体" w:hAnsi="宋体" w:cs="宋体"/>
          <w:kern w:val="0"/>
          <w:sz w:val="24"/>
          <w:highlight w:val="none"/>
        </w:rPr>
        <w:t>参与投标供应商应在开标时间前按要求登录指定系统、并将各自的用户名称修改为各自机构名称。未准时（在开标时间前）或逾时登录指定会议系统的投标供应商，视为自动放弃观摩开标仪式。</w:t>
      </w:r>
    </w:p>
    <w:p>
      <w:pPr>
        <w:ind w:firstLine="481" w:firstLineChars="200"/>
        <w:rPr>
          <w:rFonts w:ascii="宋体" w:hAnsi="宋体" w:cs="宋体"/>
          <w:b/>
          <w:bCs/>
          <w:sz w:val="24"/>
          <w:highlight w:val="none"/>
        </w:rPr>
      </w:pPr>
      <w:r>
        <w:rPr>
          <w:rFonts w:hint="eastAsia" w:ascii="宋体" w:hAnsi="宋体" w:cs="宋体"/>
          <w:b/>
          <w:bCs/>
          <w:kern w:val="0"/>
          <w:sz w:val="24"/>
          <w:highlight w:val="none"/>
        </w:rPr>
        <w:t>其它事项详见《在线视音频会议系统专篇》。</w:t>
      </w:r>
    </w:p>
    <w:p>
      <w:pPr>
        <w:outlineLvl w:val="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六、</w:t>
      </w:r>
      <w:bookmarkEnd w:id="33"/>
      <w:bookmarkEnd w:id="34"/>
      <w:bookmarkEnd w:id="35"/>
      <w:bookmarkEnd w:id="36"/>
      <w:bookmarkEnd w:id="37"/>
      <w:r>
        <w:rPr>
          <w:rFonts w:hint="eastAsia" w:ascii="宋体" w:hAnsi="宋体" w:eastAsia="宋体" w:cs="宋体"/>
          <w:b/>
          <w:bCs/>
          <w:kern w:val="0"/>
          <w:sz w:val="24"/>
          <w:szCs w:val="24"/>
          <w:highlight w:val="none"/>
        </w:rPr>
        <w:t>发布媒介：</w:t>
      </w:r>
    </w:p>
    <w:p>
      <w:pPr>
        <w:widowControl/>
        <w:shd w:val="clear" w:color="auto" w:fill="FFFFFF"/>
        <w:ind w:firstLine="480" w:firstLineChars="200"/>
        <w:rPr>
          <w:rFonts w:hint="eastAsia" w:ascii="宋体" w:hAnsi="宋体" w:eastAsia="宋体" w:cs="宋体"/>
          <w:kern w:val="0"/>
          <w:sz w:val="24"/>
          <w:szCs w:val="24"/>
          <w:highlight w:val="none"/>
        </w:rPr>
      </w:pPr>
      <w:bookmarkStart w:id="38" w:name="_Toc35393795"/>
      <w:bookmarkStart w:id="39" w:name="_Toc35393626"/>
      <w:r>
        <w:rPr>
          <w:rFonts w:hint="eastAsia" w:ascii="宋体" w:hAnsi="宋体" w:eastAsia="宋体" w:cs="宋体"/>
          <w:kern w:val="0"/>
          <w:sz w:val="24"/>
          <w:szCs w:val="24"/>
          <w:highlight w:val="none"/>
        </w:rPr>
        <w:t>深圳公共资源交易中心网：https://www.szexgrp.com</w:t>
      </w:r>
    </w:p>
    <w:p>
      <w:pPr>
        <w:widowControl/>
        <w:shd w:val="clear" w:color="auto" w:fill="FFFFFF"/>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中国远东国际招标有限公司深圳分公司：</w:t>
      </w:r>
      <w:r>
        <w:rPr>
          <w:rFonts w:hint="eastAsia" w:ascii="宋体" w:hAnsi="宋体" w:cs="宋体"/>
          <w:kern w:val="0"/>
          <w:sz w:val="24"/>
        </w:rPr>
        <w:t>http://</w:t>
      </w:r>
      <w:r>
        <w:rPr>
          <w:rFonts w:hint="eastAsia" w:ascii="宋体" w:hAnsi="宋体" w:cs="宋体"/>
          <w:kern w:val="0"/>
          <w:sz w:val="24"/>
          <w:lang w:val="en-US" w:eastAsia="zh-CN"/>
        </w:rPr>
        <w:t>www.szyd11.com</w:t>
      </w:r>
    </w:p>
    <w:p>
      <w:pPr>
        <w:widowControl/>
        <w:shd w:val="clear" w:color="auto" w:fill="FFFFFF"/>
        <w:outlineLvl w:val="2"/>
        <w:rPr>
          <w:rFonts w:hint="eastAsia" w:ascii="宋体" w:hAnsi="宋体" w:eastAsia="宋体" w:cs="宋体"/>
          <w:b/>
          <w:bCs/>
          <w:kern w:val="0"/>
          <w:sz w:val="24"/>
          <w:szCs w:val="24"/>
          <w:highlight w:val="none"/>
        </w:rPr>
      </w:pPr>
      <w:bookmarkStart w:id="40" w:name="_Toc16364"/>
      <w:r>
        <w:rPr>
          <w:rFonts w:hint="eastAsia" w:ascii="宋体" w:hAnsi="宋体" w:eastAsia="宋体" w:cs="宋体"/>
          <w:b/>
          <w:bCs/>
          <w:kern w:val="0"/>
          <w:sz w:val="24"/>
          <w:szCs w:val="24"/>
          <w:highlight w:val="none"/>
        </w:rPr>
        <w:t>七、其他补充事宜</w:t>
      </w:r>
      <w:bookmarkEnd w:id="38"/>
      <w:bookmarkEnd w:id="39"/>
      <w:bookmarkEnd w:id="40"/>
    </w:p>
    <w:p>
      <w:pPr>
        <w:widowControl/>
        <w:shd w:val="clear" w:color="auto" w:fill="FFFFFF"/>
        <w:ind w:firstLine="481"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bCs/>
          <w:kern w:val="0"/>
          <w:sz w:val="24"/>
          <w:szCs w:val="24"/>
          <w:highlight w:val="none"/>
        </w:rPr>
        <w:t>1</w:t>
      </w:r>
      <w:r>
        <w:rPr>
          <w:rFonts w:hint="eastAsia" w:ascii="宋体" w:hAnsi="宋体" w:eastAsia="宋体" w:cs="宋体"/>
          <w:b/>
          <w:bCs/>
          <w:kern w:val="0"/>
          <w:sz w:val="24"/>
          <w:szCs w:val="24"/>
          <w:highlight w:val="none"/>
          <w:lang w:val="en-US" w:eastAsia="zh-CN"/>
        </w:rPr>
        <w:t>.</w:t>
      </w:r>
      <w:r>
        <w:rPr>
          <w:rFonts w:hint="eastAsia" w:ascii="宋体" w:hAnsi="宋体" w:eastAsia="宋体" w:cs="宋体"/>
          <w:b/>
          <w:bCs/>
          <w:kern w:val="0"/>
          <w:sz w:val="24"/>
          <w:szCs w:val="24"/>
          <w:highlight w:val="none"/>
        </w:rPr>
        <w:t>项目审批情况：</w:t>
      </w:r>
      <w:r>
        <w:rPr>
          <w:rFonts w:hint="eastAsia" w:ascii="宋体" w:hAnsi="宋体" w:eastAsia="宋体" w:cs="宋体"/>
          <w:b w:val="0"/>
          <w:bCs w:val="0"/>
          <w:kern w:val="0"/>
          <w:sz w:val="24"/>
          <w:szCs w:val="24"/>
          <w:highlight w:val="none"/>
        </w:rPr>
        <w:t>本项目已获得主管部门审批，资金已落实。</w:t>
      </w:r>
    </w:p>
    <w:p>
      <w:pPr>
        <w:widowControl/>
        <w:shd w:val="clear" w:color="auto" w:fill="FFFFFF"/>
        <w:ind w:firstLine="481"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w:t>
      </w:r>
      <w:r>
        <w:rPr>
          <w:rFonts w:hint="eastAsia" w:ascii="宋体" w:hAnsi="宋体" w:eastAsia="宋体" w:cs="宋体"/>
          <w:b/>
          <w:bCs/>
          <w:kern w:val="0"/>
          <w:sz w:val="24"/>
          <w:szCs w:val="24"/>
          <w:highlight w:val="none"/>
          <w:lang w:val="en-US" w:eastAsia="zh-CN"/>
        </w:rPr>
        <w:t>.</w:t>
      </w:r>
      <w:r>
        <w:rPr>
          <w:rFonts w:hint="eastAsia" w:ascii="宋体" w:hAnsi="宋体" w:eastAsia="宋体" w:cs="宋体"/>
          <w:b/>
          <w:bCs/>
          <w:kern w:val="0"/>
          <w:sz w:val="24"/>
          <w:szCs w:val="24"/>
          <w:highlight w:val="none"/>
        </w:rPr>
        <w:t>评审办法和评审标准：</w:t>
      </w:r>
      <w:r>
        <w:rPr>
          <w:rFonts w:hint="eastAsia" w:ascii="宋体" w:hAnsi="宋体" w:eastAsia="宋体" w:cs="宋体"/>
          <w:b w:val="0"/>
          <w:bCs w:val="0"/>
          <w:kern w:val="0"/>
          <w:sz w:val="24"/>
          <w:szCs w:val="24"/>
          <w:highlight w:val="none"/>
        </w:rPr>
        <w:t>本项目评审采用综合评分法,其中：价格部分</w:t>
      </w:r>
      <w:r>
        <w:rPr>
          <w:rFonts w:hint="eastAsia" w:ascii="宋体" w:hAnsi="宋体" w:cs="宋体"/>
          <w:b w:val="0"/>
          <w:bCs w:val="0"/>
          <w:kern w:val="0"/>
          <w:sz w:val="24"/>
          <w:szCs w:val="24"/>
          <w:highlight w:val="none"/>
          <w:lang w:val="en-US" w:eastAsia="zh-CN"/>
        </w:rPr>
        <w:t>10</w:t>
      </w:r>
      <w:r>
        <w:rPr>
          <w:rFonts w:hint="eastAsia" w:ascii="宋体" w:hAnsi="宋体" w:eastAsia="宋体" w:cs="宋体"/>
          <w:b w:val="0"/>
          <w:bCs w:val="0"/>
          <w:kern w:val="0"/>
          <w:sz w:val="24"/>
          <w:szCs w:val="24"/>
          <w:highlight w:val="none"/>
        </w:rPr>
        <w:t>分；技术部分</w:t>
      </w:r>
      <w:r>
        <w:rPr>
          <w:rFonts w:hint="eastAsia" w:ascii="宋体" w:hAnsi="宋体" w:cs="宋体"/>
          <w:b w:val="0"/>
          <w:bCs w:val="0"/>
          <w:kern w:val="0"/>
          <w:sz w:val="24"/>
          <w:szCs w:val="24"/>
          <w:highlight w:val="none"/>
          <w:lang w:val="en-US" w:eastAsia="zh-CN"/>
        </w:rPr>
        <w:t>35</w:t>
      </w:r>
      <w:r>
        <w:rPr>
          <w:rFonts w:hint="eastAsia" w:ascii="宋体" w:hAnsi="宋体" w:eastAsia="宋体" w:cs="宋体"/>
          <w:b w:val="0"/>
          <w:bCs w:val="0"/>
          <w:kern w:val="0"/>
          <w:sz w:val="24"/>
          <w:szCs w:val="24"/>
          <w:highlight w:val="none"/>
        </w:rPr>
        <w:t>分；</w:t>
      </w:r>
      <w:r>
        <w:rPr>
          <w:rFonts w:hint="eastAsia" w:ascii="宋体" w:hAnsi="宋体" w:eastAsia="宋体" w:cs="宋体"/>
          <w:b w:val="0"/>
          <w:bCs w:val="0"/>
          <w:kern w:val="0"/>
          <w:sz w:val="24"/>
          <w:szCs w:val="24"/>
          <w:highlight w:val="none"/>
          <w:lang w:val="en-US" w:eastAsia="zh-CN"/>
        </w:rPr>
        <w:t>商务</w:t>
      </w:r>
      <w:r>
        <w:rPr>
          <w:rFonts w:hint="eastAsia" w:ascii="宋体" w:hAnsi="宋体" w:eastAsia="宋体" w:cs="宋体"/>
          <w:b w:val="0"/>
          <w:bCs w:val="0"/>
          <w:kern w:val="0"/>
          <w:sz w:val="24"/>
          <w:szCs w:val="24"/>
          <w:highlight w:val="none"/>
        </w:rPr>
        <w:t>部分</w:t>
      </w:r>
      <w:r>
        <w:rPr>
          <w:rFonts w:hint="eastAsia" w:ascii="宋体" w:hAnsi="宋体" w:cs="宋体"/>
          <w:b w:val="0"/>
          <w:bCs w:val="0"/>
          <w:kern w:val="0"/>
          <w:sz w:val="24"/>
          <w:szCs w:val="24"/>
          <w:highlight w:val="none"/>
          <w:lang w:val="en-US" w:eastAsia="zh-CN"/>
        </w:rPr>
        <w:t>55</w:t>
      </w:r>
      <w:r>
        <w:rPr>
          <w:rFonts w:hint="eastAsia" w:ascii="宋体" w:hAnsi="宋体" w:eastAsia="宋体" w:cs="宋体"/>
          <w:b w:val="0"/>
          <w:bCs w:val="0"/>
          <w:kern w:val="0"/>
          <w:sz w:val="24"/>
          <w:szCs w:val="24"/>
          <w:highlight w:val="none"/>
        </w:rPr>
        <w:t>分。详细的评分因素和标准见</w:t>
      </w:r>
      <w:r>
        <w:rPr>
          <w:rFonts w:hint="eastAsia" w:ascii="宋体" w:hAnsi="宋体" w:eastAsia="宋体" w:cs="宋体"/>
          <w:b w:val="0"/>
          <w:bCs w:val="0"/>
          <w:kern w:val="0"/>
          <w:sz w:val="24"/>
          <w:szCs w:val="24"/>
          <w:highlight w:val="none"/>
          <w:lang w:eastAsia="zh-CN"/>
        </w:rPr>
        <w:t>采购文件</w:t>
      </w:r>
      <w:r>
        <w:rPr>
          <w:rFonts w:hint="eastAsia" w:ascii="宋体" w:hAnsi="宋体" w:eastAsia="宋体" w:cs="宋体"/>
          <w:b w:val="0"/>
          <w:bCs w:val="0"/>
          <w:kern w:val="0"/>
          <w:sz w:val="24"/>
          <w:szCs w:val="24"/>
          <w:highlight w:val="none"/>
        </w:rPr>
        <w:t>。</w:t>
      </w:r>
    </w:p>
    <w:p>
      <w:pPr>
        <w:widowControl/>
        <w:shd w:val="clear" w:color="auto" w:fill="FFFFFF"/>
        <w:ind w:firstLine="481" w:firstLineChars="200"/>
        <w:jc w:val="left"/>
        <w:rPr>
          <w:rFonts w:hint="eastAsia" w:ascii="宋体" w:hAnsi="宋体" w:eastAsia="宋体" w:cs="宋体"/>
          <w:b/>
          <w:bCs/>
          <w:kern w:val="0"/>
          <w:sz w:val="24"/>
          <w:szCs w:val="24"/>
          <w:highlight w:val="none"/>
          <w:lang w:val="en-US" w:eastAsia="zh-CN"/>
        </w:rPr>
      </w:pPr>
      <w:bookmarkStart w:id="41" w:name="_Toc28359008"/>
      <w:bookmarkStart w:id="42" w:name="_Toc28359085"/>
      <w:bookmarkStart w:id="43" w:name="_Toc35393796"/>
      <w:bookmarkStart w:id="44" w:name="_Toc10059"/>
      <w:bookmarkStart w:id="45" w:name="_Toc35393627"/>
      <w:r>
        <w:rPr>
          <w:rFonts w:hint="eastAsia" w:ascii="宋体" w:hAnsi="宋体" w:eastAsia="宋体" w:cs="宋体"/>
          <w:b/>
          <w:bCs/>
          <w:kern w:val="0"/>
          <w:sz w:val="24"/>
          <w:szCs w:val="24"/>
          <w:highlight w:val="none"/>
          <w:lang w:val="en-US" w:eastAsia="zh-CN"/>
        </w:rPr>
        <w:t>3.供应商须在深圳政府采购自行采购系统进行注册</w:t>
      </w:r>
      <w:r>
        <w:rPr>
          <w:rFonts w:hint="eastAsia" w:ascii="宋体" w:hAnsi="宋体" w:eastAsia="宋体" w:cs="宋体"/>
          <w:b w:val="0"/>
          <w:bCs w:val="0"/>
          <w:kern w:val="0"/>
          <w:sz w:val="24"/>
          <w:szCs w:val="24"/>
          <w:highlight w:val="none"/>
          <w:lang w:val="en-US" w:eastAsia="zh-CN"/>
        </w:rPr>
        <w:t>（供应商注册网址：</w:t>
      </w:r>
      <w:r>
        <w:rPr>
          <w:rFonts w:hint="eastAsia" w:ascii="宋体" w:hAnsi="宋体" w:eastAsia="宋体" w:cs="宋体"/>
          <w:b w:val="0"/>
          <w:bCs w:val="0"/>
          <w:kern w:val="0"/>
          <w:sz w:val="24"/>
          <w:szCs w:val="24"/>
          <w:highlight w:val="none"/>
          <w:lang w:val="en-US" w:eastAsia="zh-CN"/>
        </w:rPr>
        <w:fldChar w:fldCharType="begin"/>
      </w:r>
      <w:r>
        <w:rPr>
          <w:rFonts w:hint="eastAsia" w:ascii="宋体" w:hAnsi="宋体" w:eastAsia="宋体" w:cs="宋体"/>
          <w:b w:val="0"/>
          <w:bCs w:val="0"/>
          <w:kern w:val="0"/>
          <w:sz w:val="24"/>
          <w:szCs w:val="24"/>
          <w:highlight w:val="none"/>
          <w:lang w:val="en-US" w:eastAsia="zh-CN"/>
        </w:rPr>
        <w:instrText xml:space="preserve"> HYPERLINK "https://trade.szggzy.com/ggzy/center/#/register）。" </w:instrText>
      </w:r>
      <w:r>
        <w:rPr>
          <w:rFonts w:hint="eastAsia" w:ascii="宋体" w:hAnsi="宋体" w:eastAsia="宋体" w:cs="宋体"/>
          <w:b w:val="0"/>
          <w:bCs w:val="0"/>
          <w:kern w:val="0"/>
          <w:sz w:val="24"/>
          <w:szCs w:val="24"/>
          <w:highlight w:val="none"/>
          <w:lang w:val="en-US" w:eastAsia="zh-CN"/>
        </w:rPr>
        <w:fldChar w:fldCharType="separate"/>
      </w:r>
      <w:r>
        <w:rPr>
          <w:rFonts w:hint="eastAsia" w:ascii="宋体" w:hAnsi="宋体" w:eastAsia="宋体" w:cs="宋体"/>
          <w:b w:val="0"/>
          <w:bCs w:val="0"/>
          <w:kern w:val="0"/>
          <w:sz w:val="24"/>
          <w:szCs w:val="24"/>
          <w:highlight w:val="none"/>
          <w:lang w:val="en-US" w:eastAsia="zh-CN"/>
        </w:rPr>
        <w:t>https://trade.szggzy.com/ggzy/center/#/register）。</w:t>
      </w:r>
      <w:r>
        <w:rPr>
          <w:rFonts w:hint="eastAsia" w:ascii="宋体" w:hAnsi="宋体" w:eastAsia="宋体" w:cs="宋体"/>
          <w:b w:val="0"/>
          <w:bCs w:val="0"/>
          <w:kern w:val="0"/>
          <w:sz w:val="24"/>
          <w:szCs w:val="24"/>
          <w:highlight w:val="none"/>
          <w:lang w:val="en-US" w:eastAsia="zh-CN"/>
        </w:rPr>
        <w:fldChar w:fldCharType="end"/>
      </w:r>
    </w:p>
    <w:p>
      <w:pPr>
        <w:widowControl/>
        <w:shd w:val="clear" w:color="auto" w:fill="FFFFFF"/>
        <w:outlineLvl w:val="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八、对本次招标提出询问，请按以下方式联系</w:t>
      </w:r>
      <w:bookmarkEnd w:id="41"/>
      <w:bookmarkEnd w:id="42"/>
      <w:bookmarkEnd w:id="43"/>
      <w:bookmarkEnd w:id="44"/>
      <w:bookmarkEnd w:id="45"/>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pPr>
        <w:ind w:firstLine="480" w:firstLineChars="200"/>
        <w:jc w:val="left"/>
        <w:rPr>
          <w:rFonts w:hint="default" w:ascii="宋体" w:hAnsi="宋体" w:eastAsia="宋体" w:cs="宋体"/>
          <w:sz w:val="24"/>
          <w:szCs w:val="24"/>
          <w:highlight w:val="none"/>
          <w:lang w:eastAsia="zh-CN"/>
        </w:rPr>
      </w:pPr>
      <w:bookmarkStart w:id="46" w:name="_Toc28359009"/>
      <w:bookmarkStart w:id="47" w:name="_Toc28359086"/>
      <w:r>
        <w:rPr>
          <w:rFonts w:hint="eastAsia" w:ascii="宋体" w:hAnsi="宋体" w:eastAsia="宋体" w:cs="宋体"/>
          <w:sz w:val="24"/>
          <w:szCs w:val="24"/>
          <w:highlight w:val="none"/>
        </w:rPr>
        <w:t>名  称：</w:t>
      </w:r>
      <w:r>
        <w:rPr>
          <w:rFonts w:hint="eastAsia" w:ascii="宋体" w:hAnsi="宋体" w:cs="宋体"/>
          <w:sz w:val="24"/>
          <w:szCs w:val="24"/>
          <w:highlight w:val="none"/>
          <w:lang w:eastAsia="zh-CN"/>
        </w:rPr>
        <w:t>深圳市住房和建设局</w:t>
      </w:r>
    </w:p>
    <w:p>
      <w:pPr>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址：深圳市福田区振华路8号设计大厦</w:t>
      </w:r>
    </w:p>
    <w:p>
      <w:pPr>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cs="宋体"/>
          <w:sz w:val="24"/>
          <w:szCs w:val="24"/>
          <w:highlight w:val="none"/>
          <w:lang w:val="en-US" w:eastAsia="zh-CN"/>
        </w:rPr>
        <w:t xml:space="preserve">朱工 </w:t>
      </w:r>
    </w:p>
    <w:p>
      <w:pPr>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  话：0755-83501492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pPr>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2.采购代理机构</w:t>
      </w:r>
      <w:r>
        <w:rPr>
          <w:rFonts w:hint="eastAsia" w:ascii="宋体" w:hAnsi="宋体" w:eastAsia="宋体" w:cs="宋体"/>
          <w:sz w:val="24"/>
          <w:szCs w:val="24"/>
          <w:highlight w:val="none"/>
        </w:rPr>
        <w:t>信息</w:t>
      </w:r>
      <w:bookmarkEnd w:id="46"/>
      <w:bookmarkEnd w:id="47"/>
    </w:p>
    <w:p>
      <w:pPr>
        <w:widowControl/>
        <w:shd w:val="clear" w:color="auto" w:fill="FFFFFF"/>
        <w:ind w:firstLine="480" w:firstLineChars="200"/>
        <w:jc w:val="left"/>
        <w:rPr>
          <w:rFonts w:hint="eastAsia" w:ascii="宋体" w:hAnsi="宋体" w:eastAsia="宋体" w:cs="宋体"/>
          <w:kern w:val="0"/>
          <w:sz w:val="24"/>
          <w:szCs w:val="24"/>
          <w:highlight w:val="none"/>
        </w:rPr>
      </w:pPr>
      <w:bookmarkStart w:id="48" w:name="_Toc28359010"/>
      <w:bookmarkStart w:id="49" w:name="_Toc28359087"/>
      <w:r>
        <w:rPr>
          <w:rFonts w:hint="eastAsia" w:ascii="宋体" w:hAnsi="宋体" w:eastAsia="宋体" w:cs="宋体"/>
          <w:kern w:val="0"/>
          <w:sz w:val="24"/>
          <w:szCs w:val="24"/>
          <w:highlight w:val="none"/>
        </w:rPr>
        <w:t>名  称：中国远东国际招标有限公司</w:t>
      </w:r>
    </w:p>
    <w:p>
      <w:pPr>
        <w:widowControl/>
        <w:shd w:val="clear" w:color="auto" w:fill="FFFFFF"/>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址：深圳市福田区上步南路1001号锦峰大厦22楼</w:t>
      </w:r>
    </w:p>
    <w:p>
      <w:pPr>
        <w:widowControl/>
        <w:shd w:val="clear" w:color="auto" w:fill="FFFFFF"/>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w:t>
      </w:r>
      <w:r>
        <w:rPr>
          <w:rFonts w:hint="eastAsia" w:ascii="宋体" w:hAnsi="宋体" w:cs="宋体"/>
          <w:kern w:val="0"/>
          <w:sz w:val="24"/>
          <w:szCs w:val="24"/>
          <w:highlight w:val="none"/>
          <w:lang w:val="en-US" w:eastAsia="zh-CN"/>
        </w:rPr>
        <w:t>余</w:t>
      </w:r>
      <w:r>
        <w:rPr>
          <w:rFonts w:hint="eastAsia" w:ascii="宋体" w:hAnsi="宋体" w:eastAsia="宋体" w:cs="宋体"/>
          <w:kern w:val="0"/>
          <w:sz w:val="24"/>
          <w:szCs w:val="24"/>
          <w:highlight w:val="none"/>
        </w:rPr>
        <w:t>工</w:t>
      </w:r>
    </w:p>
    <w:p>
      <w:pPr>
        <w:widowControl/>
        <w:shd w:val="clear" w:color="auto" w:fill="FFFFFF"/>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话：《招标（采购）文件》获取咨询）0755-83629806、82078819、83629816</w:t>
      </w:r>
    </w:p>
    <w:p>
      <w:pPr>
        <w:widowControl/>
        <w:shd w:val="clear" w:color="auto" w:fill="FFFFFF"/>
        <w:ind w:firstLine="1440" w:firstLineChars="6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（其他咨询）0755-82078819、82077364转1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1</w:t>
      </w:r>
    </w:p>
    <w:p>
      <w:pPr>
        <w:widowControl/>
        <w:shd w:val="clear" w:color="auto" w:fill="FFFFFF"/>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真：0755-82077519</w:t>
      </w:r>
    </w:p>
    <w:p>
      <w:pPr>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邮  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"mailto:info@zgyd11.com、dept2@zgyd11.com"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info@zgyd11.com、</w:t>
      </w:r>
      <w:r>
        <w:rPr>
          <w:rStyle w:val="38"/>
          <w:rFonts w:hint="eastAsia" w:ascii="宋体" w:hAnsi="宋体" w:eastAsia="宋体" w:cs="宋体"/>
          <w:color w:val="auto"/>
          <w:kern w:val="0"/>
          <w:sz w:val="24"/>
          <w:szCs w:val="24"/>
          <w:highlight w:val="none"/>
        </w:rPr>
        <w:t>dept2@zgyd11.com</w:t>
      </w:r>
      <w:r>
        <w:rPr>
          <w:rFonts w:hint="eastAsia" w:ascii="宋体" w:hAnsi="宋体" w:eastAsia="宋体" w:cs="宋体"/>
          <w:color w:val="auto"/>
          <w:kern w:val="0"/>
          <w:sz w:val="24"/>
          <w:szCs w:val="24"/>
          <w:highlight w:val="none"/>
        </w:rPr>
        <w:fldChar w:fldCharType="end"/>
      </w:r>
    </w:p>
    <w:p>
      <w:pPr>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3.项目联系方式</w:t>
      </w:r>
      <w:bookmarkEnd w:id="48"/>
      <w:bookmarkEnd w:id="49"/>
    </w:p>
    <w:p>
      <w:pPr>
        <w:pStyle w:val="15"/>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hAnsi="宋体" w:cs="宋体"/>
          <w:kern w:val="0"/>
          <w:sz w:val="24"/>
          <w:szCs w:val="24"/>
          <w:highlight w:val="none"/>
          <w:lang w:val="en-US" w:eastAsia="zh-CN"/>
        </w:rPr>
        <w:t>张</w:t>
      </w:r>
      <w:r>
        <w:rPr>
          <w:rFonts w:hint="eastAsia" w:ascii="宋体" w:hAnsi="宋体" w:eastAsia="宋体" w:cs="宋体"/>
          <w:kern w:val="0"/>
          <w:sz w:val="24"/>
          <w:szCs w:val="24"/>
          <w:highlight w:val="none"/>
        </w:rPr>
        <w:t>工、</w:t>
      </w:r>
      <w:r>
        <w:rPr>
          <w:rFonts w:hint="eastAsia" w:ascii="宋体" w:hAnsi="宋体" w:eastAsia="宋体" w:cs="宋体"/>
          <w:sz w:val="24"/>
          <w:szCs w:val="24"/>
          <w:highlight w:val="none"/>
        </w:rPr>
        <w:t>王工</w:t>
      </w:r>
    </w:p>
    <w:p>
      <w:pPr>
        <w:ind w:firstLine="480" w:firstLineChars="200"/>
        <w:rPr>
          <w:rFonts w:ascii="宋体" w:hAnsi="宋体" w:cs="宋体"/>
          <w:sz w:val="24"/>
          <w:highlight w:val="none"/>
        </w:rPr>
      </w:pPr>
      <w:r>
        <w:rPr>
          <w:rFonts w:hint="eastAsia" w:ascii="宋体" w:hAnsi="宋体" w:eastAsia="宋体" w:cs="宋体"/>
          <w:sz w:val="24"/>
          <w:szCs w:val="24"/>
          <w:highlight w:val="none"/>
        </w:rPr>
        <w:t>电　话：0755-82077536转</w:t>
      </w: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18</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103</w:t>
      </w:r>
    </w:p>
    <w:p>
      <w:pPr>
        <w:jc w:val="center"/>
        <w:outlineLvl w:val="1"/>
        <w:rPr>
          <w:rFonts w:ascii="宋体" w:hAnsi="宋体" w:cs="宋体"/>
          <w:b/>
          <w:bCs/>
          <w:sz w:val="36"/>
          <w:szCs w:val="36"/>
          <w:highlight w:val="none"/>
        </w:rPr>
      </w:pPr>
      <w:r>
        <w:rPr>
          <w:rFonts w:hint="eastAsia" w:ascii="宋体" w:hAnsi="宋体" w:cs="宋体"/>
          <w:sz w:val="36"/>
          <w:szCs w:val="36"/>
          <w:highlight w:val="none"/>
        </w:rPr>
        <w:br w:type="page"/>
      </w:r>
      <w:bookmarkStart w:id="50" w:name="_Toc1154"/>
      <w:r>
        <w:rPr>
          <w:rFonts w:hint="eastAsia" w:ascii="宋体" w:hAnsi="宋体" w:cs="宋体"/>
          <w:b/>
          <w:bCs/>
          <w:sz w:val="36"/>
          <w:szCs w:val="36"/>
          <w:highlight w:val="none"/>
        </w:rPr>
        <w:t xml:space="preserve">第二章  </w:t>
      </w:r>
      <w:bookmarkStart w:id="51" w:name="_Toc423902067"/>
      <w:bookmarkStart w:id="52" w:name="_Toc97561918"/>
      <w:bookmarkStart w:id="53" w:name="_Toc423902124"/>
      <w:bookmarkStart w:id="54" w:name="_Toc164330935"/>
      <w:bookmarkStart w:id="55" w:name="投标人须知"/>
      <w:r>
        <w:rPr>
          <w:rFonts w:hint="eastAsia" w:ascii="宋体" w:hAnsi="宋体" w:cs="宋体"/>
          <w:b/>
          <w:bCs/>
          <w:sz w:val="36"/>
          <w:szCs w:val="36"/>
          <w:highlight w:val="none"/>
        </w:rPr>
        <w:t>投标人须知前附表</w:t>
      </w:r>
      <w:bookmarkEnd w:id="50"/>
      <w:bookmarkEnd w:id="51"/>
      <w:bookmarkEnd w:id="52"/>
      <w:bookmarkEnd w:id="53"/>
      <w:bookmarkEnd w:id="54"/>
    </w:p>
    <w:p>
      <w:pPr>
        <w:adjustRightInd w:val="0"/>
        <w:snapToGrid w:val="0"/>
        <w:spacing w:line="264" w:lineRule="auto"/>
        <w:ind w:firstLine="420" w:firstLineChars="200"/>
        <w:rPr>
          <w:rFonts w:ascii="宋体" w:hAnsi="宋体" w:cs="宋体"/>
          <w:szCs w:val="21"/>
          <w:highlight w:val="none"/>
        </w:rPr>
      </w:pPr>
    </w:p>
    <w:p>
      <w:pPr>
        <w:adjustRightInd w:val="0"/>
        <w:snapToGrid w:val="0"/>
        <w:spacing w:line="264" w:lineRule="auto"/>
        <w:ind w:firstLine="420" w:firstLineChars="200"/>
        <w:rPr>
          <w:rFonts w:ascii="宋体" w:hAnsi="宋体" w:cs="宋体"/>
          <w:szCs w:val="21"/>
          <w:highlight w:val="none"/>
        </w:rPr>
      </w:pPr>
      <w:r>
        <w:rPr>
          <w:rFonts w:hint="eastAsia" w:ascii="宋体" w:hAnsi="宋体" w:cs="宋体"/>
          <w:szCs w:val="21"/>
          <w:highlight w:val="none"/>
        </w:rPr>
        <w:t>本表关于采购项目的具体资料，是对投标人须知的具体补充和修改，如有矛盾，应以投标人须知前附表为准。投标人须知前附表的条款号与投标人须知相对应。</w:t>
      </w:r>
    </w:p>
    <w:tbl>
      <w:tblPr>
        <w:tblStyle w:val="31"/>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478"/>
        <w:gridCol w:w="8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78" w:type="dxa"/>
            <w:noWrap w:val="0"/>
            <w:vAlign w:val="center"/>
          </w:tcPr>
          <w:p>
            <w:pPr>
              <w:adjustRightInd w:val="0"/>
              <w:snapToGrid w:val="0"/>
              <w:spacing w:line="288" w:lineRule="auto"/>
              <w:ind w:right="26"/>
              <w:jc w:val="center"/>
              <w:rPr>
                <w:rFonts w:ascii="宋体" w:hAnsi="宋体" w:cs="宋体"/>
                <w:b/>
                <w:bCs/>
                <w:sz w:val="24"/>
                <w:highlight w:val="none"/>
              </w:rPr>
            </w:pPr>
            <w:r>
              <w:rPr>
                <w:rFonts w:hint="eastAsia" w:ascii="宋体" w:hAnsi="宋体" w:cs="宋体"/>
                <w:b/>
                <w:bCs/>
                <w:sz w:val="24"/>
                <w:highlight w:val="none"/>
              </w:rPr>
              <w:t>投标人须知对应条款号</w:t>
            </w:r>
          </w:p>
        </w:tc>
        <w:tc>
          <w:tcPr>
            <w:tcW w:w="8160" w:type="dxa"/>
            <w:noWrap w:val="0"/>
            <w:vAlign w:val="center"/>
          </w:tcPr>
          <w:p>
            <w:pPr>
              <w:adjustRightInd w:val="0"/>
              <w:snapToGrid w:val="0"/>
              <w:spacing w:line="288" w:lineRule="auto"/>
              <w:ind w:right="26"/>
              <w:jc w:val="center"/>
              <w:rPr>
                <w:rFonts w:ascii="宋体" w:hAnsi="宋体" w:cs="宋体"/>
                <w:b/>
                <w:bCs/>
                <w:sz w:val="24"/>
                <w:highlight w:val="none"/>
              </w:rPr>
            </w:pPr>
            <w:r>
              <w:rPr>
                <w:rFonts w:hint="eastAsia" w:ascii="宋体" w:hAnsi="宋体" w:cs="宋体"/>
                <w:b/>
                <w:bCs/>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spacing w:line="288" w:lineRule="auto"/>
              <w:ind w:right="26" w:rightChars="0"/>
              <w:jc w:val="center"/>
              <w:rPr>
                <w:rFonts w:ascii="宋体" w:hAnsi="宋体" w:cs="宋体"/>
                <w:sz w:val="24"/>
                <w:highlight w:val="none"/>
              </w:rPr>
            </w:pPr>
            <w:r>
              <w:rPr>
                <w:rFonts w:hint="eastAsia" w:ascii="宋体" w:hAnsi="宋体" w:cs="宋体"/>
                <w:sz w:val="24"/>
                <w:highlight w:val="none"/>
              </w:rPr>
              <w:t>1.1.</w:t>
            </w:r>
          </w:p>
        </w:tc>
        <w:tc>
          <w:tcPr>
            <w:tcW w:w="8160" w:type="dxa"/>
            <w:noWrap w:val="0"/>
            <w:vAlign w:val="top"/>
          </w:tcPr>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1、项目资金来源：</w:t>
            </w:r>
            <w:r>
              <w:rPr>
                <w:rFonts w:hint="eastAsia" w:ascii="宋体" w:hAnsi="宋体" w:cs="宋体"/>
                <w:sz w:val="24"/>
                <w:highlight w:val="none"/>
              </w:rPr>
              <w:t xml:space="preserve">财政资金 </w:t>
            </w:r>
          </w:p>
          <w:p>
            <w:pPr>
              <w:adjustRightInd w:val="0"/>
              <w:snapToGrid w:val="0"/>
              <w:spacing w:line="264" w:lineRule="auto"/>
              <w:ind w:right="26"/>
              <w:rPr>
                <w:rFonts w:ascii="宋体" w:hAnsi="宋体" w:cs="宋体"/>
                <w:b/>
                <w:bCs/>
                <w:sz w:val="24"/>
                <w:highlight w:val="none"/>
              </w:rPr>
            </w:pPr>
            <w:r>
              <w:rPr>
                <w:rFonts w:hint="eastAsia" w:ascii="宋体" w:hAnsi="宋体" w:cs="宋体"/>
                <w:b/>
                <w:bCs/>
                <w:sz w:val="24"/>
                <w:highlight w:val="none"/>
              </w:rPr>
              <w:t>2、项目概况：</w:t>
            </w:r>
          </w:p>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项目名称：</w:t>
            </w:r>
            <w:r>
              <w:rPr>
                <w:rFonts w:hint="eastAsia" w:ascii="宋体" w:hAnsi="宋体" w:cs="宋体"/>
                <w:sz w:val="24"/>
                <w:highlight w:val="none"/>
              </w:rPr>
              <w:t>详见《投标邀请书》</w:t>
            </w:r>
          </w:p>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项目编号：</w:t>
            </w:r>
            <w:r>
              <w:rPr>
                <w:rFonts w:hint="eastAsia" w:ascii="宋体" w:hAnsi="宋体" w:cs="宋体"/>
                <w:sz w:val="24"/>
                <w:highlight w:val="none"/>
              </w:rPr>
              <w:t>详见《投标邀请书》</w:t>
            </w:r>
          </w:p>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采购内容：</w:t>
            </w:r>
            <w:r>
              <w:rPr>
                <w:rFonts w:hint="eastAsia" w:ascii="宋体" w:hAnsi="宋体" w:cs="宋体"/>
                <w:sz w:val="24"/>
                <w:highlight w:val="none"/>
              </w:rPr>
              <w:t>详见《投标邀请书》</w:t>
            </w:r>
          </w:p>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项目预算金额：</w:t>
            </w:r>
            <w:r>
              <w:rPr>
                <w:rFonts w:hint="eastAsia" w:ascii="宋体" w:hAnsi="宋体" w:cs="宋体"/>
                <w:sz w:val="24"/>
                <w:highlight w:val="none"/>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spacing w:line="288" w:lineRule="auto"/>
              <w:ind w:right="26" w:rightChars="0"/>
              <w:jc w:val="center"/>
              <w:rPr>
                <w:rFonts w:ascii="宋体" w:hAnsi="宋体" w:cs="宋体"/>
                <w:sz w:val="24"/>
                <w:highlight w:val="none"/>
              </w:rPr>
            </w:pPr>
            <w:r>
              <w:rPr>
                <w:rFonts w:hint="eastAsia" w:ascii="宋体" w:hAnsi="宋体" w:cs="宋体"/>
                <w:sz w:val="24"/>
                <w:highlight w:val="none"/>
              </w:rPr>
              <w:t>1.2.</w:t>
            </w:r>
          </w:p>
        </w:tc>
        <w:tc>
          <w:tcPr>
            <w:tcW w:w="8160" w:type="dxa"/>
            <w:noWrap w:val="0"/>
            <w:vAlign w:val="center"/>
          </w:tcPr>
          <w:p>
            <w:pPr>
              <w:adjustRightInd w:val="0"/>
              <w:snapToGrid w:val="0"/>
              <w:rPr>
                <w:rFonts w:ascii="宋体" w:hAnsi="宋体" w:cs="宋体"/>
                <w:sz w:val="24"/>
                <w:highlight w:val="none"/>
              </w:rPr>
            </w:pPr>
            <w:r>
              <w:rPr>
                <w:rFonts w:hint="eastAsia" w:ascii="宋体" w:hAnsi="宋体" w:cs="宋体"/>
                <w:b/>
                <w:bCs/>
                <w:sz w:val="24"/>
                <w:highlight w:val="none"/>
              </w:rPr>
              <w:t>采购人及采购代理机构信息：</w:t>
            </w:r>
            <w:r>
              <w:rPr>
                <w:rFonts w:hint="eastAsia" w:ascii="宋体" w:hAnsi="宋体" w:cs="宋体"/>
                <w:sz w:val="24"/>
                <w:highlight w:val="none"/>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spacing w:line="288" w:lineRule="auto"/>
              <w:ind w:right="26" w:rightChars="0"/>
              <w:jc w:val="center"/>
              <w:rPr>
                <w:rFonts w:ascii="宋体" w:hAnsi="宋体" w:cs="宋体"/>
                <w:sz w:val="24"/>
                <w:highlight w:val="none"/>
              </w:rPr>
            </w:pPr>
            <w:r>
              <w:rPr>
                <w:rFonts w:hint="eastAsia" w:ascii="宋体" w:hAnsi="宋体" w:cs="宋体"/>
                <w:sz w:val="24"/>
                <w:highlight w:val="none"/>
              </w:rPr>
              <w:t>2.2.</w:t>
            </w:r>
          </w:p>
        </w:tc>
        <w:tc>
          <w:tcPr>
            <w:tcW w:w="8160" w:type="dxa"/>
            <w:noWrap w:val="0"/>
            <w:vAlign w:val="center"/>
          </w:tcPr>
          <w:p>
            <w:pPr>
              <w:spacing w:line="288" w:lineRule="auto"/>
              <w:rPr>
                <w:rFonts w:ascii="宋体" w:hAnsi="宋体" w:cs="宋体"/>
                <w:sz w:val="24"/>
                <w:highlight w:val="none"/>
              </w:rPr>
            </w:pPr>
            <w:r>
              <w:rPr>
                <w:rFonts w:hint="eastAsia" w:ascii="宋体" w:hAnsi="宋体" w:cs="宋体"/>
                <w:b/>
                <w:bCs/>
                <w:sz w:val="24"/>
                <w:highlight w:val="none"/>
              </w:rPr>
              <w:t>合格投标人的资格要求：</w:t>
            </w:r>
            <w:r>
              <w:rPr>
                <w:rFonts w:hint="eastAsia" w:ascii="宋体" w:hAnsi="宋体" w:cs="宋体"/>
                <w:sz w:val="24"/>
                <w:highlight w:val="none"/>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spacing w:line="288" w:lineRule="auto"/>
              <w:ind w:right="26" w:rightChars="0"/>
              <w:jc w:val="center"/>
              <w:rPr>
                <w:rFonts w:ascii="宋体" w:hAnsi="宋体" w:cs="宋体"/>
                <w:sz w:val="24"/>
                <w:highlight w:val="none"/>
              </w:rPr>
            </w:pPr>
            <w:r>
              <w:rPr>
                <w:rFonts w:hint="eastAsia" w:ascii="宋体" w:hAnsi="宋体" w:cs="宋体"/>
                <w:sz w:val="24"/>
                <w:highlight w:val="none"/>
              </w:rPr>
              <w:t>3.1.</w:t>
            </w:r>
          </w:p>
        </w:tc>
        <w:tc>
          <w:tcPr>
            <w:tcW w:w="8160" w:type="dxa"/>
            <w:noWrap w:val="0"/>
            <w:vAlign w:val="top"/>
          </w:tcPr>
          <w:p>
            <w:pPr>
              <w:adjustRightInd w:val="0"/>
              <w:snapToGrid w:val="0"/>
              <w:spacing w:line="288" w:lineRule="auto"/>
              <w:ind w:right="28"/>
              <w:rPr>
                <w:rFonts w:ascii="宋体" w:hAnsi="宋体" w:cs="宋体"/>
                <w:b/>
                <w:bCs/>
                <w:sz w:val="24"/>
                <w:highlight w:val="none"/>
              </w:rPr>
            </w:pPr>
            <w:r>
              <w:rPr>
                <w:rFonts w:hint="eastAsia" w:ascii="宋体" w:hAnsi="宋体" w:cs="宋体"/>
                <w:b/>
                <w:bCs/>
                <w:sz w:val="24"/>
                <w:highlight w:val="none"/>
              </w:rPr>
              <w:t>合格的货物和服务：</w:t>
            </w:r>
          </w:p>
          <w:p>
            <w:pPr>
              <w:adjustRightInd w:val="0"/>
              <w:snapToGrid w:val="0"/>
              <w:spacing w:line="264" w:lineRule="auto"/>
              <w:ind w:firstLine="480" w:firstLineChars="200"/>
              <w:rPr>
                <w:rFonts w:ascii="宋体" w:hAnsi="宋体" w:cs="宋体"/>
                <w:sz w:val="24"/>
                <w:highlight w:val="none"/>
              </w:rPr>
            </w:pPr>
            <w:r>
              <w:rPr>
                <w:rFonts w:hint="eastAsia" w:ascii="宋体" w:hAnsi="宋体" w:cs="宋体"/>
                <w:sz w:val="24"/>
                <w:highlight w:val="none"/>
              </w:rPr>
              <w:t>1、本次招标第一章《投标邀请书》注“不接受进口产品或服务”的投标货物和服务的原产地应为中华人民共和国境内。</w:t>
            </w:r>
          </w:p>
          <w:p>
            <w:pPr>
              <w:adjustRightInd w:val="0"/>
              <w:snapToGrid w:val="0"/>
              <w:spacing w:line="264" w:lineRule="auto"/>
              <w:ind w:firstLine="480" w:firstLineChars="200"/>
              <w:rPr>
                <w:rFonts w:hint="eastAsia" w:ascii="宋体" w:hAnsi="宋体" w:cs="宋体"/>
                <w:sz w:val="24"/>
                <w:highlight w:val="none"/>
              </w:rPr>
            </w:pPr>
            <w:r>
              <w:rPr>
                <w:rFonts w:hint="eastAsia" w:ascii="宋体" w:hAnsi="宋体" w:cs="宋体"/>
                <w:sz w:val="24"/>
                <w:highlight w:val="none"/>
              </w:rPr>
              <w:t>2、本次招标第一章《投标邀请书》标注“接受进口产品或服务”的投标货物和服务的原产地应为中华人民共和国境内或来自与之有正常贸易往来的国家或地区。</w:t>
            </w:r>
          </w:p>
          <w:p>
            <w:pPr>
              <w:adjustRightInd w:val="0"/>
              <w:snapToGrid w:val="0"/>
              <w:spacing w:line="264" w:lineRule="auto"/>
              <w:ind w:firstLine="480" w:firstLineChars="200"/>
              <w:rPr>
                <w:rFonts w:hint="default" w:eastAsia="宋体"/>
                <w:lang w:val="en-US" w:eastAsia="zh-CN"/>
              </w:rPr>
            </w:pPr>
            <w:r>
              <w:rPr>
                <w:rFonts w:hint="eastAsia" w:ascii="宋体" w:hAnsi="宋体" w:cs="宋体"/>
                <w:sz w:val="24"/>
                <w:highlight w:val="none"/>
                <w:lang w:val="en-US" w:eastAsia="zh-CN"/>
              </w:rPr>
              <w:t>3、本次招标第一章</w:t>
            </w:r>
            <w:r>
              <w:rPr>
                <w:rFonts w:hint="eastAsia" w:ascii="宋体" w:hAnsi="宋体" w:cs="宋体"/>
                <w:sz w:val="24"/>
                <w:highlight w:val="none"/>
              </w:rPr>
              <w:t>《投标邀请书》</w:t>
            </w:r>
            <w:r>
              <w:rPr>
                <w:rFonts w:hint="eastAsia" w:ascii="宋体" w:hAnsi="宋体" w:cs="宋体"/>
                <w:sz w:val="24"/>
                <w:highlight w:val="none"/>
                <w:lang w:val="en-US" w:eastAsia="zh-CN"/>
              </w:rPr>
              <w:t>未标注是否“接受进口产品或服务”的</w:t>
            </w:r>
            <w:r>
              <w:rPr>
                <w:rFonts w:hint="eastAsia" w:ascii="宋体" w:hAnsi="宋体" w:cs="宋体"/>
                <w:sz w:val="24"/>
                <w:highlight w:val="none"/>
              </w:rPr>
              <w:t>投标货物和服务的原产地应为中华人民共和国境内。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spacing w:line="288" w:lineRule="auto"/>
              <w:ind w:right="26" w:rightChars="0"/>
              <w:jc w:val="center"/>
              <w:rPr>
                <w:rFonts w:ascii="宋体" w:hAnsi="宋体" w:cs="宋体"/>
                <w:sz w:val="24"/>
                <w:highlight w:val="none"/>
              </w:rPr>
            </w:pPr>
            <w:r>
              <w:rPr>
                <w:rFonts w:hint="eastAsia" w:ascii="宋体" w:hAnsi="宋体" w:cs="宋体"/>
                <w:sz w:val="24"/>
                <w:highlight w:val="none"/>
              </w:rPr>
              <w:t>5.1.</w:t>
            </w:r>
          </w:p>
        </w:tc>
        <w:tc>
          <w:tcPr>
            <w:tcW w:w="8160" w:type="dxa"/>
            <w:noWrap w:val="0"/>
            <w:vAlign w:val="center"/>
          </w:tcPr>
          <w:p>
            <w:pPr>
              <w:adjustRightInd w:val="0"/>
              <w:snapToGrid w:val="0"/>
              <w:spacing w:line="288" w:lineRule="auto"/>
              <w:ind w:right="28"/>
              <w:rPr>
                <w:rFonts w:ascii="宋体" w:hAnsi="宋体" w:cs="宋体"/>
                <w:sz w:val="24"/>
                <w:highlight w:val="none"/>
              </w:rPr>
            </w:pPr>
            <w:r>
              <w:rPr>
                <w:rFonts w:hint="eastAsia" w:ascii="宋体" w:hAnsi="宋体" w:cs="宋体"/>
                <w:b/>
                <w:bCs/>
                <w:sz w:val="24"/>
                <w:highlight w:val="none"/>
              </w:rPr>
              <w:t>踏勘现场：</w:t>
            </w:r>
            <w:r>
              <w:rPr>
                <w:rFonts w:hint="eastAsia" w:ascii="宋体" w:hAnsi="宋体" w:cs="宋体"/>
                <w:sz w:val="24"/>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spacing w:line="288" w:lineRule="auto"/>
              <w:ind w:right="26" w:rightChars="0"/>
              <w:jc w:val="center"/>
              <w:rPr>
                <w:rFonts w:ascii="宋体" w:hAnsi="宋体" w:cs="宋体"/>
                <w:sz w:val="24"/>
                <w:highlight w:val="none"/>
              </w:rPr>
            </w:pPr>
            <w:r>
              <w:rPr>
                <w:rFonts w:hint="eastAsia" w:ascii="宋体" w:hAnsi="宋体" w:cs="宋体"/>
                <w:sz w:val="24"/>
                <w:highlight w:val="none"/>
              </w:rPr>
              <w:t>10.1.</w:t>
            </w:r>
          </w:p>
        </w:tc>
        <w:tc>
          <w:tcPr>
            <w:tcW w:w="8160" w:type="dxa"/>
            <w:noWrap w:val="0"/>
            <w:vAlign w:val="center"/>
          </w:tcPr>
          <w:p>
            <w:pPr>
              <w:adjustRightInd w:val="0"/>
              <w:snapToGrid w:val="0"/>
              <w:spacing w:line="288" w:lineRule="auto"/>
              <w:ind w:right="28"/>
              <w:rPr>
                <w:rFonts w:ascii="宋体" w:hAnsi="宋体" w:cs="宋体"/>
                <w:sz w:val="24"/>
                <w:highlight w:val="none"/>
              </w:rPr>
            </w:pPr>
            <w:r>
              <w:rPr>
                <w:rFonts w:hint="eastAsia" w:ascii="宋体" w:hAnsi="宋体" w:cs="宋体"/>
                <w:b/>
                <w:bCs/>
                <w:sz w:val="24"/>
                <w:highlight w:val="none"/>
              </w:rPr>
              <w:t>投标语言：</w:t>
            </w:r>
            <w:r>
              <w:rPr>
                <w:rFonts w:hint="eastAsia" w:ascii="宋体" w:hAnsi="宋体" w:cs="宋体"/>
                <w:sz w:val="24"/>
                <w:highlight w:val="none"/>
              </w:rPr>
              <w:t>中文（有关产品型号、专用名词等可除外）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spacing w:line="288" w:lineRule="auto"/>
              <w:ind w:right="26" w:rightChars="0"/>
              <w:jc w:val="center"/>
              <w:rPr>
                <w:rFonts w:ascii="宋体" w:hAnsi="宋体" w:cs="宋体"/>
                <w:sz w:val="24"/>
                <w:highlight w:val="none"/>
              </w:rPr>
            </w:pPr>
            <w:r>
              <w:rPr>
                <w:rFonts w:hint="eastAsia" w:ascii="宋体" w:hAnsi="宋体" w:cs="宋体"/>
                <w:sz w:val="24"/>
                <w:highlight w:val="none"/>
              </w:rPr>
              <w:t>11.1.</w:t>
            </w:r>
          </w:p>
        </w:tc>
        <w:tc>
          <w:tcPr>
            <w:tcW w:w="8160" w:type="dxa"/>
            <w:noWrap w:val="0"/>
            <w:vAlign w:val="center"/>
          </w:tcPr>
          <w:p>
            <w:pPr>
              <w:adjustRightInd w:val="0"/>
              <w:snapToGrid w:val="0"/>
              <w:spacing w:line="288" w:lineRule="auto"/>
              <w:ind w:right="28"/>
              <w:rPr>
                <w:rFonts w:ascii="宋体" w:hAnsi="宋体" w:cs="宋体"/>
                <w:sz w:val="24"/>
                <w:highlight w:val="none"/>
              </w:rPr>
            </w:pPr>
            <w:r>
              <w:rPr>
                <w:rFonts w:hint="eastAsia" w:ascii="宋体" w:hAnsi="宋体" w:cs="宋体"/>
                <w:sz w:val="24"/>
                <w:highlight w:val="none"/>
              </w:rPr>
              <w:t>不接受选择性报价。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638" w:type="dxa"/>
            <w:gridSpan w:val="2"/>
            <w:noWrap w:val="0"/>
            <w:vAlign w:val="center"/>
          </w:tcPr>
          <w:p>
            <w:pPr>
              <w:adjustRightInd w:val="0"/>
              <w:snapToGrid w:val="0"/>
              <w:ind w:right="26"/>
              <w:jc w:val="center"/>
              <w:rPr>
                <w:rFonts w:ascii="宋体" w:hAnsi="宋体" w:cs="宋体"/>
                <w:sz w:val="24"/>
                <w:highlight w:val="none"/>
              </w:rPr>
            </w:pPr>
            <w:r>
              <w:rPr>
                <w:rFonts w:hint="eastAsia" w:ascii="宋体" w:hAnsi="宋体" w:cs="宋体"/>
                <w:b/>
                <w:sz w:val="24"/>
                <w:highlight w:val="none"/>
              </w:rPr>
              <w:t>投标价格和币种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spacing w:line="288" w:lineRule="auto"/>
              <w:ind w:right="26"/>
              <w:jc w:val="center"/>
              <w:rPr>
                <w:rFonts w:ascii="宋体" w:hAnsi="宋体" w:cs="宋体"/>
                <w:sz w:val="24"/>
                <w:highlight w:val="none"/>
              </w:rPr>
            </w:pPr>
            <w:r>
              <w:rPr>
                <w:rFonts w:hint="eastAsia" w:ascii="宋体" w:hAnsi="宋体" w:cs="宋体"/>
                <w:sz w:val="24"/>
                <w:highlight w:val="none"/>
              </w:rPr>
              <w:t>12.9.</w:t>
            </w:r>
          </w:p>
        </w:tc>
        <w:tc>
          <w:tcPr>
            <w:tcW w:w="8160" w:type="dxa"/>
            <w:noWrap w:val="0"/>
            <w:vAlign w:val="center"/>
          </w:tcPr>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服务地点：</w:t>
            </w:r>
            <w:r>
              <w:rPr>
                <w:rFonts w:hint="eastAsia" w:ascii="宋体" w:hAnsi="宋体" w:cs="宋体"/>
                <w:sz w:val="24"/>
                <w:highlight w:val="none"/>
                <w:lang w:eastAsia="zh-CN"/>
              </w:rPr>
              <w:t>深圳市住房和建设局</w:t>
            </w:r>
            <w:r>
              <w:rPr>
                <w:rFonts w:hint="eastAsia" w:ascii="宋体" w:hAnsi="宋体" w:cs="宋体"/>
                <w:sz w:val="24"/>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spacing w:line="288" w:lineRule="auto"/>
              <w:ind w:right="26"/>
              <w:jc w:val="center"/>
              <w:rPr>
                <w:rFonts w:ascii="宋体" w:hAnsi="宋体" w:cs="宋体"/>
                <w:sz w:val="24"/>
                <w:highlight w:val="none"/>
              </w:rPr>
            </w:pPr>
            <w:r>
              <w:rPr>
                <w:rFonts w:hint="eastAsia" w:ascii="宋体" w:hAnsi="宋体" w:cs="宋体"/>
                <w:sz w:val="24"/>
                <w:highlight w:val="none"/>
              </w:rPr>
              <w:t>13.1.</w:t>
            </w:r>
          </w:p>
        </w:tc>
        <w:tc>
          <w:tcPr>
            <w:tcW w:w="8160" w:type="dxa"/>
            <w:noWrap w:val="0"/>
            <w:vAlign w:val="center"/>
          </w:tcPr>
          <w:p>
            <w:pPr>
              <w:adjustRightInd w:val="0"/>
              <w:snapToGrid w:val="0"/>
              <w:spacing w:line="288" w:lineRule="auto"/>
              <w:ind w:right="26"/>
              <w:rPr>
                <w:rFonts w:ascii="宋体" w:hAnsi="宋体" w:cs="宋体"/>
                <w:sz w:val="24"/>
                <w:highlight w:val="none"/>
              </w:rPr>
            </w:pPr>
            <w:r>
              <w:rPr>
                <w:rFonts w:hint="eastAsia" w:ascii="宋体" w:hAnsi="宋体" w:cs="宋体"/>
                <w:b/>
                <w:bCs/>
                <w:sz w:val="24"/>
                <w:highlight w:val="none"/>
              </w:rPr>
              <w:t>投标币种：</w:t>
            </w:r>
            <w:r>
              <w:rPr>
                <w:rFonts w:hint="eastAsia" w:ascii="宋体" w:hAnsi="宋体" w:cs="宋体"/>
                <w:sz w:val="24"/>
                <w:highlight w:val="none"/>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638" w:type="dxa"/>
            <w:gridSpan w:val="2"/>
            <w:noWrap w:val="0"/>
            <w:vAlign w:val="center"/>
          </w:tcPr>
          <w:p>
            <w:pPr>
              <w:adjustRightInd w:val="0"/>
              <w:snapToGrid w:val="0"/>
              <w:ind w:right="26"/>
              <w:jc w:val="center"/>
              <w:rPr>
                <w:rFonts w:ascii="宋体" w:hAnsi="宋体" w:cs="宋体"/>
                <w:sz w:val="24"/>
                <w:highlight w:val="none"/>
              </w:rPr>
            </w:pPr>
            <w:r>
              <w:rPr>
                <w:rFonts w:hint="eastAsia" w:ascii="宋体" w:hAnsi="宋体" w:cs="宋体"/>
                <w:b/>
                <w:sz w:val="24"/>
                <w:highlight w:val="none"/>
              </w:rPr>
              <w:t>标书的准备、递交和评审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8</w:t>
            </w:r>
            <w:r>
              <w:rPr>
                <w:rFonts w:hint="eastAsia" w:ascii="宋体" w:hAnsi="宋体" w:cs="宋体"/>
                <w:sz w:val="24"/>
                <w:highlight w:val="none"/>
              </w:rPr>
              <w:t>.1.</w:t>
            </w:r>
          </w:p>
        </w:tc>
        <w:tc>
          <w:tcPr>
            <w:tcW w:w="8160" w:type="dxa"/>
            <w:noWrap w:val="0"/>
            <w:vAlign w:val="center"/>
          </w:tcPr>
          <w:p>
            <w:pPr>
              <w:adjustRightInd w:val="0"/>
              <w:snapToGrid w:val="0"/>
              <w:spacing w:line="288" w:lineRule="auto"/>
              <w:ind w:right="26"/>
              <w:rPr>
                <w:rFonts w:ascii="宋体" w:hAnsi="宋体" w:cs="宋体"/>
                <w:sz w:val="24"/>
                <w:highlight w:val="none"/>
              </w:rPr>
            </w:pPr>
            <w:r>
              <w:rPr>
                <w:rFonts w:hint="eastAsia" w:ascii="宋体" w:hAnsi="宋体" w:cs="宋体"/>
                <w:b/>
                <w:bCs/>
                <w:sz w:val="24"/>
                <w:highlight w:val="none"/>
              </w:rPr>
              <w:t>投标有效期：</w:t>
            </w:r>
            <w:r>
              <w:rPr>
                <w:rFonts w:hint="eastAsia" w:ascii="宋体" w:hAnsi="宋体" w:cs="宋体"/>
                <w:sz w:val="24"/>
                <w:highlight w:val="none"/>
              </w:rPr>
              <w:t>开标之日起90日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9</w:t>
            </w:r>
            <w:r>
              <w:rPr>
                <w:rFonts w:hint="eastAsia" w:ascii="宋体" w:hAnsi="宋体" w:cs="宋体"/>
                <w:sz w:val="24"/>
                <w:highlight w:val="none"/>
              </w:rPr>
              <w:t>.1.</w:t>
            </w:r>
          </w:p>
        </w:tc>
        <w:tc>
          <w:tcPr>
            <w:tcW w:w="8160" w:type="dxa"/>
            <w:noWrap w:val="0"/>
            <w:vAlign w:val="top"/>
          </w:tcPr>
          <w:p>
            <w:pPr>
              <w:adjustRightInd w:val="0"/>
              <w:snapToGrid w:val="0"/>
              <w:spacing w:line="264" w:lineRule="auto"/>
              <w:ind w:right="26"/>
              <w:rPr>
                <w:rFonts w:ascii="宋体" w:hAnsi="宋体" w:cs="宋体"/>
                <w:sz w:val="24"/>
                <w:highlight w:val="yellow"/>
              </w:rPr>
            </w:pPr>
            <w:r>
              <w:rPr>
                <w:rFonts w:hint="eastAsia" w:ascii="宋体" w:hAnsi="宋体" w:cs="宋体"/>
                <w:b/>
                <w:bCs/>
                <w:sz w:val="24"/>
              </w:rPr>
              <w:t>投标(响应)文件份数：</w:t>
            </w:r>
          </w:p>
          <w:p>
            <w:pPr>
              <w:adjustRightInd w:val="0"/>
              <w:snapToGrid w:val="0"/>
              <w:spacing w:line="264" w:lineRule="auto"/>
              <w:ind w:right="26"/>
              <w:rPr>
                <w:rFonts w:ascii="宋体" w:hAnsi="宋体" w:cs="宋体"/>
                <w:sz w:val="24"/>
                <w:highlight w:val="none"/>
              </w:rPr>
            </w:pPr>
            <w:r>
              <w:rPr>
                <w:rFonts w:hint="eastAsia" w:ascii="宋体" w:hAnsi="宋体" w:cs="宋体"/>
                <w:sz w:val="24"/>
                <w:highlight w:val="none"/>
              </w:rPr>
              <w:t>纸质文件一正五副，一份USB接口设备或CD－R光盘存储的投标文件电子文档。</w:t>
            </w:r>
          </w:p>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注：以上所有投标文件均须密封并由法定代表人或投标文件里的被授权人提交，否则将被拒收或作投标无效处理。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.2.</w:t>
            </w:r>
          </w:p>
        </w:tc>
        <w:tc>
          <w:tcPr>
            <w:tcW w:w="8160" w:type="dxa"/>
            <w:noWrap w:val="0"/>
            <w:vAlign w:val="center"/>
          </w:tcPr>
          <w:p>
            <w:pPr>
              <w:adjustRightInd w:val="0"/>
              <w:snapToGrid w:val="0"/>
              <w:spacing w:line="288" w:lineRule="auto"/>
              <w:ind w:right="26"/>
              <w:rPr>
                <w:rFonts w:ascii="宋体" w:hAnsi="宋体" w:cs="宋体"/>
                <w:b/>
                <w:bCs/>
                <w:sz w:val="24"/>
                <w:highlight w:val="none"/>
              </w:rPr>
            </w:pPr>
            <w:r>
              <w:rPr>
                <w:rFonts w:hint="eastAsia" w:ascii="宋体" w:hAnsi="宋体" w:cs="宋体"/>
                <w:b/>
                <w:bCs/>
                <w:sz w:val="24"/>
                <w:highlight w:val="none"/>
              </w:rPr>
              <w:t>投标文件将递交地址：</w:t>
            </w:r>
          </w:p>
          <w:p>
            <w:pPr>
              <w:adjustRightInd w:val="0"/>
              <w:snapToGrid w:val="0"/>
              <w:spacing w:line="288" w:lineRule="auto"/>
              <w:ind w:right="26"/>
              <w:rPr>
                <w:rFonts w:ascii="宋体" w:hAnsi="宋体" w:cs="宋体"/>
                <w:sz w:val="24"/>
                <w:highlight w:val="none"/>
              </w:rPr>
            </w:pPr>
            <w:r>
              <w:rPr>
                <w:rFonts w:hint="eastAsia" w:ascii="宋体" w:hAnsi="宋体" w:cs="宋体"/>
                <w:sz w:val="24"/>
                <w:highlight w:val="none"/>
              </w:rPr>
              <w:t>深圳市福田区上步南路锦峰大厦22楼中国远东国际招标有限公司深圳分公司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1</w:t>
            </w:r>
            <w:r>
              <w:rPr>
                <w:rFonts w:hint="eastAsia" w:ascii="宋体" w:hAnsi="宋体" w:cs="宋体"/>
                <w:sz w:val="24"/>
                <w:highlight w:val="none"/>
              </w:rPr>
              <w:t>.1.</w:t>
            </w:r>
          </w:p>
        </w:tc>
        <w:tc>
          <w:tcPr>
            <w:tcW w:w="8160" w:type="dxa"/>
            <w:noWrap w:val="0"/>
            <w:vAlign w:val="center"/>
          </w:tcPr>
          <w:p>
            <w:pPr>
              <w:adjustRightInd w:val="0"/>
              <w:snapToGrid w:val="0"/>
              <w:spacing w:line="288" w:lineRule="auto"/>
              <w:ind w:right="26"/>
              <w:rPr>
                <w:rFonts w:ascii="宋体" w:hAnsi="宋体" w:cs="宋体"/>
                <w:sz w:val="24"/>
                <w:highlight w:val="none"/>
              </w:rPr>
            </w:pPr>
            <w:r>
              <w:rPr>
                <w:rFonts w:hint="eastAsia" w:ascii="宋体" w:hAnsi="宋体" w:cs="宋体"/>
                <w:b/>
                <w:bCs/>
                <w:sz w:val="24"/>
                <w:highlight w:val="none"/>
              </w:rPr>
              <w:t>投标截标时间：</w:t>
            </w:r>
            <w:r>
              <w:rPr>
                <w:rFonts w:hint="eastAsia" w:ascii="宋体" w:hAnsi="宋体" w:cs="宋体"/>
                <w:sz w:val="24"/>
                <w:highlight w:val="none"/>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4</w:t>
            </w:r>
            <w:r>
              <w:rPr>
                <w:rFonts w:hint="eastAsia" w:ascii="宋体" w:hAnsi="宋体" w:cs="宋体"/>
                <w:sz w:val="24"/>
                <w:highlight w:val="none"/>
              </w:rPr>
              <w:t>.1.</w:t>
            </w:r>
          </w:p>
        </w:tc>
        <w:tc>
          <w:tcPr>
            <w:tcW w:w="8160" w:type="dxa"/>
            <w:noWrap w:val="0"/>
            <w:vAlign w:val="center"/>
          </w:tcPr>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开标时间及地点：</w:t>
            </w:r>
            <w:r>
              <w:rPr>
                <w:rFonts w:hint="eastAsia" w:ascii="宋体" w:hAnsi="宋体" w:cs="宋体"/>
                <w:sz w:val="24"/>
                <w:highlight w:val="none"/>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ind w:right="26" w:rightChars="0"/>
              <w:jc w:val="center"/>
              <w:rPr>
                <w:rFonts w:ascii="宋体" w:hAnsi="宋体" w:cs="宋体"/>
                <w:b/>
                <w:bCs/>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6</w:t>
            </w:r>
            <w:r>
              <w:rPr>
                <w:rFonts w:hint="eastAsia" w:ascii="宋体" w:hAnsi="宋体" w:cs="宋体"/>
                <w:sz w:val="24"/>
                <w:highlight w:val="none"/>
              </w:rPr>
              <w:t>.2.</w:t>
            </w:r>
          </w:p>
        </w:tc>
        <w:tc>
          <w:tcPr>
            <w:tcW w:w="8160" w:type="dxa"/>
            <w:noWrap w:val="0"/>
            <w:vAlign w:val="center"/>
          </w:tcPr>
          <w:p>
            <w:pPr>
              <w:adjustRightInd w:val="0"/>
              <w:snapToGrid w:val="0"/>
              <w:spacing w:line="264" w:lineRule="auto"/>
              <w:ind w:right="26"/>
              <w:rPr>
                <w:rFonts w:ascii="宋体" w:hAnsi="宋体" w:cs="宋体"/>
                <w:b/>
                <w:bCs/>
                <w:sz w:val="24"/>
                <w:highlight w:val="none"/>
              </w:rPr>
            </w:pPr>
            <w:r>
              <w:rPr>
                <w:rFonts w:hint="eastAsia" w:ascii="宋体" w:hAnsi="宋体" w:cs="宋体"/>
                <w:b/>
                <w:bCs/>
                <w:sz w:val="24"/>
                <w:highlight w:val="none"/>
              </w:rPr>
              <w:t>推荐候选中标供应商（中标候选人）数量详见后附《关键信息表》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7</w:t>
            </w:r>
            <w:r>
              <w:rPr>
                <w:rFonts w:hint="eastAsia" w:ascii="宋体" w:hAnsi="宋体" w:cs="宋体"/>
                <w:sz w:val="24"/>
                <w:highlight w:val="none"/>
              </w:rPr>
              <w:t>.1.3.</w:t>
            </w:r>
          </w:p>
        </w:tc>
        <w:tc>
          <w:tcPr>
            <w:tcW w:w="8160" w:type="dxa"/>
            <w:noWrap w:val="0"/>
            <w:vAlign w:val="center"/>
          </w:tcPr>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投标将被拒绝或作投标无效处理：</w:t>
            </w:r>
            <w:r>
              <w:rPr>
                <w:rFonts w:hint="eastAsia" w:ascii="宋体" w:hAnsi="宋体" w:cs="宋体"/>
                <w:sz w:val="24"/>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7</w:t>
            </w:r>
            <w:r>
              <w:rPr>
                <w:rFonts w:hint="eastAsia" w:ascii="宋体" w:hAnsi="宋体" w:cs="宋体"/>
                <w:sz w:val="24"/>
                <w:highlight w:val="none"/>
              </w:rPr>
              <w:t>.1.4.</w:t>
            </w:r>
          </w:p>
        </w:tc>
        <w:tc>
          <w:tcPr>
            <w:tcW w:w="8160" w:type="dxa"/>
            <w:noWrap w:val="0"/>
            <w:vAlign w:val="center"/>
          </w:tcPr>
          <w:p>
            <w:pPr>
              <w:adjustRightInd w:val="0"/>
              <w:snapToGrid w:val="0"/>
              <w:spacing w:line="264" w:lineRule="auto"/>
              <w:ind w:right="26"/>
              <w:rPr>
                <w:rFonts w:ascii="宋体" w:hAnsi="宋体" w:cs="宋体"/>
                <w:b/>
                <w:bCs/>
                <w:sz w:val="24"/>
                <w:highlight w:val="none"/>
              </w:rPr>
            </w:pPr>
            <w:r>
              <w:rPr>
                <w:rFonts w:hint="eastAsia" w:ascii="宋体" w:hAnsi="宋体" w:cs="宋体"/>
                <w:b/>
                <w:bCs/>
                <w:sz w:val="24"/>
                <w:highlight w:val="none"/>
              </w:rPr>
              <w:t>初审内容详见后附《关键信息表》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8</w:t>
            </w:r>
            <w:r>
              <w:rPr>
                <w:rFonts w:hint="eastAsia" w:ascii="宋体" w:hAnsi="宋体" w:cs="宋体"/>
                <w:sz w:val="24"/>
                <w:highlight w:val="none"/>
              </w:rPr>
              <w:t>.</w:t>
            </w:r>
          </w:p>
        </w:tc>
        <w:tc>
          <w:tcPr>
            <w:tcW w:w="8160" w:type="dxa"/>
            <w:noWrap w:val="0"/>
            <w:vAlign w:val="center"/>
          </w:tcPr>
          <w:p>
            <w:pPr>
              <w:adjustRightInd w:val="0"/>
              <w:snapToGrid w:val="0"/>
              <w:spacing w:line="264" w:lineRule="auto"/>
              <w:ind w:right="26"/>
              <w:rPr>
                <w:rFonts w:ascii="宋体" w:hAnsi="宋体" w:cs="宋体"/>
                <w:b/>
                <w:bCs/>
                <w:sz w:val="24"/>
                <w:highlight w:val="none"/>
              </w:rPr>
            </w:pPr>
            <w:r>
              <w:rPr>
                <w:rFonts w:hint="eastAsia" w:ascii="宋体" w:hAnsi="宋体" w:cs="宋体"/>
                <w:b/>
                <w:bCs/>
                <w:sz w:val="24"/>
                <w:highlight w:val="none"/>
              </w:rPr>
              <w:t>是否评定分离详见后附《关键信息表》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5</w:t>
            </w:r>
            <w:r>
              <w:rPr>
                <w:rFonts w:hint="eastAsia" w:ascii="宋体" w:hAnsi="宋体" w:cs="宋体"/>
                <w:sz w:val="24"/>
                <w:highlight w:val="none"/>
              </w:rPr>
              <w:t>.1.</w:t>
            </w:r>
          </w:p>
        </w:tc>
        <w:tc>
          <w:tcPr>
            <w:tcW w:w="8160" w:type="dxa"/>
            <w:noWrap w:val="0"/>
            <w:vAlign w:val="center"/>
          </w:tcPr>
          <w:p>
            <w:pPr>
              <w:adjustRightInd w:val="0"/>
              <w:snapToGrid w:val="0"/>
              <w:spacing w:line="264" w:lineRule="auto"/>
              <w:ind w:right="26"/>
              <w:rPr>
                <w:rFonts w:ascii="宋体" w:hAnsi="宋体" w:cs="宋体"/>
                <w:b/>
                <w:bCs/>
                <w:sz w:val="24"/>
                <w:highlight w:val="none"/>
              </w:rPr>
            </w:pPr>
            <w:r>
              <w:rPr>
                <w:rFonts w:hint="eastAsia" w:ascii="宋体" w:hAnsi="宋体" w:cs="宋体"/>
                <w:b/>
                <w:bCs/>
                <w:sz w:val="24"/>
                <w:highlight w:val="none"/>
              </w:rPr>
              <w:t>合同签订地点：</w:t>
            </w:r>
          </w:p>
          <w:p>
            <w:pPr>
              <w:adjustRightInd w:val="0"/>
              <w:snapToGrid w:val="0"/>
              <w:spacing w:line="264" w:lineRule="auto"/>
              <w:ind w:right="26"/>
              <w:rPr>
                <w:rFonts w:ascii="宋体" w:hAnsi="宋体" w:cs="宋体"/>
                <w:sz w:val="24"/>
                <w:highlight w:val="none"/>
              </w:rPr>
            </w:pPr>
            <w:r>
              <w:rPr>
                <w:rFonts w:hint="eastAsia" w:ascii="宋体" w:hAnsi="宋体" w:cs="宋体"/>
                <w:sz w:val="24"/>
                <w:highlight w:val="none"/>
                <w:lang w:eastAsia="zh-CN"/>
              </w:rPr>
              <w:t>深圳市住房和建设局</w:t>
            </w:r>
            <w:r>
              <w:rPr>
                <w:rFonts w:hint="eastAsia" w:ascii="宋体" w:hAnsi="宋体" w:cs="宋体"/>
                <w:sz w:val="24"/>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1478" w:type="dxa"/>
            <w:noWrap w:val="0"/>
            <w:vAlign w:val="center"/>
          </w:tcPr>
          <w:p>
            <w:pPr>
              <w:adjustRightInd w:val="0"/>
              <w:snapToGrid w:val="0"/>
              <w:ind w:right="26" w:rightChars="0"/>
              <w:jc w:val="center"/>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6</w:t>
            </w:r>
            <w:r>
              <w:rPr>
                <w:rFonts w:hint="eastAsia" w:ascii="宋体" w:hAnsi="宋体" w:cs="宋体"/>
                <w:sz w:val="24"/>
                <w:highlight w:val="none"/>
              </w:rPr>
              <w:t>.1.</w:t>
            </w:r>
          </w:p>
        </w:tc>
        <w:tc>
          <w:tcPr>
            <w:tcW w:w="8160" w:type="dxa"/>
            <w:noWrap w:val="0"/>
            <w:vAlign w:val="center"/>
          </w:tcPr>
          <w:p>
            <w:pPr>
              <w:adjustRightInd w:val="0"/>
              <w:snapToGrid w:val="0"/>
              <w:spacing w:line="264" w:lineRule="auto"/>
              <w:ind w:right="26"/>
              <w:rPr>
                <w:rFonts w:ascii="宋体" w:hAnsi="宋体" w:cs="宋体"/>
                <w:sz w:val="24"/>
                <w:highlight w:val="none"/>
              </w:rPr>
            </w:pPr>
            <w:r>
              <w:rPr>
                <w:rFonts w:hint="eastAsia" w:ascii="宋体" w:hAnsi="宋体" w:cs="宋体"/>
                <w:b/>
                <w:bCs/>
                <w:sz w:val="24"/>
                <w:highlight w:val="none"/>
              </w:rPr>
              <w:t>履约保证金：</w:t>
            </w:r>
            <w:r>
              <w:rPr>
                <w:rFonts w:hint="eastAsia" w:ascii="宋体" w:hAnsi="宋体" w:cs="宋体"/>
                <w:sz w:val="24"/>
                <w:highlight w:val="none"/>
              </w:rPr>
              <w:t xml:space="preserve">本项目不需要履约保证金。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2" w:hRule="atLeast"/>
          <w:jc w:val="center"/>
        </w:trPr>
        <w:tc>
          <w:tcPr>
            <w:tcW w:w="1478" w:type="dxa"/>
            <w:noWrap w:val="0"/>
            <w:vAlign w:val="center"/>
          </w:tcPr>
          <w:p>
            <w:pPr>
              <w:adjustRightInd w:val="0"/>
              <w:snapToGrid w:val="0"/>
              <w:ind w:right="26"/>
              <w:jc w:val="center"/>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.1.</w:t>
            </w:r>
          </w:p>
        </w:tc>
        <w:tc>
          <w:tcPr>
            <w:tcW w:w="8160" w:type="dxa"/>
            <w:noWrap w:val="0"/>
            <w:vAlign w:val="top"/>
          </w:tcPr>
          <w:p>
            <w:pPr>
              <w:adjustRightInd w:val="0"/>
              <w:snapToGrid w:val="0"/>
              <w:spacing w:line="264" w:lineRule="auto"/>
              <w:ind w:right="26"/>
              <w:rPr>
                <w:rFonts w:ascii="宋体" w:hAnsi="宋体" w:cs="宋体"/>
                <w:b/>
                <w:bCs/>
                <w:sz w:val="24"/>
                <w:highlight w:val="none"/>
              </w:rPr>
            </w:pPr>
            <w:bookmarkStart w:id="56" w:name="OLE_LINK2"/>
            <w:r>
              <w:rPr>
                <w:rFonts w:hint="eastAsia" w:ascii="宋体" w:hAnsi="宋体" w:cs="宋体"/>
                <w:b/>
                <w:bCs/>
                <w:sz w:val="24"/>
                <w:highlight w:val="none"/>
              </w:rPr>
              <w:t>招标代理服务收费</w:t>
            </w:r>
          </w:p>
          <w:bookmarkEnd w:id="56"/>
          <w:p>
            <w:pPr>
              <w:adjustRightInd w:val="0"/>
              <w:snapToGrid w:val="0"/>
              <w:spacing w:line="264" w:lineRule="auto"/>
              <w:ind w:right="26" w:firstLine="480" w:firstLineChars="200"/>
              <w:rPr>
                <w:rFonts w:ascii="宋体" w:hAnsi="宋体" w:cs="宋体"/>
                <w:sz w:val="24"/>
                <w:highlight w:val="none"/>
              </w:rPr>
            </w:pPr>
            <w:r>
              <w:rPr>
                <w:rFonts w:hint="eastAsia" w:ascii="宋体" w:hAnsi="宋体" w:cs="宋体"/>
                <w:sz w:val="24"/>
                <w:highlight w:val="none"/>
              </w:rPr>
              <w:t>根据《关于规范深圳市社会采购代理机构管理有关事项的补充通知》 （深财购〔2018〕27号）的指导和规定向中标单位收取招标代理服务费，收费标准如下。</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1541"/>
              <w:gridCol w:w="1709"/>
              <w:gridCol w:w="13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vMerge w:val="restart"/>
                  <w:shd w:val="clear" w:color="auto" w:fill="D7D7D7"/>
                  <w:noWrap w:val="0"/>
                  <w:vAlign w:val="center"/>
                </w:tcPr>
                <w:p>
                  <w:pPr>
                    <w:adjustRightInd w:val="0"/>
                    <w:snapToGrid w:val="0"/>
                    <w:spacing w:line="264" w:lineRule="auto"/>
                    <w:ind w:right="26"/>
                    <w:jc w:val="center"/>
                    <w:rPr>
                      <w:rFonts w:ascii="宋体" w:hAnsi="宋体" w:cs="宋体"/>
                      <w:b/>
                      <w:bCs/>
                      <w:szCs w:val="21"/>
                      <w:highlight w:val="none"/>
                    </w:rPr>
                  </w:pPr>
                  <w:r>
                    <w:rPr>
                      <w:rFonts w:hint="eastAsia" w:ascii="宋体" w:hAnsi="宋体" w:cs="宋体"/>
                      <w:b/>
                      <w:bCs/>
                      <w:szCs w:val="21"/>
                      <w:highlight w:val="none"/>
                    </w:rPr>
                    <w:t>中标金额（万元）</w:t>
                  </w:r>
                </w:p>
              </w:tc>
              <w:tc>
                <w:tcPr>
                  <w:tcW w:w="4627" w:type="dxa"/>
                  <w:gridSpan w:val="3"/>
                  <w:shd w:val="clear" w:color="auto" w:fill="D7D7D7"/>
                  <w:noWrap w:val="0"/>
                  <w:vAlign w:val="center"/>
                </w:tcPr>
                <w:p>
                  <w:pPr>
                    <w:adjustRightInd w:val="0"/>
                    <w:snapToGrid w:val="0"/>
                    <w:spacing w:line="264" w:lineRule="auto"/>
                    <w:ind w:right="26"/>
                    <w:jc w:val="center"/>
                    <w:rPr>
                      <w:rFonts w:ascii="宋体" w:hAnsi="宋体" w:cs="宋体"/>
                      <w:b/>
                      <w:bCs/>
                      <w:szCs w:val="21"/>
                      <w:highlight w:val="none"/>
                    </w:rPr>
                  </w:pPr>
                  <w:r>
                    <w:rPr>
                      <w:rFonts w:hint="eastAsia" w:ascii="宋体" w:hAnsi="宋体" w:cs="宋体"/>
                      <w:b/>
                      <w:bCs/>
                      <w:szCs w:val="21"/>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vMerge w:val="continue"/>
                  <w:shd w:val="clear" w:color="auto" w:fill="D7D7D7"/>
                  <w:noWrap w:val="0"/>
                  <w:vAlign w:val="center"/>
                </w:tcPr>
                <w:p>
                  <w:pPr>
                    <w:adjustRightInd w:val="0"/>
                    <w:snapToGrid w:val="0"/>
                    <w:spacing w:line="264" w:lineRule="auto"/>
                    <w:ind w:right="26"/>
                    <w:jc w:val="center"/>
                    <w:rPr>
                      <w:rFonts w:ascii="宋体" w:hAnsi="宋体" w:cs="宋体"/>
                      <w:b/>
                      <w:bCs/>
                      <w:szCs w:val="21"/>
                      <w:highlight w:val="none"/>
                    </w:rPr>
                  </w:pPr>
                </w:p>
              </w:tc>
              <w:tc>
                <w:tcPr>
                  <w:tcW w:w="1541" w:type="dxa"/>
                  <w:shd w:val="clear" w:color="auto" w:fill="D7D7D7"/>
                  <w:noWrap w:val="0"/>
                  <w:vAlign w:val="center"/>
                </w:tcPr>
                <w:p>
                  <w:pPr>
                    <w:adjustRightInd w:val="0"/>
                    <w:snapToGrid w:val="0"/>
                    <w:spacing w:line="264" w:lineRule="auto"/>
                    <w:ind w:right="26"/>
                    <w:jc w:val="center"/>
                    <w:rPr>
                      <w:rFonts w:ascii="宋体" w:hAnsi="宋体" w:cs="宋体"/>
                      <w:b/>
                      <w:bCs/>
                      <w:szCs w:val="21"/>
                      <w:highlight w:val="none"/>
                    </w:rPr>
                  </w:pPr>
                  <w:r>
                    <w:rPr>
                      <w:rFonts w:hint="eastAsia" w:ascii="宋体" w:hAnsi="宋体" w:cs="宋体"/>
                      <w:b/>
                      <w:bCs/>
                      <w:szCs w:val="21"/>
                      <w:highlight w:val="none"/>
                    </w:rPr>
                    <w:t>货物招标</w:t>
                  </w:r>
                </w:p>
              </w:tc>
              <w:tc>
                <w:tcPr>
                  <w:tcW w:w="1709" w:type="dxa"/>
                  <w:shd w:val="clear" w:color="auto" w:fill="D7D7D7"/>
                  <w:noWrap w:val="0"/>
                  <w:vAlign w:val="center"/>
                </w:tcPr>
                <w:p>
                  <w:pPr>
                    <w:adjustRightInd w:val="0"/>
                    <w:snapToGrid w:val="0"/>
                    <w:spacing w:line="264" w:lineRule="auto"/>
                    <w:ind w:right="26"/>
                    <w:jc w:val="center"/>
                    <w:rPr>
                      <w:rFonts w:ascii="宋体" w:hAnsi="宋体" w:cs="宋体"/>
                      <w:b/>
                      <w:bCs/>
                      <w:szCs w:val="21"/>
                      <w:highlight w:val="none"/>
                    </w:rPr>
                  </w:pPr>
                  <w:r>
                    <w:rPr>
                      <w:rFonts w:hint="eastAsia" w:ascii="宋体" w:hAnsi="宋体" w:cs="宋体"/>
                      <w:b/>
                      <w:bCs/>
                      <w:szCs w:val="21"/>
                      <w:highlight w:val="none"/>
                    </w:rPr>
                    <w:t>服务招标</w:t>
                  </w:r>
                </w:p>
              </w:tc>
              <w:tc>
                <w:tcPr>
                  <w:tcW w:w="1377" w:type="dxa"/>
                  <w:shd w:val="clear" w:color="auto" w:fill="D7D7D7"/>
                  <w:noWrap w:val="0"/>
                  <w:vAlign w:val="center"/>
                </w:tcPr>
                <w:p>
                  <w:pPr>
                    <w:adjustRightInd w:val="0"/>
                    <w:snapToGrid w:val="0"/>
                    <w:spacing w:line="264" w:lineRule="auto"/>
                    <w:ind w:right="26"/>
                    <w:jc w:val="center"/>
                    <w:rPr>
                      <w:rFonts w:ascii="宋体" w:hAnsi="宋体" w:cs="宋体"/>
                      <w:b/>
                      <w:bCs/>
                      <w:szCs w:val="21"/>
                      <w:highlight w:val="none"/>
                    </w:rPr>
                  </w:pPr>
                  <w:r>
                    <w:rPr>
                      <w:rFonts w:hint="eastAsia" w:ascii="宋体" w:hAnsi="宋体" w:cs="宋体"/>
                      <w:b/>
                      <w:bCs/>
                      <w:szCs w:val="21"/>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100万元以下</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1.5%</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1.5%</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100万元（含）-500万元</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1.1%</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0.8%</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500万元（含）-1000万元</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0.8%</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0.45%</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1000万元（含）-5000万元</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0.5%</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0.25%</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5000万元（含）-1亿元</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0.25%</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0.1%</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1亿元（含）-5亿元</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0.05%</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0.05%</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5亿元（含）-10亿元</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0.035%</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0.035%</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10亿元（含）-50亿元</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0.008%</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0.008%</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50亿元（含）-100亿元</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0.006%</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0.006%</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adjustRightInd w:val="0"/>
                    <w:snapToGrid w:val="0"/>
                    <w:spacing w:line="264" w:lineRule="auto"/>
                    <w:ind w:right="26"/>
                    <w:jc w:val="left"/>
                    <w:rPr>
                      <w:rFonts w:ascii="宋体" w:hAnsi="宋体" w:cs="宋体"/>
                      <w:szCs w:val="21"/>
                      <w:highlight w:val="none"/>
                    </w:rPr>
                  </w:pPr>
                  <w:r>
                    <w:rPr>
                      <w:rFonts w:hint="eastAsia" w:ascii="宋体" w:hAnsi="宋体" w:cs="宋体"/>
                      <w:szCs w:val="21"/>
                      <w:highlight w:val="none"/>
                    </w:rPr>
                    <w:t>100亿元（含）以上</w:t>
                  </w:r>
                </w:p>
              </w:tc>
              <w:tc>
                <w:tcPr>
                  <w:tcW w:w="1541"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0.004%</w:t>
                  </w:r>
                </w:p>
              </w:tc>
              <w:tc>
                <w:tcPr>
                  <w:tcW w:w="1709"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0.004%</w:t>
                  </w:r>
                </w:p>
              </w:tc>
              <w:tc>
                <w:tcPr>
                  <w:tcW w:w="1377" w:type="dxa"/>
                  <w:noWrap w:val="0"/>
                  <w:vAlign w:val="center"/>
                </w:tcPr>
                <w:p>
                  <w:pPr>
                    <w:adjustRightInd w:val="0"/>
                    <w:snapToGrid w:val="0"/>
                    <w:spacing w:line="264" w:lineRule="auto"/>
                    <w:ind w:right="26"/>
                    <w:jc w:val="center"/>
                    <w:rPr>
                      <w:rFonts w:ascii="宋体" w:hAnsi="宋体" w:cs="宋体"/>
                      <w:szCs w:val="21"/>
                      <w:highlight w:val="none"/>
                    </w:rPr>
                  </w:pPr>
                  <w:r>
                    <w:rPr>
                      <w:rFonts w:hint="eastAsia" w:ascii="宋体" w:hAnsi="宋体" w:cs="宋体"/>
                      <w:szCs w:val="21"/>
                      <w:highlight w:val="none"/>
                    </w:rPr>
                    <w:t>0.004%</w:t>
                  </w:r>
                </w:p>
              </w:tc>
            </w:tr>
          </w:tbl>
          <w:p>
            <w:pPr>
              <w:adjustRightInd w:val="0"/>
              <w:snapToGrid w:val="0"/>
              <w:spacing w:line="264" w:lineRule="auto"/>
              <w:ind w:right="26"/>
              <w:rPr>
                <w:rFonts w:ascii="宋体" w:hAnsi="宋体" w:cs="宋体"/>
                <w:b/>
                <w:bCs/>
                <w:sz w:val="24"/>
                <w:highlight w:val="none"/>
              </w:rPr>
            </w:pPr>
            <w:r>
              <w:rPr>
                <w:rFonts w:hint="eastAsia" w:ascii="宋体" w:hAnsi="宋体" w:cs="宋体"/>
                <w:b/>
                <w:bCs/>
                <w:szCs w:val="21"/>
                <w:highlight w:val="none"/>
              </w:rPr>
              <w:t>注</w:t>
            </w:r>
            <w:r>
              <w:rPr>
                <w:rFonts w:hint="eastAsia" w:ascii="宋体" w:hAnsi="宋体" w:cs="宋体"/>
                <w:b/>
                <w:bCs/>
                <w:sz w:val="24"/>
                <w:highlight w:val="none"/>
              </w:rPr>
              <w:t>：</w:t>
            </w:r>
          </w:p>
          <w:p>
            <w:pPr>
              <w:adjustRightInd w:val="0"/>
              <w:snapToGrid w:val="0"/>
              <w:spacing w:line="264" w:lineRule="auto"/>
              <w:ind w:right="26" w:firstLine="480" w:firstLineChars="200"/>
              <w:rPr>
                <w:rFonts w:ascii="宋体" w:hAnsi="宋体" w:cs="宋体"/>
                <w:sz w:val="24"/>
                <w:highlight w:val="none"/>
              </w:rPr>
            </w:pPr>
            <w:r>
              <w:rPr>
                <w:rFonts w:hint="eastAsia" w:ascii="宋体" w:hAnsi="宋体" w:cs="宋体"/>
                <w:sz w:val="24"/>
                <w:highlight w:val="none"/>
              </w:rPr>
              <w:t>1、招标代理服务收费按差额定率累进法计算；</w:t>
            </w:r>
          </w:p>
          <w:p>
            <w:pPr>
              <w:adjustRightInd w:val="0"/>
              <w:snapToGrid w:val="0"/>
              <w:spacing w:line="264" w:lineRule="auto"/>
              <w:ind w:right="26" w:firstLine="480" w:firstLineChars="200"/>
              <w:rPr>
                <w:rFonts w:ascii="宋体" w:hAnsi="宋体" w:cs="宋体"/>
                <w:sz w:val="24"/>
                <w:highlight w:val="none"/>
              </w:rPr>
            </w:pPr>
            <w:r>
              <w:rPr>
                <w:rFonts w:hint="eastAsia" w:ascii="宋体" w:hAnsi="宋体" w:cs="宋体"/>
                <w:sz w:val="24"/>
                <w:highlight w:val="none"/>
              </w:rPr>
              <w:t>2、本次招标为服务招标，最低收费不低于人民币5000元。招标代理服务费用超过人民币5000元，招标代理（中标）服务费按服务招标计费标准收取。</w:t>
            </w:r>
          </w:p>
          <w:p>
            <w:pPr>
              <w:adjustRightInd w:val="0"/>
              <w:snapToGrid w:val="0"/>
              <w:spacing w:line="264" w:lineRule="auto"/>
              <w:ind w:right="26" w:firstLine="480" w:firstLineChars="200"/>
              <w:rPr>
                <w:rFonts w:ascii="宋体" w:hAnsi="宋体" w:cs="宋体"/>
                <w:sz w:val="24"/>
                <w:highlight w:val="none"/>
              </w:rPr>
            </w:pPr>
            <w:r>
              <w:rPr>
                <w:rFonts w:hint="eastAsia" w:ascii="宋体" w:hAnsi="宋体" w:cs="宋体"/>
                <w:sz w:val="24"/>
                <w:highlight w:val="none"/>
              </w:rPr>
              <w:t>3、招标代理服务费缴纳至：</w:t>
            </w:r>
          </w:p>
          <w:p>
            <w:pPr>
              <w:adjustRightInd w:val="0"/>
              <w:snapToGrid w:val="0"/>
              <w:spacing w:line="264" w:lineRule="auto"/>
              <w:ind w:right="26" w:firstLine="480" w:firstLineChars="200"/>
              <w:rPr>
                <w:rFonts w:hint="eastAsia" w:ascii="宋体" w:hAnsi="宋体" w:cs="宋体"/>
                <w:sz w:val="24"/>
                <w:highlight w:val="none"/>
              </w:rPr>
            </w:pPr>
            <w:r>
              <w:rPr>
                <w:rFonts w:hint="eastAsia" w:ascii="宋体" w:hAnsi="宋体" w:cs="宋体"/>
                <w:sz w:val="24"/>
                <w:highlight w:val="none"/>
              </w:rPr>
              <w:t>开户名称：中国远东国际招标有限公司深圳分公司</w:t>
            </w:r>
          </w:p>
          <w:p>
            <w:pPr>
              <w:adjustRightInd w:val="0"/>
              <w:snapToGrid w:val="0"/>
              <w:spacing w:line="264" w:lineRule="auto"/>
              <w:ind w:right="26" w:firstLine="480" w:firstLineChars="200"/>
              <w:rPr>
                <w:rFonts w:hint="eastAsia" w:ascii="宋体" w:hAnsi="宋体" w:cs="宋体"/>
                <w:sz w:val="24"/>
                <w:highlight w:val="none"/>
              </w:rPr>
            </w:pPr>
            <w:r>
              <w:rPr>
                <w:rFonts w:hint="eastAsia" w:ascii="宋体" w:hAnsi="宋体" w:cs="宋体"/>
                <w:sz w:val="24"/>
                <w:highlight w:val="none"/>
              </w:rPr>
              <w:t>银行账号：443066027015004105368</w:t>
            </w:r>
          </w:p>
          <w:p>
            <w:pPr>
              <w:adjustRightInd w:val="0"/>
              <w:snapToGrid w:val="0"/>
              <w:spacing w:line="264" w:lineRule="auto"/>
              <w:ind w:right="26" w:firstLine="480" w:firstLineChars="200"/>
              <w:rPr>
                <w:rFonts w:ascii="宋体" w:hAnsi="宋体" w:cs="宋体"/>
                <w:sz w:val="24"/>
                <w:highlight w:val="none"/>
              </w:rPr>
            </w:pPr>
            <w:r>
              <w:rPr>
                <w:rFonts w:hint="eastAsia" w:ascii="宋体" w:hAnsi="宋体" w:cs="宋体"/>
                <w:sz w:val="24"/>
                <w:highlight w:val="none"/>
              </w:rPr>
              <w:t>开户银行：交通银行股份有限公司深圳上步支行</w:t>
            </w:r>
          </w:p>
        </w:tc>
      </w:tr>
      <w:bookmarkEnd w:id="55"/>
    </w:tbl>
    <w:p>
      <w:pPr>
        <w:jc w:val="center"/>
        <w:outlineLvl w:val="2"/>
        <w:rPr>
          <w:rFonts w:ascii="宋体" w:hAnsi="宋体" w:cs="宋体"/>
          <w:b/>
          <w:sz w:val="36"/>
          <w:szCs w:val="36"/>
          <w:highlight w:val="none"/>
        </w:rPr>
      </w:pPr>
      <w:r>
        <w:rPr>
          <w:rFonts w:hint="eastAsia" w:ascii="宋体" w:hAnsi="宋体" w:cs="宋体"/>
          <w:highlight w:val="none"/>
          <w:u w:val="single"/>
        </w:rPr>
        <w:br w:type="page"/>
      </w:r>
      <w:bookmarkStart w:id="57" w:name="_Toc16388"/>
      <w:r>
        <w:rPr>
          <w:rFonts w:hint="eastAsia" w:ascii="宋体" w:hAnsi="宋体" w:cs="宋体"/>
          <w:b/>
          <w:sz w:val="36"/>
          <w:szCs w:val="36"/>
          <w:highlight w:val="none"/>
        </w:rPr>
        <w:t>附：关键信息表</w:t>
      </w:r>
      <w:bookmarkEnd w:id="57"/>
    </w:p>
    <w:p>
      <w:pPr>
        <w:pStyle w:val="27"/>
        <w:spacing w:before="0" w:after="0"/>
        <w:outlineLvl w:val="2"/>
        <w:rPr>
          <w:rFonts w:ascii="宋体" w:hAnsi="宋体" w:cs="宋体"/>
          <w:bCs w:val="0"/>
          <w:sz w:val="30"/>
          <w:szCs w:val="30"/>
          <w:highlight w:val="none"/>
        </w:rPr>
      </w:pPr>
      <w:bookmarkStart w:id="58" w:name="_Toc30400"/>
      <w:r>
        <w:rPr>
          <w:rFonts w:hint="eastAsia" w:ascii="宋体" w:hAnsi="宋体" w:cs="宋体"/>
          <w:bCs w:val="0"/>
          <w:sz w:val="30"/>
          <w:szCs w:val="30"/>
          <w:highlight w:val="none"/>
        </w:rPr>
        <w:t>一、初审内容</w:t>
      </w:r>
      <w:bookmarkEnd w:id="58"/>
    </w:p>
    <w:tbl>
      <w:tblPr>
        <w:tblStyle w:val="31"/>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9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2"/>
            <w:shd w:val="clear" w:color="auto" w:fill="F1F1F1"/>
            <w:noWrap w:val="0"/>
            <w:vAlign w:val="center"/>
          </w:tcPr>
          <w:p>
            <w:pPr>
              <w:pStyle w:val="27"/>
              <w:spacing w:before="0" w:after="0"/>
              <w:outlineLvl w:val="2"/>
              <w:rPr>
                <w:rFonts w:ascii="宋体" w:hAnsi="宋体" w:cs="宋体"/>
                <w:bCs w:val="0"/>
                <w:sz w:val="24"/>
                <w:szCs w:val="24"/>
                <w:highlight w:val="none"/>
              </w:rPr>
            </w:pPr>
            <w:bookmarkStart w:id="59" w:name="_Toc11933"/>
            <w:r>
              <w:rPr>
                <w:rFonts w:hint="eastAsia" w:ascii="宋体" w:hAnsi="宋体" w:cs="宋体"/>
                <w:bCs w:val="0"/>
                <w:sz w:val="24"/>
                <w:szCs w:val="24"/>
                <w:highlight w:val="none"/>
              </w:rPr>
              <w:t>（一）资格性审查表</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shd w:val="clear" w:color="auto" w:fill="F1F1F1"/>
            <w:noWrap w:val="0"/>
            <w:vAlign w:val="center"/>
          </w:tcPr>
          <w:p>
            <w:pPr>
              <w:pStyle w:val="27"/>
              <w:spacing w:before="0" w:after="0"/>
              <w:outlineLvl w:val="2"/>
              <w:rPr>
                <w:rFonts w:ascii="宋体" w:hAnsi="宋体" w:cs="宋体"/>
                <w:bCs w:val="0"/>
                <w:sz w:val="24"/>
                <w:szCs w:val="24"/>
                <w:highlight w:val="none"/>
              </w:rPr>
            </w:pPr>
            <w:bookmarkStart w:id="60" w:name="_Toc31748"/>
            <w:r>
              <w:rPr>
                <w:rFonts w:hint="eastAsia" w:ascii="宋体" w:hAnsi="宋体" w:cs="宋体"/>
                <w:bCs w:val="0"/>
                <w:sz w:val="24"/>
                <w:szCs w:val="24"/>
                <w:highlight w:val="none"/>
              </w:rPr>
              <w:t>序号</w:t>
            </w:r>
            <w:bookmarkEnd w:id="60"/>
          </w:p>
        </w:tc>
        <w:tc>
          <w:tcPr>
            <w:tcW w:w="8901" w:type="dxa"/>
            <w:shd w:val="clear" w:color="auto" w:fill="F1F1F1"/>
            <w:noWrap w:val="0"/>
            <w:vAlign w:val="center"/>
          </w:tcPr>
          <w:p>
            <w:pPr>
              <w:pStyle w:val="27"/>
              <w:spacing w:before="0" w:after="0"/>
              <w:outlineLvl w:val="2"/>
              <w:rPr>
                <w:rFonts w:ascii="宋体" w:hAnsi="宋体" w:cs="宋体"/>
                <w:bCs w:val="0"/>
                <w:sz w:val="24"/>
                <w:szCs w:val="24"/>
                <w:highlight w:val="none"/>
              </w:rPr>
            </w:pPr>
            <w:bookmarkStart w:id="61" w:name="_Toc22852"/>
            <w:r>
              <w:rPr>
                <w:rFonts w:hint="eastAsia" w:ascii="宋体" w:hAnsi="宋体" w:cs="宋体"/>
                <w:bCs w:val="0"/>
                <w:sz w:val="24"/>
                <w:szCs w:val="24"/>
                <w:highlight w:val="none"/>
              </w:rPr>
              <w:t>内容</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7"/>
              <w:spacing w:before="0" w:after="0"/>
              <w:outlineLvl w:val="2"/>
              <w:rPr>
                <w:rFonts w:ascii="宋体" w:hAnsi="宋体" w:cs="宋体"/>
                <w:bCs w:val="0"/>
                <w:sz w:val="21"/>
                <w:szCs w:val="21"/>
                <w:highlight w:val="none"/>
              </w:rPr>
            </w:pPr>
            <w:bookmarkStart w:id="62" w:name="_Toc17367"/>
            <w:r>
              <w:rPr>
                <w:rFonts w:hint="eastAsia" w:ascii="宋体" w:hAnsi="宋体" w:cs="宋体"/>
                <w:bCs w:val="0"/>
                <w:sz w:val="21"/>
                <w:szCs w:val="21"/>
                <w:highlight w:val="none"/>
              </w:rPr>
              <w:t>1</w:t>
            </w:r>
            <w:bookmarkEnd w:id="62"/>
          </w:p>
        </w:tc>
        <w:tc>
          <w:tcPr>
            <w:tcW w:w="8901" w:type="dxa"/>
            <w:noWrap w:val="0"/>
            <w:vAlign w:val="center"/>
          </w:tcPr>
          <w:p>
            <w:pPr>
              <w:pStyle w:val="27"/>
              <w:spacing w:before="0" w:after="0"/>
              <w:jc w:val="both"/>
              <w:outlineLvl w:val="2"/>
              <w:rPr>
                <w:rFonts w:ascii="宋体" w:hAnsi="宋体" w:cs="宋体"/>
                <w:bCs w:val="0"/>
                <w:sz w:val="21"/>
                <w:szCs w:val="21"/>
                <w:highlight w:val="none"/>
              </w:rPr>
            </w:pPr>
            <w:r>
              <w:rPr>
                <w:rFonts w:hint="eastAsia" w:ascii="宋体" w:hAnsi="宋体" w:cs="宋体"/>
                <w:bCs w:val="0"/>
                <w:sz w:val="21"/>
                <w:szCs w:val="21"/>
                <w:highlight w:val="none"/>
              </w:rPr>
              <w:t>营业执照</w:t>
            </w:r>
            <w:r>
              <w:rPr>
                <w:rFonts w:hint="eastAsia" w:ascii="宋体" w:hAnsi="宋体" w:cs="宋体"/>
                <w:bCs w:val="0"/>
                <w:sz w:val="21"/>
                <w:szCs w:val="21"/>
                <w:highlight w:val="none"/>
                <w:lang w:eastAsia="zh-CN"/>
              </w:rPr>
              <w:t>（</w:t>
            </w:r>
            <w:r>
              <w:rPr>
                <w:rFonts w:hint="eastAsia" w:ascii="宋体" w:hAnsi="宋体" w:cs="宋体"/>
                <w:bCs w:val="0"/>
                <w:sz w:val="21"/>
                <w:szCs w:val="21"/>
                <w:highlight w:val="none"/>
              </w:rPr>
              <w:t>或事业单位法人证书</w:t>
            </w:r>
            <w:r>
              <w:rPr>
                <w:rFonts w:hint="eastAsia" w:ascii="宋体" w:hAnsi="宋体" w:cs="宋体"/>
                <w:bCs w:val="0"/>
                <w:sz w:val="21"/>
                <w:szCs w:val="21"/>
                <w:highlight w:val="none"/>
                <w:lang w:eastAsia="zh-CN"/>
              </w:rPr>
              <w:t>）</w:t>
            </w:r>
            <w:r>
              <w:rPr>
                <w:rFonts w:hint="eastAsia" w:ascii="宋体" w:hAnsi="宋体" w:cs="宋体"/>
                <w:bCs w:val="0"/>
                <w:sz w:val="21"/>
                <w:szCs w:val="21"/>
                <w:highlight w:val="none"/>
              </w:rPr>
              <w:t>等证明资料复印件</w:t>
            </w:r>
          </w:p>
          <w:p>
            <w:pPr>
              <w:pStyle w:val="27"/>
              <w:spacing w:before="0" w:after="0"/>
              <w:jc w:val="both"/>
              <w:outlineLvl w:val="2"/>
              <w:rPr>
                <w:rFonts w:ascii="宋体" w:hAnsi="宋体" w:cs="宋体"/>
                <w:b w:val="0"/>
                <w:sz w:val="21"/>
                <w:szCs w:val="21"/>
                <w:highlight w:val="none"/>
              </w:rPr>
            </w:pPr>
            <w:r>
              <w:rPr>
                <w:rFonts w:hint="eastAsia" w:ascii="宋体" w:hAnsi="宋体" w:cs="宋体"/>
                <w:b w:val="0"/>
                <w:sz w:val="21"/>
                <w:szCs w:val="21"/>
                <w:highlight w:val="none"/>
              </w:rPr>
              <w:t>包括但不限于：①未按要求提供有效的营业执照或事业单位法人证书等证明资料复印件</w:t>
            </w:r>
            <w:r>
              <w:rPr>
                <w:rFonts w:hint="eastAsia" w:ascii="宋体" w:hAnsi="宋体" w:cs="宋体"/>
                <w:b w:val="0"/>
                <w:sz w:val="21"/>
                <w:szCs w:val="21"/>
                <w:highlight w:val="none"/>
                <w:lang w:val="en-US" w:eastAsia="zh-CN"/>
              </w:rPr>
              <w:t>及“具有独立法人资格或是具有独立承担民事责任能力”的其他证明（如适用）</w:t>
            </w:r>
            <w:r>
              <w:rPr>
                <w:rFonts w:hint="eastAsia" w:ascii="宋体" w:hAnsi="宋体" w:cs="宋体"/>
                <w:b w:val="0"/>
                <w:sz w:val="21"/>
                <w:szCs w:val="21"/>
                <w:highlight w:val="none"/>
              </w:rPr>
              <w:t>加盖投标人公章；②提供的证书复印件字迹模糊、无法辨认的。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7"/>
              <w:spacing w:before="0" w:after="0"/>
              <w:outlineLvl w:val="2"/>
              <w:rPr>
                <w:rFonts w:ascii="宋体" w:hAnsi="宋体" w:cs="宋体"/>
                <w:bCs w:val="0"/>
                <w:sz w:val="21"/>
                <w:szCs w:val="21"/>
                <w:highlight w:val="none"/>
              </w:rPr>
            </w:pPr>
            <w:bookmarkStart w:id="63" w:name="_Toc6654"/>
            <w:r>
              <w:rPr>
                <w:rFonts w:hint="eastAsia" w:ascii="宋体" w:hAnsi="宋体" w:cs="宋体"/>
                <w:bCs w:val="0"/>
                <w:sz w:val="21"/>
                <w:szCs w:val="21"/>
                <w:highlight w:val="none"/>
              </w:rPr>
              <w:t>2</w:t>
            </w:r>
            <w:bookmarkEnd w:id="63"/>
          </w:p>
        </w:tc>
        <w:tc>
          <w:tcPr>
            <w:tcW w:w="8901" w:type="dxa"/>
            <w:noWrap w:val="0"/>
            <w:vAlign w:val="center"/>
          </w:tcPr>
          <w:p>
            <w:pPr>
              <w:pStyle w:val="27"/>
              <w:spacing w:before="0" w:after="0"/>
              <w:jc w:val="both"/>
              <w:outlineLvl w:val="2"/>
              <w:rPr>
                <w:rFonts w:ascii="宋体" w:hAnsi="宋体" w:cs="宋体"/>
                <w:bCs w:val="0"/>
                <w:sz w:val="21"/>
                <w:szCs w:val="21"/>
                <w:highlight w:val="none"/>
              </w:rPr>
            </w:pPr>
            <w:r>
              <w:rPr>
                <w:rFonts w:hint="eastAsia" w:ascii="宋体" w:hAnsi="宋体" w:cs="宋体"/>
                <w:bCs w:val="0"/>
                <w:sz w:val="21"/>
                <w:szCs w:val="21"/>
                <w:highlight w:val="none"/>
              </w:rPr>
              <w:t>法</w:t>
            </w:r>
            <w:r>
              <w:rPr>
                <w:rFonts w:hint="eastAsia" w:ascii="宋体" w:hAnsi="宋体" w:cs="宋体"/>
                <w:bCs w:val="0"/>
                <w:sz w:val="21"/>
                <w:szCs w:val="21"/>
                <w:highlight w:val="none"/>
                <w:lang w:val="en-US" w:eastAsia="zh-CN"/>
              </w:rPr>
              <w:t>定</w:t>
            </w:r>
            <w:r>
              <w:rPr>
                <w:rFonts w:hint="eastAsia" w:ascii="宋体" w:hAnsi="宋体" w:cs="宋体"/>
                <w:bCs w:val="0"/>
                <w:sz w:val="21"/>
                <w:szCs w:val="21"/>
                <w:highlight w:val="none"/>
              </w:rPr>
              <w:t>代表</w:t>
            </w:r>
            <w:r>
              <w:rPr>
                <w:rFonts w:hint="eastAsia" w:ascii="宋体" w:hAnsi="宋体" w:cs="宋体"/>
                <w:bCs w:val="0"/>
                <w:sz w:val="21"/>
                <w:szCs w:val="21"/>
                <w:highlight w:val="none"/>
                <w:lang w:val="en-US" w:eastAsia="zh-CN"/>
              </w:rPr>
              <w:t>人</w:t>
            </w:r>
            <w:r>
              <w:rPr>
                <w:rFonts w:hint="eastAsia" w:ascii="宋体" w:hAnsi="宋体" w:cs="宋体"/>
                <w:bCs w:val="0"/>
                <w:sz w:val="21"/>
                <w:szCs w:val="21"/>
                <w:highlight w:val="none"/>
              </w:rPr>
              <w:t>证明书</w:t>
            </w:r>
          </w:p>
          <w:p>
            <w:pPr>
              <w:pStyle w:val="27"/>
              <w:spacing w:before="0" w:after="0"/>
              <w:jc w:val="both"/>
              <w:outlineLvl w:val="2"/>
              <w:rPr>
                <w:rFonts w:ascii="宋体" w:hAnsi="宋体" w:cs="宋体"/>
                <w:b w:val="0"/>
                <w:sz w:val="21"/>
                <w:szCs w:val="21"/>
                <w:highlight w:val="none"/>
              </w:rPr>
            </w:pPr>
            <w:r>
              <w:rPr>
                <w:rFonts w:hint="eastAsia" w:ascii="宋体" w:hAnsi="宋体" w:cs="宋体"/>
                <w:b w:val="0"/>
                <w:sz w:val="21"/>
                <w:szCs w:val="21"/>
                <w:highlight w:val="none"/>
              </w:rPr>
              <w:t>包括但不限于：①未按要求提供有效的</w:t>
            </w:r>
            <w:r>
              <w:rPr>
                <w:rFonts w:hint="eastAsia" w:ascii="宋体" w:hAnsi="宋体" w:cs="宋体"/>
                <w:b w:val="0"/>
                <w:sz w:val="21"/>
                <w:szCs w:val="21"/>
                <w:highlight w:val="none"/>
                <w:lang w:val="en-US" w:eastAsia="zh-CN"/>
              </w:rPr>
              <w:t>法定代表人证明书</w:t>
            </w:r>
            <w:r>
              <w:rPr>
                <w:rFonts w:hint="eastAsia" w:ascii="宋体" w:hAnsi="宋体" w:cs="宋体"/>
                <w:b w:val="0"/>
                <w:sz w:val="21"/>
                <w:szCs w:val="21"/>
                <w:highlight w:val="none"/>
              </w:rPr>
              <w:t>；②提供的证明书字迹模糊、有意遮挡关键信息导致无法辨认辨识影响审查的。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pPr>
              <w:pStyle w:val="27"/>
              <w:spacing w:before="0" w:after="0"/>
              <w:outlineLvl w:val="2"/>
              <w:rPr>
                <w:rFonts w:ascii="宋体" w:hAnsi="宋体" w:cs="宋体"/>
                <w:bCs w:val="0"/>
                <w:sz w:val="21"/>
                <w:szCs w:val="21"/>
                <w:highlight w:val="none"/>
              </w:rPr>
            </w:pPr>
            <w:bookmarkStart w:id="64" w:name="_Toc23998"/>
            <w:r>
              <w:rPr>
                <w:rFonts w:hint="eastAsia" w:ascii="宋体" w:hAnsi="宋体" w:cs="宋体"/>
                <w:bCs w:val="0"/>
                <w:sz w:val="21"/>
                <w:szCs w:val="21"/>
                <w:highlight w:val="none"/>
              </w:rPr>
              <w:t>3</w:t>
            </w:r>
            <w:bookmarkEnd w:id="64"/>
          </w:p>
        </w:tc>
        <w:tc>
          <w:tcPr>
            <w:tcW w:w="8901" w:type="dxa"/>
            <w:noWrap w:val="0"/>
            <w:vAlign w:val="center"/>
          </w:tcPr>
          <w:p>
            <w:pPr>
              <w:pStyle w:val="27"/>
              <w:spacing w:before="0" w:after="0"/>
              <w:jc w:val="left"/>
              <w:outlineLvl w:val="2"/>
              <w:rPr>
                <w:rFonts w:ascii="宋体" w:hAnsi="宋体" w:cs="宋体"/>
                <w:bCs w:val="0"/>
                <w:sz w:val="21"/>
                <w:szCs w:val="21"/>
                <w:highlight w:val="none"/>
              </w:rPr>
            </w:pPr>
            <w:r>
              <w:rPr>
                <w:rFonts w:hint="eastAsia" w:ascii="宋体" w:hAnsi="宋体" w:cs="宋体"/>
                <w:bCs w:val="0"/>
                <w:sz w:val="21"/>
                <w:szCs w:val="21"/>
                <w:highlight w:val="none"/>
              </w:rPr>
              <w:t>法定代表人授权书</w:t>
            </w:r>
          </w:p>
          <w:p>
            <w:pPr>
              <w:pStyle w:val="27"/>
              <w:spacing w:before="0" w:after="0"/>
              <w:jc w:val="left"/>
              <w:outlineLvl w:val="2"/>
              <w:rPr>
                <w:rFonts w:ascii="宋体" w:hAnsi="宋体" w:cs="宋体"/>
                <w:b w:val="0"/>
                <w:sz w:val="21"/>
                <w:szCs w:val="21"/>
                <w:highlight w:val="none"/>
              </w:rPr>
            </w:pPr>
            <w:r>
              <w:rPr>
                <w:rFonts w:hint="eastAsia" w:ascii="宋体" w:hAnsi="宋体" w:cs="宋体"/>
                <w:b w:val="0"/>
                <w:sz w:val="21"/>
                <w:szCs w:val="21"/>
                <w:highlight w:val="none"/>
              </w:rPr>
              <w:t>包括但不限于：①如非法定代表人递交投标文件并参与开标仪式的情况下，未提供有效的法定代表人授权书；②提供的委托书字迹模糊、有意遮挡关键信息导致无法辨认辨识影响审查的。</w:t>
            </w:r>
          </w:p>
          <w:p>
            <w:pPr>
              <w:pStyle w:val="27"/>
              <w:spacing w:before="0" w:after="0"/>
              <w:jc w:val="left"/>
              <w:outlineLvl w:val="2"/>
              <w:rPr>
                <w:rFonts w:ascii="宋体" w:hAnsi="宋体" w:cs="宋体"/>
                <w:b w:val="0"/>
                <w:sz w:val="21"/>
                <w:szCs w:val="21"/>
                <w:highlight w:val="none"/>
              </w:rPr>
            </w:pPr>
            <w:r>
              <w:rPr>
                <w:rFonts w:hint="eastAsia" w:ascii="宋体" w:hAnsi="宋体" w:cs="宋体"/>
                <w:b w:val="0"/>
                <w:sz w:val="21"/>
                <w:szCs w:val="21"/>
                <w:highlight w:val="none"/>
              </w:rPr>
              <w:t>注：由法定代表人亲自递交投标文件的，可不用提供《法定代表人授权书》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7"/>
              <w:spacing w:before="0" w:after="0"/>
              <w:outlineLvl w:val="2"/>
              <w:rPr>
                <w:rFonts w:ascii="宋体" w:hAnsi="宋体" w:cs="宋体"/>
                <w:bCs w:val="0"/>
                <w:sz w:val="21"/>
                <w:szCs w:val="21"/>
                <w:highlight w:val="none"/>
              </w:rPr>
            </w:pPr>
            <w:bookmarkStart w:id="65" w:name="_Toc2413"/>
            <w:r>
              <w:rPr>
                <w:rFonts w:hint="eastAsia" w:ascii="宋体" w:hAnsi="宋体" w:cs="宋体"/>
                <w:bCs w:val="0"/>
                <w:sz w:val="21"/>
                <w:szCs w:val="21"/>
                <w:highlight w:val="none"/>
              </w:rPr>
              <w:t>4</w:t>
            </w:r>
            <w:bookmarkEnd w:id="65"/>
          </w:p>
        </w:tc>
        <w:tc>
          <w:tcPr>
            <w:tcW w:w="8901" w:type="dxa"/>
            <w:noWrap w:val="0"/>
            <w:vAlign w:val="center"/>
          </w:tcPr>
          <w:p>
            <w:pPr>
              <w:pStyle w:val="27"/>
              <w:spacing w:before="0" w:after="0"/>
              <w:jc w:val="both"/>
              <w:outlineLvl w:val="2"/>
              <w:rPr>
                <w:rFonts w:ascii="宋体" w:hAnsi="宋体" w:cs="宋体"/>
                <w:bCs w:val="0"/>
                <w:sz w:val="21"/>
                <w:szCs w:val="21"/>
                <w:highlight w:val="none"/>
              </w:rPr>
            </w:pPr>
            <w:r>
              <w:rPr>
                <w:rFonts w:hint="eastAsia" w:ascii="宋体" w:hAnsi="宋体" w:cs="宋体"/>
                <w:bCs w:val="0"/>
                <w:sz w:val="21"/>
                <w:szCs w:val="21"/>
                <w:highlight w:val="none"/>
              </w:rPr>
              <w:t>政府采购投标及履约承诺函</w:t>
            </w:r>
          </w:p>
          <w:p>
            <w:pPr>
              <w:pStyle w:val="27"/>
              <w:spacing w:before="0" w:after="0"/>
              <w:jc w:val="both"/>
              <w:outlineLvl w:val="2"/>
              <w:rPr>
                <w:rFonts w:ascii="宋体" w:hAnsi="宋体" w:cs="宋体"/>
                <w:b w:val="0"/>
                <w:sz w:val="21"/>
                <w:szCs w:val="21"/>
                <w:highlight w:val="none"/>
              </w:rPr>
            </w:pPr>
            <w:r>
              <w:rPr>
                <w:rFonts w:hint="eastAsia" w:ascii="宋体" w:hAnsi="宋体" w:cs="宋体"/>
                <w:b w:val="0"/>
                <w:sz w:val="21"/>
                <w:szCs w:val="21"/>
                <w:highlight w:val="none"/>
              </w:rPr>
              <w:t>包括但不限于：①未按</w:t>
            </w:r>
            <w:r>
              <w:rPr>
                <w:rFonts w:hint="eastAsia" w:ascii="宋体" w:hAnsi="宋体" w:cs="宋体"/>
                <w:b w:val="0"/>
                <w:sz w:val="21"/>
                <w:szCs w:val="21"/>
                <w:highlight w:val="none"/>
                <w:lang w:eastAsia="zh-CN"/>
              </w:rPr>
              <w:t>采购文件</w:t>
            </w:r>
            <w:r>
              <w:rPr>
                <w:rFonts w:hint="eastAsia" w:ascii="宋体" w:hAnsi="宋体" w:cs="宋体"/>
                <w:b w:val="0"/>
                <w:sz w:val="21"/>
                <w:szCs w:val="21"/>
                <w:highlight w:val="none"/>
              </w:rPr>
              <w:t>要求提供书面承诺并加盖公章；②提供的承诺书字迹模糊、有意遮挡关键信息导致无法辨认辨识影响审查的。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pPr>
              <w:pStyle w:val="27"/>
              <w:spacing w:before="0" w:after="0"/>
              <w:outlineLvl w:val="2"/>
              <w:rPr>
                <w:rFonts w:ascii="宋体" w:hAnsi="宋体" w:cs="宋体"/>
                <w:bCs w:val="0"/>
                <w:sz w:val="21"/>
                <w:szCs w:val="21"/>
                <w:highlight w:val="none"/>
              </w:rPr>
            </w:pPr>
            <w:bookmarkStart w:id="66" w:name="_Toc9359"/>
            <w:r>
              <w:rPr>
                <w:rFonts w:hint="eastAsia" w:ascii="宋体" w:hAnsi="宋体" w:cs="宋体"/>
                <w:bCs w:val="0"/>
                <w:sz w:val="21"/>
                <w:szCs w:val="21"/>
                <w:highlight w:val="none"/>
              </w:rPr>
              <w:t>5</w:t>
            </w:r>
            <w:bookmarkEnd w:id="66"/>
          </w:p>
        </w:tc>
        <w:tc>
          <w:tcPr>
            <w:tcW w:w="8901" w:type="dxa"/>
            <w:noWrap w:val="0"/>
            <w:vAlign w:val="center"/>
          </w:tcPr>
          <w:p>
            <w:pPr>
              <w:pStyle w:val="27"/>
              <w:spacing w:before="0" w:after="0"/>
              <w:jc w:val="both"/>
              <w:outlineLvl w:val="2"/>
              <w:rPr>
                <w:rFonts w:ascii="宋体" w:hAnsi="宋体" w:cs="宋体"/>
                <w:bCs w:val="0"/>
                <w:sz w:val="21"/>
                <w:szCs w:val="21"/>
                <w:highlight w:val="none"/>
              </w:rPr>
            </w:pPr>
            <w:r>
              <w:rPr>
                <w:rFonts w:hint="eastAsia" w:ascii="宋体" w:hAnsi="宋体" w:cs="宋体"/>
                <w:bCs w:val="0"/>
                <w:sz w:val="21"/>
                <w:szCs w:val="21"/>
                <w:highlight w:val="none"/>
              </w:rPr>
              <w:t>招标代理服务费承诺书</w:t>
            </w:r>
          </w:p>
          <w:p>
            <w:pPr>
              <w:pStyle w:val="27"/>
              <w:spacing w:before="0" w:after="0"/>
              <w:jc w:val="both"/>
              <w:outlineLvl w:val="2"/>
              <w:rPr>
                <w:rFonts w:ascii="宋体" w:hAnsi="宋体" w:cs="宋体"/>
                <w:b w:val="0"/>
                <w:sz w:val="21"/>
                <w:szCs w:val="21"/>
                <w:highlight w:val="none"/>
              </w:rPr>
            </w:pPr>
            <w:r>
              <w:rPr>
                <w:rFonts w:hint="eastAsia" w:ascii="宋体" w:hAnsi="宋体" w:cs="宋体"/>
                <w:b w:val="0"/>
                <w:sz w:val="21"/>
                <w:szCs w:val="21"/>
                <w:highlight w:val="none"/>
              </w:rPr>
              <w:t>包括但不限于：①未按</w:t>
            </w:r>
            <w:r>
              <w:rPr>
                <w:rFonts w:hint="eastAsia" w:ascii="宋体" w:hAnsi="宋体" w:cs="宋体"/>
                <w:b w:val="0"/>
                <w:sz w:val="21"/>
                <w:szCs w:val="21"/>
                <w:highlight w:val="none"/>
                <w:lang w:eastAsia="zh-CN"/>
              </w:rPr>
              <w:t>采购文件</w:t>
            </w:r>
            <w:r>
              <w:rPr>
                <w:rFonts w:hint="eastAsia" w:ascii="宋体" w:hAnsi="宋体" w:cs="宋体"/>
                <w:b w:val="0"/>
                <w:sz w:val="21"/>
                <w:szCs w:val="21"/>
                <w:highlight w:val="none"/>
              </w:rPr>
              <w:t>格式要求提供《招标代理服务费承诺书》；②提供的承诺书字迹模糊、有意遮挡关键信息导致无法辨认辨识影响审查的。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7"/>
              <w:spacing w:before="0" w:after="0"/>
              <w:outlineLvl w:val="2"/>
              <w:rPr>
                <w:rFonts w:hint="eastAsia" w:asciiTheme="majorEastAsia" w:hAnsiTheme="majorEastAsia" w:eastAsiaTheme="majorEastAsia" w:cstheme="majorEastAsia"/>
                <w:bCs w:val="0"/>
                <w:sz w:val="21"/>
                <w:szCs w:val="21"/>
                <w:highlight w:val="none"/>
              </w:rPr>
            </w:pPr>
            <w:bookmarkStart w:id="67" w:name="_Toc7811"/>
            <w:r>
              <w:rPr>
                <w:rFonts w:hint="eastAsia" w:asciiTheme="majorEastAsia" w:hAnsiTheme="majorEastAsia" w:eastAsiaTheme="majorEastAsia" w:cstheme="majorEastAsia"/>
                <w:bCs w:val="0"/>
                <w:sz w:val="21"/>
                <w:szCs w:val="21"/>
                <w:highlight w:val="none"/>
              </w:rPr>
              <w:t>6</w:t>
            </w:r>
            <w:bookmarkEnd w:id="67"/>
          </w:p>
        </w:tc>
        <w:tc>
          <w:tcPr>
            <w:tcW w:w="8901" w:type="dxa"/>
            <w:noWrap w:val="0"/>
            <w:vAlign w:val="center"/>
          </w:tcPr>
          <w:p>
            <w:pPr>
              <w:outlineLvl w:val="2"/>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highlight w:val="none"/>
              </w:rPr>
              <w:t>投标报价</w:t>
            </w:r>
          </w:p>
          <w:p>
            <w:pPr>
              <w:rPr>
                <w:rFonts w:hint="eastAsia" w:asciiTheme="majorEastAsia" w:hAnsiTheme="majorEastAsia" w:eastAsiaTheme="majorEastAsia" w:cstheme="majorEastAsia"/>
                <w:b w:val="0"/>
                <w:sz w:val="21"/>
                <w:szCs w:val="21"/>
                <w:highlight w:val="none"/>
              </w:rPr>
            </w:pPr>
            <w:r>
              <w:rPr>
                <w:rFonts w:hint="eastAsia" w:asciiTheme="majorEastAsia" w:hAnsiTheme="majorEastAsia" w:eastAsiaTheme="majorEastAsia" w:cstheme="majorEastAsia"/>
                <w:sz w:val="21"/>
                <w:szCs w:val="21"/>
                <w:highlight w:val="none"/>
              </w:rPr>
              <w:t>包括但不限于：①投标报价超出</w:t>
            </w:r>
            <w:r>
              <w:rPr>
                <w:rFonts w:hint="eastAsia" w:asciiTheme="majorEastAsia" w:hAnsiTheme="majorEastAsia" w:eastAsiaTheme="majorEastAsia" w:cstheme="majorEastAsia"/>
                <w:sz w:val="21"/>
                <w:szCs w:val="21"/>
                <w:highlight w:val="none"/>
                <w:lang w:eastAsia="zh-CN"/>
              </w:rPr>
              <w:t>采购文件</w:t>
            </w:r>
            <w:r>
              <w:rPr>
                <w:rFonts w:hint="eastAsia" w:asciiTheme="majorEastAsia" w:hAnsiTheme="majorEastAsia" w:eastAsiaTheme="majorEastAsia" w:cstheme="majorEastAsia"/>
                <w:sz w:val="21"/>
                <w:szCs w:val="21"/>
                <w:highlight w:val="none"/>
              </w:rPr>
              <w:t>规定的预算控制金额上限的；②投标报价包含价格调整要求的。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pPr>
              <w:pStyle w:val="27"/>
              <w:spacing w:before="0" w:after="0"/>
              <w:outlineLvl w:val="2"/>
              <w:rPr>
                <w:rFonts w:hint="eastAsia" w:asciiTheme="majorEastAsia" w:hAnsiTheme="majorEastAsia" w:eastAsiaTheme="majorEastAsia" w:cstheme="majorEastAsia"/>
                <w:bCs w:val="0"/>
                <w:sz w:val="21"/>
                <w:szCs w:val="21"/>
                <w:highlight w:val="none"/>
              </w:rPr>
            </w:pPr>
            <w:bookmarkStart w:id="68" w:name="_Toc26706"/>
            <w:r>
              <w:rPr>
                <w:rFonts w:hint="eastAsia" w:asciiTheme="majorEastAsia" w:hAnsiTheme="majorEastAsia" w:eastAsiaTheme="majorEastAsia" w:cstheme="majorEastAsia"/>
                <w:bCs w:val="0"/>
                <w:sz w:val="21"/>
                <w:szCs w:val="21"/>
                <w:highlight w:val="none"/>
              </w:rPr>
              <w:t>7</w:t>
            </w:r>
            <w:bookmarkEnd w:id="68"/>
          </w:p>
        </w:tc>
        <w:tc>
          <w:tcPr>
            <w:tcW w:w="8901" w:type="dxa"/>
            <w:noWrap w:val="0"/>
            <w:vAlign w:val="center"/>
          </w:tcPr>
          <w:p>
            <w:pPr>
              <w:pStyle w:val="27"/>
              <w:spacing w:before="0" w:after="0"/>
              <w:jc w:val="both"/>
              <w:outlineLvl w:val="2"/>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《供应商基本情况表》、社保缴纳证明材料、股权关系证明材料</w:t>
            </w:r>
          </w:p>
          <w:p>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val="0"/>
                <w:sz w:val="21"/>
                <w:szCs w:val="21"/>
                <w:highlight w:val="none"/>
              </w:rPr>
              <w:t>包括但不限于：①未按采购文件要求提供《供应商基本情况表》、社保缴纳证明材料及股权关系证明材料</w:t>
            </w:r>
            <w:r>
              <w:rPr>
                <w:rFonts w:hint="eastAsia" w:asciiTheme="majorEastAsia" w:hAnsiTheme="majorEastAsia" w:eastAsiaTheme="majorEastAsia" w:cstheme="majorEastAsia"/>
                <w:b w:val="0"/>
                <w:sz w:val="21"/>
                <w:szCs w:val="21"/>
                <w:highlight w:val="none"/>
                <w:lang w:val="en-US" w:eastAsia="zh-CN"/>
              </w:rPr>
              <w:t>的</w:t>
            </w:r>
            <w:r>
              <w:rPr>
                <w:rFonts w:hint="eastAsia" w:asciiTheme="majorEastAsia" w:hAnsiTheme="majorEastAsia" w:eastAsiaTheme="majorEastAsia" w:cstheme="majorEastAsia"/>
                <w:b w:val="0"/>
                <w:sz w:val="21"/>
                <w:szCs w:val="21"/>
                <w:highlight w:val="none"/>
              </w:rPr>
              <w:t>；②提供的《供应商基本情况表》字迹模糊、无法辨认的。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2"/>
            <w:shd w:val="clear" w:color="auto" w:fill="F1F1F1"/>
            <w:noWrap w:val="0"/>
            <w:vAlign w:val="center"/>
          </w:tcPr>
          <w:p>
            <w:pPr>
              <w:pStyle w:val="27"/>
              <w:spacing w:before="0" w:after="0"/>
              <w:outlineLvl w:val="2"/>
              <w:rPr>
                <w:rFonts w:ascii="宋体" w:hAnsi="宋体" w:cs="宋体"/>
                <w:bCs w:val="0"/>
                <w:sz w:val="24"/>
                <w:szCs w:val="24"/>
                <w:highlight w:val="none"/>
              </w:rPr>
            </w:pPr>
            <w:bookmarkStart w:id="69" w:name="_Toc4220"/>
            <w:r>
              <w:rPr>
                <w:rFonts w:hint="eastAsia" w:ascii="宋体" w:hAnsi="宋体" w:cs="宋体"/>
                <w:bCs w:val="0"/>
                <w:sz w:val="24"/>
                <w:szCs w:val="24"/>
                <w:highlight w:val="none"/>
              </w:rPr>
              <w:t>（二）符合性审查表</w:t>
            </w:r>
            <w:bookmarkEnd w:id="6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shd w:val="clear" w:color="auto" w:fill="F1F1F1"/>
            <w:noWrap w:val="0"/>
            <w:vAlign w:val="center"/>
          </w:tcPr>
          <w:p>
            <w:pPr>
              <w:pStyle w:val="27"/>
              <w:spacing w:before="0" w:after="0"/>
              <w:outlineLvl w:val="2"/>
              <w:rPr>
                <w:rFonts w:ascii="宋体" w:hAnsi="宋体" w:cs="宋体"/>
                <w:bCs w:val="0"/>
                <w:sz w:val="24"/>
                <w:szCs w:val="24"/>
                <w:highlight w:val="none"/>
              </w:rPr>
            </w:pPr>
            <w:bookmarkStart w:id="70" w:name="_Toc6702"/>
            <w:r>
              <w:rPr>
                <w:rFonts w:hint="eastAsia" w:ascii="宋体" w:hAnsi="宋体" w:cs="宋体"/>
                <w:bCs w:val="0"/>
                <w:sz w:val="24"/>
                <w:szCs w:val="24"/>
                <w:highlight w:val="none"/>
              </w:rPr>
              <w:t>序号</w:t>
            </w:r>
            <w:bookmarkEnd w:id="70"/>
          </w:p>
        </w:tc>
        <w:tc>
          <w:tcPr>
            <w:tcW w:w="8901" w:type="dxa"/>
            <w:shd w:val="clear" w:color="auto" w:fill="F1F1F1"/>
            <w:noWrap w:val="0"/>
            <w:vAlign w:val="center"/>
          </w:tcPr>
          <w:p>
            <w:pPr>
              <w:pStyle w:val="27"/>
              <w:spacing w:before="0" w:after="0"/>
              <w:outlineLvl w:val="2"/>
              <w:rPr>
                <w:rFonts w:ascii="宋体" w:hAnsi="宋体" w:cs="宋体"/>
                <w:bCs w:val="0"/>
                <w:sz w:val="24"/>
                <w:szCs w:val="24"/>
                <w:highlight w:val="none"/>
              </w:rPr>
            </w:pPr>
            <w:bookmarkStart w:id="71" w:name="_Toc31995"/>
            <w:r>
              <w:rPr>
                <w:rFonts w:hint="eastAsia" w:ascii="宋体" w:hAnsi="宋体" w:cs="宋体"/>
                <w:bCs w:val="0"/>
                <w:sz w:val="24"/>
                <w:szCs w:val="24"/>
                <w:highlight w:val="none"/>
              </w:rPr>
              <w:t>内容</w:t>
            </w:r>
            <w:bookmarkEnd w:id="7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7"/>
              <w:spacing w:before="0" w:after="0"/>
              <w:outlineLvl w:val="2"/>
              <w:rPr>
                <w:rFonts w:ascii="宋体" w:hAnsi="宋体" w:cs="宋体"/>
                <w:bCs w:val="0"/>
                <w:sz w:val="21"/>
                <w:szCs w:val="21"/>
                <w:highlight w:val="none"/>
              </w:rPr>
            </w:pPr>
            <w:bookmarkStart w:id="72" w:name="_Toc408"/>
            <w:r>
              <w:rPr>
                <w:rFonts w:hint="eastAsia" w:ascii="宋体" w:hAnsi="宋体" w:cs="宋体"/>
                <w:bCs w:val="0"/>
                <w:sz w:val="21"/>
                <w:szCs w:val="21"/>
                <w:highlight w:val="none"/>
              </w:rPr>
              <w:t>1</w:t>
            </w:r>
            <w:bookmarkEnd w:id="72"/>
          </w:p>
        </w:tc>
        <w:tc>
          <w:tcPr>
            <w:tcW w:w="8901" w:type="dxa"/>
            <w:noWrap w:val="0"/>
            <w:vAlign w:val="center"/>
          </w:tcPr>
          <w:p>
            <w:pPr>
              <w:pStyle w:val="27"/>
              <w:spacing w:before="0" w:after="0"/>
              <w:jc w:val="both"/>
              <w:outlineLvl w:val="2"/>
              <w:rPr>
                <w:rFonts w:ascii="宋体" w:hAnsi="宋体" w:cs="宋体"/>
                <w:bCs w:val="0"/>
                <w:sz w:val="21"/>
                <w:szCs w:val="21"/>
                <w:highlight w:val="none"/>
              </w:rPr>
            </w:pPr>
            <w:bookmarkStart w:id="73" w:name="_Toc9889"/>
            <w:r>
              <w:rPr>
                <w:rFonts w:hint="eastAsia" w:ascii="宋体" w:hAnsi="宋体" w:cs="宋体"/>
                <w:bCs w:val="0"/>
                <w:sz w:val="21"/>
                <w:szCs w:val="21"/>
                <w:highlight w:val="none"/>
              </w:rPr>
              <w:t>投标函</w:t>
            </w:r>
            <w:bookmarkEnd w:id="73"/>
          </w:p>
          <w:p>
            <w:pPr>
              <w:pStyle w:val="27"/>
              <w:spacing w:before="0" w:after="0"/>
              <w:jc w:val="both"/>
              <w:outlineLvl w:val="2"/>
              <w:rPr>
                <w:rFonts w:ascii="宋体" w:hAnsi="宋体" w:cs="宋体"/>
                <w:b w:val="0"/>
                <w:sz w:val="21"/>
                <w:szCs w:val="21"/>
                <w:highlight w:val="none"/>
              </w:rPr>
            </w:pPr>
            <w:bookmarkStart w:id="74" w:name="_Toc12570"/>
            <w:r>
              <w:rPr>
                <w:rFonts w:hint="eastAsia" w:ascii="宋体" w:hAnsi="宋体" w:cs="宋体"/>
                <w:b w:val="0"/>
                <w:sz w:val="21"/>
                <w:szCs w:val="21"/>
                <w:highlight w:val="none"/>
              </w:rPr>
              <w:t>包括但不限于：①未按要求提供有效的投标函加盖公章的；②提供的投标函字迹模糊、有意遮挡关键信息导致无法辨认辨识影响审查评审的。</w:t>
            </w:r>
            <w:bookmarkEnd w:id="7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7"/>
              <w:spacing w:before="0" w:after="0"/>
              <w:outlineLvl w:val="2"/>
              <w:rPr>
                <w:rFonts w:ascii="宋体" w:hAnsi="宋体" w:cs="宋体"/>
                <w:bCs w:val="0"/>
                <w:sz w:val="21"/>
                <w:szCs w:val="21"/>
                <w:highlight w:val="none"/>
              </w:rPr>
            </w:pPr>
            <w:bookmarkStart w:id="75" w:name="_Toc11875"/>
            <w:r>
              <w:rPr>
                <w:rFonts w:hint="eastAsia" w:ascii="宋体" w:hAnsi="宋体" w:cs="宋体"/>
                <w:bCs w:val="0"/>
                <w:sz w:val="21"/>
                <w:szCs w:val="21"/>
                <w:highlight w:val="none"/>
              </w:rPr>
              <w:t>2</w:t>
            </w:r>
            <w:bookmarkEnd w:id="75"/>
          </w:p>
        </w:tc>
        <w:tc>
          <w:tcPr>
            <w:tcW w:w="8901" w:type="dxa"/>
            <w:noWrap w:val="0"/>
            <w:vAlign w:val="center"/>
          </w:tcPr>
          <w:p>
            <w:pPr>
              <w:pStyle w:val="27"/>
              <w:spacing w:before="0" w:after="0"/>
              <w:jc w:val="both"/>
              <w:outlineLvl w:val="2"/>
              <w:rPr>
                <w:rFonts w:ascii="宋体" w:hAnsi="宋体" w:cs="宋体"/>
                <w:bCs w:val="0"/>
                <w:sz w:val="21"/>
                <w:szCs w:val="21"/>
                <w:highlight w:val="none"/>
              </w:rPr>
            </w:pPr>
            <w:bookmarkStart w:id="76" w:name="_Toc1049"/>
            <w:r>
              <w:rPr>
                <w:rFonts w:hint="eastAsia" w:ascii="宋体" w:hAnsi="宋体" w:cs="宋体"/>
                <w:bCs w:val="0"/>
                <w:sz w:val="21"/>
                <w:szCs w:val="21"/>
                <w:highlight w:val="none"/>
              </w:rPr>
              <w:t>服务期限</w:t>
            </w:r>
            <w:bookmarkEnd w:id="76"/>
          </w:p>
          <w:p>
            <w:pPr>
              <w:pStyle w:val="27"/>
              <w:spacing w:before="0" w:after="0"/>
              <w:jc w:val="both"/>
              <w:outlineLvl w:val="2"/>
              <w:rPr>
                <w:rFonts w:ascii="宋体" w:hAnsi="宋体" w:cs="宋体"/>
                <w:b w:val="0"/>
                <w:sz w:val="21"/>
                <w:szCs w:val="21"/>
                <w:highlight w:val="none"/>
              </w:rPr>
            </w:pPr>
            <w:bookmarkStart w:id="77" w:name="_Toc28470"/>
            <w:r>
              <w:rPr>
                <w:rFonts w:hint="eastAsia" w:ascii="宋体" w:hAnsi="宋体" w:cs="宋体"/>
                <w:b w:val="0"/>
                <w:sz w:val="21"/>
                <w:szCs w:val="21"/>
                <w:highlight w:val="none"/>
              </w:rPr>
              <w:t>包括但不限于：①未按要求响应服务期限。</w:t>
            </w:r>
            <w:bookmarkEnd w:id="7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7"/>
              <w:keepNext w:val="0"/>
              <w:keepLines w:val="0"/>
              <w:pageBreakBefore w:val="0"/>
              <w:widowControl w:val="0"/>
              <w:kinsoku/>
              <w:wordWrap/>
              <w:overflowPunct/>
              <w:topLinePunct w:val="0"/>
              <w:autoSpaceDE/>
              <w:autoSpaceDN/>
              <w:bidi w:val="0"/>
              <w:adjustRightInd/>
              <w:snapToGrid/>
              <w:spacing w:before="0" w:after="0" w:line="240" w:lineRule="auto"/>
              <w:textAlignment w:val="auto"/>
              <w:outlineLvl w:val="2"/>
              <w:rPr>
                <w:rFonts w:hint="eastAsia" w:ascii="宋体" w:hAnsi="宋体" w:cs="宋体"/>
                <w:bCs w:val="0"/>
                <w:sz w:val="21"/>
                <w:szCs w:val="21"/>
                <w:lang w:val="en-US" w:eastAsia="zh-CN"/>
              </w:rPr>
            </w:pPr>
            <w:r>
              <w:rPr>
                <w:rFonts w:hint="eastAsia" w:ascii="宋体" w:hAnsi="宋体" w:eastAsia="宋体" w:cs="宋体"/>
                <w:bCs w:val="0"/>
                <w:sz w:val="21"/>
                <w:szCs w:val="21"/>
              </w:rPr>
              <w:t>3</w:t>
            </w:r>
          </w:p>
        </w:tc>
        <w:tc>
          <w:tcPr>
            <w:tcW w:w="8901" w:type="dxa"/>
            <w:noWrap w:val="0"/>
            <w:vAlign w:val="center"/>
          </w:tcPr>
          <w:p>
            <w:pPr>
              <w:pStyle w:val="27"/>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2"/>
              <w:rPr>
                <w:rFonts w:hint="eastAsia" w:ascii="宋体" w:hAnsi="宋体" w:cs="宋体"/>
                <w:b w:val="0"/>
                <w:sz w:val="21"/>
                <w:szCs w:val="21"/>
              </w:rPr>
            </w:pPr>
            <w:r>
              <w:rPr>
                <w:rFonts w:hint="eastAsia" w:ascii="宋体" w:hAnsi="宋体" w:eastAsia="宋体" w:cs="宋体"/>
                <w:bCs w:val="0"/>
                <w:sz w:val="21"/>
                <w:szCs w:val="21"/>
              </w:rPr>
              <w:t>所投产品/货物/清单有缺漏项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7"/>
              <w:keepNext w:val="0"/>
              <w:keepLines w:val="0"/>
              <w:pageBreakBefore w:val="0"/>
              <w:widowControl w:val="0"/>
              <w:kinsoku/>
              <w:wordWrap/>
              <w:overflowPunct/>
              <w:topLinePunct w:val="0"/>
              <w:autoSpaceDE/>
              <w:autoSpaceDN/>
              <w:bidi w:val="0"/>
              <w:adjustRightInd/>
              <w:snapToGrid/>
              <w:spacing w:before="0" w:after="0" w:line="240" w:lineRule="auto"/>
              <w:textAlignment w:val="auto"/>
              <w:outlineLvl w:val="2"/>
              <w:rPr>
                <w:rFonts w:hint="eastAsia" w:ascii="宋体" w:hAnsi="宋体" w:cs="宋体"/>
                <w:bCs w:val="0"/>
                <w:sz w:val="21"/>
                <w:szCs w:val="21"/>
                <w:highlight w:val="none"/>
              </w:rPr>
            </w:pPr>
            <w:r>
              <w:rPr>
                <w:rFonts w:hint="eastAsia" w:ascii="宋体" w:hAnsi="宋体" w:eastAsia="宋体" w:cs="宋体"/>
                <w:bCs w:val="0"/>
                <w:sz w:val="21"/>
                <w:szCs w:val="21"/>
                <w:lang w:val="en-US" w:eastAsia="zh-CN"/>
              </w:rPr>
              <w:t>4</w:t>
            </w:r>
          </w:p>
        </w:tc>
        <w:tc>
          <w:tcPr>
            <w:tcW w:w="8901" w:type="dxa"/>
            <w:noWrap w:val="0"/>
            <w:vAlign w:val="center"/>
          </w:tcPr>
          <w:p>
            <w:pPr>
              <w:pStyle w:val="27"/>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2"/>
              <w:rPr>
                <w:rFonts w:hint="eastAsia" w:ascii="宋体" w:hAnsi="宋体" w:eastAsia="宋体" w:cs="宋体"/>
                <w:bCs w:val="0"/>
                <w:sz w:val="21"/>
                <w:szCs w:val="21"/>
              </w:rPr>
            </w:pPr>
            <w:r>
              <w:rPr>
                <w:rFonts w:hint="eastAsia" w:ascii="宋体" w:hAnsi="宋体" w:eastAsia="宋体" w:cs="宋体"/>
                <w:bCs w:val="0"/>
                <w:sz w:val="21"/>
                <w:szCs w:val="21"/>
              </w:rPr>
              <w:t>用户需求响应</w:t>
            </w:r>
          </w:p>
          <w:p>
            <w:pPr>
              <w:pStyle w:val="27"/>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2"/>
              <w:rPr>
                <w:rFonts w:ascii="宋体" w:hAnsi="宋体" w:cs="宋体"/>
                <w:b w:val="0"/>
                <w:sz w:val="21"/>
                <w:szCs w:val="21"/>
                <w:highlight w:val="none"/>
              </w:rPr>
            </w:pPr>
            <w:r>
              <w:rPr>
                <w:rFonts w:hint="eastAsia" w:ascii="宋体" w:hAnsi="宋体" w:eastAsia="宋体" w:cs="宋体"/>
                <w:b w:val="0"/>
                <w:sz w:val="21"/>
                <w:szCs w:val="21"/>
              </w:rPr>
              <w:t>包括但不限于：①采购文件加注星号（★）的要求负偏离的；②投标人低于成本报价竞标的；③投标文件附有招标人不能接受的条件的。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pPr>
              <w:pStyle w:val="27"/>
              <w:keepNext w:val="0"/>
              <w:keepLines w:val="0"/>
              <w:pageBreakBefore w:val="0"/>
              <w:widowControl w:val="0"/>
              <w:kinsoku/>
              <w:wordWrap/>
              <w:overflowPunct/>
              <w:topLinePunct w:val="0"/>
              <w:autoSpaceDE/>
              <w:autoSpaceDN/>
              <w:bidi w:val="0"/>
              <w:adjustRightInd/>
              <w:snapToGrid/>
              <w:spacing w:before="0" w:after="0" w:line="240" w:lineRule="auto"/>
              <w:textAlignment w:val="auto"/>
              <w:outlineLvl w:val="2"/>
              <w:rPr>
                <w:rFonts w:hint="eastAsia" w:ascii="宋体" w:hAnsi="宋体" w:eastAsia="宋体" w:cs="宋体"/>
                <w:bCs w:val="0"/>
                <w:sz w:val="21"/>
                <w:szCs w:val="21"/>
                <w:highlight w:val="none"/>
                <w:lang w:eastAsia="zh-CN"/>
              </w:rPr>
            </w:pPr>
            <w:r>
              <w:rPr>
                <w:rFonts w:hint="eastAsia" w:ascii="宋体" w:hAnsi="宋体" w:eastAsia="宋体" w:cs="宋体"/>
                <w:bCs w:val="0"/>
                <w:sz w:val="21"/>
                <w:szCs w:val="21"/>
                <w:lang w:val="en-US" w:eastAsia="zh-CN"/>
              </w:rPr>
              <w:t>5</w:t>
            </w:r>
          </w:p>
        </w:tc>
        <w:tc>
          <w:tcPr>
            <w:tcW w:w="8901" w:type="dxa"/>
            <w:noWrap w:val="0"/>
            <w:vAlign w:val="center"/>
          </w:tcPr>
          <w:p>
            <w:pPr>
              <w:pStyle w:val="2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outlineLvl w:val="2"/>
              <w:rPr>
                <w:rFonts w:hint="eastAsia" w:ascii="宋体" w:hAnsi="宋体" w:eastAsia="宋体" w:cs="宋体"/>
                <w:bCs w:val="0"/>
                <w:sz w:val="21"/>
                <w:szCs w:val="21"/>
              </w:rPr>
            </w:pPr>
            <w:r>
              <w:rPr>
                <w:rFonts w:hint="eastAsia" w:ascii="宋体" w:hAnsi="宋体" w:eastAsia="宋体" w:cs="宋体"/>
                <w:bCs w:val="0"/>
                <w:sz w:val="21"/>
                <w:szCs w:val="21"/>
              </w:rPr>
              <w:t>投标文件的有效性、完整性</w:t>
            </w:r>
          </w:p>
          <w:p>
            <w:pPr>
              <w:pStyle w:val="2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outlineLvl w:val="2"/>
              <w:rPr>
                <w:rFonts w:ascii="宋体" w:hAnsi="宋体" w:cs="宋体"/>
                <w:b w:val="0"/>
                <w:sz w:val="21"/>
                <w:szCs w:val="21"/>
                <w:highlight w:val="none"/>
              </w:rPr>
            </w:pPr>
            <w:r>
              <w:rPr>
                <w:rFonts w:hint="eastAsia" w:ascii="宋体" w:hAnsi="宋体" w:eastAsia="宋体" w:cs="宋体"/>
                <w:b w:val="0"/>
                <w:sz w:val="21"/>
                <w:szCs w:val="21"/>
              </w:rPr>
              <w:t>包括但不限于：①投标文件的数量不符合要求的；②投标文件无法定代表人或其授权代表签字，或签字人无法定代表人有效授权的；③投标文件的装订、签署、盖章不符合采购文件要求的；④投标文件内容有严重缺漏项的；⑤投标报价有严重缺漏项的；⑥投标文件的关键内容字迹模糊、无法辨认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7"/>
              <w:keepNext w:val="0"/>
              <w:keepLines w:val="0"/>
              <w:pageBreakBefore w:val="0"/>
              <w:widowControl w:val="0"/>
              <w:kinsoku/>
              <w:wordWrap/>
              <w:overflowPunct/>
              <w:topLinePunct w:val="0"/>
              <w:autoSpaceDE/>
              <w:autoSpaceDN/>
              <w:bidi w:val="0"/>
              <w:adjustRightInd/>
              <w:snapToGrid/>
              <w:spacing w:before="0" w:after="0" w:line="240" w:lineRule="auto"/>
              <w:textAlignment w:val="auto"/>
              <w:outlineLvl w:val="2"/>
              <w:rPr>
                <w:rFonts w:hint="eastAsia" w:ascii="宋体" w:hAnsi="宋体" w:eastAsia="宋体" w:cs="宋体"/>
                <w:bCs w:val="0"/>
                <w:sz w:val="21"/>
                <w:szCs w:val="21"/>
                <w:highlight w:val="none"/>
                <w:lang w:eastAsia="zh-CN"/>
              </w:rPr>
            </w:pPr>
            <w:r>
              <w:rPr>
                <w:rFonts w:hint="eastAsia" w:ascii="宋体" w:hAnsi="宋体" w:eastAsia="宋体" w:cs="宋体"/>
                <w:bCs w:val="0"/>
                <w:sz w:val="21"/>
                <w:szCs w:val="21"/>
                <w:lang w:val="en-US" w:eastAsia="zh-CN"/>
              </w:rPr>
              <w:t>6</w:t>
            </w:r>
          </w:p>
        </w:tc>
        <w:tc>
          <w:tcPr>
            <w:tcW w:w="8901" w:type="dxa"/>
            <w:noWrap w:val="0"/>
            <w:vAlign w:val="center"/>
          </w:tcPr>
          <w:p>
            <w:pPr>
              <w:pStyle w:val="27"/>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outlineLvl w:val="2"/>
              <w:rPr>
                <w:rFonts w:ascii="宋体" w:hAnsi="宋体" w:cs="宋体"/>
                <w:b w:val="0"/>
                <w:sz w:val="21"/>
                <w:szCs w:val="21"/>
                <w:highlight w:val="none"/>
              </w:rPr>
            </w:pPr>
            <w:r>
              <w:rPr>
                <w:rFonts w:hint="eastAsia" w:ascii="宋体" w:hAnsi="宋体" w:eastAsia="宋体" w:cs="宋体"/>
                <w:bCs w:val="0"/>
                <w:sz w:val="21"/>
                <w:szCs w:val="21"/>
              </w:rPr>
              <w:t>法律法规及采购文件规定的其它情形</w:t>
            </w:r>
          </w:p>
        </w:tc>
      </w:tr>
    </w:tbl>
    <w:p>
      <w:pPr>
        <w:pStyle w:val="27"/>
        <w:spacing w:before="0" w:after="0"/>
        <w:outlineLvl w:val="9"/>
        <w:rPr>
          <w:rFonts w:hint="eastAsia" w:ascii="宋体" w:hAnsi="宋体" w:cs="宋体"/>
          <w:bCs w:val="0"/>
          <w:sz w:val="30"/>
          <w:szCs w:val="30"/>
          <w:highlight w:val="none"/>
        </w:rPr>
      </w:pPr>
    </w:p>
    <w:tbl>
      <w:tblPr>
        <w:tblStyle w:val="31"/>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Layout w:type="fixed"/>
        <w:tblCellMar>
          <w:top w:w="20" w:type="dxa"/>
          <w:left w:w="108" w:type="dxa"/>
          <w:bottom w:w="20" w:type="dxa"/>
          <w:right w:w="108" w:type="dxa"/>
        </w:tblCellMar>
      </w:tblPr>
      <w:tblGrid>
        <w:gridCol w:w="93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20" w:type="dxa"/>
            <w:left w:w="108" w:type="dxa"/>
            <w:bottom w:w="20" w:type="dxa"/>
            <w:right w:w="108" w:type="dxa"/>
          </w:tblCellMar>
        </w:tblPrEx>
        <w:trPr>
          <w:trHeight w:val="551" w:hRule="atLeast"/>
          <w:jc w:val="center"/>
        </w:trPr>
        <w:tc>
          <w:tcPr>
            <w:tcW w:w="9340" w:type="dxa"/>
            <w:shd w:val="clear" w:color="auto" w:fill="FFFFFF"/>
            <w:noWrap w:val="0"/>
            <w:vAlign w:val="center"/>
          </w:tcPr>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关于启动异常低价投标（响应）审查程序的规定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20" w:type="dxa"/>
            <w:left w:w="108" w:type="dxa"/>
            <w:bottom w:w="20" w:type="dxa"/>
            <w:right w:w="108" w:type="dxa"/>
          </w:tblCellMar>
        </w:tblPrEx>
        <w:trPr>
          <w:trHeight w:val="8232" w:hRule="atLeast"/>
          <w:jc w:val="center"/>
        </w:trPr>
        <w:tc>
          <w:tcPr>
            <w:tcW w:w="9340" w:type="dxa"/>
            <w:shd w:val="clear" w:color="auto" w:fill="FFFFFF"/>
            <w:noWrap w:val="0"/>
            <w:vAlign w:val="center"/>
          </w:tcPr>
          <w:p>
            <w:pPr>
              <w:widowControl/>
              <w:rPr>
                <w:rFonts w:hint="eastAsia" w:ascii="宋体" w:hAnsi="宋体" w:cs="宋体"/>
                <w:color w:val="000000"/>
                <w:szCs w:val="21"/>
                <w:highlight w:val="none"/>
              </w:rPr>
            </w:pPr>
            <w:r>
              <w:rPr>
                <w:rFonts w:hint="eastAsia" w:ascii="宋体" w:hAnsi="宋体" w:cs="宋体"/>
                <w:color w:val="000000"/>
                <w:szCs w:val="21"/>
                <w:highlight w:val="none"/>
              </w:rPr>
              <w:t>根据《关于推动解决政府采购异常低价问题的通知》 （财库〔2026〕2号）要求，结合本项目实际情况，本项目</w:t>
            </w:r>
            <w:r>
              <w:rPr>
                <w:rFonts w:hint="eastAsia" w:ascii="宋体" w:hAnsi="宋体" w:cs="宋体"/>
                <w:color w:val="000000"/>
                <w:kern w:val="0"/>
                <w:szCs w:val="21"/>
                <w:highlight w:val="none"/>
                <w:lang w:bidi="ar"/>
              </w:rPr>
              <w:t>评审中出现下列</w:t>
            </w:r>
            <w:r>
              <w:rPr>
                <w:rFonts w:hint="eastAsia" w:ascii="宋体" w:hAnsi="宋体" w:cs="宋体"/>
                <w:color w:val="000000"/>
                <w:kern w:val="0"/>
                <w:szCs w:val="21"/>
                <w:highlight w:val="none"/>
                <w:lang w:val="en-US" w:eastAsia="zh-CN" w:bidi="ar"/>
              </w:rPr>
              <w:t>异常低价</w:t>
            </w:r>
            <w:r>
              <w:rPr>
                <w:rFonts w:hint="eastAsia" w:ascii="宋体" w:hAnsi="宋体" w:cs="宋体"/>
                <w:color w:val="000000"/>
                <w:kern w:val="0"/>
                <w:szCs w:val="21"/>
                <w:highlight w:val="none"/>
                <w:lang w:bidi="ar"/>
              </w:rPr>
              <w:t>情形之一的，评审委员会应当启动异常低价投标（响应）审查程序：</w:t>
            </w:r>
          </w:p>
          <w:p>
            <w:pPr>
              <w:widowControl/>
              <w:rPr>
                <w:rFonts w:hint="eastAsia" w:ascii="宋体" w:hAnsi="宋体" w:cs="宋体"/>
                <w:color w:val="000000"/>
                <w:kern w:val="0"/>
                <w:szCs w:val="21"/>
                <w:highlight w:val="none"/>
                <w:lang w:bidi="ar"/>
              </w:rPr>
            </w:pPr>
            <w:r>
              <w:rPr>
                <w:rFonts w:hint="eastAsia" w:ascii="宋体" w:hAnsi="宋体" w:cs="宋体"/>
                <w:b/>
                <w:bCs/>
                <w:color w:val="000000"/>
                <w:kern w:val="0"/>
                <w:szCs w:val="21"/>
                <w:highlight w:val="none"/>
                <w:lang w:bidi="ar"/>
              </w:rPr>
              <w:t>1.异常低价情形：</w:t>
            </w:r>
          </w:p>
          <w:p>
            <w:pPr>
              <w:widowControl/>
              <w:rPr>
                <w:rFonts w:hint="eastAsia" w:ascii="宋体" w:hAnsi="宋体" w:cs="宋体"/>
                <w:color w:val="000000"/>
                <w:szCs w:val="21"/>
                <w:highlight w:val="none"/>
              </w:rPr>
            </w:pPr>
            <w:r>
              <w:rPr>
                <w:rFonts w:hint="eastAsia" w:ascii="宋体" w:hAnsi="宋体" w:cs="宋体"/>
                <w:color w:val="000000"/>
                <w:kern w:val="0"/>
                <w:szCs w:val="21"/>
                <w:highlight w:val="none"/>
                <w:lang w:bidi="ar"/>
              </w:rPr>
              <w:t>（1）投标（响应）报价低于全部通过符合性审查供应商投标（响应）报价平均值</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w:t>
            </w:r>
            <w:r>
              <w:rPr>
                <w:rFonts w:hint="eastAsia" w:ascii="宋体" w:hAnsi="宋体" w:cs="宋体"/>
                <w:szCs w:val="21"/>
                <w:highlight w:val="none"/>
                <w:u w:val="single"/>
              </w:rPr>
              <w:t xml:space="preserve"> %</w:t>
            </w:r>
            <w:r>
              <w:rPr>
                <w:rFonts w:hint="eastAsia" w:ascii="宋体" w:hAnsi="宋体" w:cs="宋体"/>
                <w:highlight w:val="none"/>
              </w:rPr>
              <w:t>（由采购人在50%-65%之间选择）</w:t>
            </w:r>
            <w:r>
              <w:rPr>
                <w:rFonts w:hint="eastAsia" w:ascii="宋体" w:hAnsi="宋体" w:cs="宋体"/>
                <w:color w:val="000000"/>
                <w:kern w:val="0"/>
                <w:szCs w:val="21"/>
                <w:highlight w:val="none"/>
                <w:lang w:bidi="ar"/>
              </w:rPr>
              <w:t>的，即投标（响应）报价&lt;全部通过符合性审查供应商投标（响应）报价平均值×</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w:t>
            </w:r>
            <w:r>
              <w:rPr>
                <w:rFonts w:hint="eastAsia" w:ascii="宋体" w:hAnsi="宋体" w:cs="宋体"/>
                <w:szCs w:val="21"/>
                <w:highlight w:val="none"/>
                <w:u w:val="single"/>
              </w:rPr>
              <w:t xml:space="preserve">  %</w:t>
            </w:r>
            <w:r>
              <w:rPr>
                <w:rFonts w:hint="eastAsia" w:ascii="宋体" w:hAnsi="宋体" w:cs="宋体"/>
                <w:highlight w:val="none"/>
              </w:rPr>
              <w:t>（由采购人在50%-65%之间选择）</w:t>
            </w:r>
            <w:r>
              <w:rPr>
                <w:rFonts w:hint="eastAsia" w:ascii="宋体" w:hAnsi="宋体" w:cs="宋体"/>
                <w:color w:val="000000"/>
                <w:kern w:val="0"/>
                <w:szCs w:val="21"/>
                <w:highlight w:val="none"/>
                <w:lang w:bidi="ar"/>
              </w:rPr>
              <w:t>的；</w:t>
            </w:r>
          </w:p>
          <w:p>
            <w:pPr>
              <w:widowControl/>
              <w:rPr>
                <w:rFonts w:hint="eastAsia" w:ascii="宋体" w:hAnsi="宋体" w:cs="宋体"/>
                <w:color w:val="000000"/>
                <w:szCs w:val="21"/>
                <w:highlight w:val="none"/>
              </w:rPr>
            </w:pPr>
            <w:r>
              <w:rPr>
                <w:rFonts w:hint="eastAsia" w:ascii="宋体" w:hAnsi="宋体" w:cs="宋体"/>
                <w:color w:val="000000"/>
                <w:kern w:val="0"/>
                <w:szCs w:val="21"/>
                <w:highlight w:val="none"/>
                <w:lang w:bidi="ar"/>
              </w:rPr>
              <w:t>（2）投标（响应）报价低于通过符合性审查的</w:t>
            </w:r>
            <w:r>
              <w:rPr>
                <w:rFonts w:hint="eastAsia" w:ascii="宋体" w:hAnsi="宋体" w:cs="宋体"/>
                <w:b/>
                <w:bCs/>
                <w:color w:val="000000"/>
                <w:kern w:val="0"/>
                <w:szCs w:val="21"/>
                <w:highlight w:val="none"/>
                <w:lang w:bidi="ar"/>
              </w:rPr>
              <w:t>次低报价供应商</w:t>
            </w:r>
            <w:r>
              <w:rPr>
                <w:rFonts w:hint="eastAsia" w:ascii="宋体" w:hAnsi="宋体" w:cs="宋体"/>
                <w:color w:val="000000"/>
                <w:kern w:val="0"/>
                <w:szCs w:val="21"/>
                <w:highlight w:val="none"/>
                <w:lang w:bidi="ar"/>
              </w:rPr>
              <w:t>投标（响应）报价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w:t>
            </w:r>
            <w:r>
              <w:rPr>
                <w:rFonts w:hint="eastAsia" w:ascii="宋体" w:hAnsi="宋体" w:cs="宋体"/>
                <w:szCs w:val="21"/>
                <w:highlight w:val="none"/>
                <w:u w:val="single"/>
              </w:rPr>
              <w:t xml:space="preserve">  %</w:t>
            </w:r>
            <w:r>
              <w:rPr>
                <w:rFonts w:hint="eastAsia" w:ascii="宋体" w:hAnsi="宋体" w:cs="宋体"/>
                <w:highlight w:val="none"/>
              </w:rPr>
              <w:t>（由采购人在50%-65%之间选择）</w:t>
            </w:r>
            <w:r>
              <w:rPr>
                <w:rFonts w:hint="eastAsia" w:ascii="宋体" w:hAnsi="宋体" w:cs="宋体"/>
                <w:color w:val="000000"/>
                <w:kern w:val="0"/>
                <w:szCs w:val="21"/>
                <w:highlight w:val="none"/>
                <w:lang w:bidi="ar"/>
              </w:rPr>
              <w:t>的的，即投标（响应）报价&lt;通过符合性审查的</w:t>
            </w:r>
            <w:r>
              <w:rPr>
                <w:rFonts w:hint="eastAsia" w:ascii="宋体" w:hAnsi="宋体" w:cs="宋体"/>
                <w:b/>
                <w:bCs/>
                <w:color w:val="000000"/>
                <w:kern w:val="0"/>
                <w:szCs w:val="21"/>
                <w:highlight w:val="none"/>
                <w:lang w:bidi="ar"/>
              </w:rPr>
              <w:t>次低报价供应商</w:t>
            </w:r>
            <w:r>
              <w:rPr>
                <w:rFonts w:hint="eastAsia" w:ascii="宋体" w:hAnsi="宋体" w:cs="宋体"/>
                <w:color w:val="000000"/>
                <w:kern w:val="0"/>
                <w:szCs w:val="21"/>
                <w:highlight w:val="none"/>
                <w:lang w:bidi="ar"/>
              </w:rPr>
              <w:t>投标（响应）报价×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w:t>
            </w:r>
            <w:r>
              <w:rPr>
                <w:rFonts w:hint="eastAsia" w:ascii="宋体" w:hAnsi="宋体" w:cs="宋体"/>
                <w:szCs w:val="21"/>
                <w:highlight w:val="none"/>
                <w:u w:val="single"/>
              </w:rPr>
              <w:t xml:space="preserve">  %</w:t>
            </w:r>
            <w:r>
              <w:rPr>
                <w:rFonts w:hint="eastAsia" w:ascii="宋体" w:hAnsi="宋体" w:cs="宋体"/>
                <w:highlight w:val="none"/>
              </w:rPr>
              <w:t>（由采购人在50%-65%之间选择）</w:t>
            </w:r>
            <w:r>
              <w:rPr>
                <w:rFonts w:hint="eastAsia" w:ascii="宋体" w:hAnsi="宋体" w:cs="宋体"/>
                <w:color w:val="000000"/>
                <w:kern w:val="0"/>
                <w:szCs w:val="21"/>
                <w:highlight w:val="none"/>
                <w:lang w:bidi="ar"/>
              </w:rPr>
              <w:t>的；</w:t>
            </w:r>
          </w:p>
          <w:p>
            <w:pPr>
              <w:widowControl/>
              <w:rPr>
                <w:rFonts w:hint="eastAsia" w:ascii="宋体" w:hAnsi="宋体" w:cs="宋体"/>
                <w:color w:val="000000"/>
                <w:szCs w:val="21"/>
                <w:highlight w:val="none"/>
              </w:rPr>
            </w:pPr>
            <w:r>
              <w:rPr>
                <w:rFonts w:hint="eastAsia" w:ascii="宋体" w:hAnsi="宋体" w:cs="宋体"/>
                <w:color w:val="000000"/>
                <w:kern w:val="0"/>
                <w:szCs w:val="21"/>
                <w:highlight w:val="none"/>
                <w:lang w:bidi="ar"/>
              </w:rPr>
              <w:t>（3）投标（响应）报价低于采购项目最高限价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w:t>
            </w:r>
            <w:r>
              <w:rPr>
                <w:rFonts w:hint="eastAsia" w:ascii="宋体" w:hAnsi="宋体" w:cs="宋体"/>
                <w:szCs w:val="21"/>
                <w:highlight w:val="none"/>
                <w:u w:val="single"/>
              </w:rPr>
              <w:t xml:space="preserve">  %</w:t>
            </w:r>
            <w:r>
              <w:rPr>
                <w:rFonts w:hint="eastAsia" w:ascii="宋体" w:hAnsi="宋体" w:cs="宋体"/>
                <w:color w:val="000000"/>
                <w:kern w:val="0"/>
                <w:szCs w:val="21"/>
                <w:highlight w:val="none"/>
                <w:lang w:bidi="ar"/>
              </w:rPr>
              <w:t>（由采购人在45%-65%之间选择）的，即投标（响应）报价&lt;采购项目最高限价×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w:t>
            </w:r>
            <w:r>
              <w:rPr>
                <w:rFonts w:hint="eastAsia" w:ascii="宋体" w:hAnsi="宋体" w:cs="宋体"/>
                <w:szCs w:val="21"/>
                <w:highlight w:val="none"/>
                <w:u w:val="single"/>
              </w:rPr>
              <w:t xml:space="preserve">  %</w:t>
            </w:r>
            <w:r>
              <w:rPr>
                <w:rFonts w:hint="eastAsia" w:ascii="宋体" w:hAnsi="宋体" w:cs="宋体"/>
                <w:color w:val="000000"/>
                <w:kern w:val="0"/>
                <w:szCs w:val="21"/>
                <w:highlight w:val="none"/>
                <w:lang w:bidi="ar"/>
              </w:rPr>
              <w:t>（由采购人在45%-65%之间选择）；</w:t>
            </w:r>
          </w:p>
          <w:p>
            <w:pPr>
              <w:widowControl/>
              <w:rPr>
                <w:rFonts w:hint="eastAsia" w:ascii="宋体" w:hAnsi="宋体" w:cs="宋体"/>
                <w:color w:val="000000"/>
                <w:szCs w:val="21"/>
                <w:highlight w:val="none"/>
              </w:rPr>
            </w:pPr>
            <w:r>
              <w:rPr>
                <w:rFonts w:hint="eastAsia" w:ascii="宋体" w:hAnsi="宋体" w:cs="宋体"/>
                <w:color w:val="000000"/>
                <w:kern w:val="0"/>
                <w:szCs w:val="21"/>
                <w:highlight w:val="none"/>
                <w:lang w:bidi="ar"/>
              </w:rPr>
              <w:t>（4）评审委员会基于专业判断，认为供应商报价过低，有可能影响产品质量或者不能诚信履约的其他情形。</w:t>
            </w:r>
          </w:p>
          <w:p>
            <w:pPr>
              <w:widowControl/>
              <w:rPr>
                <w:rFonts w:hint="eastAsia" w:ascii="宋体" w:hAnsi="宋体" w:cs="宋体"/>
                <w:b/>
                <w:bCs/>
                <w:color w:val="FF0000"/>
                <w:szCs w:val="21"/>
                <w:highlight w:val="none"/>
              </w:rPr>
            </w:pPr>
            <w:r>
              <w:rPr>
                <w:rFonts w:hint="eastAsia" w:ascii="宋体" w:hAnsi="宋体" w:cs="宋体"/>
                <w:b/>
                <w:bCs/>
                <w:color w:val="FF0000"/>
                <w:kern w:val="0"/>
                <w:szCs w:val="21"/>
                <w:highlight w:val="none"/>
                <w:lang w:bidi="ar"/>
              </w:rPr>
              <w:t>注：相关法律法规对供应商报价有规定的，从其规定。</w:t>
            </w:r>
          </w:p>
          <w:p>
            <w:pPr>
              <w:widowControl/>
              <w:numPr>
                <w:ilvl w:val="0"/>
                <w:numId w:val="3"/>
              </w:numPr>
              <w:rPr>
                <w:rFonts w:hint="eastAsia" w:ascii="宋体" w:hAnsi="宋体" w:cs="宋体"/>
                <w:color w:val="000000"/>
                <w:szCs w:val="21"/>
                <w:highlight w:val="none"/>
                <w:u w:val="single"/>
              </w:rPr>
            </w:pPr>
            <w:r>
              <w:rPr>
                <w:rFonts w:hint="eastAsia" w:ascii="宋体" w:hAnsi="宋体" w:cs="宋体"/>
                <w:color w:val="000000"/>
                <w:kern w:val="0"/>
                <w:szCs w:val="21"/>
                <w:highlight w:val="none"/>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提供书面说明及必要的证明材料的时间为</w:t>
            </w:r>
          </w:p>
          <w:p>
            <w:pPr>
              <w:widowControl/>
              <w:rPr>
                <w:rFonts w:hint="eastAsia" w:ascii="宋体" w:hAnsi="宋体" w:cs="宋体"/>
                <w:color w:val="000000"/>
                <w:szCs w:val="21"/>
                <w:highlight w:val="none"/>
              </w:rPr>
            </w:pPr>
            <w:r>
              <w:rPr>
                <w:rFonts w:hint="eastAsia" w:ascii="宋体" w:hAnsi="宋体" w:cs="宋体"/>
                <w:color w:val="FF0000"/>
                <w:kern w:val="0"/>
                <w:szCs w:val="21"/>
                <w:highlight w:val="none"/>
                <w:u w:val="single"/>
                <w:lang w:bidi="ar"/>
              </w:rPr>
              <w:t xml:space="preserve">30  </w:t>
            </w:r>
            <w:r>
              <w:rPr>
                <w:rFonts w:hint="eastAsia" w:ascii="宋体" w:hAnsi="宋体" w:cs="宋体"/>
                <w:color w:val="000000"/>
                <w:kern w:val="0"/>
                <w:szCs w:val="21"/>
                <w:highlight w:val="none"/>
                <w:lang w:bidi="ar"/>
              </w:rPr>
              <w:t>分钟（采购人可以根据实际修改此处时间（时间≧30分钟））。其中，属于第（3）项情形，供应商已随投标（响应）文件一并提交相关书面说明及必要的证明材料的，在评审现场可不再重复提交。</w:t>
            </w:r>
          </w:p>
          <w:p>
            <w:pPr>
              <w:widowControl/>
              <w:rPr>
                <w:rFonts w:hint="eastAsia" w:ascii="宋体" w:hAnsi="宋体" w:cs="宋体"/>
                <w:color w:val="000000"/>
                <w:szCs w:val="21"/>
                <w:highlight w:val="none"/>
              </w:rPr>
            </w:pPr>
            <w:r>
              <w:rPr>
                <w:rFonts w:hint="eastAsia" w:ascii="宋体" w:hAnsi="宋体" w:cs="宋体"/>
                <w:color w:val="000000"/>
                <w:kern w:val="0"/>
                <w:szCs w:val="21"/>
                <w:highlight w:val="none"/>
                <w:lang w:bidi="ar"/>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w:t>
            </w:r>
            <w:r>
              <w:rPr>
                <w:rFonts w:hint="eastAsia" w:ascii="宋体" w:hAnsi="宋体" w:cs="宋体"/>
                <w:b/>
                <w:bCs/>
                <w:color w:val="FF0000"/>
                <w:kern w:val="0"/>
                <w:szCs w:val="21"/>
                <w:highlight w:val="none"/>
                <w:lang w:bidi="ar"/>
              </w:rPr>
              <w:t>应当将其作为无效投标（响应）处理。</w:t>
            </w:r>
          </w:p>
          <w:p>
            <w:pPr>
              <w:widowControl/>
              <w:rPr>
                <w:rFonts w:hint="eastAsia" w:ascii="宋体" w:hAnsi="宋体" w:cs="宋体"/>
                <w:color w:val="000000"/>
                <w:szCs w:val="21"/>
                <w:highlight w:val="none"/>
              </w:rPr>
            </w:pPr>
            <w:r>
              <w:rPr>
                <w:rFonts w:hint="eastAsia" w:ascii="宋体" w:hAnsi="宋体" w:cs="宋体"/>
                <w:b/>
                <w:bCs/>
                <w:color w:val="FF0000"/>
                <w:kern w:val="0"/>
                <w:szCs w:val="21"/>
                <w:highlight w:val="none"/>
                <w:lang w:bidi="ar"/>
              </w:rPr>
              <w:t>4.异常低价投标（响应）审查的启动原因、审查意见和审查结果将在评审报告中记录，并随供应商提供的相关书面说明及证明材料，以及评审委员会有关互联网浏览、查询历史一并归档。</w:t>
            </w:r>
          </w:p>
        </w:tc>
      </w:tr>
    </w:tbl>
    <w:p>
      <w:pPr>
        <w:pStyle w:val="27"/>
        <w:spacing w:before="0" w:after="0"/>
        <w:outlineLvl w:val="2"/>
        <w:rPr>
          <w:rFonts w:ascii="宋体" w:hAnsi="宋体" w:cs="宋体"/>
          <w:bCs w:val="0"/>
          <w:sz w:val="30"/>
          <w:szCs w:val="30"/>
          <w:highlight w:val="none"/>
        </w:rPr>
      </w:pPr>
      <w:r>
        <w:rPr>
          <w:rFonts w:hint="eastAsia" w:ascii="宋体" w:hAnsi="宋体" w:cs="宋体"/>
          <w:bCs w:val="0"/>
          <w:sz w:val="30"/>
          <w:szCs w:val="30"/>
          <w:highlight w:val="none"/>
        </w:rPr>
        <w:br w:type="page"/>
      </w:r>
      <w:bookmarkStart w:id="78" w:name="_Toc30450"/>
      <w:r>
        <w:rPr>
          <w:rFonts w:hint="eastAsia" w:ascii="宋体" w:hAnsi="宋体" w:cs="宋体"/>
          <w:bCs w:val="0"/>
          <w:sz w:val="30"/>
          <w:szCs w:val="30"/>
          <w:highlight w:val="none"/>
        </w:rPr>
        <w:t>二、评定分离信息</w:t>
      </w:r>
      <w:bookmarkEnd w:id="78"/>
    </w:p>
    <w:p>
      <w:pPr>
        <w:pStyle w:val="10"/>
        <w:rPr>
          <w:szCs w:val="21"/>
          <w:highlight w:val="none"/>
        </w:rPr>
      </w:pP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6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10"/>
              <w:jc w:val="center"/>
              <w:rPr>
                <w:rFonts w:ascii="宋体" w:hAnsi="宋体" w:cs="宋体"/>
                <w:b/>
                <w:bCs/>
                <w:sz w:val="21"/>
                <w:szCs w:val="21"/>
                <w:highlight w:val="none"/>
              </w:rPr>
            </w:pPr>
            <w:r>
              <w:rPr>
                <w:rFonts w:hint="eastAsia" w:ascii="宋体" w:hAnsi="宋体" w:cs="宋体"/>
                <w:b/>
                <w:bCs/>
                <w:sz w:val="21"/>
                <w:szCs w:val="21"/>
                <w:highlight w:val="none"/>
              </w:rPr>
              <w:t>是否为评定分离项目</w:t>
            </w:r>
          </w:p>
        </w:tc>
        <w:tc>
          <w:tcPr>
            <w:tcW w:w="6888" w:type="dxa"/>
            <w:noWrap w:val="0"/>
            <w:vAlign w:val="center"/>
          </w:tcPr>
          <w:p>
            <w:pPr>
              <w:pStyle w:val="10"/>
              <w:rPr>
                <w:rFonts w:ascii="宋体" w:hAnsi="宋体" w:cs="宋体"/>
                <w:sz w:val="21"/>
                <w:szCs w:val="21"/>
                <w:highlight w:val="none"/>
              </w:rPr>
            </w:pPr>
            <w:r>
              <w:rPr>
                <w:rFonts w:hint="eastAsia" w:ascii="宋体" w:hAnsi="宋体" w:cs="宋体"/>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10"/>
              <w:jc w:val="center"/>
              <w:rPr>
                <w:rFonts w:ascii="宋体" w:hAnsi="宋体" w:cs="宋体"/>
                <w:b/>
                <w:bCs/>
                <w:sz w:val="21"/>
                <w:szCs w:val="21"/>
                <w:highlight w:val="none"/>
              </w:rPr>
            </w:pPr>
            <w:r>
              <w:rPr>
                <w:rFonts w:hint="eastAsia" w:ascii="宋体" w:hAnsi="宋体" w:cs="宋体"/>
                <w:b/>
                <w:bCs/>
                <w:sz w:val="21"/>
                <w:szCs w:val="21"/>
                <w:highlight w:val="none"/>
              </w:rPr>
              <w:t>评标方法</w:t>
            </w:r>
          </w:p>
        </w:tc>
        <w:tc>
          <w:tcPr>
            <w:tcW w:w="6888" w:type="dxa"/>
            <w:noWrap w:val="0"/>
            <w:vAlign w:val="center"/>
          </w:tcPr>
          <w:p>
            <w:pPr>
              <w:pStyle w:val="10"/>
              <w:rPr>
                <w:rFonts w:ascii="宋体" w:hAnsi="宋体" w:cs="宋体"/>
                <w:sz w:val="21"/>
                <w:szCs w:val="21"/>
                <w:highlight w:val="none"/>
              </w:rPr>
            </w:pPr>
            <w:r>
              <w:rPr>
                <w:rFonts w:hint="eastAsia" w:ascii="宋体" w:hAnsi="宋体" w:cs="宋体"/>
                <w:sz w:val="21"/>
                <w:szCs w:val="21"/>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10"/>
              <w:jc w:val="center"/>
              <w:rPr>
                <w:rFonts w:ascii="宋体" w:hAnsi="宋体" w:cs="宋体"/>
                <w:b/>
                <w:bCs/>
                <w:sz w:val="21"/>
                <w:szCs w:val="21"/>
                <w:highlight w:val="none"/>
              </w:rPr>
            </w:pPr>
            <w:r>
              <w:rPr>
                <w:rFonts w:hint="eastAsia" w:ascii="宋体" w:hAnsi="宋体" w:cs="宋体"/>
                <w:b/>
                <w:bCs/>
                <w:sz w:val="21"/>
                <w:szCs w:val="21"/>
                <w:highlight w:val="none"/>
              </w:rPr>
              <w:t>定标方法</w:t>
            </w:r>
          </w:p>
        </w:tc>
        <w:tc>
          <w:tcPr>
            <w:tcW w:w="6888" w:type="dxa"/>
            <w:noWrap w:val="0"/>
            <w:vAlign w:val="center"/>
          </w:tcPr>
          <w:p>
            <w:pPr>
              <w:pStyle w:val="10"/>
              <w:rPr>
                <w:rFonts w:ascii="宋体" w:hAnsi="宋体" w:cs="宋体"/>
                <w:sz w:val="21"/>
                <w:szCs w:val="21"/>
                <w:highlight w:val="none"/>
              </w:rPr>
            </w:pPr>
            <w:r>
              <w:rPr>
                <w:rFonts w:hint="eastAsia" w:ascii="宋体" w:hAnsi="宋体" w:cs="宋体"/>
                <w:sz w:val="21"/>
                <w:szCs w:val="21"/>
                <w:highlight w:val="none"/>
              </w:rPr>
              <w:t>按序确定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10"/>
              <w:jc w:val="center"/>
              <w:rPr>
                <w:rFonts w:ascii="宋体" w:hAnsi="宋体" w:cs="宋体"/>
                <w:b/>
                <w:bCs/>
                <w:sz w:val="21"/>
                <w:szCs w:val="21"/>
                <w:highlight w:val="none"/>
              </w:rPr>
            </w:pPr>
            <w:r>
              <w:rPr>
                <w:rFonts w:hint="eastAsia" w:ascii="宋体" w:hAnsi="宋体" w:cs="宋体"/>
                <w:b/>
                <w:bCs/>
                <w:sz w:val="21"/>
                <w:szCs w:val="21"/>
                <w:highlight w:val="none"/>
              </w:rPr>
              <w:t>推荐候选中标供应商（中标候选人）家数</w:t>
            </w:r>
          </w:p>
        </w:tc>
        <w:tc>
          <w:tcPr>
            <w:tcW w:w="6888" w:type="dxa"/>
            <w:noWrap w:val="0"/>
            <w:vAlign w:val="center"/>
          </w:tcPr>
          <w:p>
            <w:pPr>
              <w:pStyle w:val="1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10"/>
              <w:jc w:val="center"/>
              <w:rPr>
                <w:rFonts w:ascii="宋体" w:hAnsi="宋体" w:cs="宋体"/>
                <w:b/>
                <w:bCs/>
                <w:sz w:val="21"/>
                <w:szCs w:val="21"/>
                <w:highlight w:val="none"/>
              </w:rPr>
            </w:pPr>
            <w:r>
              <w:rPr>
                <w:rFonts w:hint="eastAsia" w:ascii="宋体" w:hAnsi="宋体" w:cs="宋体"/>
                <w:b/>
                <w:bCs/>
                <w:sz w:val="21"/>
                <w:szCs w:val="21"/>
                <w:highlight w:val="none"/>
              </w:rPr>
              <w:t>中标供应商（中标人）家数</w:t>
            </w:r>
          </w:p>
        </w:tc>
        <w:tc>
          <w:tcPr>
            <w:tcW w:w="6888" w:type="dxa"/>
            <w:noWrap w:val="0"/>
            <w:vAlign w:val="center"/>
          </w:tcPr>
          <w:p>
            <w:pPr>
              <w:pStyle w:val="10"/>
              <w:rPr>
                <w:rFonts w:ascii="宋体" w:hAnsi="宋体" w:cs="宋体"/>
                <w:sz w:val="21"/>
                <w:szCs w:val="21"/>
                <w:highlight w:val="none"/>
              </w:rPr>
            </w:pPr>
            <w:r>
              <w:rPr>
                <w:rFonts w:hint="eastAsia" w:ascii="宋体" w:hAnsi="宋体" w:cs="宋体"/>
                <w:sz w:val="21"/>
                <w:szCs w:val="21"/>
                <w:highlight w:val="none"/>
              </w:rPr>
              <w:t>1</w:t>
            </w:r>
          </w:p>
        </w:tc>
      </w:tr>
    </w:tbl>
    <w:p>
      <w:pPr>
        <w:pStyle w:val="10"/>
        <w:rPr>
          <w:szCs w:val="21"/>
          <w:highlight w:val="none"/>
        </w:rPr>
      </w:pPr>
    </w:p>
    <w:p>
      <w:pPr>
        <w:pStyle w:val="27"/>
        <w:spacing w:before="0" w:after="0"/>
        <w:outlineLvl w:val="2"/>
        <w:rPr>
          <w:rFonts w:ascii="宋体" w:hAnsi="宋体" w:cs="宋体"/>
          <w:bCs w:val="0"/>
          <w:sz w:val="30"/>
          <w:szCs w:val="30"/>
          <w:highlight w:val="none"/>
        </w:rPr>
      </w:pPr>
      <w:bookmarkStart w:id="79" w:name="_Toc7833"/>
      <w:r>
        <w:rPr>
          <w:rFonts w:hint="eastAsia" w:ascii="宋体" w:hAnsi="宋体" w:cs="宋体"/>
          <w:bCs w:val="0"/>
          <w:sz w:val="30"/>
          <w:szCs w:val="30"/>
          <w:highlight w:val="none"/>
        </w:rPr>
        <w:t>三、评标信息</w:t>
      </w:r>
      <w:bookmarkEnd w:id="79"/>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18"/>
        <w:gridCol w:w="750"/>
        <w:gridCol w:w="64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类别</w:t>
            </w:r>
          </w:p>
        </w:tc>
        <w:tc>
          <w:tcPr>
            <w:tcW w:w="1318"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评分项目</w:t>
            </w:r>
          </w:p>
        </w:tc>
        <w:tc>
          <w:tcPr>
            <w:tcW w:w="750"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c>
          <w:tcPr>
            <w:tcW w:w="6477"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评分参考及范围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价格标（S）</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1318"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投标总价</w:t>
            </w:r>
          </w:p>
        </w:tc>
        <w:tc>
          <w:tcPr>
            <w:tcW w:w="750" w:type="dxa"/>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6477" w:type="dxa"/>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根据财政部令（2017）87号文件等的规定，评标基准价是指满足招标文件要求且通过商务和技术初步审核并根据政府采购相关政策（如符合）调整后价格最低的为基准价，其价格分为满分，计算方法为：</w:t>
            </w:r>
          </w:p>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投标报价得分=（评标基准价/投标报价）×</w:t>
            </w:r>
            <w:r>
              <w:rPr>
                <w:rFonts w:hint="eastAsia" w:ascii="宋体" w:hAnsi="宋体" w:cs="宋体"/>
                <w:bCs/>
                <w:sz w:val="21"/>
                <w:szCs w:val="21"/>
                <w:highlight w:val="none"/>
                <w:lang w:val="en-US" w:eastAsia="zh-CN"/>
              </w:rPr>
              <w:t>10</w:t>
            </w:r>
            <w:r>
              <w:rPr>
                <w:rFonts w:hint="eastAsia" w:ascii="宋体" w:hAnsi="宋体" w:eastAsia="宋体" w:cs="宋体"/>
                <w:bCs/>
                <w:sz w:val="21"/>
                <w:szCs w:val="21"/>
                <w:highlight w:val="none"/>
              </w:rPr>
              <w:t>。</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1.评标价是指按照招标文件的要求通过商务和技术初步审核并调整后的最终价格。</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2.价格评分仅限于有效投标人，当价格分&lt;0时，取0。</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sz w:val="21"/>
                <w:szCs w:val="21"/>
                <w:highlight w:val="none"/>
              </w:rPr>
              <w:t>对符合工信部联企业〔2011〕300号要求或财库〔2017〕141号文件或财库[2020]46号文件要求的投标人价格给予10%的扣除，用扣除后的价格参与评审</w:t>
            </w:r>
            <w:r>
              <w:rPr>
                <w:rFonts w:hint="eastAsia" w:ascii="宋体" w:hAnsi="宋体" w:eastAsia="宋体" w:cs="宋体"/>
                <w:color w:val="000000"/>
                <w:sz w:val="21"/>
                <w:szCs w:val="21"/>
                <w:highlight w:val="none"/>
              </w:rPr>
              <w:t>。</w:t>
            </w:r>
          </w:p>
          <w:p>
            <w:pPr>
              <w:rPr>
                <w:rFonts w:hint="eastAsia" w:ascii="宋体" w:hAnsi="宋体" w:eastAsia="宋体" w:cs="宋体"/>
                <w:b/>
                <w:bCs/>
                <w:sz w:val="21"/>
                <w:szCs w:val="21"/>
                <w:highlight w:val="none"/>
              </w:rPr>
            </w:pPr>
            <w:r>
              <w:rPr>
                <w:rFonts w:hint="eastAsia" w:ascii="宋体" w:hAnsi="宋体" w:eastAsia="宋体" w:cs="宋体"/>
                <w:color w:val="000000"/>
                <w:sz w:val="21"/>
                <w:szCs w:val="21"/>
                <w:highlight w:val="none"/>
              </w:rPr>
              <w:t>3.1如符合工信部联企业【2011】300号要求的投标人应提供《中小企业声明函》，否则不予扣除。根据《工业和信息化部、国家统计局、国家发展和改革委员会、财政部关于印发中小企业划型标准规定的通知》（工信部联企业〔2011〕300 号），</w:t>
            </w:r>
            <w:r>
              <w:rPr>
                <w:rFonts w:hint="eastAsia" w:ascii="宋体" w:hAnsi="宋体" w:eastAsia="宋体" w:cs="宋体"/>
                <w:b/>
                <w:bCs/>
                <w:color w:val="000000"/>
                <w:sz w:val="21"/>
                <w:szCs w:val="21"/>
                <w:highlight w:val="none"/>
              </w:rPr>
              <w:t>本项目采购标的（服务需求）对应的中小企业划分标准所属行业为</w:t>
            </w:r>
            <w:r>
              <w:rPr>
                <w:rFonts w:hint="eastAsia" w:ascii="宋体" w:hAnsi="宋体" w:eastAsia="宋体" w:cs="宋体"/>
                <w:b/>
                <w:bCs/>
                <w:sz w:val="21"/>
                <w:szCs w:val="21"/>
                <w:highlight w:val="none"/>
              </w:rPr>
              <w:t>其他未列明行业。</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3.2如符合财库〔2017〕141号文件要求的投标人应提供《残疾人福利性单位声明函》原件加盖投标人公章，否则不予扣除。 </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如符合国发[2003]7号和财库[2014]68号要求的监狱企业应当提供《监狱企业声明函》及由省级以上监狱管理局、戒毒管理局（含新疆生产建设兵团）出具的属于监狱企业的证明文件复印件加盖投标人法人公章，否则不予扣除。</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联合体投标且联合协议中明确约定优惠主体的协议合同金额占到联合体协议总金额30%以上的，价格扣除比例为4%，联合体各方均为优惠主体的，对其所投产品的价格给予10%的扣除（仅适用于接受联合体投标的项目）。</w:t>
            </w:r>
          </w:p>
          <w:p>
            <w:pPr>
              <w:rPr>
                <w:rFonts w:hint="eastAsia" w:ascii="宋体" w:hAnsi="宋体"/>
                <w:b/>
                <w:bCs/>
                <w:szCs w:val="21"/>
                <w:highlight w:val="none"/>
              </w:rPr>
            </w:pPr>
            <w:r>
              <w:rPr>
                <w:rFonts w:hint="eastAsia" w:ascii="宋体" w:hAnsi="宋体"/>
                <w:b/>
                <w:bCs/>
                <w:color w:val="FF0000"/>
                <w:szCs w:val="21"/>
                <w:highlight w:val="none"/>
                <w:lang w:val="en-US" w:eastAsia="zh-CN"/>
              </w:rPr>
              <w:t>4</w:t>
            </w:r>
            <w:r>
              <w:rPr>
                <w:rFonts w:hint="eastAsia" w:ascii="宋体" w:hAnsi="宋体"/>
                <w:b/>
                <w:bCs/>
                <w:color w:val="FF0000"/>
                <w:szCs w:val="21"/>
                <w:highlight w:val="none"/>
              </w:rPr>
              <w:t>.关于享受对本国产品的政府采购支持政策的主体、价格扣除比例等事项的说明。</w:t>
            </w:r>
          </w:p>
          <w:p>
            <w:pPr>
              <w:ind w:firstLine="0" w:firstLineChars="0"/>
              <w:rPr>
                <w:rFonts w:ascii="宋体" w:hAnsi="宋体"/>
                <w:szCs w:val="21"/>
                <w:highlight w:val="none"/>
              </w:rPr>
            </w:pPr>
            <w:r>
              <w:rPr>
                <w:rFonts w:hint="eastAsia" w:ascii="宋体" w:hAnsi="宋体"/>
                <w:szCs w:val="21"/>
                <w:highlight w:val="none"/>
              </w:rPr>
              <w:t>（1）适用主体：国有企业、民营企业、外资企业等各类经营主体平等享受对本国产品的政府采购支持政策。</w:t>
            </w:r>
          </w:p>
          <w:p>
            <w:pPr>
              <w:ind w:firstLine="0" w:firstLineChars="0"/>
              <w:rPr>
                <w:rFonts w:ascii="宋体" w:hAnsi="宋体"/>
                <w:szCs w:val="21"/>
                <w:highlight w:val="none"/>
              </w:rPr>
            </w:pPr>
            <w:r>
              <w:rPr>
                <w:rFonts w:hint="eastAsia" w:ascii="宋体" w:hAnsi="宋体"/>
                <w:szCs w:val="21"/>
                <w:highlight w:val="none"/>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ind w:firstLine="0" w:firstLineChars="0"/>
              <w:rPr>
                <w:rFonts w:ascii="宋体" w:hAnsi="宋体"/>
                <w:szCs w:val="21"/>
                <w:highlight w:val="none"/>
              </w:rPr>
            </w:pPr>
            <w:r>
              <w:rPr>
                <w:rFonts w:hint="eastAsia" w:ascii="宋体" w:hAnsi="宋体"/>
                <w:szCs w:val="21"/>
                <w:highlight w:val="none"/>
              </w:rPr>
              <w:t>（3）价格扣除：政府采购活动中既有本国产品又有非本国产品参与竞争的，依法对本国产品给予价格评审优惠，</w:t>
            </w:r>
            <w:r>
              <w:rPr>
                <w:rFonts w:hint="eastAsia" w:ascii="宋体" w:hAnsi="宋体"/>
                <w:b/>
                <w:bCs/>
                <w:color w:val="FF0000"/>
                <w:szCs w:val="21"/>
                <w:highlight w:val="none"/>
              </w:rPr>
              <w:t>对本国产品的报价给予20%的价格扣除</w:t>
            </w:r>
            <w:r>
              <w:rPr>
                <w:rFonts w:hint="eastAsia" w:ascii="宋体" w:hAnsi="宋体"/>
                <w:color w:val="000000"/>
                <w:szCs w:val="21"/>
                <w:highlight w:val="none"/>
              </w:rPr>
              <w:t>，</w:t>
            </w:r>
            <w:r>
              <w:rPr>
                <w:rFonts w:hint="eastAsia" w:ascii="宋体" w:hAnsi="宋体"/>
                <w:szCs w:val="21"/>
                <w:highlight w:val="none"/>
              </w:rPr>
              <w:t>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w:t>
            </w:r>
            <w:r>
              <w:rPr>
                <w:rFonts w:hint="eastAsia" w:ascii="宋体" w:hAnsi="宋体"/>
                <w:b/>
                <w:bCs/>
                <w:color w:val="FF0000"/>
                <w:szCs w:val="21"/>
                <w:highlight w:val="none"/>
              </w:rPr>
              <w:t>总报价给予20%的价格扣除</w:t>
            </w:r>
            <w:r>
              <w:rPr>
                <w:rFonts w:hint="eastAsia" w:ascii="宋体" w:hAnsi="宋体"/>
                <w:szCs w:val="21"/>
                <w:highlight w:val="none"/>
              </w:rPr>
              <w:t>，用扣除后的价格参与评审。</w:t>
            </w:r>
          </w:p>
          <w:p>
            <w:pPr>
              <w:ind w:firstLine="0" w:firstLineChars="0"/>
              <w:rPr>
                <w:rFonts w:ascii="宋体" w:hAnsi="宋体"/>
                <w:szCs w:val="21"/>
                <w:highlight w:val="none"/>
              </w:rPr>
            </w:pPr>
            <w:r>
              <w:rPr>
                <w:rFonts w:hint="eastAsia" w:ascii="宋体" w:hAnsi="宋体"/>
                <w:szCs w:val="21"/>
                <w:highlight w:val="none"/>
              </w:rPr>
              <w:t>（4）供应商出具符合要求的《关于符合本国产品标准的声明函》或财政部会同有关部门规定的有关证明文件，该产品视为本国产品。声明函样式见招标文件“第一册 专用条款—第四章 投标文件组成要求及格式—第一部分：投标文件正文（信息公开部分）—三、投标人情况及资格证明文件”章节提供的格式。</w:t>
            </w:r>
          </w:p>
          <w:p>
            <w:pPr>
              <w:ind w:firstLine="0" w:firstLineChars="0"/>
              <w:rPr>
                <w:rFonts w:hint="eastAsia" w:ascii="宋体" w:hAnsi="宋体"/>
                <w:b/>
                <w:bCs/>
                <w:color w:val="FF0000"/>
                <w:szCs w:val="21"/>
                <w:highlight w:val="none"/>
              </w:rPr>
            </w:pPr>
            <w:r>
              <w:rPr>
                <w:rFonts w:hint="eastAsia" w:ascii="宋体" w:hAnsi="宋体"/>
                <w:b/>
                <w:bCs/>
                <w:color w:val="FF0000"/>
                <w:szCs w:val="21"/>
                <w:highlight w:val="none"/>
                <w:lang w:val="en-US" w:eastAsia="zh-CN"/>
              </w:rPr>
              <w:t>5</w:t>
            </w:r>
            <w:r>
              <w:rPr>
                <w:rFonts w:hint="eastAsia" w:ascii="宋体" w:hAnsi="宋体"/>
                <w:b/>
                <w:bCs/>
                <w:color w:val="FF0000"/>
                <w:szCs w:val="21"/>
                <w:highlight w:val="none"/>
              </w:rPr>
              <w:t>.关于同时满足中小企业扶持政策和对本国产品的支持政策的事项说明。</w:t>
            </w:r>
          </w:p>
          <w:p>
            <w:pPr>
              <w:ind w:firstLine="0" w:firstLineChars="0"/>
              <w:rPr>
                <w:rFonts w:ascii="宋体" w:hAnsi="宋体"/>
                <w:szCs w:val="21"/>
                <w:highlight w:val="none"/>
              </w:rPr>
            </w:pPr>
            <w:r>
              <w:rPr>
                <w:rFonts w:hint="eastAsia" w:ascii="宋体" w:hAnsi="宋体"/>
                <w:szCs w:val="21"/>
                <w:highlight w:val="none"/>
              </w:rPr>
              <w:t>本国产品政策实施后，政府采购活动中既有本国产品又有非本国产品参与竞争的，依法对本国产品给予价格评审优惠，</w:t>
            </w:r>
            <w:r>
              <w:rPr>
                <w:rFonts w:hint="eastAsia" w:ascii="宋体" w:hAnsi="宋体"/>
                <w:b/>
                <w:bCs/>
                <w:color w:val="FF0000"/>
                <w:szCs w:val="21"/>
                <w:highlight w:val="none"/>
              </w:rPr>
              <w:t>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w:t>
            </w:r>
            <w:r>
              <w:rPr>
                <w:rFonts w:hint="eastAsia" w:ascii="宋体" w:hAnsi="宋体"/>
                <w:szCs w:val="21"/>
                <w:highlight w:val="none"/>
              </w:rPr>
              <w:t>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hint="default" w:ascii="Arial" w:hAnsi="Arial" w:cs="Arial"/>
                <w:szCs w:val="21"/>
                <w:highlight w:val="none"/>
              </w:rPr>
              <w:t>×</w:t>
            </w:r>
            <w:r>
              <w:rPr>
                <w:rFonts w:hint="eastAsia" w:ascii="宋体" w:hAnsi="宋体"/>
                <w:szCs w:val="21"/>
                <w:highlight w:val="none"/>
              </w:rPr>
              <w:t>20%-100</w:t>
            </w:r>
            <w:r>
              <w:rPr>
                <w:rFonts w:hint="default" w:ascii="Arial" w:hAnsi="Arial" w:cs="Arial"/>
                <w:szCs w:val="21"/>
                <w:highlight w:val="none"/>
              </w:rPr>
              <w:t>×</w:t>
            </w:r>
            <w:r>
              <w:rPr>
                <w:rFonts w:hint="eastAsia" w:ascii="宋体" w:hAnsi="宋体"/>
                <w:szCs w:val="21"/>
                <w:highlight w:val="none"/>
              </w:rPr>
              <w:t>10%=70元。具体情形如下：</w:t>
            </w:r>
          </w:p>
          <w:p>
            <w:pPr>
              <w:ind w:firstLine="0" w:firstLineChars="0"/>
              <w:rPr>
                <w:rFonts w:ascii="宋体" w:hAnsi="宋体"/>
                <w:szCs w:val="21"/>
                <w:highlight w:val="none"/>
              </w:rPr>
            </w:pPr>
            <w:r>
              <w:rPr>
                <w:rFonts w:hint="eastAsia" w:ascii="宋体" w:hAnsi="宋体"/>
                <w:szCs w:val="21"/>
                <w:highlight w:val="none"/>
              </w:rPr>
              <w:t>（1）预留份额专门面向中小企业采购的项目，不再享受小微企业价格扣除优惠。若供应商所投货物同时满足对本国产品的支持政策的规定，享受该政策20%价格扣除优惠；</w:t>
            </w:r>
          </w:p>
          <w:p>
            <w:pPr>
              <w:ind w:firstLine="0" w:firstLineChars="0"/>
              <w:rPr>
                <w:rFonts w:ascii="宋体" w:hAnsi="宋体"/>
                <w:szCs w:val="21"/>
                <w:highlight w:val="none"/>
              </w:rPr>
            </w:pPr>
            <w:r>
              <w:rPr>
                <w:rFonts w:hint="eastAsia" w:ascii="宋体" w:hAnsi="宋体"/>
                <w:szCs w:val="21"/>
                <w:highlight w:val="none"/>
              </w:rPr>
              <w:t>（2）未预留份额专门面向中小企业采购的项目，供应商同时满足小微企业和所投产品符合本国产品支持政策规定的，同时对该供应商投标总报价给予多项价格扣除优惠，用扣除后的价格参与评审。</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b/>
                <w:bCs/>
                <w:color w:val="FF0000"/>
                <w:szCs w:val="21"/>
                <w:highlight w:val="none"/>
                <w:lang w:val="en-US" w:eastAsia="zh-CN"/>
              </w:rPr>
              <w:t>6</w:t>
            </w:r>
            <w:r>
              <w:rPr>
                <w:rFonts w:hint="eastAsia" w:ascii="宋体" w:hAnsi="宋体"/>
                <w:b/>
                <w:bCs/>
                <w:color w:val="FF0000"/>
                <w:szCs w:val="21"/>
                <w:highlight w:val="none"/>
              </w:rPr>
              <w:t>.</w:t>
            </w:r>
            <w:r>
              <w:rPr>
                <w:rFonts w:ascii="宋体" w:hAnsi="宋体"/>
                <w:b/>
                <w:bCs/>
                <w:color w:val="FF0000"/>
                <w:szCs w:val="21"/>
                <w:highlight w:val="none"/>
              </w:rPr>
              <w:t>上述支持政策不改变最终中标</w:t>
            </w:r>
            <w:r>
              <w:rPr>
                <w:rFonts w:hint="eastAsia" w:ascii="宋体" w:hAnsi="宋体"/>
                <w:b/>
                <w:bCs/>
                <w:color w:val="FF0000"/>
                <w:szCs w:val="21"/>
                <w:highlight w:val="none"/>
              </w:rPr>
              <w:t>（</w:t>
            </w:r>
            <w:r>
              <w:rPr>
                <w:rFonts w:ascii="宋体" w:hAnsi="宋体"/>
                <w:b/>
                <w:bCs/>
                <w:color w:val="FF0000"/>
                <w:szCs w:val="21"/>
                <w:highlight w:val="none"/>
              </w:rPr>
              <w:t>成交</w:t>
            </w:r>
            <w:r>
              <w:rPr>
                <w:rFonts w:hint="eastAsia" w:ascii="宋体" w:hAnsi="宋体"/>
                <w:b/>
                <w:bCs/>
                <w:color w:val="FF0000"/>
                <w:szCs w:val="21"/>
                <w:highlight w:val="none"/>
              </w:rPr>
              <w:t>）</w:t>
            </w:r>
            <w:r>
              <w:rPr>
                <w:rFonts w:ascii="宋体" w:hAnsi="宋体"/>
                <w:b/>
                <w:bCs/>
                <w:color w:val="FF0000"/>
                <w:szCs w:val="21"/>
                <w:highlight w:val="none"/>
              </w:rPr>
              <w:t>价格，政府采购合同仍按照中标</w:t>
            </w:r>
            <w:r>
              <w:rPr>
                <w:rFonts w:hint="eastAsia" w:ascii="宋体" w:hAnsi="宋体"/>
                <w:b/>
                <w:bCs/>
                <w:color w:val="FF0000"/>
                <w:szCs w:val="21"/>
                <w:highlight w:val="none"/>
              </w:rPr>
              <w:t>（</w:t>
            </w:r>
            <w:r>
              <w:rPr>
                <w:rFonts w:ascii="宋体" w:hAnsi="宋体"/>
                <w:b/>
                <w:bCs/>
                <w:color w:val="FF0000"/>
                <w:szCs w:val="21"/>
                <w:highlight w:val="none"/>
              </w:rPr>
              <w:t>成交</w:t>
            </w:r>
            <w:r>
              <w:rPr>
                <w:rFonts w:hint="eastAsia" w:ascii="宋体" w:hAnsi="宋体"/>
                <w:b/>
                <w:bCs/>
                <w:color w:val="FF0000"/>
                <w:szCs w:val="21"/>
                <w:highlight w:val="none"/>
              </w:rPr>
              <w:t>）</w:t>
            </w:r>
            <w:r>
              <w:rPr>
                <w:rFonts w:ascii="宋体" w:hAnsi="宋体"/>
                <w:b/>
                <w:bCs/>
                <w:color w:val="FF0000"/>
                <w:szCs w:val="21"/>
                <w:highlight w:val="none"/>
              </w:rPr>
              <w:t>供应商的报价签订。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技术标（J）</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w:t>
            </w:r>
            <w:r>
              <w:rPr>
                <w:rFonts w:hint="eastAsia" w:ascii="宋体" w:hAnsi="宋体" w:cs="宋体"/>
                <w:sz w:val="21"/>
                <w:szCs w:val="21"/>
                <w:highlight w:val="none"/>
                <w:lang w:val="en-US" w:eastAsia="zh-CN"/>
              </w:rPr>
              <w:t>35</w:t>
            </w:r>
            <w:r>
              <w:rPr>
                <w:rFonts w:hint="eastAsia" w:ascii="宋体" w:hAnsi="宋体" w:eastAsia="宋体" w:cs="宋体"/>
                <w:sz w:val="21"/>
                <w:szCs w:val="21"/>
                <w:highlight w:val="none"/>
              </w:rPr>
              <w:t>分)</w:t>
            </w:r>
          </w:p>
        </w:tc>
        <w:tc>
          <w:tcPr>
            <w:tcW w:w="1318" w:type="dxa"/>
            <w:vAlign w:val="center"/>
          </w:tcPr>
          <w:p>
            <w:pPr>
              <w:keepNext w:val="0"/>
              <w:keepLines w:val="0"/>
              <w:pageBreakBefore w:val="0"/>
              <w:widowControl w:val="0"/>
              <w:kinsoku/>
              <w:overflowPunct/>
              <w:topLinePunct w:val="0"/>
              <w:autoSpaceDE/>
              <w:autoSpaceDN/>
              <w:bidi w:val="0"/>
              <w:adjustRightInd/>
              <w:snapToGrid/>
              <w:jc w:val="center"/>
              <w:textAlignment w:val="top"/>
              <w:rPr>
                <w:rFonts w:hint="eastAsia" w:ascii="宋体" w:hAnsi="宋体"/>
                <w:color w:val="auto"/>
                <w:szCs w:val="21"/>
              </w:rPr>
            </w:pPr>
            <w:r>
              <w:rPr>
                <w:rFonts w:hint="eastAsia" w:ascii="宋体" w:hAnsi="宋体" w:eastAsia="宋体" w:cs="宋体"/>
                <w:snapToGrid w:val="0"/>
                <w:color w:val="auto"/>
                <w:kern w:val="0"/>
                <w:sz w:val="21"/>
                <w:szCs w:val="21"/>
                <w:highlight w:val="none"/>
              </w:rPr>
              <w:t>实施方案（工作措施、工作方法、工作手段、工作流程）</w:t>
            </w:r>
          </w:p>
        </w:tc>
        <w:tc>
          <w:tcPr>
            <w:tcW w:w="750" w:type="dxa"/>
            <w:vAlign w:val="center"/>
          </w:tcPr>
          <w:p>
            <w:pPr>
              <w:keepNext w:val="0"/>
              <w:keepLines w:val="0"/>
              <w:pageBreakBefore w:val="0"/>
              <w:widowControl w:val="0"/>
              <w:kinsoku/>
              <w:overflowPunct/>
              <w:topLinePunct w:val="0"/>
              <w:autoSpaceDE/>
              <w:autoSpaceDN/>
              <w:bidi w:val="0"/>
              <w:adjustRightInd/>
              <w:snapToGrid/>
              <w:jc w:val="center"/>
              <w:textAlignment w:val="top"/>
              <w:rPr>
                <w:rFonts w:hint="eastAsia" w:ascii="宋体" w:hAnsi="宋体"/>
                <w:color w:val="auto"/>
                <w:szCs w:val="21"/>
              </w:rPr>
            </w:pPr>
            <w:r>
              <w:rPr>
                <w:rFonts w:hint="eastAsia" w:ascii="宋体" w:hAnsi="宋体" w:eastAsia="宋体" w:cs="宋体"/>
                <w:snapToGrid w:val="0"/>
                <w:color w:val="auto"/>
                <w:sz w:val="21"/>
                <w:szCs w:val="21"/>
                <w:highlight w:val="none"/>
              </w:rPr>
              <w:t>12</w:t>
            </w:r>
          </w:p>
        </w:tc>
        <w:tc>
          <w:tcPr>
            <w:tcW w:w="6477" w:type="dxa"/>
            <w:vAlign w:val="top"/>
          </w:tcPr>
          <w:p>
            <w:pPr>
              <w:keepNext w:val="0"/>
              <w:keepLines w:val="0"/>
              <w:pageBreakBefore w:val="0"/>
              <w:widowControl w:val="0"/>
              <w:kinsoku/>
              <w:wordWrap w:val="0"/>
              <w:overflowPunct/>
              <w:topLinePunct w:val="0"/>
              <w:autoSpaceDE/>
              <w:autoSpaceDN/>
              <w:bidi w:val="0"/>
              <w:adjustRightInd/>
              <w:rPr>
                <w:rFonts w:hint="eastAsia" w:ascii="宋体" w:hAnsi="宋体" w:cs="宋体"/>
                <w:snapToGrid w:val="0"/>
                <w:color w:val="auto"/>
                <w:szCs w:val="21"/>
                <w:highlight w:val="none"/>
              </w:rPr>
            </w:pPr>
            <w:r>
              <w:rPr>
                <w:rFonts w:hint="eastAsia" w:ascii="宋体" w:hAnsi="宋体" w:cs="宋体"/>
                <w:b/>
                <w:bCs/>
                <w:snapToGrid w:val="0"/>
                <w:color w:val="auto"/>
                <w:szCs w:val="21"/>
                <w:highlight w:val="none"/>
              </w:rPr>
              <w:t>（一）评审内容：</w:t>
            </w:r>
            <w:r>
              <w:rPr>
                <w:rFonts w:hint="eastAsia" w:ascii="宋体" w:hAnsi="宋体" w:cs="宋体"/>
                <w:snapToGrid w:val="0"/>
                <w:color w:val="auto"/>
                <w:szCs w:val="21"/>
                <w:highlight w:val="none"/>
              </w:rPr>
              <w:t xml:space="preserve"> </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b/>
                <w:bCs/>
                <w:snapToGrid w:val="0"/>
                <w:color w:val="auto"/>
                <w:szCs w:val="21"/>
                <w:highlight w:val="none"/>
              </w:rPr>
              <w:t>投标人需以本项目要求提供实施方案，实施方案包括以下内容：</w:t>
            </w:r>
          </w:p>
          <w:p>
            <w:pPr>
              <w:keepNext w:val="0"/>
              <w:keepLines w:val="0"/>
              <w:pageBreakBefore w:val="0"/>
              <w:widowControl w:val="0"/>
              <w:kinsoku/>
              <w:wordWrap w:val="0"/>
              <w:overflowPunct/>
              <w:topLinePunct w:val="0"/>
              <w:autoSpaceDE/>
              <w:autoSpaceDN/>
              <w:bidi w:val="0"/>
              <w:adjustRightInd/>
              <w:rPr>
                <w:rFonts w:hint="eastAsia"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1</w:t>
            </w:r>
            <w:r>
              <w:rPr>
                <w:rFonts w:hint="eastAsia" w:ascii="宋体" w:hAnsi="宋体" w:cs="宋体"/>
                <w:snapToGrid w:val="0"/>
                <w:color w:val="auto"/>
                <w:szCs w:val="21"/>
                <w:highlight w:val="none"/>
              </w:rPr>
              <w:t>.工作措施；</w:t>
            </w:r>
          </w:p>
          <w:p>
            <w:pPr>
              <w:keepNext w:val="0"/>
              <w:keepLines w:val="0"/>
              <w:pageBreakBefore w:val="0"/>
              <w:widowControl w:val="0"/>
              <w:kinsoku/>
              <w:wordWrap w:val="0"/>
              <w:overflowPunct/>
              <w:topLinePunct w:val="0"/>
              <w:autoSpaceDE/>
              <w:autoSpaceDN/>
              <w:bidi w:val="0"/>
              <w:adjustRightInd/>
              <w:rPr>
                <w:rFonts w:hint="eastAsia"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2</w:t>
            </w:r>
            <w:r>
              <w:rPr>
                <w:rFonts w:hint="eastAsia" w:ascii="宋体" w:hAnsi="宋体" w:cs="宋体"/>
                <w:snapToGrid w:val="0"/>
                <w:color w:val="auto"/>
                <w:szCs w:val="21"/>
                <w:highlight w:val="none"/>
              </w:rPr>
              <w:t>.工作方法；</w:t>
            </w:r>
          </w:p>
          <w:p>
            <w:pPr>
              <w:keepNext w:val="0"/>
              <w:keepLines w:val="0"/>
              <w:pageBreakBefore w:val="0"/>
              <w:widowControl w:val="0"/>
              <w:kinsoku/>
              <w:wordWrap w:val="0"/>
              <w:overflowPunct/>
              <w:topLinePunct w:val="0"/>
              <w:autoSpaceDE/>
              <w:autoSpaceDN/>
              <w:bidi w:val="0"/>
              <w:adjustRightInd/>
              <w:rPr>
                <w:rFonts w:hint="eastAsia"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3</w:t>
            </w:r>
            <w:r>
              <w:rPr>
                <w:rFonts w:hint="eastAsia" w:ascii="宋体" w:hAnsi="宋体" w:cs="宋体"/>
                <w:snapToGrid w:val="0"/>
                <w:color w:val="auto"/>
                <w:szCs w:val="21"/>
                <w:highlight w:val="none"/>
              </w:rPr>
              <w:t>.工作手段；</w:t>
            </w:r>
          </w:p>
          <w:p>
            <w:pPr>
              <w:keepNext w:val="0"/>
              <w:keepLines w:val="0"/>
              <w:pageBreakBefore w:val="0"/>
              <w:widowControl w:val="0"/>
              <w:kinsoku/>
              <w:wordWrap w:val="0"/>
              <w:overflowPunct/>
              <w:topLinePunct w:val="0"/>
              <w:autoSpaceDE/>
              <w:autoSpaceDN/>
              <w:bidi w:val="0"/>
              <w:adjustRightInd/>
              <w:rPr>
                <w:rFonts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4</w:t>
            </w:r>
            <w:r>
              <w:rPr>
                <w:rFonts w:hint="eastAsia" w:ascii="宋体" w:hAnsi="宋体" w:cs="宋体"/>
                <w:snapToGrid w:val="0"/>
                <w:color w:val="auto"/>
                <w:szCs w:val="21"/>
                <w:highlight w:val="none"/>
              </w:rPr>
              <w:t>.工作流程。</w:t>
            </w:r>
          </w:p>
          <w:p>
            <w:pPr>
              <w:keepNext w:val="0"/>
              <w:keepLines w:val="0"/>
              <w:pageBreakBefore w:val="0"/>
              <w:widowControl w:val="0"/>
              <w:kinsoku/>
              <w:overflowPunct/>
              <w:topLinePunct w:val="0"/>
              <w:autoSpaceDE/>
              <w:autoSpaceDN/>
              <w:bidi w:val="0"/>
              <w:adjustRightInd/>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投标人提供的实施方案每满足以上1点的得</w:t>
            </w:r>
            <w:r>
              <w:rPr>
                <w:rFonts w:hint="eastAsia" w:ascii="宋体" w:hAnsi="宋体" w:cs="宋体"/>
                <w:b/>
                <w:bCs/>
                <w:snapToGrid w:val="0"/>
                <w:color w:val="auto"/>
                <w:szCs w:val="21"/>
                <w:highlight w:val="none"/>
                <w:lang w:val="en-US" w:eastAsia="zh-CN"/>
              </w:rPr>
              <w:t>1.5</w:t>
            </w:r>
            <w:r>
              <w:rPr>
                <w:rFonts w:hint="eastAsia" w:ascii="宋体" w:hAnsi="宋体" w:cs="宋体"/>
                <w:b/>
                <w:bCs/>
                <w:snapToGrid w:val="0"/>
                <w:color w:val="auto"/>
                <w:szCs w:val="21"/>
                <w:highlight w:val="none"/>
              </w:rPr>
              <w:t>分，最高得</w:t>
            </w:r>
            <w:r>
              <w:rPr>
                <w:rFonts w:hint="eastAsia" w:ascii="宋体" w:hAnsi="宋体" w:cs="宋体"/>
                <w:b/>
                <w:bCs/>
                <w:snapToGrid w:val="0"/>
                <w:color w:val="auto"/>
                <w:szCs w:val="21"/>
                <w:highlight w:val="none"/>
                <w:lang w:val="en-US" w:eastAsia="zh-CN"/>
              </w:rPr>
              <w:t>6</w:t>
            </w:r>
            <w:r>
              <w:rPr>
                <w:rFonts w:hint="eastAsia" w:ascii="宋体" w:hAnsi="宋体" w:cs="宋体"/>
                <w:b/>
                <w:bCs/>
                <w:snapToGrid w:val="0"/>
                <w:color w:val="auto"/>
                <w:szCs w:val="21"/>
                <w:highlight w:val="none"/>
              </w:rPr>
              <w:t>分。</w:t>
            </w:r>
          </w:p>
          <w:p>
            <w:pPr>
              <w:keepNext w:val="0"/>
              <w:keepLines w:val="0"/>
              <w:pageBreakBefore w:val="0"/>
              <w:widowControl w:val="0"/>
              <w:kinsoku/>
              <w:wordWrap w:val="0"/>
              <w:overflowPunct/>
              <w:topLinePunct w:val="0"/>
              <w:autoSpaceDE/>
              <w:autoSpaceDN/>
              <w:bidi w:val="0"/>
              <w:adjustRightInd/>
              <w:rPr>
                <w:rFonts w:hint="eastAsia" w:ascii="宋体" w:hAnsi="宋体" w:cs="宋体"/>
                <w:snapToGrid w:val="0"/>
                <w:color w:val="auto"/>
                <w:szCs w:val="21"/>
                <w:highlight w:val="none"/>
              </w:rPr>
            </w:pPr>
            <w:r>
              <w:rPr>
                <w:rFonts w:hint="eastAsia" w:ascii="宋体" w:hAnsi="宋体" w:cs="宋体"/>
                <w:b/>
                <w:bCs/>
                <w:snapToGrid w:val="0"/>
                <w:color w:val="auto"/>
                <w:szCs w:val="21"/>
                <w:highlight w:val="none"/>
              </w:rPr>
              <w:t>（二）</w:t>
            </w:r>
            <w:r>
              <w:rPr>
                <w:rFonts w:hint="eastAsia"/>
                <w:b/>
                <w:bCs/>
                <w:snapToGrid w:val="0"/>
                <w:color w:val="auto"/>
                <w:szCs w:val="21"/>
                <w:highlight w:val="none"/>
              </w:rPr>
              <w:t>在以上评审内容的基础上，专家根据各投标人的具体响应内容进一步评审加分：</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1.实施方案紧扣项目需求</w:t>
            </w: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lang w:val="en-US" w:eastAsia="zh-CN"/>
              </w:rPr>
              <w:t>很好的</w:t>
            </w:r>
            <w:r>
              <w:rPr>
                <w:rFonts w:hint="eastAsia" w:ascii="宋体" w:hAnsi="宋体" w:cs="宋体"/>
                <w:bCs/>
                <w:snapToGrid w:val="0"/>
                <w:color w:val="auto"/>
                <w:szCs w:val="21"/>
                <w:highlight w:val="none"/>
              </w:rPr>
              <w:t>结合深圳市实际情况</w:t>
            </w: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lang w:val="en-US" w:eastAsia="zh-CN"/>
              </w:rPr>
              <w:t>与本项目需求的</w:t>
            </w:r>
            <w:r>
              <w:rPr>
                <w:rFonts w:hint="eastAsia" w:ascii="宋体" w:hAnsi="宋体" w:eastAsia="宋体" w:cs="宋体"/>
                <w:snapToGrid w:val="0"/>
                <w:color w:val="auto"/>
                <w:sz w:val="21"/>
                <w:szCs w:val="21"/>
                <w:highlight w:val="none"/>
              </w:rPr>
              <w:t>匹配程度</w:t>
            </w:r>
            <w:r>
              <w:rPr>
                <w:rFonts w:hint="eastAsia" w:ascii="宋体" w:hAnsi="宋体" w:eastAsia="宋体" w:cs="宋体"/>
                <w:snapToGrid w:val="0"/>
                <w:color w:val="auto"/>
                <w:sz w:val="21"/>
                <w:szCs w:val="21"/>
                <w:highlight w:val="none"/>
                <w:lang w:val="en-US" w:eastAsia="zh-CN"/>
              </w:rPr>
              <w:t>高</w:t>
            </w:r>
            <w:r>
              <w:rPr>
                <w:rFonts w:hint="eastAsia" w:ascii="宋体" w:hAnsi="宋体" w:cs="宋体"/>
                <w:snapToGrid w:val="0"/>
                <w:color w:val="auto"/>
                <w:szCs w:val="21"/>
                <w:highlight w:val="none"/>
              </w:rPr>
              <w:t>；</w:t>
            </w:r>
          </w:p>
          <w:p>
            <w:pPr>
              <w:keepNext w:val="0"/>
              <w:keepLines w:val="0"/>
              <w:pageBreakBefore w:val="0"/>
              <w:widowControl w:val="0"/>
              <w:kinsoku/>
              <w:overflowPunct/>
              <w:topLinePunct w:val="0"/>
              <w:autoSpaceDE/>
              <w:autoSpaceDN/>
              <w:bidi w:val="0"/>
              <w:adjustRightInd/>
              <w:snapToGrid w:val="0"/>
              <w:rPr>
                <w:rFonts w:ascii="宋体" w:hAnsi="宋体" w:cs="宋体"/>
                <w:snapToGrid w:val="0"/>
                <w:color w:val="auto"/>
                <w:szCs w:val="21"/>
                <w:highlight w:val="none"/>
              </w:rPr>
            </w:pPr>
            <w:r>
              <w:rPr>
                <w:rFonts w:hint="eastAsia" w:ascii="宋体" w:hAnsi="宋体" w:cs="宋体"/>
                <w:snapToGrid w:val="0"/>
                <w:color w:val="auto"/>
                <w:szCs w:val="21"/>
                <w:highlight w:val="none"/>
              </w:rPr>
              <w:t>2.实施方案内容详实完整；</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3.实施方案逻辑清晰；</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4.实施方案层次分明；</w:t>
            </w:r>
          </w:p>
          <w:p>
            <w:pPr>
              <w:keepNext w:val="0"/>
              <w:keepLines w:val="0"/>
              <w:pageBreakBefore w:val="0"/>
              <w:widowControl w:val="0"/>
              <w:kinsoku/>
              <w:overflowPunct/>
              <w:topLinePunct w:val="0"/>
              <w:autoSpaceDE/>
              <w:autoSpaceDN/>
              <w:bidi w:val="0"/>
              <w:adjustRightInd/>
              <w:snapToGrid w:val="0"/>
              <w:rPr>
                <w:rFonts w:hint="eastAsia" w:ascii="宋体" w:hAnsi="宋体" w:eastAsia="宋体" w:cs="宋体"/>
                <w:snapToGrid w:val="0"/>
                <w:color w:val="auto"/>
                <w:szCs w:val="21"/>
                <w:highlight w:val="none"/>
                <w:lang w:eastAsia="zh-CN"/>
              </w:rPr>
            </w:pPr>
            <w:r>
              <w:rPr>
                <w:rFonts w:hint="eastAsia" w:ascii="宋体" w:hAnsi="宋体" w:cs="宋体"/>
                <w:snapToGrid w:val="0"/>
                <w:color w:val="auto"/>
                <w:szCs w:val="21"/>
                <w:highlight w:val="none"/>
              </w:rPr>
              <w:t>5.实施方案科学可行</w:t>
            </w:r>
            <w:r>
              <w:rPr>
                <w:rFonts w:hint="eastAsia" w:ascii="宋体" w:hAnsi="宋体" w:cs="宋体"/>
                <w:snapToGrid w:val="0"/>
                <w:color w:val="auto"/>
                <w:szCs w:val="21"/>
                <w:highlight w:val="none"/>
                <w:lang w:eastAsia="zh-CN"/>
              </w:rPr>
              <w:t>。</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每满足以上1项要求加1</w:t>
            </w:r>
            <w:r>
              <w:rPr>
                <w:rFonts w:hint="eastAsia" w:ascii="宋体" w:hAnsi="宋体" w:cs="宋体"/>
                <w:b/>
                <w:bCs/>
                <w:snapToGrid w:val="0"/>
                <w:color w:val="auto"/>
                <w:szCs w:val="21"/>
                <w:highlight w:val="none"/>
                <w:lang w:val="en-US" w:eastAsia="zh-CN"/>
              </w:rPr>
              <w:t>.2</w:t>
            </w:r>
            <w:r>
              <w:rPr>
                <w:rFonts w:hint="eastAsia" w:ascii="宋体" w:hAnsi="宋体" w:cs="宋体"/>
                <w:b/>
                <w:bCs/>
                <w:snapToGrid w:val="0"/>
                <w:color w:val="auto"/>
                <w:szCs w:val="21"/>
                <w:highlight w:val="none"/>
              </w:rPr>
              <w:t>分，最高加</w:t>
            </w:r>
            <w:r>
              <w:rPr>
                <w:rFonts w:hint="eastAsia" w:ascii="宋体" w:hAnsi="宋体" w:cs="宋体"/>
                <w:b/>
                <w:bCs/>
                <w:snapToGrid w:val="0"/>
                <w:color w:val="auto"/>
                <w:szCs w:val="21"/>
                <w:highlight w:val="none"/>
                <w:lang w:val="en-US" w:eastAsia="zh-CN"/>
              </w:rPr>
              <w:t>6</w:t>
            </w:r>
            <w:r>
              <w:rPr>
                <w:rFonts w:hint="eastAsia" w:ascii="宋体" w:hAnsi="宋体" w:cs="宋体"/>
                <w:b/>
                <w:bCs/>
                <w:snapToGrid w:val="0"/>
                <w:color w:val="auto"/>
                <w:szCs w:val="21"/>
                <w:highlight w:val="none"/>
              </w:rPr>
              <w:t>分。</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备注：</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1.以上评审按</w:t>
            </w:r>
            <w:r>
              <w:rPr>
                <w:rFonts w:hint="eastAsia" w:ascii="宋体" w:hAnsi="宋体" w:cs="宋体"/>
                <w:b/>
                <w:bCs/>
                <w:snapToGrid w:val="0"/>
                <w:color w:val="auto"/>
                <w:szCs w:val="21"/>
                <w:highlight w:val="none"/>
                <w:lang w:val="en-US" w:eastAsia="zh-CN"/>
              </w:rPr>
              <w:t>实际分</w:t>
            </w:r>
            <w:r>
              <w:rPr>
                <w:rFonts w:hint="eastAsia" w:ascii="宋体" w:hAnsi="宋体" w:cs="宋体"/>
                <w:b/>
                <w:bCs/>
                <w:snapToGrid w:val="0"/>
                <w:color w:val="auto"/>
                <w:szCs w:val="21"/>
                <w:highlight w:val="none"/>
              </w:rPr>
              <w:t>打分</w:t>
            </w:r>
            <w:r>
              <w:rPr>
                <w:rFonts w:hint="eastAsia" w:ascii="宋体" w:hAnsi="宋体" w:cs="宋体"/>
                <w:b/>
                <w:bCs/>
                <w:snapToGrid w:val="0"/>
                <w:color w:val="auto"/>
                <w:szCs w:val="21"/>
                <w:highlight w:val="none"/>
                <w:lang w:eastAsia="zh-CN"/>
              </w:rPr>
              <w:t>，</w:t>
            </w:r>
            <w:r>
              <w:rPr>
                <w:rFonts w:hint="eastAsia" w:ascii="宋体" w:hAnsi="宋体" w:cs="宋体"/>
                <w:b/>
                <w:bCs/>
                <w:snapToGrid w:val="0"/>
                <w:color w:val="auto"/>
                <w:szCs w:val="21"/>
                <w:highlight w:val="none"/>
              </w:rPr>
              <w:t>累加计分，最高得1</w:t>
            </w:r>
            <w:r>
              <w:rPr>
                <w:rFonts w:hint="eastAsia" w:ascii="宋体" w:hAnsi="宋体" w:cs="宋体"/>
                <w:b/>
                <w:bCs/>
                <w:snapToGrid w:val="0"/>
                <w:color w:val="auto"/>
                <w:szCs w:val="21"/>
                <w:highlight w:val="none"/>
                <w:lang w:val="en-US" w:eastAsia="zh-CN"/>
              </w:rPr>
              <w:t>2</w:t>
            </w:r>
            <w:r>
              <w:rPr>
                <w:rFonts w:hint="eastAsia" w:ascii="宋体" w:hAnsi="宋体" w:cs="宋体"/>
                <w:b/>
                <w:bCs/>
                <w:snapToGrid w:val="0"/>
                <w:color w:val="auto"/>
                <w:szCs w:val="21"/>
                <w:highlight w:val="none"/>
              </w:rPr>
              <w:t>分；</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b w:val="0"/>
                <w:bCs w:val="0"/>
                <w:color w:val="auto"/>
                <w:szCs w:val="21"/>
                <w:lang w:val="en-US" w:eastAsia="zh-CN"/>
              </w:rPr>
            </w:pPr>
            <w:r>
              <w:rPr>
                <w:rFonts w:hint="eastAsia" w:ascii="宋体" w:hAnsi="宋体" w:cs="宋体"/>
                <w:b/>
                <w:bCs/>
                <w:snapToGrid w:val="0"/>
                <w:color w:val="auto"/>
                <w:sz w:val="21"/>
                <w:szCs w:val="21"/>
                <w:highlight w:val="none"/>
              </w:rPr>
              <w:t>2.不提供或提供不齐全的或无法辨别的不得分。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hint="eastAsia" w:ascii="宋体" w:hAnsi="宋体" w:eastAsia="宋体" w:cs="宋体"/>
                <w:sz w:val="21"/>
                <w:szCs w:val="21"/>
                <w:highlight w:val="none"/>
              </w:rPr>
            </w:pPr>
          </w:p>
        </w:tc>
        <w:tc>
          <w:tcPr>
            <w:tcW w:w="1318"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eastAsia="宋体" w:cs="宋体"/>
                <w:snapToGrid w:val="0"/>
                <w:color w:val="auto"/>
                <w:sz w:val="21"/>
                <w:szCs w:val="21"/>
                <w:highlight w:val="none"/>
              </w:rPr>
              <w:t>项目重点难点分析、应对措施及相关的合理化建议</w:t>
            </w:r>
          </w:p>
        </w:tc>
        <w:tc>
          <w:tcPr>
            <w:tcW w:w="750" w:type="dxa"/>
            <w:vAlign w:val="center"/>
          </w:tcPr>
          <w:p>
            <w:pPr>
              <w:keepNext w:val="0"/>
              <w:keepLines w:val="0"/>
              <w:pageBreakBefore w:val="0"/>
              <w:widowControl w:val="0"/>
              <w:kinsoku/>
              <w:overflowPunct/>
              <w:topLinePunct w:val="0"/>
              <w:autoSpaceDE/>
              <w:autoSpaceDN/>
              <w:bidi w:val="0"/>
              <w:adjustRightInd/>
              <w:snapToGrid/>
              <w:jc w:val="center"/>
              <w:textAlignment w:val="top"/>
              <w:rPr>
                <w:rFonts w:hint="eastAsia" w:ascii="宋体" w:hAnsi="宋体"/>
                <w:color w:val="auto"/>
                <w:szCs w:val="21"/>
                <w:lang w:val="en-US" w:eastAsia="zh-CN"/>
              </w:rPr>
            </w:pPr>
            <w:r>
              <w:rPr>
                <w:rFonts w:hint="eastAsia" w:ascii="宋体" w:hAnsi="宋体" w:eastAsia="宋体" w:cs="宋体"/>
                <w:snapToGrid w:val="0"/>
                <w:color w:val="auto"/>
                <w:sz w:val="21"/>
                <w:szCs w:val="21"/>
                <w:highlight w:val="none"/>
              </w:rPr>
              <w:t>8</w:t>
            </w:r>
          </w:p>
        </w:tc>
        <w:tc>
          <w:tcPr>
            <w:tcW w:w="6477" w:type="dxa"/>
            <w:vAlign w:val="top"/>
          </w:tcPr>
          <w:p>
            <w:pPr>
              <w:keepNext w:val="0"/>
              <w:keepLines w:val="0"/>
              <w:pageBreakBefore w:val="0"/>
              <w:widowControl w:val="0"/>
              <w:kinsoku/>
              <w:overflowPunct/>
              <w:topLinePunct w:val="0"/>
              <w:autoSpaceDE/>
              <w:autoSpaceDN/>
              <w:bidi w:val="0"/>
              <w:adjustRightInd/>
              <w:jc w:val="left"/>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（一）评审内容：</w:t>
            </w:r>
          </w:p>
          <w:p>
            <w:pPr>
              <w:keepNext w:val="0"/>
              <w:keepLines w:val="0"/>
              <w:pageBreakBefore w:val="0"/>
              <w:widowControl w:val="0"/>
              <w:kinsoku/>
              <w:overflowPunct/>
              <w:topLinePunct w:val="0"/>
              <w:autoSpaceDE/>
              <w:autoSpaceDN/>
              <w:bidi w:val="0"/>
              <w:adjustRightInd/>
              <w:jc w:val="left"/>
              <w:rPr>
                <w:rFonts w:hint="eastAsia" w:ascii="宋体" w:hAnsi="宋体" w:cs="宋体"/>
                <w:bCs/>
                <w:iCs/>
                <w:snapToGrid w:val="0"/>
                <w:color w:val="auto"/>
                <w:szCs w:val="21"/>
                <w:highlight w:val="none"/>
              </w:rPr>
            </w:pPr>
            <w:r>
              <w:rPr>
                <w:rFonts w:hint="eastAsia" w:ascii="宋体" w:hAnsi="宋体" w:cs="宋体"/>
                <w:b/>
                <w:bCs/>
                <w:snapToGrid w:val="0"/>
                <w:color w:val="auto"/>
                <w:szCs w:val="21"/>
                <w:highlight w:val="none"/>
              </w:rPr>
              <w:t>投标人需以本项目要求提供“</w:t>
            </w:r>
            <w:r>
              <w:rPr>
                <w:rFonts w:hint="eastAsia"/>
                <w:b/>
                <w:bCs/>
                <w:snapToGrid w:val="0"/>
                <w:color w:val="auto"/>
                <w:highlight w:val="none"/>
              </w:rPr>
              <w:t>项目重点难点分析、应对措施及相关的合理化建议</w:t>
            </w:r>
            <w:r>
              <w:rPr>
                <w:rFonts w:hint="eastAsia" w:ascii="宋体" w:hAnsi="宋体" w:cs="宋体"/>
                <w:b/>
                <w:bCs/>
                <w:snapToGrid w:val="0"/>
                <w:color w:val="auto"/>
                <w:szCs w:val="21"/>
                <w:highlight w:val="none"/>
              </w:rPr>
              <w:t>”，“</w:t>
            </w:r>
            <w:r>
              <w:rPr>
                <w:rFonts w:hint="eastAsia"/>
                <w:b/>
                <w:bCs/>
                <w:snapToGrid w:val="0"/>
                <w:color w:val="auto"/>
                <w:highlight w:val="none"/>
              </w:rPr>
              <w:t>项目重点难点分析、应对措施及相关的合理化建议</w:t>
            </w:r>
            <w:r>
              <w:rPr>
                <w:rFonts w:hint="eastAsia" w:ascii="宋体" w:hAnsi="宋体" w:cs="宋体"/>
                <w:b/>
                <w:bCs/>
                <w:snapToGrid w:val="0"/>
                <w:color w:val="auto"/>
                <w:szCs w:val="21"/>
                <w:highlight w:val="none"/>
              </w:rPr>
              <w:t>”包括以下内容：</w:t>
            </w:r>
          </w:p>
          <w:p>
            <w:pPr>
              <w:keepNext w:val="0"/>
              <w:keepLines w:val="0"/>
              <w:pageBreakBefore w:val="0"/>
              <w:widowControl w:val="0"/>
              <w:kinsoku/>
              <w:overflowPunct/>
              <w:topLinePunct w:val="0"/>
              <w:autoSpaceDE/>
              <w:autoSpaceDN/>
              <w:bidi w:val="0"/>
              <w:adjustRightInd/>
              <w:jc w:val="left"/>
              <w:rPr>
                <w:rFonts w:hint="eastAsia" w:ascii="宋体" w:hAnsi="宋体" w:cs="宋体"/>
                <w:bCs/>
                <w:iCs/>
                <w:snapToGrid w:val="0"/>
                <w:color w:val="auto"/>
                <w:szCs w:val="21"/>
                <w:highlight w:val="none"/>
              </w:rPr>
            </w:pPr>
            <w:r>
              <w:rPr>
                <w:rFonts w:hint="eastAsia" w:ascii="宋体" w:hAnsi="宋体" w:cs="宋体"/>
                <w:bCs/>
                <w:iCs/>
                <w:snapToGrid w:val="0"/>
                <w:color w:val="auto"/>
                <w:szCs w:val="21"/>
                <w:highlight w:val="none"/>
              </w:rPr>
              <w:t xml:space="preserve">1.项目重点、难点的分析； </w:t>
            </w:r>
          </w:p>
          <w:p>
            <w:pPr>
              <w:keepNext w:val="0"/>
              <w:keepLines w:val="0"/>
              <w:pageBreakBefore w:val="0"/>
              <w:widowControl w:val="0"/>
              <w:kinsoku/>
              <w:overflowPunct/>
              <w:topLinePunct w:val="0"/>
              <w:autoSpaceDE/>
              <w:autoSpaceDN/>
              <w:bidi w:val="0"/>
              <w:adjustRightInd/>
              <w:jc w:val="left"/>
              <w:rPr>
                <w:rFonts w:hint="eastAsia" w:ascii="宋体" w:hAnsi="宋体" w:cs="宋体"/>
                <w:b/>
                <w:bCs/>
                <w:snapToGrid w:val="0"/>
                <w:color w:val="auto"/>
                <w:szCs w:val="21"/>
                <w:highlight w:val="none"/>
              </w:rPr>
            </w:pPr>
            <w:r>
              <w:rPr>
                <w:rFonts w:hint="eastAsia" w:ascii="宋体" w:hAnsi="宋体" w:cs="宋体"/>
                <w:bCs/>
                <w:iCs/>
                <w:snapToGrid w:val="0"/>
                <w:color w:val="auto"/>
                <w:szCs w:val="21"/>
                <w:highlight w:val="none"/>
              </w:rPr>
              <w:t>2.项目重点、难点的应对措施</w:t>
            </w:r>
            <w:r>
              <w:rPr>
                <w:rFonts w:hint="eastAsia" w:ascii="宋体" w:hAnsi="宋体" w:cs="宋体"/>
                <w:bCs/>
                <w:iCs/>
                <w:snapToGrid w:val="0"/>
                <w:color w:val="auto"/>
                <w:szCs w:val="21"/>
                <w:highlight w:val="none"/>
                <w:lang w:val="en-US" w:eastAsia="zh-CN"/>
              </w:rPr>
              <w:t>及合理化建议</w:t>
            </w:r>
            <w:r>
              <w:rPr>
                <w:rFonts w:hint="eastAsia" w:ascii="宋体" w:hAnsi="宋体" w:cs="宋体"/>
                <w:bCs/>
                <w:iCs/>
                <w:snapToGrid w:val="0"/>
                <w:color w:val="auto"/>
                <w:szCs w:val="21"/>
                <w:highlight w:val="none"/>
              </w:rPr>
              <w:t>。</w:t>
            </w:r>
            <w:r>
              <w:rPr>
                <w:rFonts w:hint="eastAsia" w:ascii="宋体" w:hAnsi="宋体" w:cs="宋体"/>
                <w:b/>
                <w:bCs/>
                <w:snapToGrid w:val="0"/>
                <w:color w:val="auto"/>
                <w:szCs w:val="21"/>
                <w:highlight w:val="none"/>
              </w:rPr>
              <w:br w:type="textWrapping"/>
            </w:r>
            <w:r>
              <w:rPr>
                <w:rFonts w:hint="eastAsia" w:ascii="宋体" w:hAnsi="宋体" w:cs="宋体"/>
                <w:b/>
                <w:bCs/>
                <w:snapToGrid w:val="0"/>
                <w:color w:val="auto"/>
                <w:szCs w:val="21"/>
                <w:highlight w:val="none"/>
              </w:rPr>
              <w:t>投标人提供的“</w:t>
            </w:r>
            <w:r>
              <w:rPr>
                <w:rFonts w:hint="eastAsia"/>
                <w:b/>
                <w:bCs/>
                <w:snapToGrid w:val="0"/>
                <w:color w:val="auto"/>
                <w:highlight w:val="none"/>
              </w:rPr>
              <w:t>项目重点难点分析、应对措施及相关的合理化建议</w:t>
            </w:r>
            <w:r>
              <w:rPr>
                <w:rFonts w:hint="eastAsia" w:ascii="宋体" w:hAnsi="宋体" w:cs="宋体"/>
                <w:b/>
                <w:bCs/>
                <w:snapToGrid w:val="0"/>
                <w:color w:val="auto"/>
                <w:szCs w:val="21"/>
                <w:highlight w:val="none"/>
              </w:rPr>
              <w:t>”每满足以上1点的得</w:t>
            </w:r>
            <w:r>
              <w:rPr>
                <w:rFonts w:hint="eastAsia" w:ascii="宋体" w:hAnsi="宋体" w:cs="宋体"/>
                <w:b/>
                <w:bCs/>
                <w:snapToGrid w:val="0"/>
                <w:color w:val="auto"/>
                <w:szCs w:val="21"/>
                <w:highlight w:val="none"/>
                <w:lang w:val="en-US" w:eastAsia="zh-CN"/>
              </w:rPr>
              <w:t>2</w:t>
            </w:r>
            <w:r>
              <w:rPr>
                <w:rFonts w:hint="eastAsia" w:ascii="宋体" w:hAnsi="宋体" w:cs="宋体"/>
                <w:b/>
                <w:bCs/>
                <w:snapToGrid w:val="0"/>
                <w:color w:val="auto"/>
                <w:szCs w:val="21"/>
                <w:highlight w:val="none"/>
              </w:rPr>
              <w:t>分，最高得</w:t>
            </w:r>
            <w:r>
              <w:rPr>
                <w:rFonts w:hint="eastAsia" w:ascii="宋体" w:hAnsi="宋体" w:cs="宋体"/>
                <w:b/>
                <w:bCs/>
                <w:snapToGrid w:val="0"/>
                <w:color w:val="auto"/>
                <w:szCs w:val="21"/>
                <w:highlight w:val="none"/>
                <w:lang w:val="en-US" w:eastAsia="zh-CN"/>
              </w:rPr>
              <w:t>4</w:t>
            </w:r>
            <w:r>
              <w:rPr>
                <w:rFonts w:hint="eastAsia" w:ascii="宋体" w:hAnsi="宋体" w:cs="宋体"/>
                <w:b/>
                <w:bCs/>
                <w:snapToGrid w:val="0"/>
                <w:color w:val="auto"/>
                <w:szCs w:val="21"/>
                <w:highlight w:val="none"/>
              </w:rPr>
              <w:t>分。</w:t>
            </w:r>
          </w:p>
          <w:p>
            <w:pPr>
              <w:keepNext w:val="0"/>
              <w:keepLines w:val="0"/>
              <w:pageBreakBefore w:val="0"/>
              <w:widowControl w:val="0"/>
              <w:kinsoku/>
              <w:wordWrap w:val="0"/>
              <w:overflowPunct/>
              <w:topLinePunct w:val="0"/>
              <w:autoSpaceDE/>
              <w:autoSpaceDN/>
              <w:bidi w:val="0"/>
              <w:adjustRightInd/>
              <w:rPr>
                <w:rFonts w:hint="eastAsia" w:ascii="宋体" w:hAnsi="宋体" w:cs="宋体"/>
                <w:snapToGrid w:val="0"/>
                <w:color w:val="auto"/>
                <w:szCs w:val="21"/>
                <w:highlight w:val="none"/>
              </w:rPr>
            </w:pPr>
            <w:r>
              <w:rPr>
                <w:rFonts w:hint="eastAsia" w:ascii="宋体" w:hAnsi="宋体" w:cs="宋体"/>
                <w:b/>
                <w:bCs/>
                <w:snapToGrid w:val="0"/>
                <w:color w:val="auto"/>
                <w:szCs w:val="21"/>
                <w:highlight w:val="none"/>
              </w:rPr>
              <w:t>（二）</w:t>
            </w:r>
            <w:r>
              <w:rPr>
                <w:rFonts w:hint="eastAsia"/>
                <w:b/>
                <w:bCs/>
                <w:snapToGrid w:val="0"/>
                <w:color w:val="auto"/>
                <w:szCs w:val="21"/>
                <w:highlight w:val="none"/>
              </w:rPr>
              <w:t>在以上评审内容的基础上，专家根据各投标人的具体响应内容进一步评审加分：</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1.</w:t>
            </w:r>
            <w:r>
              <w:rPr>
                <w:rFonts w:hint="eastAsia" w:ascii="宋体" w:hAnsi="宋体" w:cs="宋体"/>
                <w:bCs/>
                <w:iCs/>
                <w:snapToGrid w:val="0"/>
                <w:color w:val="auto"/>
                <w:szCs w:val="21"/>
                <w:highlight w:val="none"/>
              </w:rPr>
              <w:t>项目重点、难点分析透彻</w:t>
            </w:r>
            <w:r>
              <w:rPr>
                <w:rFonts w:hint="eastAsia" w:ascii="宋体" w:hAnsi="宋体" w:eastAsia="宋体" w:cs="宋体"/>
                <w:snapToGrid w:val="0"/>
                <w:color w:val="auto"/>
              </w:rPr>
              <w:t>、应对措施针对性强</w:t>
            </w:r>
            <w:r>
              <w:rPr>
                <w:rFonts w:hint="eastAsia" w:ascii="宋体" w:hAnsi="宋体" w:cs="宋体"/>
                <w:bCs/>
                <w:iCs/>
                <w:snapToGrid w:val="0"/>
                <w:color w:val="auto"/>
                <w:szCs w:val="21"/>
                <w:highlight w:val="none"/>
              </w:rPr>
              <w:t>；</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highlight w:val="none"/>
              </w:rPr>
            </w:pPr>
            <w:r>
              <w:rPr>
                <w:rFonts w:hint="eastAsia" w:ascii="宋体" w:hAnsi="宋体" w:cs="宋体"/>
                <w:snapToGrid w:val="0"/>
                <w:color w:val="auto"/>
                <w:szCs w:val="21"/>
                <w:highlight w:val="none"/>
              </w:rPr>
              <w:t>2.</w:t>
            </w:r>
            <w:r>
              <w:rPr>
                <w:rFonts w:hint="eastAsia" w:ascii="宋体" w:hAnsi="宋体" w:cs="宋体"/>
                <w:bCs/>
                <w:iCs/>
                <w:snapToGrid w:val="0"/>
                <w:color w:val="auto"/>
                <w:szCs w:val="21"/>
                <w:highlight w:val="none"/>
              </w:rPr>
              <w:t>项目重点、难点的应对措施</w:t>
            </w:r>
            <w:r>
              <w:rPr>
                <w:rFonts w:hint="eastAsia" w:ascii="宋体" w:hAnsi="宋体" w:cs="宋体"/>
                <w:bCs/>
                <w:iCs/>
                <w:snapToGrid w:val="0"/>
                <w:color w:val="auto"/>
                <w:szCs w:val="21"/>
                <w:highlight w:val="none"/>
                <w:lang w:eastAsia="zh-CN"/>
              </w:rPr>
              <w:t>及建议</w:t>
            </w:r>
            <w:r>
              <w:rPr>
                <w:rFonts w:hint="eastAsia" w:ascii="宋体" w:hAnsi="宋体" w:cs="宋体"/>
                <w:snapToGrid w:val="0"/>
                <w:color w:val="auto"/>
                <w:highlight w:val="none"/>
              </w:rPr>
              <w:t>紧扣项目需求；</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highlight w:val="none"/>
              </w:rPr>
            </w:pPr>
            <w:r>
              <w:rPr>
                <w:rFonts w:hint="eastAsia" w:ascii="宋体" w:hAnsi="宋体" w:cs="宋体"/>
                <w:snapToGrid w:val="0"/>
                <w:color w:val="auto"/>
                <w:highlight w:val="none"/>
              </w:rPr>
              <w:t>3.</w:t>
            </w:r>
            <w:r>
              <w:rPr>
                <w:rFonts w:hint="eastAsia" w:ascii="宋体" w:hAnsi="宋体" w:cs="宋体"/>
                <w:bCs/>
                <w:iCs/>
                <w:snapToGrid w:val="0"/>
                <w:color w:val="auto"/>
                <w:szCs w:val="21"/>
                <w:highlight w:val="none"/>
              </w:rPr>
              <w:t>项目重点、难点的应对措施</w:t>
            </w:r>
            <w:r>
              <w:rPr>
                <w:rFonts w:hint="eastAsia" w:ascii="宋体" w:hAnsi="宋体" w:cs="宋体"/>
                <w:bCs/>
                <w:iCs/>
                <w:snapToGrid w:val="0"/>
                <w:color w:val="auto"/>
                <w:szCs w:val="21"/>
                <w:highlight w:val="none"/>
                <w:lang w:eastAsia="zh-CN"/>
              </w:rPr>
              <w:t>及建议</w:t>
            </w:r>
            <w:r>
              <w:rPr>
                <w:rFonts w:hint="eastAsia" w:ascii="宋体" w:hAnsi="宋体" w:cs="宋体"/>
                <w:snapToGrid w:val="0"/>
                <w:color w:val="auto"/>
                <w:highlight w:val="none"/>
              </w:rPr>
              <w:t>逻辑清晰；</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highlight w:val="none"/>
              </w:rPr>
            </w:pPr>
            <w:r>
              <w:rPr>
                <w:rFonts w:hint="eastAsia" w:ascii="宋体" w:hAnsi="宋体" w:cs="宋体"/>
                <w:snapToGrid w:val="0"/>
                <w:color w:val="auto"/>
                <w:highlight w:val="none"/>
              </w:rPr>
              <w:t>4.</w:t>
            </w:r>
            <w:r>
              <w:rPr>
                <w:rFonts w:hint="eastAsia" w:ascii="宋体" w:hAnsi="宋体" w:cs="宋体"/>
                <w:bCs/>
                <w:iCs/>
                <w:snapToGrid w:val="0"/>
                <w:color w:val="auto"/>
                <w:szCs w:val="21"/>
                <w:highlight w:val="none"/>
              </w:rPr>
              <w:t>项目重点、难点的应对措施</w:t>
            </w:r>
            <w:r>
              <w:rPr>
                <w:rFonts w:hint="eastAsia" w:ascii="宋体" w:hAnsi="宋体" w:cs="宋体"/>
                <w:bCs/>
                <w:iCs/>
                <w:snapToGrid w:val="0"/>
                <w:color w:val="auto"/>
                <w:szCs w:val="21"/>
                <w:highlight w:val="none"/>
                <w:lang w:eastAsia="zh-CN"/>
              </w:rPr>
              <w:t>及建议</w:t>
            </w:r>
            <w:r>
              <w:rPr>
                <w:rFonts w:hint="eastAsia" w:ascii="宋体" w:hAnsi="宋体" w:cs="宋体"/>
                <w:snapToGrid w:val="0"/>
                <w:color w:val="auto"/>
                <w:highlight w:val="none"/>
              </w:rPr>
              <w:t>层次分明；</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highlight w:val="none"/>
              </w:rPr>
            </w:pPr>
            <w:r>
              <w:rPr>
                <w:rFonts w:hint="eastAsia" w:ascii="宋体" w:hAnsi="宋体" w:cs="宋体"/>
                <w:snapToGrid w:val="0"/>
                <w:color w:val="auto"/>
                <w:highlight w:val="none"/>
              </w:rPr>
              <w:t>5.</w:t>
            </w:r>
            <w:r>
              <w:rPr>
                <w:rFonts w:hint="eastAsia" w:ascii="宋体" w:hAnsi="宋体" w:cs="宋体"/>
                <w:bCs/>
                <w:iCs/>
                <w:snapToGrid w:val="0"/>
                <w:color w:val="auto"/>
                <w:szCs w:val="21"/>
                <w:highlight w:val="none"/>
              </w:rPr>
              <w:t>项目重点、难点的应对措施</w:t>
            </w:r>
            <w:r>
              <w:rPr>
                <w:rFonts w:hint="eastAsia" w:ascii="宋体" w:hAnsi="宋体" w:cs="宋体"/>
                <w:bCs/>
                <w:iCs/>
                <w:snapToGrid w:val="0"/>
                <w:color w:val="auto"/>
                <w:szCs w:val="21"/>
                <w:highlight w:val="none"/>
                <w:lang w:eastAsia="zh-CN"/>
              </w:rPr>
              <w:t>及建议</w:t>
            </w:r>
            <w:r>
              <w:rPr>
                <w:rFonts w:hint="eastAsia" w:ascii="宋体" w:hAnsi="宋体" w:cs="宋体"/>
                <w:snapToGrid w:val="0"/>
                <w:color w:val="auto"/>
                <w:highlight w:val="none"/>
              </w:rPr>
              <w:t>科学可行</w:t>
            </w:r>
            <w:r>
              <w:rPr>
                <w:rFonts w:hint="eastAsia" w:ascii="宋体" w:hAnsi="宋体" w:cs="宋体"/>
                <w:snapToGrid w:val="0"/>
                <w:color w:val="auto"/>
                <w:highlight w:val="none"/>
                <w:lang w:eastAsia="zh-CN"/>
              </w:rPr>
              <w:t>。</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highlight w:val="none"/>
              </w:rPr>
              <w:t>每满足以上1项要求加</w:t>
            </w:r>
            <w:r>
              <w:rPr>
                <w:rFonts w:hint="eastAsia" w:ascii="宋体" w:hAnsi="宋体" w:cs="宋体"/>
                <w:b/>
                <w:bCs/>
                <w:snapToGrid w:val="0"/>
                <w:color w:val="auto"/>
                <w:highlight w:val="none"/>
                <w:lang w:val="en-US" w:eastAsia="zh-CN"/>
              </w:rPr>
              <w:t>0.8</w:t>
            </w:r>
            <w:r>
              <w:rPr>
                <w:rFonts w:hint="eastAsia" w:ascii="宋体" w:hAnsi="宋体" w:cs="宋体"/>
                <w:b/>
                <w:bCs/>
                <w:snapToGrid w:val="0"/>
                <w:color w:val="auto"/>
                <w:highlight w:val="none"/>
              </w:rPr>
              <w:t>分，最高加</w:t>
            </w:r>
            <w:r>
              <w:rPr>
                <w:rFonts w:hint="eastAsia" w:ascii="宋体" w:hAnsi="宋体" w:cs="宋体"/>
                <w:b/>
                <w:bCs/>
                <w:snapToGrid w:val="0"/>
                <w:color w:val="auto"/>
                <w:highlight w:val="none"/>
                <w:lang w:val="en-US" w:eastAsia="zh-CN"/>
              </w:rPr>
              <w:t>4</w:t>
            </w:r>
            <w:r>
              <w:rPr>
                <w:rFonts w:hint="eastAsia" w:ascii="宋体" w:hAnsi="宋体" w:cs="宋体"/>
                <w:b/>
                <w:bCs/>
                <w:snapToGrid w:val="0"/>
                <w:color w:val="auto"/>
                <w:highlight w:val="none"/>
              </w:rPr>
              <w:t>分。</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highlight w:val="none"/>
              </w:rPr>
              <w:t>备注：</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1.以上评审按</w:t>
            </w:r>
            <w:r>
              <w:rPr>
                <w:rFonts w:hint="eastAsia" w:ascii="宋体" w:hAnsi="宋体" w:cs="宋体"/>
                <w:b/>
                <w:bCs/>
                <w:snapToGrid w:val="0"/>
                <w:color w:val="auto"/>
                <w:szCs w:val="21"/>
                <w:highlight w:val="none"/>
                <w:lang w:val="en-US" w:eastAsia="zh-CN"/>
              </w:rPr>
              <w:t>实际分</w:t>
            </w:r>
            <w:r>
              <w:rPr>
                <w:rFonts w:hint="eastAsia" w:ascii="宋体" w:hAnsi="宋体" w:cs="宋体"/>
                <w:b/>
                <w:bCs/>
                <w:snapToGrid w:val="0"/>
                <w:color w:val="auto"/>
                <w:szCs w:val="21"/>
                <w:highlight w:val="none"/>
              </w:rPr>
              <w:t>打分</w:t>
            </w:r>
            <w:r>
              <w:rPr>
                <w:rFonts w:hint="eastAsia" w:ascii="宋体" w:hAnsi="宋体" w:cs="宋体"/>
                <w:b/>
                <w:bCs/>
                <w:snapToGrid w:val="0"/>
                <w:color w:val="auto"/>
                <w:szCs w:val="21"/>
                <w:highlight w:val="none"/>
                <w:lang w:eastAsia="zh-CN"/>
              </w:rPr>
              <w:t>，</w:t>
            </w:r>
            <w:r>
              <w:rPr>
                <w:rFonts w:hint="eastAsia" w:ascii="宋体" w:hAnsi="宋体" w:cs="宋体"/>
                <w:b/>
                <w:bCs/>
                <w:snapToGrid w:val="0"/>
                <w:color w:val="auto"/>
                <w:szCs w:val="21"/>
                <w:highlight w:val="none"/>
              </w:rPr>
              <w:t>累加计分，最高得</w:t>
            </w:r>
            <w:r>
              <w:rPr>
                <w:rFonts w:hint="eastAsia" w:ascii="宋体" w:hAnsi="宋体" w:cs="宋体"/>
                <w:b/>
                <w:bCs/>
                <w:snapToGrid w:val="0"/>
                <w:color w:val="auto"/>
                <w:szCs w:val="21"/>
                <w:highlight w:val="none"/>
                <w:lang w:val="en-US" w:eastAsia="zh-CN"/>
              </w:rPr>
              <w:t>8</w:t>
            </w:r>
            <w:r>
              <w:rPr>
                <w:rFonts w:hint="eastAsia" w:ascii="宋体" w:hAnsi="宋体" w:cs="宋体"/>
                <w:b/>
                <w:bCs/>
                <w:snapToGrid w:val="0"/>
                <w:color w:val="auto"/>
                <w:szCs w:val="21"/>
                <w:highlight w:val="none"/>
              </w:rPr>
              <w:t>分；</w:t>
            </w:r>
          </w:p>
          <w:p>
            <w:pPr>
              <w:keepNext w:val="0"/>
              <w:keepLines w:val="0"/>
              <w:pageBreakBefore w:val="0"/>
              <w:widowControl w:val="0"/>
              <w:kinsoku/>
              <w:overflowPunct/>
              <w:topLinePunct w:val="0"/>
              <w:autoSpaceDE/>
              <w:autoSpaceDN/>
              <w:bidi w:val="0"/>
              <w:adjustRightInd/>
              <w:jc w:val="left"/>
              <w:rPr>
                <w:rFonts w:hint="eastAsia" w:ascii="宋体" w:hAnsi="宋体"/>
                <w:b w:val="0"/>
                <w:bCs w:val="0"/>
                <w:color w:val="auto"/>
                <w:szCs w:val="21"/>
              </w:rPr>
            </w:pPr>
            <w:r>
              <w:rPr>
                <w:rFonts w:hint="eastAsia" w:ascii="宋体" w:hAnsi="宋体" w:cs="宋体"/>
                <w:b/>
                <w:bCs/>
                <w:snapToGrid w:val="0"/>
                <w:color w:val="auto"/>
                <w:highlight w:val="none"/>
              </w:rPr>
              <w:t>2.不提供或提供不齐全的或无法辨别的不得分。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hint="eastAsia" w:ascii="宋体" w:hAnsi="宋体" w:eastAsia="宋体" w:cs="宋体"/>
                <w:sz w:val="21"/>
                <w:szCs w:val="21"/>
                <w:highlight w:val="none"/>
              </w:rPr>
            </w:pPr>
          </w:p>
        </w:tc>
        <w:tc>
          <w:tcPr>
            <w:tcW w:w="1318"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eastAsia="宋体" w:cs="宋体"/>
                <w:snapToGrid w:val="0"/>
                <w:color w:val="auto"/>
                <w:sz w:val="21"/>
                <w:szCs w:val="21"/>
                <w:highlight w:val="none"/>
              </w:rPr>
              <w:t>质量（完成时间、安全、环保）保障措施及方案</w:t>
            </w:r>
          </w:p>
        </w:tc>
        <w:tc>
          <w:tcPr>
            <w:tcW w:w="750" w:type="dxa"/>
            <w:vAlign w:val="center"/>
          </w:tcPr>
          <w:p>
            <w:pPr>
              <w:keepNext w:val="0"/>
              <w:keepLines w:val="0"/>
              <w:pageBreakBefore w:val="0"/>
              <w:widowControl w:val="0"/>
              <w:kinsoku/>
              <w:overflowPunct/>
              <w:topLinePunct w:val="0"/>
              <w:autoSpaceDE/>
              <w:autoSpaceDN/>
              <w:bidi w:val="0"/>
              <w:adjustRightInd/>
              <w:snapToGrid/>
              <w:jc w:val="center"/>
              <w:textAlignment w:val="top"/>
              <w:rPr>
                <w:rFonts w:hint="eastAsia" w:ascii="宋体" w:hAnsi="宋体"/>
                <w:color w:val="auto"/>
                <w:szCs w:val="21"/>
                <w:lang w:val="en-US" w:eastAsia="zh-CN"/>
              </w:rPr>
            </w:pPr>
            <w:r>
              <w:rPr>
                <w:rFonts w:hint="eastAsia" w:ascii="宋体" w:hAnsi="宋体" w:eastAsia="宋体" w:cs="宋体"/>
                <w:snapToGrid w:val="0"/>
                <w:color w:val="auto"/>
                <w:sz w:val="21"/>
                <w:szCs w:val="21"/>
                <w:highlight w:val="none"/>
              </w:rPr>
              <w:t>5</w:t>
            </w:r>
          </w:p>
        </w:tc>
        <w:tc>
          <w:tcPr>
            <w:tcW w:w="6477" w:type="dxa"/>
            <w:vAlign w:val="top"/>
          </w:tcPr>
          <w:p>
            <w:pPr>
              <w:keepNext w:val="0"/>
              <w:keepLines w:val="0"/>
              <w:pageBreakBefore w:val="0"/>
              <w:widowControl w:val="0"/>
              <w:kinsoku/>
              <w:overflowPunct/>
              <w:topLinePunct w:val="0"/>
              <w:autoSpaceDE/>
              <w:autoSpaceDN/>
              <w:bidi w:val="0"/>
              <w:adjustRightInd/>
              <w:jc w:val="left"/>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（一）评审内容：</w:t>
            </w:r>
          </w:p>
          <w:p>
            <w:pPr>
              <w:keepNext w:val="0"/>
              <w:keepLines w:val="0"/>
              <w:pageBreakBefore w:val="0"/>
              <w:widowControl w:val="0"/>
              <w:kinsoku/>
              <w:overflowPunct/>
              <w:topLinePunct w:val="0"/>
              <w:autoSpaceDE/>
              <w:autoSpaceDN/>
              <w:bidi w:val="0"/>
              <w:adjustRightInd/>
              <w:jc w:val="left"/>
              <w:rPr>
                <w:rFonts w:hint="eastAsia" w:ascii="宋体" w:hAnsi="宋体" w:cs="宋体"/>
                <w:bCs/>
                <w:iCs/>
                <w:snapToGrid w:val="0"/>
                <w:color w:val="auto"/>
                <w:szCs w:val="21"/>
                <w:highlight w:val="none"/>
              </w:rPr>
            </w:pPr>
            <w:r>
              <w:rPr>
                <w:rFonts w:hint="eastAsia" w:ascii="宋体" w:hAnsi="宋体" w:cs="宋体"/>
                <w:b/>
                <w:bCs/>
                <w:snapToGrid w:val="0"/>
                <w:color w:val="auto"/>
                <w:szCs w:val="21"/>
                <w:highlight w:val="none"/>
              </w:rPr>
              <w:t>投标人需以本项目要求提供“质量（完成时间、安全）保障措施及方案”，“质量（完成时间、安全）保障措施及方案”包括以下内容：</w:t>
            </w:r>
          </w:p>
          <w:p>
            <w:pPr>
              <w:keepNext w:val="0"/>
              <w:keepLines w:val="0"/>
              <w:pageBreakBefore w:val="0"/>
              <w:widowControl w:val="0"/>
              <w:kinsoku/>
              <w:overflowPunct/>
              <w:topLinePunct w:val="0"/>
              <w:autoSpaceDE/>
              <w:autoSpaceDN/>
              <w:bidi w:val="0"/>
              <w:adjustRightInd/>
              <w:jc w:val="left"/>
              <w:rPr>
                <w:rFonts w:ascii="宋体" w:hAnsi="宋体" w:cs="宋体"/>
                <w:bCs/>
                <w:iCs/>
                <w:snapToGrid w:val="0"/>
                <w:color w:val="auto"/>
                <w:szCs w:val="21"/>
                <w:highlight w:val="none"/>
              </w:rPr>
            </w:pPr>
            <w:r>
              <w:rPr>
                <w:rFonts w:hint="eastAsia" w:ascii="宋体" w:hAnsi="宋体" w:cs="宋体"/>
                <w:bCs/>
                <w:iCs/>
                <w:snapToGrid w:val="0"/>
                <w:color w:val="auto"/>
                <w:szCs w:val="21"/>
                <w:highlight w:val="none"/>
              </w:rPr>
              <w:t>1.项目进度控制措施及方案；</w:t>
            </w:r>
          </w:p>
          <w:p>
            <w:pPr>
              <w:keepNext w:val="0"/>
              <w:keepLines w:val="0"/>
              <w:pageBreakBefore w:val="0"/>
              <w:widowControl w:val="0"/>
              <w:kinsoku/>
              <w:overflowPunct/>
              <w:topLinePunct w:val="0"/>
              <w:autoSpaceDE/>
              <w:autoSpaceDN/>
              <w:bidi w:val="0"/>
              <w:adjustRightInd/>
              <w:jc w:val="left"/>
              <w:rPr>
                <w:rFonts w:hint="eastAsia" w:ascii="宋体" w:hAnsi="宋体" w:cs="宋体"/>
                <w:b/>
                <w:bCs/>
                <w:snapToGrid w:val="0"/>
                <w:color w:val="auto"/>
                <w:szCs w:val="21"/>
                <w:highlight w:val="none"/>
              </w:rPr>
            </w:pPr>
            <w:r>
              <w:rPr>
                <w:rFonts w:hint="eastAsia" w:ascii="宋体" w:hAnsi="宋体" w:cs="宋体"/>
                <w:bCs/>
                <w:iCs/>
                <w:snapToGrid w:val="0"/>
                <w:color w:val="auto"/>
                <w:szCs w:val="21"/>
                <w:highlight w:val="none"/>
              </w:rPr>
              <w:t>2.项目质量保证措施及方案。</w:t>
            </w:r>
            <w:r>
              <w:rPr>
                <w:rFonts w:hint="eastAsia" w:ascii="宋体" w:hAnsi="宋体" w:cs="宋体"/>
                <w:b/>
                <w:bCs/>
                <w:snapToGrid w:val="0"/>
                <w:color w:val="auto"/>
                <w:szCs w:val="21"/>
                <w:highlight w:val="none"/>
              </w:rPr>
              <w:br w:type="textWrapping"/>
            </w:r>
            <w:r>
              <w:rPr>
                <w:rFonts w:hint="eastAsia" w:ascii="宋体" w:hAnsi="宋体" w:cs="宋体"/>
                <w:b/>
                <w:bCs/>
                <w:snapToGrid w:val="0"/>
                <w:color w:val="auto"/>
                <w:szCs w:val="21"/>
                <w:highlight w:val="none"/>
              </w:rPr>
              <w:t>投标人提供的“质量（完成时间、安全）保障措施及方案”每满足以上1点的得</w:t>
            </w:r>
            <w:r>
              <w:rPr>
                <w:rFonts w:hint="eastAsia" w:ascii="宋体" w:hAnsi="宋体" w:cs="宋体"/>
                <w:b/>
                <w:bCs/>
                <w:snapToGrid w:val="0"/>
                <w:color w:val="auto"/>
                <w:szCs w:val="21"/>
                <w:highlight w:val="none"/>
                <w:lang w:val="en-US" w:eastAsia="zh-CN"/>
              </w:rPr>
              <w:t>1</w:t>
            </w:r>
            <w:r>
              <w:rPr>
                <w:rFonts w:hint="eastAsia" w:ascii="宋体" w:hAnsi="宋体" w:cs="宋体"/>
                <w:b/>
                <w:bCs/>
                <w:snapToGrid w:val="0"/>
                <w:color w:val="auto"/>
                <w:szCs w:val="21"/>
                <w:highlight w:val="none"/>
              </w:rPr>
              <w:t>分，最高得</w:t>
            </w:r>
            <w:r>
              <w:rPr>
                <w:rFonts w:hint="eastAsia" w:ascii="宋体" w:hAnsi="宋体" w:cs="宋体"/>
                <w:b/>
                <w:bCs/>
                <w:snapToGrid w:val="0"/>
                <w:color w:val="auto"/>
                <w:szCs w:val="21"/>
                <w:highlight w:val="none"/>
                <w:lang w:val="en-US" w:eastAsia="zh-CN"/>
              </w:rPr>
              <w:t>2</w:t>
            </w:r>
            <w:r>
              <w:rPr>
                <w:rFonts w:hint="eastAsia" w:ascii="宋体" w:hAnsi="宋体" w:cs="宋体"/>
                <w:b/>
                <w:bCs/>
                <w:snapToGrid w:val="0"/>
                <w:color w:val="auto"/>
                <w:szCs w:val="21"/>
                <w:highlight w:val="none"/>
              </w:rPr>
              <w:t>分。</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b/>
                <w:bCs/>
                <w:snapToGrid w:val="0"/>
                <w:color w:val="auto"/>
                <w:szCs w:val="21"/>
                <w:highlight w:val="none"/>
              </w:rPr>
              <w:t>（二）</w:t>
            </w:r>
            <w:r>
              <w:rPr>
                <w:rFonts w:hint="eastAsia"/>
                <w:b/>
                <w:bCs/>
                <w:snapToGrid w:val="0"/>
                <w:color w:val="auto"/>
                <w:szCs w:val="21"/>
                <w:highlight w:val="none"/>
              </w:rPr>
              <w:t>在以上评审内容的基础上，专家根据各投标人的具体响应内容进一步评审加分：</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1.措施及方案</w:t>
            </w:r>
            <w:r>
              <w:rPr>
                <w:rFonts w:hint="eastAsia" w:ascii="宋体" w:hAnsi="宋体" w:cs="宋体"/>
                <w:snapToGrid w:val="0"/>
                <w:color w:val="auto"/>
                <w:szCs w:val="21"/>
                <w:highlight w:val="none"/>
                <w:lang w:eastAsia="zh-CN"/>
              </w:rPr>
              <w:t>科学有效、</w:t>
            </w:r>
            <w:r>
              <w:rPr>
                <w:rFonts w:hint="eastAsia" w:ascii="宋体" w:hAnsi="宋体" w:cs="宋体"/>
                <w:snapToGrid w:val="0"/>
                <w:color w:val="auto"/>
                <w:szCs w:val="21"/>
                <w:highlight w:val="none"/>
              </w:rPr>
              <w:t>详实完整；</w:t>
            </w:r>
          </w:p>
          <w:p>
            <w:pPr>
              <w:keepNext w:val="0"/>
              <w:keepLines w:val="0"/>
              <w:pageBreakBefore w:val="0"/>
              <w:widowControl w:val="0"/>
              <w:kinsoku/>
              <w:overflowPunct/>
              <w:topLinePunct w:val="0"/>
              <w:autoSpaceDE/>
              <w:autoSpaceDN/>
              <w:bidi w:val="0"/>
              <w:adjustRightInd/>
              <w:snapToGrid w:val="0"/>
              <w:rPr>
                <w:snapToGrid w:val="0"/>
                <w:color w:val="auto"/>
                <w:highlight w:val="none"/>
              </w:rPr>
            </w:pPr>
            <w:r>
              <w:rPr>
                <w:rFonts w:hint="eastAsia" w:ascii="宋体" w:hAnsi="宋体" w:cs="宋体"/>
                <w:snapToGrid w:val="0"/>
                <w:color w:val="auto"/>
                <w:szCs w:val="21"/>
                <w:highlight w:val="none"/>
              </w:rPr>
              <w:t>2.措施及方案逻辑清晰；</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3.措施及方案层次分明；</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4</w:t>
            </w:r>
            <w:r>
              <w:rPr>
                <w:rFonts w:hint="eastAsia" w:ascii="宋体" w:hAnsi="宋体" w:cs="宋体"/>
                <w:snapToGrid w:val="0"/>
                <w:color w:val="auto"/>
                <w:szCs w:val="21"/>
                <w:highlight w:val="none"/>
              </w:rPr>
              <w:t>.措施及方案针对性强；</w:t>
            </w:r>
          </w:p>
          <w:p>
            <w:pPr>
              <w:keepNext w:val="0"/>
              <w:keepLines w:val="0"/>
              <w:pageBreakBefore w:val="0"/>
              <w:widowControl w:val="0"/>
              <w:kinsoku/>
              <w:overflowPunct/>
              <w:topLinePunct w:val="0"/>
              <w:autoSpaceDE/>
              <w:autoSpaceDN/>
              <w:bidi w:val="0"/>
              <w:adjustRightInd/>
              <w:snapToGrid w:val="0"/>
              <w:rPr>
                <w:rFonts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5</w:t>
            </w:r>
            <w:r>
              <w:rPr>
                <w:rFonts w:hint="eastAsia" w:ascii="宋体" w:hAnsi="宋体" w:cs="宋体"/>
                <w:snapToGrid w:val="0"/>
                <w:color w:val="auto"/>
                <w:szCs w:val="21"/>
                <w:highlight w:val="none"/>
              </w:rPr>
              <w:t>.措施及方案可操作性强；</w:t>
            </w:r>
          </w:p>
          <w:p>
            <w:pPr>
              <w:keepNext w:val="0"/>
              <w:keepLines w:val="0"/>
              <w:pageBreakBefore w:val="0"/>
              <w:widowControl w:val="0"/>
              <w:kinsoku/>
              <w:overflowPunct/>
              <w:topLinePunct w:val="0"/>
              <w:autoSpaceDE/>
              <w:autoSpaceDN/>
              <w:bidi w:val="0"/>
              <w:adjustRightInd/>
              <w:snapToGrid w:val="0"/>
              <w:rPr>
                <w:rFonts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6</w:t>
            </w:r>
            <w:r>
              <w:rPr>
                <w:rFonts w:hint="eastAsia" w:ascii="宋体" w:hAnsi="宋体" w:cs="宋体"/>
                <w:snapToGrid w:val="0"/>
                <w:color w:val="auto"/>
                <w:szCs w:val="21"/>
                <w:highlight w:val="none"/>
              </w:rPr>
              <w:t>.措施及方案科学合理。</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highlight w:val="none"/>
              </w:rPr>
              <w:t>每满足以上1项要求加</w:t>
            </w:r>
            <w:r>
              <w:rPr>
                <w:rFonts w:hint="eastAsia" w:ascii="宋体" w:hAnsi="宋体" w:cs="宋体"/>
                <w:b/>
                <w:bCs/>
                <w:snapToGrid w:val="0"/>
                <w:color w:val="auto"/>
                <w:highlight w:val="none"/>
                <w:lang w:val="en-US" w:eastAsia="zh-CN"/>
              </w:rPr>
              <w:t>0.5</w:t>
            </w:r>
            <w:r>
              <w:rPr>
                <w:rFonts w:hint="eastAsia" w:ascii="宋体" w:hAnsi="宋体" w:cs="宋体"/>
                <w:b/>
                <w:bCs/>
                <w:snapToGrid w:val="0"/>
                <w:color w:val="auto"/>
                <w:highlight w:val="none"/>
              </w:rPr>
              <w:t>分，最高加</w:t>
            </w:r>
            <w:r>
              <w:rPr>
                <w:rFonts w:hint="eastAsia" w:ascii="宋体" w:hAnsi="宋体" w:cs="宋体"/>
                <w:b/>
                <w:bCs/>
                <w:snapToGrid w:val="0"/>
                <w:color w:val="auto"/>
                <w:highlight w:val="none"/>
                <w:lang w:val="en-US" w:eastAsia="zh-CN"/>
              </w:rPr>
              <w:t>3</w:t>
            </w:r>
            <w:r>
              <w:rPr>
                <w:rFonts w:hint="eastAsia" w:ascii="宋体" w:hAnsi="宋体" w:cs="宋体"/>
                <w:b/>
                <w:bCs/>
                <w:snapToGrid w:val="0"/>
                <w:color w:val="auto"/>
                <w:highlight w:val="none"/>
              </w:rPr>
              <w:t>分。</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highlight w:val="none"/>
              </w:rPr>
              <w:t>备注：</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szCs w:val="21"/>
                <w:highlight w:val="none"/>
              </w:rPr>
              <w:t>1.以上评审按</w:t>
            </w:r>
            <w:r>
              <w:rPr>
                <w:rFonts w:hint="eastAsia" w:ascii="宋体" w:hAnsi="宋体" w:cs="宋体"/>
                <w:b/>
                <w:bCs/>
                <w:snapToGrid w:val="0"/>
                <w:color w:val="auto"/>
                <w:szCs w:val="21"/>
                <w:highlight w:val="none"/>
                <w:lang w:val="en-US" w:eastAsia="zh-CN"/>
              </w:rPr>
              <w:t>实际分</w:t>
            </w:r>
            <w:r>
              <w:rPr>
                <w:rFonts w:hint="eastAsia" w:ascii="宋体" w:hAnsi="宋体" w:cs="宋体"/>
                <w:b/>
                <w:bCs/>
                <w:snapToGrid w:val="0"/>
                <w:color w:val="auto"/>
                <w:szCs w:val="21"/>
                <w:highlight w:val="none"/>
              </w:rPr>
              <w:t>打分</w:t>
            </w:r>
            <w:r>
              <w:rPr>
                <w:rFonts w:hint="eastAsia" w:ascii="宋体" w:hAnsi="宋体" w:cs="宋体"/>
                <w:b/>
                <w:bCs/>
                <w:snapToGrid w:val="0"/>
                <w:color w:val="auto"/>
                <w:szCs w:val="21"/>
                <w:highlight w:val="none"/>
                <w:lang w:eastAsia="zh-CN"/>
              </w:rPr>
              <w:t>，</w:t>
            </w:r>
            <w:r>
              <w:rPr>
                <w:rFonts w:hint="eastAsia" w:ascii="宋体" w:hAnsi="宋体" w:cs="宋体"/>
                <w:b/>
                <w:bCs/>
                <w:snapToGrid w:val="0"/>
                <w:color w:val="auto"/>
                <w:szCs w:val="21"/>
                <w:highlight w:val="none"/>
              </w:rPr>
              <w:t>累加计分，最高得</w:t>
            </w:r>
            <w:r>
              <w:rPr>
                <w:rFonts w:hint="eastAsia" w:ascii="宋体" w:hAnsi="宋体" w:cs="宋体"/>
                <w:b/>
                <w:bCs/>
                <w:snapToGrid w:val="0"/>
                <w:color w:val="auto"/>
                <w:szCs w:val="21"/>
                <w:highlight w:val="none"/>
                <w:lang w:val="en-US" w:eastAsia="zh-CN"/>
              </w:rPr>
              <w:t>5</w:t>
            </w:r>
            <w:r>
              <w:rPr>
                <w:rFonts w:hint="eastAsia" w:ascii="宋体" w:hAnsi="宋体" w:cs="宋体"/>
                <w:b/>
                <w:bCs/>
                <w:snapToGrid w:val="0"/>
                <w:color w:val="auto"/>
                <w:szCs w:val="21"/>
                <w:highlight w:val="none"/>
              </w:rPr>
              <w:t>分；</w:t>
            </w:r>
          </w:p>
          <w:p>
            <w:pPr>
              <w:keepNext w:val="0"/>
              <w:keepLines w:val="0"/>
              <w:pageBreakBefore w:val="0"/>
              <w:widowControl w:val="0"/>
              <w:kinsoku/>
              <w:overflowPunct/>
              <w:topLinePunct w:val="0"/>
              <w:autoSpaceDE/>
              <w:autoSpaceDN/>
              <w:bidi w:val="0"/>
              <w:adjustRightInd/>
              <w:jc w:val="left"/>
              <w:rPr>
                <w:rFonts w:hint="eastAsia" w:ascii="宋体" w:hAnsi="宋体"/>
                <w:b w:val="0"/>
                <w:bCs w:val="0"/>
                <w:color w:val="auto"/>
                <w:szCs w:val="21"/>
              </w:rPr>
            </w:pPr>
            <w:r>
              <w:rPr>
                <w:rFonts w:hint="eastAsia" w:ascii="宋体" w:hAnsi="宋体" w:cs="宋体"/>
                <w:b/>
                <w:bCs/>
                <w:snapToGrid w:val="0"/>
                <w:color w:val="auto"/>
                <w:highlight w:val="none"/>
              </w:rPr>
              <w:t>2.不提供或提供不齐全的或无法辨别的不得分。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hint="eastAsia" w:ascii="宋体" w:hAnsi="宋体" w:eastAsia="宋体" w:cs="宋体"/>
                <w:sz w:val="21"/>
                <w:szCs w:val="21"/>
                <w:highlight w:val="none"/>
              </w:rPr>
            </w:pPr>
          </w:p>
        </w:tc>
        <w:tc>
          <w:tcPr>
            <w:tcW w:w="1318"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eastAsia="宋体" w:cs="宋体"/>
                <w:snapToGrid w:val="0"/>
                <w:color w:val="auto"/>
                <w:sz w:val="21"/>
                <w:szCs w:val="21"/>
                <w:highlight w:val="none"/>
              </w:rPr>
              <w:t>项目完成（服务期满）后的服务承诺</w:t>
            </w:r>
          </w:p>
        </w:tc>
        <w:tc>
          <w:tcPr>
            <w:tcW w:w="750"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lang w:val="en-US" w:eastAsia="zh-CN"/>
              </w:rPr>
            </w:pPr>
            <w:r>
              <w:rPr>
                <w:rFonts w:hint="eastAsia" w:ascii="宋体" w:hAnsi="宋体" w:eastAsia="宋体" w:cs="宋体"/>
                <w:snapToGrid w:val="0"/>
                <w:color w:val="auto"/>
                <w:sz w:val="21"/>
                <w:szCs w:val="21"/>
                <w:highlight w:val="none"/>
              </w:rPr>
              <w:t>5</w:t>
            </w:r>
          </w:p>
        </w:tc>
        <w:tc>
          <w:tcPr>
            <w:tcW w:w="6477" w:type="dxa"/>
            <w:vAlign w:val="top"/>
          </w:tcPr>
          <w:p>
            <w:pPr>
              <w:keepNext w:val="0"/>
              <w:keepLines w:val="0"/>
              <w:pageBreakBefore w:val="0"/>
              <w:widowControl w:val="0"/>
              <w:kinsoku/>
              <w:overflowPunct/>
              <w:topLinePunct w:val="0"/>
              <w:autoSpaceDE/>
              <w:autoSpaceDN/>
              <w:bidi w:val="0"/>
              <w:adjustRightInd/>
              <w:jc w:val="left"/>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（一）评审内容：</w:t>
            </w:r>
          </w:p>
          <w:p>
            <w:pPr>
              <w:keepNext w:val="0"/>
              <w:keepLines w:val="0"/>
              <w:pageBreakBefore w:val="0"/>
              <w:widowControl w:val="0"/>
              <w:kinsoku/>
              <w:overflowPunct/>
              <w:topLinePunct w:val="0"/>
              <w:autoSpaceDE/>
              <w:autoSpaceDN/>
              <w:bidi w:val="0"/>
              <w:adjustRightInd/>
              <w:jc w:val="left"/>
              <w:rPr>
                <w:rFonts w:hint="eastAsia" w:ascii="宋体" w:hAnsi="宋体" w:cs="宋体"/>
                <w:bCs/>
                <w:iCs/>
                <w:snapToGrid w:val="0"/>
                <w:color w:val="auto"/>
                <w:szCs w:val="21"/>
                <w:highlight w:val="none"/>
              </w:rPr>
            </w:pPr>
            <w:r>
              <w:rPr>
                <w:rFonts w:hint="eastAsia" w:ascii="宋体" w:hAnsi="宋体" w:cs="宋体"/>
                <w:b/>
                <w:bCs/>
                <w:snapToGrid w:val="0"/>
                <w:color w:val="auto"/>
                <w:szCs w:val="21"/>
                <w:highlight w:val="none"/>
              </w:rPr>
              <w:t>投标人需以本项目要求提供“</w:t>
            </w:r>
            <w:r>
              <w:rPr>
                <w:rFonts w:hint="eastAsia"/>
                <w:b/>
                <w:bCs/>
                <w:snapToGrid w:val="0"/>
                <w:color w:val="auto"/>
                <w:highlight w:val="none"/>
              </w:rPr>
              <w:t>项目完成（服务期满）后的服务承诺</w:t>
            </w:r>
            <w:r>
              <w:rPr>
                <w:rFonts w:hint="eastAsia" w:ascii="宋体" w:hAnsi="宋体" w:cs="宋体"/>
                <w:b/>
                <w:bCs/>
                <w:snapToGrid w:val="0"/>
                <w:color w:val="auto"/>
                <w:szCs w:val="21"/>
                <w:highlight w:val="none"/>
              </w:rPr>
              <w:t>”，“</w:t>
            </w:r>
            <w:r>
              <w:rPr>
                <w:rFonts w:hint="eastAsia"/>
                <w:b/>
                <w:bCs/>
                <w:snapToGrid w:val="0"/>
                <w:color w:val="auto"/>
                <w:highlight w:val="none"/>
              </w:rPr>
              <w:t>项目完成（服务期满）后的服务承诺</w:t>
            </w:r>
            <w:r>
              <w:rPr>
                <w:rFonts w:hint="eastAsia" w:ascii="宋体" w:hAnsi="宋体" w:cs="宋体"/>
                <w:b/>
                <w:bCs/>
                <w:snapToGrid w:val="0"/>
                <w:color w:val="auto"/>
                <w:szCs w:val="21"/>
                <w:highlight w:val="none"/>
              </w:rPr>
              <w:t>”包括以下内容：</w:t>
            </w:r>
          </w:p>
          <w:p>
            <w:pPr>
              <w:keepNext w:val="0"/>
              <w:keepLines w:val="0"/>
              <w:pageBreakBefore w:val="0"/>
              <w:widowControl w:val="0"/>
              <w:kinsoku/>
              <w:overflowPunct/>
              <w:topLinePunct w:val="0"/>
              <w:autoSpaceDE/>
              <w:autoSpaceDN/>
              <w:bidi w:val="0"/>
              <w:adjustRightInd/>
              <w:jc w:val="left"/>
              <w:rPr>
                <w:rFonts w:ascii="宋体" w:hAnsi="宋体" w:cs="宋体"/>
                <w:bCs/>
                <w:iCs/>
                <w:snapToGrid w:val="0"/>
                <w:color w:val="auto"/>
                <w:szCs w:val="21"/>
                <w:highlight w:val="none"/>
              </w:rPr>
            </w:pPr>
            <w:r>
              <w:rPr>
                <w:rFonts w:hint="eastAsia" w:ascii="宋体" w:hAnsi="宋体" w:cs="宋体"/>
                <w:bCs/>
                <w:iCs/>
                <w:snapToGrid w:val="0"/>
                <w:color w:val="auto"/>
                <w:szCs w:val="21"/>
                <w:highlight w:val="none"/>
              </w:rPr>
              <w:t>1.服务时限承诺；</w:t>
            </w:r>
          </w:p>
          <w:p>
            <w:pPr>
              <w:keepNext w:val="0"/>
              <w:keepLines w:val="0"/>
              <w:pageBreakBefore w:val="0"/>
              <w:widowControl w:val="0"/>
              <w:kinsoku/>
              <w:overflowPunct/>
              <w:topLinePunct w:val="0"/>
              <w:autoSpaceDE/>
              <w:autoSpaceDN/>
              <w:bidi w:val="0"/>
              <w:adjustRightInd/>
              <w:jc w:val="left"/>
              <w:rPr>
                <w:rFonts w:hint="eastAsia" w:ascii="宋体" w:hAnsi="宋体" w:cs="宋体"/>
                <w:bCs/>
                <w:iCs/>
                <w:snapToGrid w:val="0"/>
                <w:color w:val="auto"/>
                <w:szCs w:val="21"/>
                <w:highlight w:val="none"/>
                <w:lang w:eastAsia="zh-CN"/>
              </w:rPr>
            </w:pPr>
            <w:r>
              <w:rPr>
                <w:rFonts w:hint="eastAsia" w:ascii="宋体" w:hAnsi="宋体" w:cs="宋体"/>
                <w:bCs/>
                <w:iCs/>
                <w:snapToGrid w:val="0"/>
                <w:color w:val="auto"/>
                <w:szCs w:val="21"/>
                <w:highlight w:val="none"/>
              </w:rPr>
              <w:t>2.</w:t>
            </w:r>
            <w:r>
              <w:rPr>
                <w:rFonts w:hint="eastAsia" w:ascii="宋体" w:hAnsi="宋体" w:cs="宋体"/>
                <w:bCs/>
                <w:iCs/>
                <w:snapToGrid w:val="0"/>
                <w:color w:val="auto"/>
                <w:szCs w:val="21"/>
                <w:highlight w:val="none"/>
                <w:lang w:val="en-US" w:eastAsia="zh-CN"/>
              </w:rPr>
              <w:t>项目服务期满后的</w:t>
            </w:r>
            <w:r>
              <w:rPr>
                <w:rFonts w:hint="eastAsia" w:ascii="宋体" w:hAnsi="宋体" w:cs="宋体"/>
                <w:bCs/>
                <w:iCs/>
                <w:snapToGrid w:val="0"/>
                <w:color w:val="auto"/>
                <w:szCs w:val="21"/>
                <w:highlight w:val="none"/>
              </w:rPr>
              <w:t>服务</w:t>
            </w:r>
            <w:r>
              <w:rPr>
                <w:rFonts w:hint="eastAsia" w:ascii="宋体" w:hAnsi="宋体" w:cs="宋体"/>
                <w:bCs/>
                <w:iCs/>
                <w:snapToGrid w:val="0"/>
                <w:color w:val="auto"/>
                <w:szCs w:val="21"/>
                <w:highlight w:val="none"/>
                <w:lang w:val="en-US" w:eastAsia="zh-CN"/>
              </w:rPr>
              <w:t>承诺</w:t>
            </w:r>
            <w:r>
              <w:rPr>
                <w:rFonts w:hint="eastAsia" w:ascii="宋体" w:hAnsi="宋体" w:cs="宋体"/>
                <w:bCs/>
                <w:iCs/>
                <w:snapToGrid w:val="0"/>
                <w:color w:val="auto"/>
                <w:szCs w:val="21"/>
                <w:highlight w:val="none"/>
                <w:lang w:eastAsia="zh-CN"/>
              </w:rPr>
              <w:t>。</w:t>
            </w:r>
          </w:p>
          <w:p>
            <w:pPr>
              <w:keepNext w:val="0"/>
              <w:keepLines w:val="0"/>
              <w:pageBreakBefore w:val="0"/>
              <w:widowControl w:val="0"/>
              <w:kinsoku/>
              <w:overflowPunct/>
              <w:topLinePunct w:val="0"/>
              <w:autoSpaceDE/>
              <w:autoSpaceDN/>
              <w:bidi w:val="0"/>
              <w:adjustRightInd/>
              <w:jc w:val="left"/>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投标人提供的“</w:t>
            </w:r>
            <w:r>
              <w:rPr>
                <w:rFonts w:hint="eastAsia"/>
                <w:b/>
                <w:bCs/>
                <w:snapToGrid w:val="0"/>
                <w:color w:val="auto"/>
                <w:highlight w:val="none"/>
              </w:rPr>
              <w:t>项目完成（服务期满）后的服务承诺</w:t>
            </w:r>
            <w:r>
              <w:rPr>
                <w:rFonts w:hint="eastAsia" w:ascii="宋体" w:hAnsi="宋体" w:cs="宋体"/>
                <w:b/>
                <w:bCs/>
                <w:snapToGrid w:val="0"/>
                <w:color w:val="auto"/>
                <w:szCs w:val="21"/>
                <w:highlight w:val="none"/>
              </w:rPr>
              <w:t>”每满足以上1点的得</w:t>
            </w:r>
            <w:r>
              <w:rPr>
                <w:rFonts w:hint="eastAsia" w:ascii="宋体" w:hAnsi="宋体" w:cs="宋体"/>
                <w:b/>
                <w:bCs/>
                <w:snapToGrid w:val="0"/>
                <w:color w:val="auto"/>
                <w:szCs w:val="21"/>
                <w:highlight w:val="none"/>
                <w:lang w:val="en-US" w:eastAsia="zh-CN"/>
              </w:rPr>
              <w:t>1</w:t>
            </w:r>
            <w:r>
              <w:rPr>
                <w:rFonts w:hint="eastAsia" w:ascii="宋体" w:hAnsi="宋体" w:cs="宋体"/>
                <w:b/>
                <w:bCs/>
                <w:snapToGrid w:val="0"/>
                <w:color w:val="auto"/>
                <w:szCs w:val="21"/>
                <w:highlight w:val="none"/>
              </w:rPr>
              <w:t>分，最高得</w:t>
            </w:r>
            <w:r>
              <w:rPr>
                <w:rFonts w:hint="eastAsia" w:ascii="宋体" w:hAnsi="宋体" w:cs="宋体"/>
                <w:b/>
                <w:bCs/>
                <w:snapToGrid w:val="0"/>
                <w:color w:val="auto"/>
                <w:szCs w:val="21"/>
                <w:highlight w:val="none"/>
                <w:lang w:val="en-US" w:eastAsia="zh-CN"/>
              </w:rPr>
              <w:t>2</w:t>
            </w:r>
            <w:r>
              <w:rPr>
                <w:rFonts w:hint="eastAsia" w:ascii="宋体" w:hAnsi="宋体" w:cs="宋体"/>
                <w:b/>
                <w:bCs/>
                <w:snapToGrid w:val="0"/>
                <w:color w:val="auto"/>
                <w:szCs w:val="21"/>
                <w:highlight w:val="none"/>
              </w:rPr>
              <w:t>分。</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b/>
                <w:bCs/>
                <w:snapToGrid w:val="0"/>
                <w:color w:val="auto"/>
                <w:szCs w:val="21"/>
                <w:highlight w:val="none"/>
              </w:rPr>
              <w:t>（二）</w:t>
            </w:r>
            <w:r>
              <w:rPr>
                <w:rFonts w:hint="eastAsia"/>
                <w:b/>
                <w:bCs/>
                <w:snapToGrid w:val="0"/>
                <w:color w:val="auto"/>
                <w:szCs w:val="21"/>
                <w:highlight w:val="none"/>
              </w:rPr>
              <w:t>在以上评审内容的基础上，专家根据各投标人的具体响应内容进一步评审加分：</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1.服务承诺内容具体完善；</w:t>
            </w:r>
          </w:p>
          <w:p>
            <w:pPr>
              <w:keepNext w:val="0"/>
              <w:keepLines w:val="0"/>
              <w:pageBreakBefore w:val="0"/>
              <w:widowControl w:val="0"/>
              <w:kinsoku/>
              <w:overflowPunct/>
              <w:topLinePunct w:val="0"/>
              <w:autoSpaceDE/>
              <w:autoSpaceDN/>
              <w:bidi w:val="0"/>
              <w:adjustRightInd/>
              <w:snapToGrid w:val="0"/>
              <w:rPr>
                <w:snapToGrid w:val="0"/>
                <w:color w:val="auto"/>
                <w:highlight w:val="none"/>
              </w:rPr>
            </w:pPr>
            <w:r>
              <w:rPr>
                <w:rFonts w:hint="eastAsia" w:ascii="宋体" w:hAnsi="宋体" w:cs="宋体"/>
                <w:snapToGrid w:val="0"/>
                <w:color w:val="auto"/>
                <w:szCs w:val="21"/>
                <w:highlight w:val="none"/>
              </w:rPr>
              <w:t>2.服务承诺内容逻辑清晰；</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3.服务承诺内容层次分明；</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4</w:t>
            </w:r>
            <w:r>
              <w:rPr>
                <w:rFonts w:hint="eastAsia" w:ascii="宋体" w:hAnsi="宋体" w:cs="宋体"/>
                <w:snapToGrid w:val="0"/>
                <w:color w:val="auto"/>
                <w:szCs w:val="21"/>
                <w:highlight w:val="none"/>
              </w:rPr>
              <w:t>.服务承诺内容针对性强；</w:t>
            </w:r>
          </w:p>
          <w:p>
            <w:pPr>
              <w:keepNext w:val="0"/>
              <w:keepLines w:val="0"/>
              <w:pageBreakBefore w:val="0"/>
              <w:widowControl w:val="0"/>
              <w:kinsoku/>
              <w:overflowPunct/>
              <w:topLinePunct w:val="0"/>
              <w:autoSpaceDE/>
              <w:autoSpaceDN/>
              <w:bidi w:val="0"/>
              <w:adjustRightInd/>
              <w:snapToGrid w:val="0"/>
              <w:rPr>
                <w:rFonts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5</w:t>
            </w:r>
            <w:r>
              <w:rPr>
                <w:rFonts w:hint="eastAsia" w:ascii="宋体" w:hAnsi="宋体" w:cs="宋体"/>
                <w:snapToGrid w:val="0"/>
                <w:color w:val="auto"/>
                <w:szCs w:val="21"/>
                <w:highlight w:val="none"/>
              </w:rPr>
              <w:t>.服务承诺内容可操作性强；</w:t>
            </w:r>
          </w:p>
          <w:p>
            <w:pPr>
              <w:keepNext w:val="0"/>
              <w:keepLines w:val="0"/>
              <w:pageBreakBefore w:val="0"/>
              <w:widowControl w:val="0"/>
              <w:kinsoku/>
              <w:overflowPunct/>
              <w:topLinePunct w:val="0"/>
              <w:autoSpaceDE/>
              <w:autoSpaceDN/>
              <w:bidi w:val="0"/>
              <w:adjustRightInd/>
              <w:snapToGrid w:val="0"/>
              <w:rPr>
                <w:rFonts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6</w:t>
            </w:r>
            <w:r>
              <w:rPr>
                <w:rFonts w:hint="eastAsia" w:ascii="宋体" w:hAnsi="宋体" w:cs="宋体"/>
                <w:snapToGrid w:val="0"/>
                <w:color w:val="auto"/>
                <w:szCs w:val="21"/>
                <w:highlight w:val="none"/>
              </w:rPr>
              <w:t>.服务承诺内容科学合理。</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highlight w:val="none"/>
              </w:rPr>
              <w:t>每满足以上1项要求加</w:t>
            </w:r>
            <w:r>
              <w:rPr>
                <w:rFonts w:hint="eastAsia" w:ascii="宋体" w:hAnsi="宋体" w:cs="宋体"/>
                <w:b/>
                <w:bCs/>
                <w:snapToGrid w:val="0"/>
                <w:color w:val="auto"/>
                <w:highlight w:val="none"/>
                <w:lang w:val="en-US" w:eastAsia="zh-CN"/>
              </w:rPr>
              <w:t>0.5</w:t>
            </w:r>
            <w:r>
              <w:rPr>
                <w:rFonts w:hint="eastAsia" w:ascii="宋体" w:hAnsi="宋体" w:cs="宋体"/>
                <w:b/>
                <w:bCs/>
                <w:snapToGrid w:val="0"/>
                <w:color w:val="auto"/>
                <w:highlight w:val="none"/>
              </w:rPr>
              <w:t>分，最高加</w:t>
            </w:r>
            <w:r>
              <w:rPr>
                <w:rFonts w:hint="eastAsia" w:ascii="宋体" w:hAnsi="宋体" w:cs="宋体"/>
                <w:b/>
                <w:bCs/>
                <w:snapToGrid w:val="0"/>
                <w:color w:val="auto"/>
                <w:highlight w:val="none"/>
                <w:lang w:val="en-US" w:eastAsia="zh-CN"/>
              </w:rPr>
              <w:t>3</w:t>
            </w:r>
            <w:r>
              <w:rPr>
                <w:rFonts w:hint="eastAsia" w:ascii="宋体" w:hAnsi="宋体" w:cs="宋体"/>
                <w:b/>
                <w:bCs/>
                <w:snapToGrid w:val="0"/>
                <w:color w:val="auto"/>
                <w:highlight w:val="none"/>
              </w:rPr>
              <w:t>分。</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highlight w:val="none"/>
              </w:rPr>
              <w:t>备注：</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szCs w:val="21"/>
                <w:highlight w:val="none"/>
              </w:rPr>
              <w:t>1.以上评审按</w:t>
            </w:r>
            <w:r>
              <w:rPr>
                <w:rFonts w:hint="eastAsia" w:ascii="宋体" w:hAnsi="宋体" w:cs="宋体"/>
                <w:b/>
                <w:bCs/>
                <w:snapToGrid w:val="0"/>
                <w:color w:val="auto"/>
                <w:szCs w:val="21"/>
                <w:highlight w:val="none"/>
                <w:lang w:val="en-US" w:eastAsia="zh-CN"/>
              </w:rPr>
              <w:t>实际分</w:t>
            </w:r>
            <w:r>
              <w:rPr>
                <w:rFonts w:hint="eastAsia" w:ascii="宋体" w:hAnsi="宋体" w:cs="宋体"/>
                <w:b/>
                <w:bCs/>
                <w:snapToGrid w:val="0"/>
                <w:color w:val="auto"/>
                <w:szCs w:val="21"/>
                <w:highlight w:val="none"/>
              </w:rPr>
              <w:t>打分</w:t>
            </w:r>
            <w:r>
              <w:rPr>
                <w:rFonts w:hint="eastAsia" w:ascii="宋体" w:hAnsi="宋体" w:cs="宋体"/>
                <w:b/>
                <w:bCs/>
                <w:snapToGrid w:val="0"/>
                <w:color w:val="auto"/>
                <w:szCs w:val="21"/>
                <w:highlight w:val="none"/>
                <w:lang w:eastAsia="zh-CN"/>
              </w:rPr>
              <w:t>，</w:t>
            </w:r>
            <w:r>
              <w:rPr>
                <w:rFonts w:hint="eastAsia" w:ascii="宋体" w:hAnsi="宋体" w:cs="宋体"/>
                <w:b/>
                <w:bCs/>
                <w:snapToGrid w:val="0"/>
                <w:color w:val="auto"/>
                <w:szCs w:val="21"/>
                <w:highlight w:val="none"/>
              </w:rPr>
              <w:t>累加计分，最高得</w:t>
            </w:r>
            <w:r>
              <w:rPr>
                <w:rFonts w:hint="eastAsia" w:ascii="宋体" w:hAnsi="宋体" w:cs="宋体"/>
                <w:b/>
                <w:bCs/>
                <w:snapToGrid w:val="0"/>
                <w:color w:val="auto"/>
                <w:szCs w:val="21"/>
                <w:highlight w:val="none"/>
                <w:lang w:val="en-US" w:eastAsia="zh-CN"/>
              </w:rPr>
              <w:t>5</w:t>
            </w:r>
            <w:r>
              <w:rPr>
                <w:rFonts w:hint="eastAsia" w:ascii="宋体" w:hAnsi="宋体" w:cs="宋体"/>
                <w:b/>
                <w:bCs/>
                <w:snapToGrid w:val="0"/>
                <w:color w:val="auto"/>
                <w:szCs w:val="21"/>
                <w:highlight w:val="none"/>
              </w:rPr>
              <w:t>分；</w:t>
            </w:r>
          </w:p>
          <w:p>
            <w:pPr>
              <w:keepNext w:val="0"/>
              <w:keepLines w:val="0"/>
              <w:pageBreakBefore w:val="0"/>
              <w:widowControl w:val="0"/>
              <w:kinsoku/>
              <w:overflowPunct/>
              <w:topLinePunct w:val="0"/>
              <w:autoSpaceDE/>
              <w:autoSpaceDN/>
              <w:bidi w:val="0"/>
              <w:adjustRightInd/>
              <w:jc w:val="left"/>
              <w:rPr>
                <w:rFonts w:hint="eastAsia" w:ascii="宋体" w:hAnsi="宋体"/>
                <w:b w:val="0"/>
                <w:bCs w:val="0"/>
                <w:color w:val="auto"/>
                <w:szCs w:val="21"/>
              </w:rPr>
            </w:pPr>
            <w:r>
              <w:rPr>
                <w:rFonts w:hint="eastAsia" w:ascii="宋体" w:hAnsi="宋体" w:cs="宋体"/>
                <w:b/>
                <w:bCs/>
                <w:snapToGrid w:val="0"/>
                <w:color w:val="auto"/>
                <w:highlight w:val="none"/>
              </w:rPr>
              <w:t>2.不提供或提供不齐全的或无法辨别的不得分。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hint="eastAsia" w:ascii="宋体" w:hAnsi="宋体" w:eastAsia="宋体" w:cs="宋体"/>
                <w:sz w:val="21"/>
                <w:szCs w:val="21"/>
                <w:highlight w:val="none"/>
              </w:rPr>
            </w:pPr>
          </w:p>
        </w:tc>
        <w:tc>
          <w:tcPr>
            <w:tcW w:w="1318"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eastAsia="宋体" w:cs="宋体"/>
                <w:snapToGrid w:val="0"/>
                <w:color w:val="auto"/>
                <w:sz w:val="21"/>
                <w:szCs w:val="21"/>
                <w:highlight w:val="none"/>
              </w:rPr>
              <w:t>违约承诺</w:t>
            </w:r>
          </w:p>
        </w:tc>
        <w:tc>
          <w:tcPr>
            <w:tcW w:w="750"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eastAsia="宋体" w:cs="宋体"/>
                <w:snapToGrid w:val="0"/>
                <w:color w:val="auto"/>
                <w:sz w:val="21"/>
                <w:szCs w:val="21"/>
                <w:highlight w:val="none"/>
              </w:rPr>
              <w:t>5</w:t>
            </w:r>
          </w:p>
        </w:tc>
        <w:tc>
          <w:tcPr>
            <w:tcW w:w="6477" w:type="dxa"/>
            <w:vAlign w:val="top"/>
          </w:tcPr>
          <w:p>
            <w:pPr>
              <w:keepNext w:val="0"/>
              <w:keepLines w:val="0"/>
              <w:pageBreakBefore w:val="0"/>
              <w:widowControl w:val="0"/>
              <w:kinsoku/>
              <w:overflowPunct/>
              <w:topLinePunct w:val="0"/>
              <w:autoSpaceDE/>
              <w:autoSpaceDN/>
              <w:bidi w:val="0"/>
              <w:adjustRightInd/>
              <w:jc w:val="left"/>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（一）评审内容：</w:t>
            </w:r>
          </w:p>
          <w:p>
            <w:pPr>
              <w:keepNext w:val="0"/>
              <w:keepLines w:val="0"/>
              <w:pageBreakBefore w:val="0"/>
              <w:widowControl w:val="0"/>
              <w:kinsoku/>
              <w:overflowPunct/>
              <w:topLinePunct w:val="0"/>
              <w:autoSpaceDE/>
              <w:autoSpaceDN/>
              <w:bidi w:val="0"/>
              <w:adjustRightInd/>
              <w:jc w:val="left"/>
              <w:rPr>
                <w:rFonts w:hint="eastAsia" w:ascii="宋体" w:hAnsi="宋体" w:cs="宋体"/>
                <w:bCs/>
                <w:iCs/>
                <w:snapToGrid w:val="0"/>
                <w:color w:val="auto"/>
                <w:szCs w:val="21"/>
                <w:highlight w:val="none"/>
              </w:rPr>
            </w:pPr>
            <w:r>
              <w:rPr>
                <w:rFonts w:hint="eastAsia" w:ascii="宋体" w:hAnsi="宋体" w:cs="宋体"/>
                <w:b/>
                <w:bCs/>
                <w:snapToGrid w:val="0"/>
                <w:color w:val="auto"/>
                <w:szCs w:val="21"/>
                <w:highlight w:val="none"/>
              </w:rPr>
              <w:t>投标人需以本项目要求提供“违约承诺”，“违约承诺”包括以下内容：</w:t>
            </w:r>
          </w:p>
          <w:p>
            <w:pPr>
              <w:keepNext w:val="0"/>
              <w:keepLines w:val="0"/>
              <w:pageBreakBefore w:val="0"/>
              <w:widowControl w:val="0"/>
              <w:kinsoku/>
              <w:overflowPunct/>
              <w:topLinePunct w:val="0"/>
              <w:autoSpaceDE/>
              <w:autoSpaceDN/>
              <w:bidi w:val="0"/>
              <w:adjustRightInd/>
              <w:jc w:val="left"/>
              <w:rPr>
                <w:rFonts w:hint="eastAsia" w:ascii="宋体" w:hAnsi="宋体" w:cs="宋体"/>
                <w:bCs/>
                <w:iCs/>
                <w:snapToGrid w:val="0"/>
                <w:color w:val="auto"/>
                <w:szCs w:val="21"/>
                <w:highlight w:val="none"/>
              </w:rPr>
            </w:pPr>
            <w:r>
              <w:rPr>
                <w:rFonts w:hint="eastAsia" w:ascii="宋体" w:hAnsi="宋体" w:cs="宋体"/>
                <w:bCs/>
                <w:iCs/>
                <w:snapToGrid w:val="0"/>
                <w:color w:val="auto"/>
                <w:szCs w:val="21"/>
                <w:highlight w:val="none"/>
                <w:lang w:val="en-US" w:eastAsia="zh-CN"/>
              </w:rPr>
              <w:t>1</w:t>
            </w:r>
            <w:r>
              <w:rPr>
                <w:rFonts w:hint="eastAsia" w:ascii="宋体" w:hAnsi="宋体" w:cs="宋体"/>
                <w:bCs/>
                <w:iCs/>
                <w:snapToGrid w:val="0"/>
                <w:color w:val="auto"/>
                <w:szCs w:val="21"/>
                <w:highlight w:val="none"/>
              </w:rPr>
              <w:t>.对</w:t>
            </w:r>
            <w:r>
              <w:rPr>
                <w:rFonts w:hint="eastAsia" w:ascii="宋体" w:hAnsi="宋体" w:cs="宋体"/>
                <w:snapToGrid w:val="0"/>
                <w:color w:val="auto"/>
                <w:szCs w:val="21"/>
                <w:highlight w:val="none"/>
              </w:rPr>
              <w:t>本项目开展过程及后续服务中可能出现的违约承诺进行了预判；</w:t>
            </w:r>
          </w:p>
          <w:p>
            <w:pPr>
              <w:keepNext w:val="0"/>
              <w:keepLines w:val="0"/>
              <w:pageBreakBefore w:val="0"/>
              <w:widowControl w:val="0"/>
              <w:kinsoku/>
              <w:overflowPunct/>
              <w:topLinePunct w:val="0"/>
              <w:autoSpaceDE/>
              <w:autoSpaceDN/>
              <w:bidi w:val="0"/>
              <w:adjustRightInd/>
              <w:jc w:val="left"/>
              <w:rPr>
                <w:rFonts w:hint="eastAsia" w:ascii="宋体" w:hAnsi="宋体" w:cs="宋体"/>
                <w:b/>
                <w:bCs/>
                <w:snapToGrid w:val="0"/>
                <w:color w:val="auto"/>
                <w:szCs w:val="21"/>
                <w:highlight w:val="none"/>
              </w:rPr>
            </w:pPr>
            <w:r>
              <w:rPr>
                <w:rFonts w:hint="eastAsia" w:ascii="宋体" w:hAnsi="宋体" w:cs="宋体"/>
                <w:bCs/>
                <w:iCs/>
                <w:snapToGrid w:val="0"/>
                <w:color w:val="auto"/>
                <w:szCs w:val="21"/>
                <w:highlight w:val="none"/>
                <w:lang w:val="en-US" w:eastAsia="zh-CN"/>
              </w:rPr>
              <w:t>2</w:t>
            </w:r>
            <w:r>
              <w:rPr>
                <w:rFonts w:hint="eastAsia" w:ascii="宋体" w:hAnsi="宋体" w:cs="宋体"/>
                <w:bCs/>
                <w:iCs/>
                <w:snapToGrid w:val="0"/>
                <w:color w:val="auto"/>
                <w:szCs w:val="21"/>
                <w:highlight w:val="none"/>
              </w:rPr>
              <w:t>.对未能达到的招标文件要求或投标承诺而愿承担责任。</w:t>
            </w:r>
            <w:r>
              <w:rPr>
                <w:rFonts w:hint="eastAsia" w:ascii="宋体" w:hAnsi="宋体" w:cs="宋体"/>
                <w:b/>
                <w:bCs/>
                <w:snapToGrid w:val="0"/>
                <w:color w:val="auto"/>
                <w:szCs w:val="21"/>
                <w:highlight w:val="none"/>
              </w:rPr>
              <w:br w:type="textWrapping"/>
            </w:r>
            <w:r>
              <w:rPr>
                <w:rFonts w:hint="eastAsia" w:ascii="宋体" w:hAnsi="宋体" w:cs="宋体"/>
                <w:b/>
                <w:bCs/>
                <w:snapToGrid w:val="0"/>
                <w:color w:val="auto"/>
                <w:szCs w:val="21"/>
                <w:highlight w:val="none"/>
              </w:rPr>
              <w:t>投标人提供的“违约承诺”每满足以上1点的得</w:t>
            </w:r>
            <w:r>
              <w:rPr>
                <w:rFonts w:hint="eastAsia" w:ascii="宋体" w:hAnsi="宋体" w:cs="宋体"/>
                <w:b/>
                <w:bCs/>
                <w:snapToGrid w:val="0"/>
                <w:color w:val="auto"/>
                <w:szCs w:val="21"/>
                <w:highlight w:val="none"/>
                <w:lang w:val="en-US" w:eastAsia="zh-CN"/>
              </w:rPr>
              <w:t>1</w:t>
            </w:r>
            <w:r>
              <w:rPr>
                <w:rFonts w:hint="eastAsia" w:ascii="宋体" w:hAnsi="宋体" w:cs="宋体"/>
                <w:b/>
                <w:bCs/>
                <w:snapToGrid w:val="0"/>
                <w:color w:val="auto"/>
                <w:szCs w:val="21"/>
                <w:highlight w:val="none"/>
              </w:rPr>
              <w:t>分，最高得</w:t>
            </w:r>
            <w:r>
              <w:rPr>
                <w:rFonts w:hint="eastAsia" w:ascii="宋体" w:hAnsi="宋体" w:cs="宋体"/>
                <w:b/>
                <w:bCs/>
                <w:snapToGrid w:val="0"/>
                <w:color w:val="auto"/>
                <w:szCs w:val="21"/>
                <w:highlight w:val="none"/>
                <w:lang w:val="en-US" w:eastAsia="zh-CN"/>
              </w:rPr>
              <w:t>2</w:t>
            </w:r>
            <w:r>
              <w:rPr>
                <w:rFonts w:hint="eastAsia" w:ascii="宋体" w:hAnsi="宋体" w:cs="宋体"/>
                <w:b/>
                <w:bCs/>
                <w:snapToGrid w:val="0"/>
                <w:color w:val="auto"/>
                <w:szCs w:val="21"/>
                <w:highlight w:val="none"/>
              </w:rPr>
              <w:t>分。</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b/>
                <w:bCs/>
                <w:snapToGrid w:val="0"/>
                <w:color w:val="auto"/>
                <w:szCs w:val="21"/>
                <w:highlight w:val="none"/>
              </w:rPr>
              <w:t>（二）</w:t>
            </w:r>
            <w:r>
              <w:rPr>
                <w:rFonts w:hint="eastAsia"/>
                <w:b/>
                <w:bCs/>
                <w:snapToGrid w:val="0"/>
                <w:color w:val="auto"/>
                <w:szCs w:val="21"/>
                <w:highlight w:val="none"/>
              </w:rPr>
              <w:t>在以上评审内容的基础上，专家根据各投标人的具体响应内容进一步评审加分：</w:t>
            </w:r>
          </w:p>
          <w:p>
            <w:pPr>
              <w:keepNext w:val="0"/>
              <w:keepLines w:val="0"/>
              <w:pageBreakBefore w:val="0"/>
              <w:widowControl w:val="0"/>
              <w:numPr>
                <w:ilvl w:val="0"/>
                <w:numId w:val="0"/>
              </w:numPr>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lang w:val="en-US" w:eastAsia="zh-CN"/>
              </w:rPr>
              <w:t>1.</w:t>
            </w:r>
            <w:r>
              <w:rPr>
                <w:rFonts w:hint="eastAsia" w:ascii="宋体" w:hAnsi="宋体" w:cs="宋体"/>
                <w:snapToGrid w:val="0"/>
                <w:color w:val="auto"/>
                <w:szCs w:val="21"/>
                <w:highlight w:val="none"/>
              </w:rPr>
              <w:t>违约承诺内容针对性强，即针对本项目开展过程及后续服务中可能出现的违约承诺进行了全面的预判；</w:t>
            </w:r>
          </w:p>
          <w:p>
            <w:pPr>
              <w:keepNext w:val="0"/>
              <w:keepLines w:val="0"/>
              <w:pageBreakBefore w:val="0"/>
              <w:widowControl w:val="0"/>
              <w:kinsoku/>
              <w:overflowPunct/>
              <w:topLinePunct w:val="0"/>
              <w:autoSpaceDE/>
              <w:autoSpaceDN/>
              <w:bidi w:val="0"/>
              <w:adjustRightInd/>
              <w:snapToGrid w:val="0"/>
              <w:rPr>
                <w:rFonts w:ascii="宋体" w:hAnsi="宋体" w:cs="宋体"/>
                <w:snapToGrid w:val="0"/>
                <w:color w:val="auto"/>
                <w:szCs w:val="21"/>
                <w:highlight w:val="none"/>
              </w:rPr>
            </w:pPr>
            <w:r>
              <w:rPr>
                <w:rFonts w:hint="eastAsia" w:ascii="宋体" w:hAnsi="宋体" w:cs="宋体"/>
                <w:snapToGrid w:val="0"/>
                <w:color w:val="auto"/>
                <w:szCs w:val="21"/>
                <w:highlight w:val="none"/>
              </w:rPr>
              <w:t>2.违约承诺内容完全符合招标文件的技术要求；</w:t>
            </w:r>
          </w:p>
          <w:p>
            <w:pPr>
              <w:keepNext w:val="0"/>
              <w:keepLines w:val="0"/>
              <w:pageBreakBefore w:val="0"/>
              <w:widowControl w:val="0"/>
              <w:kinsoku/>
              <w:overflowPunct/>
              <w:topLinePunct w:val="0"/>
              <w:autoSpaceDE/>
              <w:autoSpaceDN/>
              <w:bidi w:val="0"/>
              <w:adjustRightInd/>
              <w:snapToGrid w:val="0"/>
              <w:rPr>
                <w:snapToGrid w:val="0"/>
                <w:color w:val="auto"/>
                <w:highlight w:val="none"/>
              </w:rPr>
            </w:pPr>
            <w:r>
              <w:rPr>
                <w:rFonts w:hint="eastAsia" w:ascii="宋体" w:hAnsi="宋体" w:cs="宋体"/>
                <w:snapToGrid w:val="0"/>
                <w:color w:val="auto"/>
                <w:szCs w:val="21"/>
                <w:highlight w:val="none"/>
              </w:rPr>
              <w:t>3.违约承诺内容逻辑清晰；</w:t>
            </w:r>
          </w:p>
          <w:p>
            <w:pPr>
              <w:keepNext w:val="0"/>
              <w:keepLines w:val="0"/>
              <w:pageBreakBefore w:val="0"/>
              <w:widowControl w:val="0"/>
              <w:kinsoku/>
              <w:overflowPunct/>
              <w:topLinePunct w:val="0"/>
              <w:autoSpaceDE/>
              <w:autoSpaceDN/>
              <w:bidi w:val="0"/>
              <w:adjustRightInd/>
              <w:snapToGrid w:val="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4.违约承诺内容层次分明；</w:t>
            </w:r>
          </w:p>
          <w:p>
            <w:pPr>
              <w:keepNext w:val="0"/>
              <w:keepLines w:val="0"/>
              <w:pageBreakBefore w:val="0"/>
              <w:widowControl w:val="0"/>
              <w:kinsoku/>
              <w:overflowPunct/>
              <w:topLinePunct w:val="0"/>
              <w:autoSpaceDE/>
              <w:autoSpaceDN/>
              <w:bidi w:val="0"/>
              <w:adjustRightInd/>
              <w:snapToGrid w:val="0"/>
              <w:rPr>
                <w:rFonts w:ascii="宋体" w:hAnsi="宋体" w:cs="宋体"/>
                <w:snapToGrid w:val="0"/>
                <w:color w:val="auto"/>
                <w:szCs w:val="21"/>
                <w:highlight w:val="none"/>
              </w:rPr>
            </w:pPr>
            <w:r>
              <w:rPr>
                <w:rFonts w:hint="eastAsia" w:ascii="宋体" w:hAnsi="宋体" w:cs="宋体"/>
                <w:snapToGrid w:val="0"/>
                <w:color w:val="auto"/>
                <w:szCs w:val="21"/>
                <w:highlight w:val="none"/>
              </w:rPr>
              <w:t>5.违约承诺内容可操作性强；</w:t>
            </w:r>
          </w:p>
          <w:p>
            <w:pPr>
              <w:keepNext w:val="0"/>
              <w:keepLines w:val="0"/>
              <w:pageBreakBefore w:val="0"/>
              <w:widowControl w:val="0"/>
              <w:kinsoku/>
              <w:overflowPunct/>
              <w:topLinePunct w:val="0"/>
              <w:autoSpaceDE/>
              <w:autoSpaceDN/>
              <w:bidi w:val="0"/>
              <w:adjustRightInd/>
              <w:snapToGrid w:val="0"/>
              <w:rPr>
                <w:rFonts w:ascii="宋体" w:hAnsi="宋体" w:cs="宋体"/>
                <w:snapToGrid w:val="0"/>
                <w:color w:val="auto"/>
                <w:szCs w:val="21"/>
                <w:highlight w:val="none"/>
              </w:rPr>
            </w:pPr>
            <w:r>
              <w:rPr>
                <w:rFonts w:hint="eastAsia" w:ascii="宋体" w:hAnsi="宋体" w:cs="宋体"/>
                <w:snapToGrid w:val="0"/>
                <w:color w:val="auto"/>
                <w:szCs w:val="21"/>
                <w:highlight w:val="none"/>
              </w:rPr>
              <w:t>6.违约承诺内容科学合理。</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highlight w:val="none"/>
              </w:rPr>
              <w:t>每满足以上1项要求加</w:t>
            </w:r>
            <w:r>
              <w:rPr>
                <w:rFonts w:hint="eastAsia" w:ascii="宋体" w:hAnsi="宋体" w:cs="宋体"/>
                <w:b/>
                <w:bCs/>
                <w:snapToGrid w:val="0"/>
                <w:color w:val="auto"/>
                <w:highlight w:val="none"/>
                <w:lang w:val="en-US" w:eastAsia="zh-CN"/>
              </w:rPr>
              <w:t>0.5</w:t>
            </w:r>
            <w:r>
              <w:rPr>
                <w:rFonts w:hint="eastAsia" w:ascii="宋体" w:hAnsi="宋体" w:cs="宋体"/>
                <w:b/>
                <w:bCs/>
                <w:snapToGrid w:val="0"/>
                <w:color w:val="auto"/>
                <w:highlight w:val="none"/>
              </w:rPr>
              <w:t>分，最高加</w:t>
            </w:r>
            <w:r>
              <w:rPr>
                <w:rFonts w:hint="eastAsia" w:ascii="宋体" w:hAnsi="宋体" w:cs="宋体"/>
                <w:b/>
                <w:bCs/>
                <w:snapToGrid w:val="0"/>
                <w:color w:val="auto"/>
                <w:highlight w:val="none"/>
                <w:lang w:val="en-US" w:eastAsia="zh-CN"/>
              </w:rPr>
              <w:t>3</w:t>
            </w:r>
            <w:r>
              <w:rPr>
                <w:rFonts w:hint="eastAsia" w:ascii="宋体" w:hAnsi="宋体" w:cs="宋体"/>
                <w:b/>
                <w:bCs/>
                <w:snapToGrid w:val="0"/>
                <w:color w:val="auto"/>
                <w:highlight w:val="none"/>
              </w:rPr>
              <w:t>分。</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highlight w:val="none"/>
              </w:rPr>
              <w:t>备注：</w:t>
            </w:r>
          </w:p>
          <w:p>
            <w:pPr>
              <w:keepNext w:val="0"/>
              <w:keepLines w:val="0"/>
              <w:pageBreakBefore w:val="0"/>
              <w:widowControl w:val="0"/>
              <w:kinsoku/>
              <w:overflowPunct/>
              <w:topLinePunct w:val="0"/>
              <w:autoSpaceDE/>
              <w:autoSpaceDN/>
              <w:bidi w:val="0"/>
              <w:adjustRightInd/>
              <w:snapToGrid w:val="0"/>
              <w:rPr>
                <w:rFonts w:hint="eastAsia" w:ascii="宋体" w:hAnsi="宋体" w:cs="宋体"/>
                <w:b/>
                <w:bCs/>
                <w:snapToGrid w:val="0"/>
                <w:color w:val="auto"/>
                <w:highlight w:val="none"/>
              </w:rPr>
            </w:pPr>
            <w:r>
              <w:rPr>
                <w:rFonts w:hint="eastAsia" w:ascii="宋体" w:hAnsi="宋体" w:cs="宋体"/>
                <w:b/>
                <w:bCs/>
                <w:snapToGrid w:val="0"/>
                <w:color w:val="auto"/>
                <w:szCs w:val="21"/>
                <w:highlight w:val="none"/>
              </w:rPr>
              <w:t>1.以上评审按</w:t>
            </w:r>
            <w:r>
              <w:rPr>
                <w:rFonts w:hint="eastAsia" w:ascii="宋体" w:hAnsi="宋体" w:cs="宋体"/>
                <w:b/>
                <w:bCs/>
                <w:snapToGrid w:val="0"/>
                <w:color w:val="auto"/>
                <w:szCs w:val="21"/>
                <w:highlight w:val="none"/>
                <w:lang w:val="en-US" w:eastAsia="zh-CN"/>
              </w:rPr>
              <w:t>实际分</w:t>
            </w:r>
            <w:r>
              <w:rPr>
                <w:rFonts w:hint="eastAsia" w:ascii="宋体" w:hAnsi="宋体" w:cs="宋体"/>
                <w:b/>
                <w:bCs/>
                <w:snapToGrid w:val="0"/>
                <w:color w:val="auto"/>
                <w:szCs w:val="21"/>
                <w:highlight w:val="none"/>
              </w:rPr>
              <w:t>打分</w:t>
            </w:r>
            <w:r>
              <w:rPr>
                <w:rFonts w:hint="eastAsia" w:ascii="宋体" w:hAnsi="宋体" w:cs="宋体"/>
                <w:b/>
                <w:bCs/>
                <w:snapToGrid w:val="0"/>
                <w:color w:val="auto"/>
                <w:szCs w:val="21"/>
                <w:highlight w:val="none"/>
                <w:lang w:eastAsia="zh-CN"/>
              </w:rPr>
              <w:t>，</w:t>
            </w:r>
            <w:r>
              <w:rPr>
                <w:rFonts w:hint="eastAsia" w:ascii="宋体" w:hAnsi="宋体" w:cs="宋体"/>
                <w:b/>
                <w:bCs/>
                <w:snapToGrid w:val="0"/>
                <w:color w:val="auto"/>
                <w:szCs w:val="21"/>
                <w:highlight w:val="none"/>
              </w:rPr>
              <w:t>累加计分，最高得</w:t>
            </w:r>
            <w:r>
              <w:rPr>
                <w:rFonts w:hint="eastAsia" w:ascii="宋体" w:hAnsi="宋体" w:cs="宋体"/>
                <w:b/>
                <w:bCs/>
                <w:snapToGrid w:val="0"/>
                <w:color w:val="auto"/>
                <w:szCs w:val="21"/>
                <w:highlight w:val="none"/>
                <w:lang w:val="en-US" w:eastAsia="zh-CN"/>
              </w:rPr>
              <w:t>5</w:t>
            </w:r>
            <w:r>
              <w:rPr>
                <w:rFonts w:hint="eastAsia" w:ascii="宋体" w:hAnsi="宋体" w:cs="宋体"/>
                <w:b/>
                <w:bCs/>
                <w:snapToGrid w:val="0"/>
                <w:color w:val="auto"/>
                <w:szCs w:val="21"/>
                <w:highlight w:val="none"/>
              </w:rPr>
              <w:t>分；</w:t>
            </w:r>
          </w:p>
          <w:p>
            <w:pPr>
              <w:keepNext w:val="0"/>
              <w:keepLines w:val="0"/>
              <w:pageBreakBefore w:val="0"/>
              <w:widowControl w:val="0"/>
              <w:kinsoku/>
              <w:overflowPunct/>
              <w:topLinePunct w:val="0"/>
              <w:autoSpaceDE/>
              <w:autoSpaceDN/>
              <w:bidi w:val="0"/>
              <w:adjustRightInd/>
              <w:jc w:val="left"/>
              <w:rPr>
                <w:rFonts w:hint="eastAsia" w:ascii="宋体" w:hAnsi="宋体"/>
                <w:b w:val="0"/>
                <w:bCs w:val="0"/>
                <w:color w:val="auto"/>
                <w:szCs w:val="21"/>
              </w:rPr>
            </w:pPr>
            <w:r>
              <w:rPr>
                <w:rFonts w:hint="eastAsia" w:ascii="宋体" w:hAnsi="宋体" w:cs="宋体"/>
                <w:b/>
                <w:bCs/>
                <w:snapToGrid w:val="0"/>
                <w:color w:val="auto"/>
                <w:highlight w:val="none"/>
              </w:rPr>
              <w:t>2.不提供或提供不齐全的或无法辨别的不得分。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商务标（J）</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w:t>
            </w:r>
            <w:r>
              <w:rPr>
                <w:rFonts w:hint="eastAsia" w:ascii="宋体" w:hAnsi="宋体" w:cs="宋体"/>
                <w:sz w:val="21"/>
                <w:szCs w:val="21"/>
                <w:highlight w:val="none"/>
                <w:lang w:val="en-US" w:eastAsia="zh-CN"/>
              </w:rPr>
              <w:t>55</w:t>
            </w:r>
            <w:r>
              <w:rPr>
                <w:rFonts w:hint="eastAsia" w:ascii="宋体" w:hAnsi="宋体" w:eastAsia="宋体" w:cs="宋体"/>
                <w:sz w:val="21"/>
                <w:szCs w:val="21"/>
                <w:highlight w:val="none"/>
              </w:rPr>
              <w:t>分)</w:t>
            </w:r>
          </w:p>
        </w:tc>
        <w:tc>
          <w:tcPr>
            <w:tcW w:w="1318"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eastAsia="宋体" w:cs="宋体"/>
                <w:snapToGrid w:val="0"/>
                <w:color w:val="auto"/>
                <w:sz w:val="21"/>
                <w:szCs w:val="21"/>
                <w:highlight w:val="none"/>
              </w:rPr>
              <w:t>投标人同类项目业绩情况</w:t>
            </w:r>
          </w:p>
        </w:tc>
        <w:tc>
          <w:tcPr>
            <w:tcW w:w="750"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eastAsia="宋体" w:cs="宋体"/>
                <w:snapToGrid w:val="0"/>
                <w:color w:val="auto"/>
                <w:sz w:val="21"/>
                <w:szCs w:val="21"/>
                <w:highlight w:val="none"/>
                <w:lang w:val="en-US" w:eastAsia="zh-CN"/>
              </w:rPr>
              <w:t>1</w:t>
            </w:r>
            <w:r>
              <w:rPr>
                <w:rFonts w:hint="eastAsia" w:ascii="宋体" w:hAnsi="宋体" w:cs="宋体"/>
                <w:snapToGrid w:val="0"/>
                <w:color w:val="auto"/>
                <w:sz w:val="21"/>
                <w:szCs w:val="21"/>
                <w:highlight w:val="none"/>
                <w:lang w:val="en-US" w:eastAsia="zh-CN"/>
              </w:rPr>
              <w:t>5</w:t>
            </w:r>
          </w:p>
        </w:tc>
        <w:tc>
          <w:tcPr>
            <w:tcW w:w="6477" w:type="dxa"/>
            <w:vAlign w:val="top"/>
          </w:tcPr>
          <w:p>
            <w:pPr>
              <w:keepNext w:val="0"/>
              <w:keepLines w:val="0"/>
              <w:pageBreakBefore w:val="0"/>
              <w:widowControl w:val="0"/>
              <w:kinsoku/>
              <w:overflowPunct/>
              <w:topLinePunct w:val="0"/>
              <w:autoSpaceDE/>
              <w:autoSpaceDN/>
              <w:bidi w:val="0"/>
              <w:adjustRightInd/>
              <w:snapToGrid/>
              <w:jc w:val="left"/>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（一）评分内容：</w:t>
            </w:r>
          </w:p>
          <w:p>
            <w:pPr>
              <w:keepNext w:val="0"/>
              <w:keepLines w:val="0"/>
              <w:pageBreakBefore w:val="0"/>
              <w:widowControl w:val="0"/>
              <w:kinsoku/>
              <w:overflowPunct/>
              <w:topLinePunct w:val="0"/>
              <w:autoSpaceDE/>
              <w:autoSpaceDN/>
              <w:bidi w:val="0"/>
              <w:adjustRightInd/>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投标人</w:t>
            </w:r>
            <w:r>
              <w:rPr>
                <w:rFonts w:hint="eastAsia" w:ascii="宋体" w:hAnsi="宋体" w:cs="宋体"/>
                <w:snapToGrid w:val="0"/>
                <w:color w:val="auto"/>
                <w:sz w:val="21"/>
                <w:szCs w:val="21"/>
                <w:highlight w:val="none"/>
                <w:lang w:eastAsia="zh-CN"/>
              </w:rPr>
              <w:t>在</w:t>
            </w:r>
            <w:r>
              <w:rPr>
                <w:rFonts w:hint="eastAsia" w:ascii="宋体" w:hAnsi="宋体" w:eastAsia="宋体" w:cs="宋体"/>
                <w:snapToGrid w:val="0"/>
                <w:color w:val="auto"/>
                <w:sz w:val="21"/>
                <w:szCs w:val="21"/>
                <w:highlight w:val="none"/>
              </w:rPr>
              <w:t>202</w:t>
            </w:r>
            <w:r>
              <w:rPr>
                <w:rFonts w:hint="eastAsia" w:ascii="宋体" w:hAnsi="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年1月1日</w:t>
            </w:r>
            <w:r>
              <w:rPr>
                <w:rFonts w:hint="eastAsia" w:ascii="宋体" w:hAnsi="宋体" w:cs="宋体"/>
                <w:snapToGrid w:val="0"/>
                <w:color w:val="auto"/>
                <w:sz w:val="21"/>
                <w:szCs w:val="21"/>
                <w:highlight w:val="none"/>
                <w:lang w:val="en-US" w:eastAsia="zh-CN"/>
              </w:rPr>
              <w:t>起</w:t>
            </w:r>
            <w:r>
              <w:rPr>
                <w:rFonts w:hint="eastAsia" w:ascii="宋体" w:hAnsi="宋体" w:cs="宋体"/>
                <w:snapToGrid w:val="0"/>
                <w:color w:val="auto"/>
                <w:szCs w:val="21"/>
                <w:highlight w:val="none"/>
              </w:rPr>
              <w:t>至本项目开标之日</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以合同签订时间为准）</w:t>
            </w:r>
            <w:r>
              <w:rPr>
                <w:rFonts w:hint="eastAsia" w:ascii="宋体" w:hAnsi="宋体" w:eastAsia="宋体" w:cs="宋体"/>
                <w:snapToGrid w:val="0"/>
                <w:color w:val="auto"/>
              </w:rPr>
              <w:t>同类业绩：具有</w:t>
            </w:r>
            <w:r>
              <w:rPr>
                <w:rFonts w:hint="default" w:ascii="宋体" w:hAnsi="宋体" w:eastAsia="宋体" w:cs="宋体"/>
                <w:snapToGrid w:val="0"/>
                <w:color w:val="auto"/>
              </w:rPr>
              <w:t>住房需求研究类</w:t>
            </w:r>
            <w:r>
              <w:rPr>
                <w:rFonts w:hint="eastAsia" w:ascii="宋体" w:hAnsi="宋体" w:eastAsia="宋体" w:cs="宋体"/>
                <w:snapToGrid w:val="0"/>
                <w:color w:val="auto"/>
                <w:lang w:eastAsia="zh-CN"/>
              </w:rPr>
              <w:t>、</w:t>
            </w:r>
            <w:r>
              <w:rPr>
                <w:rFonts w:hint="eastAsia" w:ascii="宋体" w:hAnsi="宋体" w:eastAsia="宋体" w:cs="宋体"/>
                <w:snapToGrid w:val="0"/>
                <w:color w:val="auto"/>
              </w:rPr>
              <w:t>住房相关规划、</w:t>
            </w:r>
            <w:r>
              <w:rPr>
                <w:rFonts w:hint="eastAsia" w:ascii="宋体" w:hAnsi="宋体" w:eastAsia="宋体" w:cs="宋体"/>
                <w:snapToGrid w:val="0"/>
                <w:color w:val="auto"/>
                <w:lang w:eastAsia="zh-CN"/>
              </w:rPr>
              <w:t>计划、</w:t>
            </w:r>
            <w:r>
              <w:rPr>
                <w:rFonts w:hint="eastAsia" w:ascii="宋体" w:hAnsi="宋体" w:eastAsia="宋体" w:cs="宋体"/>
                <w:snapToGrid w:val="0"/>
                <w:color w:val="auto"/>
              </w:rPr>
              <w:t>调查或住房评估类</w:t>
            </w:r>
            <w:r>
              <w:rPr>
                <w:rFonts w:hint="default" w:ascii="宋体" w:hAnsi="宋体" w:eastAsia="宋体" w:cs="宋体"/>
                <w:snapToGrid w:val="0"/>
                <w:color w:val="auto"/>
              </w:rPr>
              <w:t>项目</w:t>
            </w:r>
            <w:r>
              <w:rPr>
                <w:rFonts w:hint="eastAsia" w:ascii="宋体" w:hAnsi="宋体" w:eastAsia="宋体" w:cs="宋体"/>
                <w:snapToGrid w:val="0"/>
                <w:color w:val="auto"/>
                <w:lang w:val="en-US" w:eastAsia="zh-CN"/>
              </w:rPr>
              <w:t>业绩</w:t>
            </w:r>
            <w:r>
              <w:rPr>
                <w:rFonts w:hint="eastAsia" w:ascii="宋体" w:hAnsi="宋体" w:eastAsia="宋体" w:cs="宋体"/>
                <w:snapToGrid w:val="0"/>
                <w:color w:val="auto"/>
                <w:sz w:val="21"/>
                <w:szCs w:val="21"/>
                <w:highlight w:val="none"/>
              </w:rPr>
              <w:t>，每提供1项得</w:t>
            </w: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rPr>
              <w:t>分，最多得</w:t>
            </w:r>
            <w:r>
              <w:rPr>
                <w:rFonts w:hint="eastAsia" w:ascii="宋体" w:hAnsi="宋体" w:cs="宋体"/>
                <w:snapToGrid w:val="0"/>
                <w:color w:val="auto"/>
                <w:sz w:val="21"/>
                <w:szCs w:val="21"/>
                <w:highlight w:val="none"/>
                <w:lang w:val="en-US" w:eastAsia="zh-CN"/>
              </w:rPr>
              <w:t>15</w:t>
            </w:r>
            <w:r>
              <w:rPr>
                <w:rFonts w:hint="eastAsia" w:ascii="宋体" w:hAnsi="宋体" w:eastAsia="宋体" w:cs="宋体"/>
                <w:snapToGrid w:val="0"/>
                <w:color w:val="auto"/>
                <w:sz w:val="21"/>
                <w:szCs w:val="21"/>
                <w:highlight w:val="none"/>
              </w:rPr>
              <w:t>分。</w:t>
            </w:r>
          </w:p>
          <w:p>
            <w:pPr>
              <w:keepNext w:val="0"/>
              <w:keepLines w:val="0"/>
              <w:pageBreakBefore w:val="0"/>
              <w:widowControl w:val="0"/>
              <w:kinsoku/>
              <w:overflowPunct/>
              <w:topLinePunct w:val="0"/>
              <w:autoSpaceDE/>
              <w:autoSpaceDN/>
              <w:bidi w:val="0"/>
              <w:adjustRightInd/>
              <w:snapToGrid/>
              <w:jc w:val="left"/>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（二）评分依据：</w:t>
            </w:r>
          </w:p>
          <w:p>
            <w:pPr>
              <w:keepNext w:val="0"/>
              <w:keepLines w:val="0"/>
              <w:pageBreakBefore w:val="0"/>
              <w:widowControl w:val="0"/>
              <w:kinsoku/>
              <w:overflowPunct/>
              <w:topLinePunct w:val="0"/>
              <w:autoSpaceDE/>
              <w:autoSpaceDN/>
              <w:bidi w:val="0"/>
              <w:adjustRightInd/>
              <w:snapToGrid/>
              <w:jc w:val="both"/>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1.要求提供合同关键页作为得分依据。</w:t>
            </w:r>
          </w:p>
          <w:p>
            <w:pPr>
              <w:keepNext w:val="0"/>
              <w:keepLines w:val="0"/>
              <w:pageBreakBefore w:val="0"/>
              <w:widowControl w:val="0"/>
              <w:kinsoku/>
              <w:overflowPunct/>
              <w:topLinePunct w:val="0"/>
              <w:autoSpaceDE/>
              <w:autoSpaceDN/>
              <w:bidi w:val="0"/>
              <w:adjustRightInd/>
              <w:snapToGrid/>
              <w:jc w:val="left"/>
              <w:rPr>
                <w:rFonts w:hint="eastAsia" w:ascii="宋体" w:hAnsi="宋体"/>
                <w:b w:val="0"/>
                <w:bCs w:val="0"/>
                <w:color w:val="auto"/>
                <w:szCs w:val="21"/>
              </w:rPr>
            </w:pPr>
            <w:r>
              <w:rPr>
                <w:rFonts w:hint="eastAsia" w:ascii="宋体" w:hAnsi="宋体" w:eastAsia="宋体" w:cs="宋体"/>
                <w:snapToGrid w:val="0"/>
                <w:color w:val="auto"/>
                <w:sz w:val="21"/>
                <w:szCs w:val="21"/>
                <w:highlight w:val="none"/>
              </w:rPr>
              <w:t>2.以上资料均要求提供扫描件，原件备查。评分中出现无证明资料或专家无法凭所提供资料判断是否得分的情况，一律作不得分处理。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hint="eastAsia" w:ascii="宋体" w:hAnsi="宋体" w:eastAsia="宋体" w:cs="宋体"/>
                <w:sz w:val="21"/>
                <w:szCs w:val="21"/>
                <w:highlight w:val="none"/>
              </w:rPr>
            </w:pPr>
          </w:p>
        </w:tc>
        <w:tc>
          <w:tcPr>
            <w:tcW w:w="1318"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eastAsia="宋体" w:cs="宋体"/>
                <w:snapToGrid w:val="0"/>
                <w:color w:val="auto"/>
                <w:sz w:val="21"/>
                <w:szCs w:val="21"/>
                <w:highlight w:val="none"/>
              </w:rPr>
              <w:t>拟安排的项目负责人情况（仅限一人）</w:t>
            </w:r>
          </w:p>
        </w:tc>
        <w:tc>
          <w:tcPr>
            <w:tcW w:w="750"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cs="宋体"/>
                <w:snapToGrid w:val="0"/>
                <w:color w:val="auto"/>
                <w:sz w:val="21"/>
                <w:szCs w:val="21"/>
                <w:highlight w:val="none"/>
                <w:lang w:val="en-US" w:eastAsia="zh-CN"/>
              </w:rPr>
              <w:t>12</w:t>
            </w:r>
          </w:p>
        </w:tc>
        <w:tc>
          <w:tcPr>
            <w:tcW w:w="6477" w:type="dxa"/>
            <w:vAlign w:val="top"/>
          </w:tcPr>
          <w:p>
            <w:pPr>
              <w:keepNext w:val="0"/>
              <w:keepLines w:val="0"/>
              <w:pageBreakBefore w:val="0"/>
              <w:widowControl w:val="0"/>
              <w:kinsoku/>
              <w:wordWrap w:val="0"/>
              <w:overflowPunct/>
              <w:topLinePunct w:val="0"/>
              <w:autoSpaceDE/>
              <w:autoSpaceDN/>
              <w:bidi w:val="0"/>
              <w:adjustRightInd/>
              <w:snapToGrid/>
              <w:jc w:val="left"/>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（一）评分内容：</w:t>
            </w:r>
          </w:p>
          <w:p>
            <w:pPr>
              <w:keepNext w:val="0"/>
              <w:keepLines w:val="0"/>
              <w:pageBreakBefore w:val="0"/>
              <w:widowControl w:val="0"/>
              <w:kinsoku/>
              <w:wordWrap w:val="0"/>
              <w:overflowPunct/>
              <w:topLinePunct w:val="0"/>
              <w:autoSpaceDE/>
              <w:autoSpaceDN/>
              <w:bidi w:val="0"/>
              <w:adjustRightInd/>
              <w:snapToGrid/>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要求项目负责人须为投标人自有员工，否则此项不得分。在此基础上</w:t>
            </w:r>
            <w:r>
              <w:rPr>
                <w:rFonts w:hint="eastAsia" w:ascii="宋体" w:hAnsi="宋体" w:cs="宋体"/>
                <w:snapToGrid w:val="0"/>
                <w:color w:val="auto"/>
                <w:sz w:val="21"/>
                <w:szCs w:val="21"/>
                <w:highlight w:val="none"/>
                <w:lang w:eastAsia="zh-CN"/>
              </w:rPr>
              <w:t>，</w:t>
            </w:r>
            <w:r>
              <w:rPr>
                <w:rFonts w:hint="eastAsia" w:ascii="宋体" w:hAnsi="宋体" w:cs="宋体"/>
                <w:snapToGrid w:val="0"/>
                <w:color w:val="auto"/>
                <w:sz w:val="21"/>
                <w:szCs w:val="21"/>
                <w:highlight w:val="none"/>
                <w:lang w:val="en-US" w:eastAsia="zh-CN"/>
              </w:rPr>
              <w:t>进行以下分档评分</w:t>
            </w:r>
            <w:r>
              <w:rPr>
                <w:rFonts w:hint="eastAsia" w:ascii="宋体" w:hAnsi="宋体" w:eastAsia="宋体" w:cs="宋体"/>
                <w:snapToGrid w:val="0"/>
                <w:color w:val="auto"/>
                <w:sz w:val="21"/>
                <w:szCs w:val="21"/>
                <w:highlight w:val="none"/>
              </w:rPr>
              <w:t>：</w:t>
            </w:r>
          </w:p>
          <w:p>
            <w:pPr>
              <w:keepNext w:val="0"/>
              <w:keepLines w:val="0"/>
              <w:pageBreakBefore w:val="0"/>
              <w:widowControl w:val="0"/>
              <w:numPr>
                <w:ilvl w:val="0"/>
                <w:numId w:val="0"/>
              </w:numPr>
              <w:kinsoku/>
              <w:wordWrap w:val="0"/>
              <w:overflowPunct/>
              <w:topLinePunct w:val="0"/>
              <w:autoSpaceDE/>
              <w:autoSpaceDN/>
              <w:bidi w:val="0"/>
              <w:adjustRightInd/>
              <w:snapToGrid/>
              <w:jc w:val="left"/>
              <w:rPr>
                <w:rFonts w:hint="eastAsia" w:ascii="宋体" w:hAnsi="宋体" w:eastAsia="宋体" w:cs="宋体"/>
                <w:snapToGrid w:val="0"/>
                <w:color w:val="auto"/>
                <w:sz w:val="21"/>
                <w:szCs w:val="21"/>
                <w:highlight w:val="none"/>
                <w:lang w:eastAsia="zh-CN"/>
              </w:rPr>
            </w:pPr>
            <w:r>
              <w:rPr>
                <w:rFonts w:hint="eastAsia" w:ascii="宋体" w:hAnsi="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rPr>
              <w:t>具备</w:t>
            </w:r>
            <w:r>
              <w:rPr>
                <w:rFonts w:hint="eastAsia" w:ascii="宋体" w:hAnsi="宋体" w:eastAsia="宋体" w:cs="宋体"/>
                <w:snapToGrid w:val="0"/>
                <w:color w:val="auto"/>
                <w:sz w:val="21"/>
                <w:szCs w:val="21"/>
                <w:highlight w:val="none"/>
                <w:lang w:val="en-US" w:eastAsia="zh-CN"/>
              </w:rPr>
              <w:t>硕士</w:t>
            </w:r>
            <w:r>
              <w:rPr>
                <w:rFonts w:hint="eastAsia" w:ascii="宋体" w:hAnsi="宋体" w:eastAsia="宋体" w:cs="宋体"/>
                <w:snapToGrid w:val="0"/>
                <w:color w:val="auto"/>
                <w:sz w:val="21"/>
                <w:szCs w:val="21"/>
                <w:highlight w:val="none"/>
              </w:rPr>
              <w:t>研究生</w:t>
            </w:r>
            <w:r>
              <w:rPr>
                <w:rFonts w:hint="eastAsia" w:ascii="宋体" w:hAnsi="宋体" w:cs="宋体"/>
                <w:snapToGrid w:val="0"/>
                <w:color w:val="auto"/>
                <w:sz w:val="21"/>
                <w:szCs w:val="21"/>
                <w:highlight w:val="none"/>
                <w:lang w:eastAsia="zh-CN"/>
              </w:rPr>
              <w:t>（</w:t>
            </w:r>
            <w:r>
              <w:rPr>
                <w:rFonts w:hint="eastAsia" w:ascii="宋体" w:hAnsi="宋体" w:cs="宋体"/>
                <w:snapToGrid w:val="0"/>
                <w:color w:val="auto"/>
                <w:sz w:val="21"/>
                <w:szCs w:val="21"/>
                <w:highlight w:val="none"/>
                <w:lang w:val="en-US" w:eastAsia="zh-CN"/>
              </w:rPr>
              <w:t>或以上</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学历</w:t>
            </w:r>
            <w:r>
              <w:rPr>
                <w:rFonts w:hint="eastAsia" w:ascii="宋体" w:hAnsi="宋体" w:eastAsia="宋体" w:cs="宋体"/>
                <w:snapToGrid w:val="0"/>
                <w:color w:val="auto"/>
                <w:sz w:val="21"/>
                <w:szCs w:val="21"/>
                <w:highlight w:val="none"/>
                <w:lang w:val="en-US" w:eastAsia="zh-CN"/>
              </w:rPr>
              <w:t>且具备</w:t>
            </w:r>
            <w:r>
              <w:rPr>
                <w:rFonts w:hint="eastAsia" w:ascii="宋体" w:hAnsi="宋体" w:eastAsia="宋体" w:cs="宋体"/>
                <w:snapToGrid w:val="0"/>
                <w:color w:val="auto"/>
                <w:sz w:val="21"/>
                <w:szCs w:val="21"/>
                <w:highlight w:val="none"/>
                <w:lang w:val="en-US"/>
              </w:rPr>
              <w:t>副高级</w:t>
            </w:r>
            <w:r>
              <w:rPr>
                <w:rFonts w:hint="eastAsia" w:ascii="宋体" w:hAnsi="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或以上</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职称</w:t>
            </w:r>
            <w:r>
              <w:rPr>
                <w:rFonts w:hint="eastAsia" w:ascii="宋体" w:hAnsi="宋体" w:eastAsia="宋体" w:cs="宋体"/>
                <w:snapToGrid w:val="0"/>
                <w:color w:val="auto"/>
                <w:sz w:val="21"/>
                <w:szCs w:val="21"/>
                <w:highlight w:val="none"/>
                <w:lang w:val="en-US" w:eastAsia="zh-CN"/>
              </w:rPr>
              <w:t>的</w:t>
            </w:r>
            <w:r>
              <w:rPr>
                <w:rFonts w:hint="eastAsia" w:ascii="宋体" w:hAnsi="宋体" w:eastAsia="宋体" w:cs="宋体"/>
                <w:snapToGrid w:val="0"/>
                <w:color w:val="auto"/>
                <w:sz w:val="21"/>
                <w:szCs w:val="21"/>
                <w:highlight w:val="none"/>
              </w:rPr>
              <w:t>，得</w:t>
            </w:r>
            <w:r>
              <w:rPr>
                <w:rFonts w:hint="eastAsia" w:ascii="宋体" w:hAnsi="宋体" w:eastAsia="宋体" w:cs="宋体"/>
                <w:snapToGrid w:val="0"/>
                <w:color w:val="auto"/>
                <w:sz w:val="21"/>
                <w:szCs w:val="21"/>
                <w:highlight w:val="none"/>
                <w:lang w:val="en-US" w:eastAsia="zh-CN"/>
              </w:rPr>
              <w:t>1</w:t>
            </w:r>
            <w:r>
              <w:rPr>
                <w:rFonts w:hint="eastAsia" w:ascii="宋体" w:hAnsi="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分</w:t>
            </w:r>
            <w:r>
              <w:rPr>
                <w:rFonts w:hint="eastAsia" w:ascii="宋体" w:hAnsi="宋体" w:eastAsia="宋体" w:cs="宋体"/>
                <w:snapToGrid w:val="0"/>
                <w:color w:val="auto"/>
                <w:sz w:val="21"/>
                <w:szCs w:val="21"/>
                <w:highlight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jc w:val="left"/>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具备</w:t>
            </w:r>
            <w:r>
              <w:rPr>
                <w:rFonts w:hint="eastAsia" w:ascii="宋体" w:hAnsi="宋体" w:eastAsia="宋体" w:cs="宋体"/>
                <w:snapToGrid w:val="0"/>
                <w:color w:val="auto"/>
                <w:sz w:val="21"/>
                <w:szCs w:val="21"/>
                <w:highlight w:val="none"/>
                <w:lang w:val="en-US" w:eastAsia="zh-CN"/>
              </w:rPr>
              <w:t>硕士</w:t>
            </w:r>
            <w:r>
              <w:rPr>
                <w:rFonts w:hint="eastAsia" w:ascii="宋体" w:hAnsi="宋体" w:eastAsia="宋体" w:cs="宋体"/>
                <w:snapToGrid w:val="0"/>
                <w:color w:val="auto"/>
                <w:sz w:val="21"/>
                <w:szCs w:val="21"/>
                <w:highlight w:val="none"/>
              </w:rPr>
              <w:t>研究生</w:t>
            </w:r>
            <w:r>
              <w:rPr>
                <w:rFonts w:hint="eastAsia" w:ascii="宋体" w:hAnsi="宋体" w:cs="宋体"/>
                <w:snapToGrid w:val="0"/>
                <w:color w:val="auto"/>
                <w:sz w:val="21"/>
                <w:szCs w:val="21"/>
                <w:highlight w:val="none"/>
                <w:lang w:eastAsia="zh-CN"/>
              </w:rPr>
              <w:t>（</w:t>
            </w:r>
            <w:r>
              <w:rPr>
                <w:rFonts w:hint="eastAsia" w:ascii="宋体" w:hAnsi="宋体" w:cs="宋体"/>
                <w:snapToGrid w:val="0"/>
                <w:color w:val="auto"/>
                <w:sz w:val="21"/>
                <w:szCs w:val="21"/>
                <w:highlight w:val="none"/>
                <w:lang w:val="en-US" w:eastAsia="zh-CN"/>
              </w:rPr>
              <w:t>或以上</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学历</w:t>
            </w:r>
            <w:r>
              <w:rPr>
                <w:rFonts w:hint="eastAsia" w:ascii="宋体" w:hAnsi="宋体" w:eastAsia="宋体" w:cs="宋体"/>
                <w:snapToGrid w:val="0"/>
                <w:color w:val="auto"/>
                <w:sz w:val="21"/>
                <w:szCs w:val="21"/>
                <w:highlight w:val="none"/>
                <w:lang w:val="en-US" w:eastAsia="zh-CN"/>
              </w:rPr>
              <w:t>且具备中级</w:t>
            </w:r>
            <w:r>
              <w:rPr>
                <w:rFonts w:hint="eastAsia" w:ascii="宋体" w:hAnsi="宋体" w:eastAsia="宋体" w:cs="宋体"/>
                <w:snapToGrid w:val="0"/>
                <w:color w:val="auto"/>
                <w:sz w:val="21"/>
                <w:szCs w:val="21"/>
                <w:highlight w:val="none"/>
              </w:rPr>
              <w:t>职称</w:t>
            </w:r>
            <w:r>
              <w:rPr>
                <w:rFonts w:hint="eastAsia" w:ascii="宋体" w:hAnsi="宋体" w:eastAsia="宋体" w:cs="宋体"/>
                <w:snapToGrid w:val="0"/>
                <w:color w:val="auto"/>
                <w:sz w:val="21"/>
                <w:szCs w:val="21"/>
                <w:highlight w:val="none"/>
                <w:lang w:val="en-US" w:eastAsia="zh-CN"/>
              </w:rPr>
              <w:t>的</w:t>
            </w:r>
            <w:r>
              <w:rPr>
                <w:rFonts w:hint="eastAsia" w:ascii="宋体" w:hAnsi="宋体" w:eastAsia="宋体" w:cs="宋体"/>
                <w:snapToGrid w:val="0"/>
                <w:color w:val="auto"/>
                <w:sz w:val="21"/>
                <w:szCs w:val="21"/>
                <w:highlight w:val="none"/>
              </w:rPr>
              <w:t>，得</w:t>
            </w:r>
            <w:r>
              <w:rPr>
                <w:rFonts w:hint="eastAsia" w:ascii="宋体" w:hAnsi="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rPr>
              <w:t>分；</w:t>
            </w:r>
          </w:p>
          <w:p>
            <w:pPr>
              <w:keepNext w:val="0"/>
              <w:keepLines w:val="0"/>
              <w:pageBreakBefore w:val="0"/>
              <w:widowControl w:val="0"/>
              <w:numPr>
                <w:ilvl w:val="0"/>
                <w:numId w:val="0"/>
              </w:numPr>
              <w:kinsoku/>
              <w:wordWrap w:val="0"/>
              <w:overflowPunct/>
              <w:topLinePunct w:val="0"/>
              <w:autoSpaceDE/>
              <w:autoSpaceDN/>
              <w:bidi w:val="0"/>
              <w:adjustRightInd/>
              <w:snapToGrid/>
              <w:jc w:val="left"/>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rPr>
              <w:t>其他不得分。</w:t>
            </w:r>
          </w:p>
          <w:p>
            <w:pPr>
              <w:keepNext w:val="0"/>
              <w:keepLines w:val="0"/>
              <w:pageBreakBefore w:val="0"/>
              <w:widowControl w:val="0"/>
              <w:kinsoku/>
              <w:wordWrap w:val="0"/>
              <w:overflowPunct/>
              <w:topLinePunct w:val="0"/>
              <w:autoSpaceDE/>
              <w:autoSpaceDN/>
              <w:bidi w:val="0"/>
              <w:adjustRightInd/>
              <w:snapToGrid/>
              <w:jc w:val="left"/>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（二）评分依据：</w:t>
            </w:r>
          </w:p>
          <w:p>
            <w:pPr>
              <w:keepNext w:val="0"/>
              <w:keepLines w:val="0"/>
              <w:pageBreakBefore w:val="0"/>
              <w:widowControl w:val="0"/>
              <w:kinsoku/>
              <w:overflowPunct/>
              <w:topLinePunct w:val="0"/>
              <w:autoSpaceDE/>
              <w:autoSpaceDN/>
              <w:bidi w:val="0"/>
              <w:adjustRightInd/>
              <w:rPr>
                <w:rFonts w:hint="eastAsia" w:ascii="宋体" w:hAnsi="宋体" w:eastAsia="宋体" w:cs="宋体"/>
                <w:snapToGrid w:val="0"/>
                <w:color w:val="auto"/>
                <w:lang w:eastAsia="zh-CN"/>
              </w:rPr>
            </w:pPr>
            <w:r>
              <w:rPr>
                <w:rFonts w:hint="eastAsia" w:ascii="宋体" w:hAnsi="宋体" w:eastAsia="宋体" w:cs="宋体"/>
                <w:snapToGrid w:val="0"/>
                <w:color w:val="auto"/>
              </w:rPr>
              <w:t>1.要求提供通过投标人缴纳的</w:t>
            </w:r>
            <w:r>
              <w:rPr>
                <w:rFonts w:hint="eastAsia"/>
                <w:snapToGrid w:val="0"/>
                <w:color w:val="auto"/>
              </w:rPr>
              <w:t>载有社保部门或税务部门公章</w:t>
            </w:r>
            <w:r>
              <w:rPr>
                <w:rFonts w:hint="eastAsia" w:ascii="宋体" w:hAnsi="宋体" w:eastAsia="宋体" w:cs="宋体"/>
                <w:snapToGrid w:val="0"/>
                <w:color w:val="auto"/>
                <w:sz w:val="21"/>
                <w:szCs w:val="21"/>
                <w:highlight w:val="none"/>
                <w:lang w:eastAsia="zh-CN"/>
              </w:rPr>
              <w:t>的近三个月（202</w:t>
            </w:r>
            <w:r>
              <w:rPr>
                <w:rFonts w:hint="eastAsia" w:ascii="宋体" w:hAnsi="宋体" w:eastAsia="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lang w:eastAsia="zh-CN"/>
              </w:rPr>
              <w:t>年1</w:t>
            </w:r>
            <w:r>
              <w:rPr>
                <w:rFonts w:hint="eastAsia" w:ascii="宋体" w:hAnsi="宋体" w:eastAsia="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lang w:eastAsia="zh-CN"/>
              </w:rPr>
              <w:t>月至202</w:t>
            </w:r>
            <w:r>
              <w:rPr>
                <w:rFonts w:hint="eastAsia" w:ascii="宋体" w:hAnsi="宋体" w:eastAsia="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lang w:eastAsia="zh-CN"/>
              </w:rPr>
              <w:t>年</w:t>
            </w:r>
            <w:r>
              <w:rPr>
                <w:rFonts w:hint="eastAsia" w:ascii="宋体" w:hAnsi="宋体" w:eastAsia="宋体" w:cs="宋体"/>
                <w:snapToGrid w:val="0"/>
                <w:color w:val="auto"/>
                <w:sz w:val="21"/>
                <w:szCs w:val="21"/>
                <w:highlight w:val="none"/>
                <w:lang w:val="en-US" w:eastAsia="zh-CN"/>
              </w:rPr>
              <w:t>1</w:t>
            </w:r>
            <w:r>
              <w:rPr>
                <w:rFonts w:hint="eastAsia" w:ascii="Times New Roman" w:hAnsi="Times New Roman" w:eastAsia="宋体" w:cs="Times New Roman"/>
                <w:snapToGrid w:val="0"/>
                <w:color w:val="auto"/>
                <w:lang w:eastAsia="zh-CN"/>
              </w:rPr>
              <w:t>月</w:t>
            </w:r>
            <w:r>
              <w:rPr>
                <w:rFonts w:hint="eastAsia" w:ascii="Times New Roman" w:hAnsi="Times New Roman" w:eastAsia="宋体" w:cs="Times New Roman"/>
                <w:snapToGrid w:val="0"/>
                <w:color w:val="auto"/>
              </w:rPr>
              <w:t>）</w:t>
            </w:r>
            <w:r>
              <w:rPr>
                <w:rFonts w:hint="eastAsia" w:ascii="宋体" w:hAnsi="宋体" w:eastAsia="宋体" w:cs="宋体"/>
                <w:snapToGrid w:val="0"/>
                <w:color w:val="auto"/>
              </w:rPr>
              <w:t>的任意一个月的社保证明（补缴无效）作为本单位员工的证明依据。如供应商成立不足一个月的，可提供加盖公章的情况说明或者证明材料亦为符合</w:t>
            </w:r>
            <w:r>
              <w:rPr>
                <w:rFonts w:hint="eastAsia" w:ascii="宋体" w:hAnsi="宋体" w:eastAsia="宋体" w:cs="宋体"/>
                <w:snapToGrid w:val="0"/>
                <w:color w:val="auto"/>
                <w:lang w:eastAsia="zh-CN"/>
              </w:rPr>
              <w:t>。</w:t>
            </w:r>
          </w:p>
          <w:p>
            <w:pPr>
              <w:keepNext w:val="0"/>
              <w:keepLines w:val="0"/>
              <w:pageBreakBefore w:val="0"/>
              <w:widowControl w:val="0"/>
              <w:kinsoku/>
              <w:overflowPunct/>
              <w:topLinePunct w:val="0"/>
              <w:autoSpaceDE/>
              <w:autoSpaceDN/>
              <w:bidi w:val="0"/>
              <w:adjustRightInd/>
              <w:spacing w:line="240" w:lineRule="auto"/>
              <w:jc w:val="left"/>
              <w:rPr>
                <w:rFonts w:hint="eastAsia" w:ascii="宋体" w:hAnsi="宋体" w:eastAsia="宋体" w:cs="宋体"/>
                <w:snapToGrid w:val="0"/>
                <w:color w:val="auto"/>
              </w:rPr>
            </w:pPr>
            <w:r>
              <w:rPr>
                <w:rFonts w:hint="eastAsia" w:ascii="宋体" w:hAnsi="宋体" w:eastAsia="宋体" w:cs="宋体"/>
                <w:snapToGrid w:val="0"/>
                <w:color w:val="auto"/>
              </w:rPr>
              <w:t>2.要求提供项目负责人毕业证书（或学位证书）、职称证书等相关证明资料作为得分依据。</w:t>
            </w:r>
          </w:p>
          <w:p>
            <w:pPr>
              <w:keepNext w:val="0"/>
              <w:keepLines w:val="0"/>
              <w:pageBreakBefore w:val="0"/>
              <w:widowControl w:val="0"/>
              <w:kinsoku/>
              <w:wordWrap w:val="0"/>
              <w:overflowPunct/>
              <w:topLinePunct w:val="0"/>
              <w:autoSpaceDE/>
              <w:autoSpaceDN/>
              <w:bidi w:val="0"/>
              <w:adjustRightInd/>
              <w:snapToGrid/>
              <w:jc w:val="left"/>
              <w:rPr>
                <w:rFonts w:hint="eastAsia" w:ascii="宋体" w:hAnsi="宋体"/>
                <w:b w:val="0"/>
                <w:bCs w:val="0"/>
                <w:color w:val="auto"/>
                <w:szCs w:val="21"/>
              </w:rPr>
            </w:pPr>
            <w:r>
              <w:rPr>
                <w:rFonts w:hint="eastAsia" w:ascii="宋体" w:hAnsi="宋体" w:eastAsia="宋体" w:cs="宋体"/>
                <w:snapToGrid w:val="0"/>
                <w:color w:val="auto"/>
              </w:rPr>
              <w:t>3.以上资料均要求提供扫描件，原件备查，评分中出现无证明资料或专家无法凭所提供资料判断是否得分的情况，一律作不得分处理</w:t>
            </w:r>
            <w:r>
              <w:rPr>
                <w:rFonts w:hint="eastAsia" w:ascii="宋体" w:hAnsi="宋体" w:eastAsia="宋体" w:cs="宋体"/>
                <w:snapToGrid w:val="0"/>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1" w:type="dxa"/>
            <w:vMerge w:val="continue"/>
            <w:vAlign w:val="center"/>
          </w:tcPr>
          <w:p>
            <w:pPr>
              <w:jc w:val="center"/>
              <w:rPr>
                <w:rFonts w:hint="eastAsia" w:ascii="宋体" w:hAnsi="宋体" w:eastAsia="宋体" w:cs="宋体"/>
                <w:sz w:val="21"/>
                <w:szCs w:val="21"/>
                <w:highlight w:val="none"/>
              </w:rPr>
            </w:pPr>
          </w:p>
        </w:tc>
        <w:tc>
          <w:tcPr>
            <w:tcW w:w="1318"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color w:val="auto"/>
                <w:szCs w:val="21"/>
              </w:rPr>
            </w:pPr>
            <w:r>
              <w:rPr>
                <w:rFonts w:hint="eastAsia" w:ascii="宋体" w:hAnsi="宋体" w:eastAsia="宋体" w:cs="宋体"/>
                <w:snapToGrid w:val="0"/>
                <w:color w:val="auto"/>
                <w:sz w:val="21"/>
                <w:szCs w:val="21"/>
                <w:highlight w:val="none"/>
              </w:rPr>
              <w:t>拟安排的项目主要团队成员（主要技术人员）情况（项目负责人除外）</w:t>
            </w:r>
          </w:p>
        </w:tc>
        <w:tc>
          <w:tcPr>
            <w:tcW w:w="750" w:type="dxa"/>
            <w:vAlign w:val="center"/>
          </w:tcPr>
          <w:p>
            <w:pPr>
              <w:keepNext w:val="0"/>
              <w:keepLines w:val="0"/>
              <w:pageBreakBefore w:val="0"/>
              <w:widowControl w:val="0"/>
              <w:kinsoku/>
              <w:overflowPunct/>
              <w:topLinePunct w:val="0"/>
              <w:autoSpaceDE/>
              <w:autoSpaceDN/>
              <w:bidi w:val="0"/>
              <w:adjustRightInd/>
              <w:snapToGrid/>
              <w:jc w:val="center"/>
              <w:rPr>
                <w:rFonts w:hint="eastAsia" w:ascii="宋体" w:hAnsi="宋体" w:eastAsia="宋体"/>
                <w:color w:val="auto"/>
                <w:szCs w:val="21"/>
                <w:lang w:eastAsia="zh-CN"/>
              </w:rPr>
            </w:pPr>
            <w:r>
              <w:rPr>
                <w:rFonts w:hint="eastAsia" w:ascii="宋体" w:hAnsi="宋体" w:eastAsia="宋体" w:cs="宋体"/>
                <w:snapToGrid w:val="0"/>
                <w:color w:val="auto"/>
                <w:sz w:val="21"/>
                <w:szCs w:val="21"/>
                <w:highlight w:val="none"/>
              </w:rPr>
              <w:t>2</w:t>
            </w:r>
            <w:r>
              <w:rPr>
                <w:rFonts w:hint="eastAsia" w:ascii="宋体" w:hAnsi="宋体" w:cs="宋体"/>
                <w:snapToGrid w:val="0"/>
                <w:color w:val="auto"/>
                <w:sz w:val="21"/>
                <w:szCs w:val="21"/>
                <w:highlight w:val="none"/>
                <w:lang w:val="en-US" w:eastAsia="zh-CN"/>
              </w:rPr>
              <w:t>3</w:t>
            </w:r>
          </w:p>
        </w:tc>
        <w:tc>
          <w:tcPr>
            <w:tcW w:w="6477" w:type="dxa"/>
            <w:vAlign w:val="top"/>
          </w:tcPr>
          <w:p>
            <w:pPr>
              <w:keepNext w:val="0"/>
              <w:keepLines w:val="0"/>
              <w:pageBreakBefore w:val="0"/>
              <w:widowControl w:val="0"/>
              <w:kinsoku/>
              <w:overflowPunct/>
              <w:topLinePunct w:val="0"/>
              <w:autoSpaceDE/>
              <w:autoSpaceDN/>
              <w:bidi w:val="0"/>
              <w:adjustRightInd/>
              <w:snapToGrid/>
              <w:jc w:val="left"/>
              <w:rPr>
                <w:rFonts w:hint="eastAsia" w:ascii="宋体" w:hAnsi="宋体" w:eastAsia="宋体" w:cs="宋体"/>
                <w:snapToGrid w:val="0"/>
                <w:color w:val="auto"/>
                <w:sz w:val="21"/>
                <w:szCs w:val="21"/>
                <w:highlight w:val="none"/>
              </w:rPr>
            </w:pPr>
            <w:r>
              <w:rPr>
                <w:rFonts w:hint="eastAsia" w:ascii="宋体" w:hAnsi="宋体" w:eastAsia="宋体" w:cs="宋体"/>
                <w:b/>
                <w:bCs/>
                <w:snapToGrid w:val="0"/>
                <w:color w:val="auto"/>
                <w:sz w:val="21"/>
                <w:szCs w:val="21"/>
                <w:highlight w:val="none"/>
              </w:rPr>
              <w:t>（一）评分内容：</w:t>
            </w:r>
          </w:p>
          <w:p>
            <w:pPr>
              <w:keepNext w:val="0"/>
              <w:keepLines w:val="0"/>
              <w:pageBreakBefore w:val="0"/>
              <w:widowControl w:val="0"/>
              <w:numPr>
                <w:ilvl w:val="0"/>
                <w:numId w:val="0"/>
              </w:numPr>
              <w:kinsoku/>
              <w:wordWrap w:val="0"/>
              <w:overflowPunct/>
              <w:topLinePunct w:val="0"/>
              <w:autoSpaceDE/>
              <w:autoSpaceDN/>
              <w:bidi w:val="0"/>
              <w:adjustRightInd/>
              <w:snapToGrid/>
              <w:jc w:val="left"/>
              <w:rPr>
                <w:rFonts w:hint="eastAsia" w:ascii="宋体" w:hAnsi="宋体" w:cs="宋体"/>
                <w:snapToGrid w:val="0"/>
                <w:color w:val="auto"/>
                <w:sz w:val="21"/>
                <w:szCs w:val="21"/>
                <w:highlight w:val="none"/>
                <w:lang w:eastAsia="zh-CN"/>
              </w:rPr>
            </w:pPr>
            <w:r>
              <w:rPr>
                <w:rFonts w:hint="eastAsia" w:ascii="宋体" w:hAnsi="宋体" w:cs="宋体"/>
                <w:snapToGrid w:val="0"/>
                <w:color w:val="auto"/>
                <w:sz w:val="21"/>
                <w:szCs w:val="21"/>
                <w:highlight w:val="none"/>
                <w:lang w:eastAsia="zh-CN"/>
              </w:rPr>
              <w:t>要求主要团队成员（项目负责人除外）须为投标人自有员工或长期劳务派遣人员（提供</w:t>
            </w:r>
            <w:r>
              <w:rPr>
                <w:rFonts w:hint="eastAsia" w:ascii="宋体" w:hAnsi="宋体" w:cs="宋体"/>
                <w:snapToGrid w:val="0"/>
                <w:color w:val="auto"/>
                <w:sz w:val="21"/>
                <w:szCs w:val="21"/>
                <w:highlight w:val="none"/>
                <w:lang w:val="en-US" w:eastAsia="zh-CN"/>
              </w:rPr>
              <w:t>社保资料或</w:t>
            </w:r>
            <w:r>
              <w:rPr>
                <w:rFonts w:hint="eastAsia" w:ascii="宋体" w:hAnsi="宋体" w:cs="宋体"/>
                <w:snapToGrid w:val="0"/>
                <w:color w:val="auto"/>
                <w:sz w:val="21"/>
                <w:szCs w:val="21"/>
                <w:highlight w:val="none"/>
                <w:lang w:eastAsia="zh-CN"/>
              </w:rPr>
              <w:t>聘用合同或聘用文件或长期劳务派遣合同（</w:t>
            </w:r>
            <w:r>
              <w:rPr>
                <w:rFonts w:hint="eastAsia" w:ascii="宋体" w:hAnsi="宋体" w:cs="宋体"/>
                <w:snapToGrid w:val="0"/>
                <w:color w:val="auto"/>
                <w:sz w:val="21"/>
                <w:szCs w:val="21"/>
                <w:highlight w:val="none"/>
                <w:lang w:val="en-US" w:eastAsia="zh-CN"/>
              </w:rPr>
              <w:t>人员合同期限应包含本项目服务期限（一年）</w:t>
            </w:r>
            <w:r>
              <w:rPr>
                <w:rFonts w:hint="eastAsia" w:ascii="宋体" w:hAnsi="宋体" w:cs="宋体"/>
                <w:snapToGrid w:val="0"/>
                <w:color w:val="auto"/>
                <w:sz w:val="21"/>
                <w:szCs w:val="21"/>
                <w:highlight w:val="none"/>
                <w:lang w:eastAsia="zh-CN"/>
              </w:rPr>
              <w:t>）作为评审依据），同时，人数不少于</w:t>
            </w:r>
            <w:r>
              <w:rPr>
                <w:rFonts w:hint="eastAsia" w:ascii="宋体" w:hAnsi="宋体" w:cs="宋体"/>
                <w:snapToGrid w:val="0"/>
                <w:color w:val="auto"/>
                <w:sz w:val="21"/>
                <w:szCs w:val="21"/>
                <w:highlight w:val="none"/>
                <w:lang w:val="en-US" w:eastAsia="zh-CN"/>
              </w:rPr>
              <w:t>6</w:t>
            </w:r>
            <w:r>
              <w:rPr>
                <w:rFonts w:hint="eastAsia" w:ascii="宋体" w:hAnsi="宋体" w:cs="宋体"/>
                <w:snapToGrid w:val="0"/>
                <w:color w:val="auto"/>
                <w:sz w:val="21"/>
                <w:szCs w:val="21"/>
                <w:highlight w:val="none"/>
                <w:lang w:eastAsia="zh-CN"/>
              </w:rPr>
              <w:t>人，具备</w:t>
            </w:r>
            <w:r>
              <w:rPr>
                <w:rFonts w:hint="eastAsia" w:ascii="宋体" w:hAnsi="宋体" w:cs="宋体"/>
                <w:snapToGrid w:val="0"/>
                <w:color w:val="auto"/>
                <w:sz w:val="21"/>
                <w:szCs w:val="21"/>
                <w:highlight w:val="none"/>
                <w:lang w:val="en-US" w:eastAsia="zh-CN"/>
              </w:rPr>
              <w:t>硕士</w:t>
            </w:r>
            <w:r>
              <w:rPr>
                <w:rFonts w:hint="eastAsia" w:ascii="宋体" w:hAnsi="宋体" w:cs="宋体"/>
                <w:snapToGrid w:val="0"/>
                <w:color w:val="auto"/>
                <w:sz w:val="21"/>
                <w:szCs w:val="21"/>
                <w:highlight w:val="none"/>
                <w:lang w:eastAsia="zh-CN"/>
              </w:rPr>
              <w:t>研究生</w:t>
            </w:r>
            <w:r>
              <w:rPr>
                <w:rFonts w:hint="eastAsia" w:ascii="宋体" w:hAnsi="宋体" w:cs="宋体"/>
                <w:snapToGrid w:val="0"/>
                <w:color w:val="auto"/>
                <w:sz w:val="21"/>
                <w:szCs w:val="21"/>
                <w:highlight w:val="none"/>
                <w:lang w:val="en-US" w:eastAsia="zh-CN"/>
              </w:rPr>
              <w:t>（</w:t>
            </w:r>
            <w:r>
              <w:rPr>
                <w:rFonts w:hint="eastAsia" w:ascii="宋体" w:hAnsi="宋体" w:cs="宋体"/>
                <w:snapToGrid w:val="0"/>
                <w:color w:val="auto"/>
                <w:sz w:val="21"/>
                <w:szCs w:val="21"/>
                <w:highlight w:val="none"/>
                <w:lang w:eastAsia="zh-CN"/>
              </w:rPr>
              <w:t>或以上）学历，参与过市级及以上的住房领域相关项目不少于</w:t>
            </w:r>
            <w:r>
              <w:rPr>
                <w:rFonts w:hint="eastAsia" w:ascii="宋体" w:hAnsi="宋体" w:cs="宋体"/>
                <w:snapToGrid w:val="0"/>
                <w:color w:val="auto"/>
                <w:sz w:val="21"/>
                <w:szCs w:val="21"/>
                <w:highlight w:val="none"/>
                <w:lang w:val="en-US" w:eastAsia="zh-CN"/>
              </w:rPr>
              <w:t>6</w:t>
            </w:r>
            <w:r>
              <w:rPr>
                <w:rFonts w:hint="eastAsia" w:ascii="宋体" w:hAnsi="宋体" w:cs="宋体"/>
                <w:snapToGrid w:val="0"/>
                <w:color w:val="auto"/>
                <w:sz w:val="21"/>
                <w:szCs w:val="21"/>
                <w:highlight w:val="none"/>
                <w:lang w:eastAsia="zh-CN"/>
              </w:rPr>
              <w:t>人，否则本项不得分，在此基础上，</w:t>
            </w:r>
            <w:r>
              <w:rPr>
                <w:rFonts w:hint="eastAsia" w:ascii="宋体" w:hAnsi="宋体" w:cs="宋体"/>
                <w:snapToGrid w:val="0"/>
                <w:color w:val="auto"/>
                <w:sz w:val="21"/>
                <w:szCs w:val="21"/>
                <w:highlight w:val="none"/>
                <w:lang w:val="en-US" w:eastAsia="zh-CN"/>
              </w:rPr>
              <w:t>进行以下评分</w:t>
            </w:r>
            <w:r>
              <w:rPr>
                <w:rFonts w:hint="eastAsia" w:ascii="宋体" w:hAnsi="宋体" w:cs="宋体"/>
                <w:snapToGrid w:val="0"/>
                <w:color w:val="auto"/>
                <w:sz w:val="21"/>
                <w:szCs w:val="21"/>
                <w:highlight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jc w:val="left"/>
              <w:rPr>
                <w:rFonts w:hint="eastAsia" w:ascii="宋体" w:hAnsi="宋体" w:cs="宋体"/>
                <w:snapToGrid w:val="0"/>
                <w:color w:val="auto"/>
                <w:sz w:val="21"/>
                <w:szCs w:val="21"/>
                <w:highlight w:val="none"/>
                <w:lang w:eastAsia="zh-CN"/>
              </w:rPr>
            </w:pPr>
            <w:r>
              <w:rPr>
                <w:rFonts w:hint="eastAsia" w:ascii="宋体" w:hAnsi="宋体" w:cs="宋体"/>
                <w:snapToGrid w:val="0"/>
                <w:color w:val="auto"/>
                <w:sz w:val="21"/>
                <w:szCs w:val="21"/>
                <w:highlight w:val="none"/>
                <w:lang w:eastAsia="zh-CN"/>
              </w:rPr>
              <w:t>1.团队成员</w:t>
            </w:r>
            <w:r>
              <w:rPr>
                <w:rFonts w:hint="eastAsia" w:ascii="宋体" w:hAnsi="宋体" w:cs="宋体"/>
                <w:snapToGrid w:val="0"/>
                <w:color w:val="auto"/>
                <w:sz w:val="21"/>
                <w:szCs w:val="21"/>
                <w:highlight w:val="none"/>
                <w:lang w:val="en-US" w:eastAsia="zh-CN"/>
              </w:rPr>
              <w:t>具备</w:t>
            </w:r>
            <w:r>
              <w:rPr>
                <w:rFonts w:hint="eastAsia" w:ascii="宋体" w:hAnsi="宋体" w:cs="宋体"/>
                <w:snapToGrid w:val="0"/>
                <w:color w:val="auto"/>
                <w:sz w:val="21"/>
                <w:szCs w:val="21"/>
                <w:highlight w:val="none"/>
                <w:lang w:eastAsia="zh-CN"/>
              </w:rPr>
              <w:t>副高级</w:t>
            </w:r>
            <w:r>
              <w:rPr>
                <w:rFonts w:hint="eastAsia" w:ascii="宋体" w:hAnsi="宋体" w:cs="宋体"/>
                <w:snapToGrid w:val="0"/>
                <w:color w:val="auto"/>
                <w:sz w:val="21"/>
                <w:szCs w:val="21"/>
                <w:highlight w:val="none"/>
                <w:lang w:val="en-US" w:eastAsia="zh-CN"/>
              </w:rPr>
              <w:t>（</w:t>
            </w:r>
            <w:r>
              <w:rPr>
                <w:rFonts w:hint="eastAsia" w:ascii="宋体" w:hAnsi="宋体" w:cs="宋体"/>
                <w:snapToGrid w:val="0"/>
                <w:color w:val="auto"/>
                <w:sz w:val="21"/>
                <w:szCs w:val="21"/>
                <w:highlight w:val="none"/>
                <w:lang w:eastAsia="zh-CN"/>
              </w:rPr>
              <w:t>或以上）职称的，每人得</w:t>
            </w:r>
            <w:r>
              <w:rPr>
                <w:rFonts w:hint="eastAsia" w:ascii="宋体" w:hAnsi="宋体" w:cs="宋体"/>
                <w:snapToGrid w:val="0"/>
                <w:color w:val="auto"/>
                <w:sz w:val="21"/>
                <w:szCs w:val="21"/>
                <w:highlight w:val="none"/>
                <w:lang w:val="en-US" w:eastAsia="zh-CN"/>
              </w:rPr>
              <w:t>8</w:t>
            </w:r>
            <w:r>
              <w:rPr>
                <w:rFonts w:hint="eastAsia" w:ascii="宋体" w:hAnsi="宋体" w:cs="宋体"/>
                <w:snapToGrid w:val="0"/>
                <w:color w:val="auto"/>
                <w:sz w:val="21"/>
                <w:szCs w:val="21"/>
                <w:highlight w:val="none"/>
                <w:lang w:eastAsia="zh-CN"/>
              </w:rPr>
              <w:t>分，此小项最多得</w:t>
            </w:r>
            <w:r>
              <w:rPr>
                <w:rFonts w:hint="eastAsia" w:ascii="宋体" w:hAnsi="宋体" w:cs="宋体"/>
                <w:snapToGrid w:val="0"/>
                <w:color w:val="auto"/>
                <w:sz w:val="21"/>
                <w:szCs w:val="21"/>
                <w:highlight w:val="none"/>
                <w:lang w:val="en-US" w:eastAsia="zh-CN"/>
              </w:rPr>
              <w:t>23</w:t>
            </w:r>
            <w:r>
              <w:rPr>
                <w:rFonts w:hint="eastAsia" w:ascii="宋体" w:hAnsi="宋体" w:cs="宋体"/>
                <w:snapToGrid w:val="0"/>
                <w:color w:val="auto"/>
                <w:sz w:val="21"/>
                <w:szCs w:val="21"/>
                <w:highlight w:val="none"/>
                <w:lang w:eastAsia="zh-CN"/>
              </w:rPr>
              <w:t>分；</w:t>
            </w:r>
          </w:p>
          <w:p>
            <w:pPr>
              <w:keepNext w:val="0"/>
              <w:keepLines w:val="0"/>
              <w:pageBreakBefore w:val="0"/>
              <w:widowControl w:val="0"/>
              <w:numPr>
                <w:ilvl w:val="0"/>
                <w:numId w:val="0"/>
              </w:numPr>
              <w:kinsoku/>
              <w:wordWrap w:val="0"/>
              <w:overflowPunct/>
              <w:topLinePunct w:val="0"/>
              <w:autoSpaceDE/>
              <w:autoSpaceDN/>
              <w:bidi w:val="0"/>
              <w:adjustRightInd/>
              <w:snapToGrid/>
              <w:jc w:val="left"/>
              <w:rPr>
                <w:rFonts w:hint="eastAsia" w:ascii="宋体" w:hAnsi="宋体" w:eastAsia="宋体" w:cs="宋体"/>
                <w:snapToGrid w:val="0"/>
                <w:color w:val="auto"/>
                <w:sz w:val="21"/>
                <w:szCs w:val="21"/>
                <w:highlight w:val="none"/>
                <w:lang w:eastAsia="zh-CN"/>
              </w:rPr>
            </w:pPr>
            <w:r>
              <w:rPr>
                <w:rFonts w:hint="eastAsia" w:ascii="宋体" w:hAnsi="宋体" w:cs="宋体"/>
                <w:snapToGrid w:val="0"/>
                <w:color w:val="auto"/>
                <w:sz w:val="21"/>
                <w:szCs w:val="21"/>
                <w:highlight w:val="none"/>
                <w:lang w:val="en-US" w:eastAsia="zh-CN"/>
              </w:rPr>
              <w:t>2</w:t>
            </w:r>
            <w:r>
              <w:rPr>
                <w:rFonts w:hint="eastAsia" w:ascii="宋体" w:hAnsi="宋体" w:cs="宋体"/>
                <w:snapToGrid w:val="0"/>
                <w:color w:val="auto"/>
                <w:sz w:val="21"/>
                <w:szCs w:val="21"/>
                <w:highlight w:val="none"/>
                <w:lang w:eastAsia="zh-CN"/>
              </w:rPr>
              <w:t>.团队成员具备中级职称的，每人得</w:t>
            </w:r>
            <w:r>
              <w:rPr>
                <w:rFonts w:hint="eastAsia" w:ascii="宋体" w:hAnsi="宋体" w:cs="宋体"/>
                <w:snapToGrid w:val="0"/>
                <w:color w:val="auto"/>
                <w:sz w:val="21"/>
                <w:szCs w:val="21"/>
                <w:highlight w:val="none"/>
                <w:lang w:val="en-US" w:eastAsia="zh-CN"/>
              </w:rPr>
              <w:t>4</w:t>
            </w:r>
            <w:r>
              <w:rPr>
                <w:rFonts w:hint="eastAsia" w:ascii="宋体" w:hAnsi="宋体" w:cs="宋体"/>
                <w:snapToGrid w:val="0"/>
                <w:color w:val="auto"/>
                <w:sz w:val="21"/>
                <w:szCs w:val="21"/>
                <w:highlight w:val="none"/>
                <w:lang w:eastAsia="zh-CN"/>
              </w:rPr>
              <w:t>分，此小项最多得</w:t>
            </w:r>
            <w:r>
              <w:rPr>
                <w:rFonts w:hint="eastAsia" w:ascii="宋体" w:hAnsi="宋体" w:cs="宋体"/>
                <w:snapToGrid w:val="0"/>
                <w:color w:val="auto"/>
                <w:sz w:val="21"/>
                <w:szCs w:val="21"/>
                <w:highlight w:val="none"/>
                <w:lang w:val="en-US" w:eastAsia="zh-CN"/>
              </w:rPr>
              <w:t>13</w:t>
            </w:r>
            <w:r>
              <w:rPr>
                <w:rFonts w:hint="eastAsia" w:ascii="宋体" w:hAnsi="宋体" w:cs="宋体"/>
                <w:snapToGrid w:val="0"/>
                <w:color w:val="auto"/>
                <w:sz w:val="21"/>
                <w:szCs w:val="21"/>
                <w:highlight w:val="none"/>
                <w:lang w:eastAsia="zh-CN"/>
              </w:rPr>
              <w:t>分；</w:t>
            </w:r>
          </w:p>
          <w:p>
            <w:pPr>
              <w:keepNext w:val="0"/>
              <w:keepLines w:val="0"/>
              <w:pageBreakBefore w:val="0"/>
              <w:widowControl w:val="0"/>
              <w:kinsoku/>
              <w:overflowPunct/>
              <w:topLinePunct w:val="0"/>
              <w:autoSpaceDE/>
              <w:autoSpaceDN/>
              <w:bidi w:val="0"/>
              <w:adjustRightInd/>
              <w:snapToGrid/>
              <w:jc w:val="left"/>
              <w:rPr>
                <w:rFonts w:hint="eastAsia" w:ascii="宋体" w:hAnsi="宋体" w:eastAsia="宋体" w:cs="宋体"/>
                <w:b/>
                <w:bCs/>
                <w:snapToGrid w:val="0"/>
                <w:color w:val="auto"/>
                <w:sz w:val="21"/>
                <w:szCs w:val="21"/>
                <w:highlight w:val="none"/>
              </w:rPr>
            </w:pPr>
            <w:r>
              <w:rPr>
                <w:rFonts w:hint="eastAsia" w:ascii="宋体" w:hAnsi="宋体" w:cs="宋体"/>
                <w:b/>
                <w:bCs/>
                <w:snapToGrid w:val="0"/>
                <w:color w:val="auto"/>
                <w:sz w:val="21"/>
                <w:szCs w:val="21"/>
                <w:highlight w:val="none"/>
                <w:lang w:val="en-US" w:eastAsia="zh-CN"/>
              </w:rPr>
              <w:t>注：</w:t>
            </w:r>
            <w:r>
              <w:rPr>
                <w:rFonts w:hint="eastAsia" w:ascii="宋体" w:hAnsi="宋体" w:eastAsia="宋体" w:cs="宋体"/>
                <w:b/>
                <w:bCs/>
                <w:snapToGrid w:val="0"/>
                <w:color w:val="auto"/>
                <w:sz w:val="21"/>
                <w:szCs w:val="21"/>
                <w:highlight w:val="none"/>
              </w:rPr>
              <w:t>同一人员不可累积得分，如同一人具有上述多个证书的仅可按最优情况计取1次</w:t>
            </w:r>
            <w:r>
              <w:rPr>
                <w:rFonts w:hint="eastAsia" w:ascii="宋体" w:hAnsi="宋体" w:eastAsia="宋体" w:cs="宋体"/>
                <w:b/>
                <w:bCs/>
                <w:snapToGrid w:val="0"/>
                <w:color w:val="auto"/>
                <w:sz w:val="21"/>
                <w:szCs w:val="21"/>
                <w:highlight w:val="none"/>
                <w:lang w:eastAsia="zh-CN"/>
              </w:rPr>
              <w:t>，</w:t>
            </w:r>
            <w:r>
              <w:rPr>
                <w:rFonts w:hint="eastAsia" w:ascii="宋体" w:hAnsi="宋体" w:eastAsia="宋体" w:cs="宋体"/>
                <w:b/>
                <w:bCs/>
                <w:snapToGrid w:val="0"/>
                <w:color w:val="auto"/>
                <w:sz w:val="21"/>
                <w:szCs w:val="21"/>
                <w:highlight w:val="none"/>
              </w:rPr>
              <w:t>以上</w:t>
            </w:r>
            <w:r>
              <w:rPr>
                <w:rFonts w:hint="eastAsia" w:ascii="宋体" w:hAnsi="宋体" w:cs="宋体"/>
                <w:b/>
                <w:bCs/>
                <w:snapToGrid w:val="0"/>
                <w:color w:val="auto"/>
                <w:sz w:val="21"/>
                <w:szCs w:val="21"/>
                <w:highlight w:val="none"/>
                <w:lang w:eastAsia="zh-CN"/>
              </w:rPr>
              <w:t>两</w:t>
            </w:r>
            <w:r>
              <w:rPr>
                <w:rFonts w:hint="eastAsia" w:ascii="宋体" w:hAnsi="宋体" w:eastAsia="宋体" w:cs="宋体"/>
                <w:b/>
                <w:bCs/>
                <w:snapToGrid w:val="0"/>
                <w:color w:val="auto"/>
                <w:sz w:val="21"/>
                <w:szCs w:val="21"/>
                <w:highlight w:val="none"/>
              </w:rPr>
              <w:t>项累加计分，最多得</w:t>
            </w:r>
            <w:r>
              <w:rPr>
                <w:rFonts w:hint="eastAsia" w:ascii="宋体" w:hAnsi="宋体" w:cs="宋体"/>
                <w:b/>
                <w:bCs/>
                <w:snapToGrid w:val="0"/>
                <w:color w:val="auto"/>
                <w:sz w:val="21"/>
                <w:szCs w:val="21"/>
                <w:highlight w:val="none"/>
                <w:lang w:val="en-US" w:eastAsia="zh-CN"/>
              </w:rPr>
              <w:t>23</w:t>
            </w:r>
            <w:r>
              <w:rPr>
                <w:rFonts w:hint="eastAsia" w:ascii="宋体" w:hAnsi="宋体" w:eastAsia="宋体" w:cs="宋体"/>
                <w:b/>
                <w:bCs/>
                <w:snapToGrid w:val="0"/>
                <w:color w:val="auto"/>
                <w:sz w:val="21"/>
                <w:szCs w:val="21"/>
                <w:highlight w:val="none"/>
              </w:rPr>
              <w:t>分。</w:t>
            </w:r>
          </w:p>
          <w:p>
            <w:pPr>
              <w:keepNext w:val="0"/>
              <w:keepLines w:val="0"/>
              <w:pageBreakBefore w:val="0"/>
              <w:widowControl w:val="0"/>
              <w:kinsoku/>
              <w:overflowPunct/>
              <w:topLinePunct w:val="0"/>
              <w:autoSpaceDE/>
              <w:autoSpaceDN/>
              <w:bidi w:val="0"/>
              <w:adjustRightInd/>
              <w:snapToGrid/>
              <w:jc w:val="left"/>
              <w:rPr>
                <w:rFonts w:hint="eastAsia" w:ascii="宋体" w:hAnsi="宋体" w:eastAsia="宋体" w:cs="宋体"/>
                <w:snapToGrid w:val="0"/>
                <w:color w:val="auto"/>
                <w:sz w:val="21"/>
                <w:szCs w:val="21"/>
                <w:highlight w:val="none"/>
              </w:rPr>
            </w:pPr>
            <w:r>
              <w:rPr>
                <w:rFonts w:hint="eastAsia" w:ascii="宋体" w:hAnsi="宋体" w:eastAsia="宋体" w:cs="宋体"/>
                <w:b/>
                <w:bCs/>
                <w:snapToGrid w:val="0"/>
                <w:color w:val="auto"/>
                <w:sz w:val="21"/>
                <w:szCs w:val="21"/>
                <w:highlight w:val="none"/>
              </w:rPr>
              <w:t>（二）评分依据：</w:t>
            </w:r>
          </w:p>
          <w:p>
            <w:pPr>
              <w:keepNext w:val="0"/>
              <w:keepLines w:val="0"/>
              <w:pageBreakBefore w:val="0"/>
              <w:widowControl w:val="0"/>
              <w:kinsoku/>
              <w:overflowPunct/>
              <w:topLinePunct w:val="0"/>
              <w:autoSpaceDE/>
              <w:autoSpaceDN/>
              <w:bidi w:val="0"/>
              <w:adjustRightInd/>
              <w:snapToGrid/>
              <w:jc w:val="left"/>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rPr>
              <w:t>1.要求提供项目团队成员的</w:t>
            </w:r>
            <w:r>
              <w:rPr>
                <w:rFonts w:hint="eastAsia" w:ascii="宋体" w:hAnsi="宋体" w:cs="宋体"/>
                <w:snapToGrid w:val="0"/>
                <w:color w:val="auto"/>
                <w:lang w:val="en-US" w:eastAsia="zh-CN"/>
              </w:rPr>
              <w:t>社保资料或</w:t>
            </w:r>
            <w:r>
              <w:rPr>
                <w:rFonts w:hint="eastAsia" w:ascii="宋体" w:hAnsi="宋体" w:eastAsia="宋体" w:cs="宋体"/>
                <w:snapToGrid w:val="0"/>
                <w:color w:val="auto"/>
                <w:sz w:val="21"/>
                <w:szCs w:val="21"/>
                <w:highlight w:val="none"/>
              </w:rPr>
              <w:t>聘用合同或聘用文件、学历证书、职称证书、参与的相关项目合同等扫描件得分依据。</w:t>
            </w:r>
            <w:r>
              <w:rPr>
                <w:rFonts w:hint="eastAsia" w:ascii="宋体" w:hAnsi="宋体" w:cs="宋体"/>
                <w:snapToGrid w:val="0"/>
                <w:color w:val="auto"/>
                <w:sz w:val="21"/>
                <w:szCs w:val="21"/>
                <w:highlight w:val="none"/>
                <w:lang w:val="en-US" w:eastAsia="zh-CN"/>
              </w:rPr>
              <w:t>如提供社保的，提供投标人缴纳近三个月（2025年11月至2026年1月）的任意一个月的社保证明（补缴无效）作为本单位员工的证明依据。如供应商成立不足一个月的，可提供加盖公章的情况说明或者证明材料亦为符合</w:t>
            </w:r>
          </w:p>
          <w:p>
            <w:pPr>
              <w:keepNext w:val="0"/>
              <w:keepLines w:val="0"/>
              <w:pageBreakBefore w:val="0"/>
              <w:widowControl w:val="0"/>
              <w:kinsoku/>
              <w:overflowPunct/>
              <w:topLinePunct w:val="0"/>
              <w:autoSpaceDE/>
              <w:autoSpaceDN/>
              <w:bidi w:val="0"/>
              <w:adjustRightInd/>
              <w:snapToGrid/>
              <w:jc w:val="left"/>
              <w:rPr>
                <w:rFonts w:hint="eastAsia" w:ascii="宋体" w:hAnsi="宋体"/>
                <w:b w:val="0"/>
                <w:bCs w:val="0"/>
                <w:color w:val="auto"/>
                <w:szCs w:val="21"/>
              </w:rPr>
            </w:pPr>
            <w:r>
              <w:rPr>
                <w:rFonts w:hint="eastAsia" w:ascii="宋体" w:hAnsi="宋体" w:eastAsia="宋体" w:cs="宋体"/>
                <w:snapToGrid w:val="0"/>
                <w:color w:val="auto"/>
                <w:sz w:val="21"/>
                <w:szCs w:val="21"/>
                <w:highlight w:val="none"/>
              </w:rPr>
              <w:t>2.以上资料均要求提供扫描件，原件备查。评分中出现无证明资料或专家无法凭所提供资料判断是否得分的情况，一律作不得分处理。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hint="eastAsia" w:ascii="宋体" w:hAnsi="宋体" w:eastAsia="宋体" w:cs="宋体"/>
                <w:sz w:val="21"/>
                <w:szCs w:val="21"/>
                <w:highlight w:val="none"/>
              </w:rPr>
            </w:pPr>
          </w:p>
        </w:tc>
        <w:tc>
          <w:tcPr>
            <w:tcW w:w="1318" w:type="dxa"/>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诚信情况</w:t>
            </w:r>
          </w:p>
        </w:tc>
        <w:tc>
          <w:tcPr>
            <w:tcW w:w="750" w:type="dxa"/>
            <w:vAlign w:val="center"/>
          </w:tcPr>
          <w:p>
            <w:pPr>
              <w:wordWrap w:val="0"/>
              <w:jc w:val="center"/>
              <w:rPr>
                <w:rFonts w:hint="eastAsia" w:ascii="宋体" w:hAnsi="宋体" w:eastAsia="宋体" w:cs="宋体"/>
                <w:sz w:val="21"/>
                <w:szCs w:val="21"/>
                <w:highlight w:val="none"/>
                <w:lang w:eastAsia="zh-CN"/>
              </w:rPr>
            </w:pPr>
            <w:r>
              <w:rPr>
                <w:rFonts w:hint="eastAsia" w:ascii="宋体" w:hAnsi="宋体" w:cs="宋体"/>
                <w:bCs/>
                <w:sz w:val="21"/>
                <w:szCs w:val="21"/>
                <w:highlight w:val="none"/>
                <w:lang w:val="en-US" w:eastAsia="zh-CN"/>
              </w:rPr>
              <w:t>5</w:t>
            </w:r>
          </w:p>
        </w:tc>
        <w:tc>
          <w:tcPr>
            <w:tcW w:w="6477" w:type="dxa"/>
          </w:tcPr>
          <w:p>
            <w:pPr>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（一）评分内容：</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分。投标人无需提供任何证明材料，评标过程中由工作人员向评审委员会提供供应商诚信查询结果。</w:t>
            </w:r>
          </w:p>
          <w:p>
            <w:pPr>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（二）评分依据：</w:t>
            </w:r>
          </w:p>
          <w:p>
            <w:pPr>
              <w:rPr>
                <w:rFonts w:hint="eastAsia" w:ascii="宋体" w:hAnsi="宋体" w:eastAsia="宋体" w:cs="宋体"/>
                <w:bCs/>
                <w:sz w:val="21"/>
                <w:szCs w:val="21"/>
                <w:highlight w:val="none"/>
              </w:rPr>
            </w:pPr>
            <w:r>
              <w:rPr>
                <w:rFonts w:hint="eastAsia" w:ascii="宋体" w:hAnsi="宋体" w:eastAsia="宋体" w:cs="宋体"/>
                <w:sz w:val="21"/>
                <w:szCs w:val="21"/>
                <w:highlight w:val="none"/>
              </w:rPr>
              <w:t>查询渠道：通过“信用中国”（www.creditchina.gov.cn）、“中国政府采购网”（www.ccgp.gov.cn）、“深圳市政府采购监管网”（http://zfcg.sz.gov.cn）以及财政主管部门认定的其他渠道查询供应商信用信息，信用信息以开标当日的查询结果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09" w:type="dxa"/>
            <w:gridSpan w:val="3"/>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评标总得分（N）</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647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N=S+J+X</w:t>
            </w:r>
          </w:p>
        </w:tc>
      </w:tr>
    </w:tbl>
    <w:p>
      <w:pPr>
        <w:widowControl/>
        <w:jc w:val="left"/>
        <w:rPr>
          <w:rFonts w:ascii="宋体" w:hAnsi="宋体" w:cs="宋体"/>
          <w:sz w:val="36"/>
          <w:szCs w:val="36"/>
          <w:highlight w:val="none"/>
        </w:rPr>
      </w:pPr>
      <w:r>
        <w:rPr>
          <w:rFonts w:ascii="宋体" w:hAnsi="宋体" w:cs="宋体"/>
          <w:sz w:val="36"/>
          <w:szCs w:val="36"/>
          <w:highlight w:val="none"/>
        </w:rPr>
        <w:br w:type="page"/>
      </w:r>
    </w:p>
    <w:p>
      <w:pPr>
        <w:widowControl/>
        <w:shd w:val="clear" w:color="auto" w:fill="FFFFFF"/>
        <w:spacing w:line="312" w:lineRule="auto"/>
        <w:jc w:val="center"/>
        <w:outlineLvl w:val="1"/>
        <w:rPr>
          <w:rFonts w:ascii="宋体" w:hAnsi="宋体" w:cs="宋体"/>
          <w:b/>
          <w:bCs/>
          <w:sz w:val="36"/>
          <w:szCs w:val="36"/>
          <w:highlight w:val="none"/>
        </w:rPr>
      </w:pPr>
      <w:bookmarkStart w:id="80" w:name="_Toc14508"/>
      <w:r>
        <w:rPr>
          <w:rFonts w:hint="eastAsia" w:ascii="宋体" w:hAnsi="宋体" w:cs="宋体"/>
          <w:b/>
          <w:bCs/>
          <w:sz w:val="36"/>
          <w:szCs w:val="36"/>
          <w:highlight w:val="none"/>
        </w:rPr>
        <w:t>第三章  用户需求书</w:t>
      </w:r>
      <w:bookmarkEnd w:id="80"/>
    </w:p>
    <w:p>
      <w:pPr>
        <w:rPr>
          <w:rFonts w:hint="eastAsia" w:ascii="宋体" w:hAnsi="宋体" w:cs="宋体"/>
          <w:b/>
          <w:szCs w:val="21"/>
        </w:rPr>
      </w:pPr>
      <w:r>
        <w:rPr>
          <w:rFonts w:hint="eastAsia" w:ascii="宋体" w:hAnsi="宋体" w:cs="宋体"/>
          <w:b/>
          <w:szCs w:val="21"/>
        </w:rPr>
        <w:t>一、项目背景</w:t>
      </w:r>
    </w:p>
    <w:p>
      <w:pPr>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1.《住房城乡建设部关于做好住房发展规划和年度计划编制工作的通知》（建房函〔2024〕20号，以下简称20号文）要求各城市要根据当地实际情况，准确研判住房需求，完善“保障+市场”的住房供应体系，以政府为主保障工薪收入群体刚性住房需求，以市场为主满足居民多样化改善性住房需求。</w:t>
      </w:r>
    </w:p>
    <w:p>
      <w:pPr>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2.《住房城乡建设部办公厅关于印发城市住房发展规划和年度计划编制导则（试行）的通知（建办房〔2025〕11号）》要求充分考虑社会经济发展形势变化等影响因素，研判未来住房需求变化特征。根据人口结构特征、未来新增人口与就业分布等，研判未来住房需求结构构成，包括增量与存量、刚性需求与改善性需求、保障与市场、租赁与购买以及空间分布结构等。</w:t>
      </w:r>
    </w:p>
    <w:p>
      <w:pPr>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3.《住房城乡建设部等6部门关于做好保障性住房建设筹集有关工作的通知》（建房函〔2025〕16号）要求各地要坚持租购并举，进一步完善公租房，保障性租赁住房和配售型保障性住房供应体系。要以建立配售型保障性住房轮候库为重点，及时将符合条件的申请人纳入轮候库管理，精准掌握城镇住房困难工薪群体刚性住房需求。</w:t>
      </w:r>
    </w:p>
    <w:p>
      <w:pPr>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4.《中共深圳市委关于制定深圳市国民经济和社会发展第十五个五年规划的建议》要求持续抓好对内开放，以新需求引领新供给，以新供给创造新需求，促进消费和投资、供给和需求良性互动，助力增强国内大循环内生动力和可靠性。</w:t>
      </w:r>
    </w:p>
    <w:p>
      <w:pPr>
        <w:ind w:firstLine="420" w:firstLineChars="200"/>
        <w:rPr>
          <w:rFonts w:hint="eastAsia" w:ascii="宋体" w:hAnsi="宋体" w:cs="宋体"/>
        </w:rPr>
      </w:pPr>
      <w:r>
        <w:rPr>
          <w:rFonts w:hint="eastAsia" w:ascii="宋体" w:hAnsi="宋体" w:cs="宋体"/>
          <w:color w:val="000000"/>
          <w:szCs w:val="21"/>
          <w:lang w:val="en-US" w:eastAsia="zh-CN"/>
        </w:rPr>
        <w:t>5.《住房城乡建设部办公厅关于进一步做好“十五五”住房发展规划和年度计划编制实施有关工作的通知》（建办房函〔2026〕6号）要求科学研判“十五五”住房发展面临的新形势新要求，深入分析住房需求总量、结构、分布等，为合理确定发展目标和重点任务奠定基础</w:t>
      </w:r>
      <w:r>
        <w:rPr>
          <w:rFonts w:hint="eastAsia" w:ascii="宋体" w:hAnsi="宋体" w:cs="宋体"/>
          <w:color w:val="000000"/>
          <w:szCs w:val="21"/>
        </w:rPr>
        <w:t>。</w:t>
      </w:r>
    </w:p>
    <w:p>
      <w:pPr>
        <w:ind w:firstLine="316" w:firstLineChars="150"/>
        <w:rPr>
          <w:rFonts w:hint="eastAsia" w:ascii="仿宋_GB2312" w:hAnsi="仿宋_GB2312" w:eastAsia="仿宋_GB2312" w:cs="仿宋_GB2312"/>
          <w:sz w:val="24"/>
        </w:rPr>
      </w:pPr>
      <w:r>
        <w:rPr>
          <w:rFonts w:hint="eastAsia" w:ascii="宋体" w:hAnsi="宋体" w:cs="宋体"/>
          <w:b/>
          <w:szCs w:val="21"/>
        </w:rPr>
        <w:br w:type="textWrapping"/>
      </w:r>
      <w:r>
        <w:rPr>
          <w:rFonts w:hint="eastAsia" w:ascii="宋体" w:hAnsi="宋体" w:cs="宋体"/>
          <w:b/>
          <w:szCs w:val="21"/>
        </w:rPr>
        <w:t>二、具体技术要求</w:t>
      </w:r>
    </w:p>
    <w:p>
      <w:pPr>
        <w:ind w:firstLine="420" w:firstLineChars="200"/>
        <w:rPr>
          <w:rFonts w:hint="eastAsia" w:ascii="宋体" w:hAnsi="宋体" w:cs="宋体"/>
          <w:szCs w:val="21"/>
        </w:rPr>
      </w:pPr>
      <w:r>
        <w:rPr>
          <w:rFonts w:hint="eastAsia" w:ascii="宋体" w:hAnsi="宋体" w:cs="宋体"/>
          <w:szCs w:val="21"/>
        </w:rPr>
        <w:t>1.梳理全市配售型保障性住房需求主体情况</w:t>
      </w:r>
    </w:p>
    <w:p>
      <w:pPr>
        <w:ind w:firstLine="420" w:firstLineChars="200"/>
        <w:rPr>
          <w:rFonts w:hint="eastAsia" w:ascii="宋体" w:hAnsi="宋体" w:cs="宋体"/>
          <w:szCs w:val="21"/>
        </w:rPr>
      </w:pPr>
      <w:r>
        <w:rPr>
          <w:rFonts w:hint="eastAsia" w:ascii="宋体" w:hAnsi="宋体" w:cs="宋体"/>
          <w:szCs w:val="21"/>
        </w:rPr>
        <w:t>运用数据采集与整理技术，全面梳理配售型保障性住房需求主体信息。重点提取需求主体的年龄结构、家庭结构、收入水平、职业分布等核心数据，建立标准化需求主体信息数据清单。通过分类统计与图表可视化手段，形成全市配售型保障性住房需求主体基础信息内容，直观呈现需求主体特征，为后续监测分析与策略制定提供数据基础。</w:t>
      </w:r>
    </w:p>
    <w:p>
      <w:pPr>
        <w:ind w:firstLine="420" w:firstLineChars="200"/>
        <w:rPr>
          <w:rFonts w:hint="eastAsia" w:ascii="宋体" w:hAnsi="宋体" w:cs="宋体"/>
          <w:szCs w:val="21"/>
        </w:rPr>
      </w:pPr>
      <w:r>
        <w:rPr>
          <w:rFonts w:hint="eastAsia" w:ascii="宋体" w:hAnsi="宋体" w:cs="宋体"/>
          <w:szCs w:val="21"/>
        </w:rPr>
        <w:t>2.监测分析配售型保障性住房需求特征</w:t>
      </w:r>
    </w:p>
    <w:p>
      <w:pPr>
        <w:ind w:firstLine="420" w:firstLineChars="200"/>
        <w:rPr>
          <w:rFonts w:hint="eastAsia" w:ascii="宋体" w:hAnsi="宋体" w:cs="宋体"/>
          <w:szCs w:val="21"/>
        </w:rPr>
      </w:pPr>
      <w:r>
        <w:rPr>
          <w:rFonts w:hint="eastAsia" w:ascii="宋体" w:hAnsi="宋体" w:cs="宋体"/>
          <w:szCs w:val="21"/>
        </w:rPr>
        <w:t>建立常态化需求监测机制，定期收集需求端数据。通过配售型保障性住房资格申请系统收集工薪群体的申购意向、基本情况等信息。运用对比分析与趋势分析方法，对需求数据进行处理，研判测算各项目需求特征等关键指标。同时，梳理配售型保障性住房需求主体对周边配套设施的需求情况，通过实地考察等方式定期采集配售型保障性住房周边配套设施信息，分析配套设施对需求的影响。</w:t>
      </w:r>
    </w:p>
    <w:p>
      <w:pPr>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科学研判提出具体项目配售建议</w:t>
      </w:r>
    </w:p>
    <w:p>
      <w:pPr>
        <w:ind w:firstLine="420" w:firstLineChars="200"/>
        <w:rPr>
          <w:rFonts w:ascii="宋体" w:hAnsi="宋体" w:cs="宋体"/>
          <w:szCs w:val="21"/>
        </w:rPr>
      </w:pPr>
      <w:r>
        <w:rPr>
          <w:rFonts w:hint="eastAsia" w:ascii="宋体" w:hAnsi="宋体" w:cs="宋体"/>
          <w:szCs w:val="21"/>
        </w:rPr>
        <w:t>基于前期梳理的需求主体信息、需求特征分析结果、部门建议及重点城市经验，对具体项目开展“一案一策”分析。综合考虑项目区位优势、户型特点、目标人群需求等因素，</w:t>
      </w:r>
      <w:r>
        <w:rPr>
          <w:rFonts w:hint="eastAsia" w:ascii="宋体" w:hAnsi="宋体" w:cs="宋体"/>
          <w:szCs w:val="21"/>
          <w:lang w:eastAsia="zh-CN"/>
        </w:rPr>
        <w:t>为具体项目提出配售建议，为制定相关政策工作措施提供参考</w:t>
      </w:r>
      <w:r>
        <w:rPr>
          <w:rFonts w:hint="eastAsia" w:ascii="宋体" w:hAnsi="宋体" w:cs="宋体"/>
          <w:szCs w:val="21"/>
        </w:rPr>
        <w:t>。</w:t>
      </w:r>
    </w:p>
    <w:p>
      <w:pPr>
        <w:rPr>
          <w:rFonts w:hint="eastAsia" w:ascii="宋体" w:hAnsi="宋体" w:cs="宋体"/>
          <w:b/>
          <w:szCs w:val="21"/>
        </w:rPr>
      </w:pPr>
    </w:p>
    <w:p>
      <w:pPr>
        <w:rPr>
          <w:rFonts w:hint="eastAsia" w:ascii="宋体" w:hAnsi="宋体" w:cs="宋体"/>
          <w:b/>
          <w:szCs w:val="21"/>
        </w:rPr>
      </w:pPr>
      <w:r>
        <w:rPr>
          <w:rFonts w:hint="eastAsia" w:ascii="宋体" w:hAnsi="宋体" w:cs="宋体"/>
          <w:b/>
          <w:szCs w:val="21"/>
        </w:rPr>
        <w:t>三、商务要求</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ascii="宋体" w:hAnsi="宋体" w:cs="宋体"/>
          <w:b/>
          <w:bCs/>
          <w:color w:val="auto"/>
          <w:sz w:val="21"/>
          <w:szCs w:val="21"/>
          <w:lang w:val="zh-CN" w:eastAsia="zh-CN"/>
        </w:rPr>
      </w:pPr>
      <w:r>
        <w:rPr>
          <w:rFonts w:hint="eastAsia" w:ascii="宋体" w:hAnsi="宋体" w:cs="宋体"/>
          <w:b/>
          <w:bCs/>
          <w:color w:val="auto"/>
          <w:sz w:val="21"/>
          <w:szCs w:val="21"/>
          <w:lang w:val="zh-CN" w:eastAsia="zh-CN"/>
        </w:rPr>
        <w:t>（一）项目服务期限要求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本项目服务期限自合同签订之日起一年。</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ascii="宋体" w:hAnsi="宋体" w:cs="宋体"/>
          <w:b/>
          <w:bCs/>
          <w:color w:val="auto"/>
          <w:sz w:val="21"/>
          <w:szCs w:val="21"/>
          <w:lang w:val="zh-CN" w:eastAsia="zh-CN"/>
        </w:rPr>
      </w:pPr>
      <w:r>
        <w:rPr>
          <w:rFonts w:hint="eastAsia" w:ascii="宋体" w:hAnsi="宋体" w:cs="宋体"/>
          <w:b/>
          <w:bCs/>
          <w:color w:val="auto"/>
          <w:sz w:val="21"/>
          <w:szCs w:val="21"/>
          <w:lang w:val="zh-CN" w:eastAsia="zh-CN"/>
        </w:rPr>
        <w:t>（二）项目进度安排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 xml:space="preserve">1、合同签订后两个月内：工作思路研究，开展前期工作；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2、合同签订后三个月至六个月：搜集相关资料、开展调研等工作；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3、合同签订后七个月至九个月：开展分析研究工作，形成成果初稿；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4、合同签订后十个月至十二个月：成果完善和验收。</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ascii="宋体" w:hAnsi="宋体" w:cs="宋体"/>
          <w:b/>
          <w:bCs/>
          <w:color w:val="auto"/>
          <w:sz w:val="21"/>
          <w:szCs w:val="21"/>
          <w:lang w:val="zh-CN" w:eastAsia="zh-CN"/>
        </w:rPr>
      </w:pPr>
      <w:r>
        <w:rPr>
          <w:rFonts w:hint="eastAsia" w:ascii="宋体" w:hAnsi="宋体" w:cs="宋体"/>
          <w:b/>
          <w:bCs/>
          <w:color w:val="auto"/>
          <w:sz w:val="21"/>
          <w:szCs w:val="21"/>
          <w:lang w:val="zh-CN" w:eastAsia="zh-CN"/>
        </w:rPr>
        <w:t>（三）项目付款方式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本项目采用分两期付款方式：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首期：自双方签订合同之日起10个工作日内，采购方支付中标方合同总价款的50%；</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末期：中标方完成合同规定的各项工作内容，按照合同约定提交全部成果并通过成果验收后10个工作日内，采购方支付中标方合同总价款的50%。</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（注：以上为预计付款方式，合同订立时，采购人可根据实际情况最终确定支付方式，并在合同中予以明确。）</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ascii="宋体" w:hAnsi="宋体" w:cs="宋体"/>
          <w:b/>
          <w:bCs/>
          <w:color w:val="auto"/>
          <w:sz w:val="21"/>
          <w:szCs w:val="21"/>
          <w:lang w:val="zh-CN" w:eastAsia="zh-CN"/>
        </w:rPr>
      </w:pPr>
      <w:r>
        <w:rPr>
          <w:rFonts w:hint="eastAsia" w:ascii="宋体" w:hAnsi="宋体" w:cs="宋体"/>
          <w:b/>
          <w:bCs/>
          <w:color w:val="auto"/>
          <w:sz w:val="21"/>
          <w:szCs w:val="21"/>
          <w:lang w:val="zh-CN" w:eastAsia="zh-CN"/>
        </w:rPr>
        <w:t>（四）项目人员安排要求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中标后应当按以下要求配置人员：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中标单位应成立专门的项目组，设置固定的项目负责人和联系人，合同期内安排专员全程跟进项目进展。项目组应包含具备硕士研究生（或以上）学历专业技术人员6人或以上（除项目负责人以外）。要求项目组成员应具有丰富的住房课题研究经验。</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cs="宋体"/>
          <w:b/>
          <w:bCs/>
          <w:color w:val="auto"/>
          <w:sz w:val="21"/>
          <w:szCs w:val="21"/>
          <w:lang w:val="zh-CN" w:eastAsia="zh-CN"/>
        </w:rPr>
      </w:pPr>
      <w:r>
        <w:rPr>
          <w:rFonts w:hint="eastAsia" w:ascii="宋体" w:hAnsi="宋体" w:cs="宋体"/>
          <w:b/>
          <w:bCs/>
          <w:color w:val="auto"/>
          <w:sz w:val="21"/>
          <w:szCs w:val="21"/>
          <w:lang w:val="zh-CN" w:eastAsia="zh-CN"/>
        </w:rPr>
        <w:t>（五）项目验收要求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1.采购人负责对中标人提交的履约成果组织评审，中标人应予积极协助。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2.对于已经提交成果验收的各阶段成果文件，中标人必须按照采购人提供的书面成果审查或审批意见进行修改和完善，并向采购人提供相应的书面报告说明成果修改的详细情况。未经采购人书面同意，中标人不得随意修改已经验收的成果文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3.最终成果验收合格的标志为在深圳市住房和建设局验收中获得合格或以上等级。</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cs="宋体"/>
          <w:b/>
          <w:bCs/>
          <w:color w:val="auto"/>
          <w:sz w:val="21"/>
          <w:szCs w:val="21"/>
          <w:lang w:val="zh-CN" w:eastAsia="zh-CN"/>
        </w:rPr>
      </w:pPr>
      <w:r>
        <w:rPr>
          <w:rFonts w:hint="eastAsia" w:ascii="宋体" w:hAnsi="宋体" w:cs="宋体"/>
          <w:b/>
          <w:bCs/>
          <w:color w:val="auto"/>
          <w:sz w:val="21"/>
          <w:szCs w:val="21"/>
          <w:lang w:val="zh-CN" w:eastAsia="zh-CN"/>
        </w:rPr>
        <w:t>（六）售后服务要求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1.售后服务期限从最终成果提交采购人之日起一年。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2.在售后服务期限内提供相关咨询、协调、项目审查和报告更新等技术支持。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rPr>
      </w:pPr>
      <w:r>
        <w:rPr>
          <w:rFonts w:hint="eastAsia" w:ascii="宋体" w:hAnsi="宋体" w:cs="宋体"/>
          <w:color w:val="auto"/>
          <w:sz w:val="21"/>
          <w:szCs w:val="21"/>
          <w:lang w:val="zh-CN" w:eastAsia="zh-CN"/>
        </w:rPr>
        <w:t>3.安排专人负责售后技术支持，并提供其联系手机、电话、传真、email；如人员需要调整应及时通知采购人</w:t>
      </w:r>
      <w:r>
        <w:rPr>
          <w:rFonts w:hint="eastAsia" w:ascii="宋体" w:hAnsi="宋体" w:cs="宋体"/>
          <w:color w:val="auto"/>
          <w:sz w:val="21"/>
          <w:szCs w:val="21"/>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cs="宋体"/>
          <w:b/>
          <w:bCs/>
          <w:color w:val="auto"/>
          <w:sz w:val="21"/>
          <w:szCs w:val="21"/>
          <w:lang w:val="zh-CN"/>
        </w:rPr>
      </w:pPr>
      <w:r>
        <w:rPr>
          <w:rFonts w:hint="eastAsia" w:ascii="宋体" w:hAnsi="宋体" w:cs="宋体"/>
          <w:b/>
          <w:bCs/>
          <w:color w:val="auto"/>
          <w:sz w:val="21"/>
          <w:szCs w:val="21"/>
          <w:lang w:val="zh-CN"/>
        </w:rPr>
        <w:t>（</w:t>
      </w:r>
      <w:r>
        <w:rPr>
          <w:rFonts w:hint="eastAsia" w:ascii="宋体" w:hAnsi="宋体" w:cs="宋体"/>
          <w:b/>
          <w:bCs/>
          <w:color w:val="auto"/>
          <w:sz w:val="21"/>
          <w:szCs w:val="21"/>
          <w:lang w:val="en-US" w:eastAsia="zh-CN"/>
        </w:rPr>
        <w:t>七</w:t>
      </w:r>
      <w:r>
        <w:rPr>
          <w:rFonts w:hint="eastAsia" w:ascii="宋体" w:hAnsi="宋体" w:cs="宋体"/>
          <w:b/>
          <w:bCs/>
          <w:color w:val="auto"/>
          <w:sz w:val="21"/>
          <w:szCs w:val="21"/>
          <w:lang w:val="zh-CN"/>
        </w:rPr>
        <w:t>）违约责任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（1）</w:t>
      </w:r>
      <w:r>
        <w:rPr>
          <w:rFonts w:hint="eastAsia" w:ascii="宋体" w:hAnsi="宋体" w:cs="宋体"/>
          <w:color w:val="auto"/>
          <w:sz w:val="21"/>
          <w:szCs w:val="21"/>
          <w:lang w:val="en-US" w:eastAsia="zh-CN"/>
        </w:rPr>
        <w:t>中标人</w:t>
      </w:r>
      <w:r>
        <w:rPr>
          <w:rFonts w:hint="eastAsia" w:ascii="宋体" w:hAnsi="宋体" w:cs="宋体"/>
          <w:color w:val="auto"/>
          <w:sz w:val="21"/>
          <w:szCs w:val="21"/>
          <w:lang w:val="zh-CN" w:eastAsia="zh-CN"/>
        </w:rPr>
        <w:t>提供的服务不符合合同约定的要求和质量的，中标人需按采购人要求采取及时有效的补救措施，并支付合同总价款</w:t>
      </w:r>
      <w:r>
        <w:rPr>
          <w:rFonts w:hint="eastAsia" w:ascii="宋体" w:hAnsi="宋体" w:cs="宋体"/>
          <w:color w:val="auto"/>
          <w:sz w:val="21"/>
          <w:szCs w:val="21"/>
          <w:u w:val="single"/>
          <w:lang w:val="en-US" w:eastAsia="zh-CN"/>
        </w:rPr>
        <w:t>20</w:t>
      </w:r>
      <w:r>
        <w:rPr>
          <w:rFonts w:hint="eastAsia" w:ascii="宋体" w:hAnsi="宋体" w:cs="宋体"/>
          <w:color w:val="auto"/>
          <w:sz w:val="21"/>
          <w:szCs w:val="21"/>
          <w:lang w:val="zh-CN" w:eastAsia="zh-CN"/>
        </w:rPr>
        <w:t>%的违约金。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（2）中标人擅自修改已经提交验收的成果文件的，应承担因此产生的一切后果，并赔偿采购人合同总价款</w:t>
      </w:r>
      <w:r>
        <w:rPr>
          <w:rFonts w:hint="eastAsia" w:ascii="宋体" w:hAnsi="宋体" w:cs="宋体"/>
          <w:color w:val="auto"/>
          <w:sz w:val="21"/>
          <w:szCs w:val="21"/>
          <w:u w:val="single"/>
          <w:lang w:val="en-US" w:eastAsia="zh-CN"/>
        </w:rPr>
        <w:t>20</w:t>
      </w:r>
      <w:r>
        <w:rPr>
          <w:rFonts w:hint="eastAsia" w:ascii="宋体" w:hAnsi="宋体" w:cs="宋体"/>
          <w:color w:val="auto"/>
          <w:sz w:val="21"/>
          <w:szCs w:val="21"/>
          <w:u w:val="single"/>
          <w:lang w:val="zh-CN" w:eastAsia="zh-CN"/>
        </w:rPr>
        <w:t>%</w:t>
      </w:r>
      <w:r>
        <w:rPr>
          <w:rFonts w:hint="eastAsia" w:ascii="宋体" w:hAnsi="宋体" w:cs="宋体"/>
          <w:color w:val="auto"/>
          <w:sz w:val="21"/>
          <w:szCs w:val="21"/>
          <w:lang w:val="zh-CN" w:eastAsia="zh-CN"/>
        </w:rPr>
        <w:t>的违约金。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（3）本合同履行期间，中标人未能按合同约定的日期(含协商延缓的日期)提交成果的，采购人有权要求中标人支付该阶段合同价款每日</w:t>
      </w:r>
      <w:r>
        <w:rPr>
          <w:rFonts w:hint="eastAsia" w:ascii="宋体" w:hAnsi="宋体" w:cs="宋体"/>
          <w:color w:val="auto"/>
          <w:sz w:val="21"/>
          <w:szCs w:val="21"/>
          <w:u w:val="single"/>
          <w:lang w:val="en-US" w:eastAsia="zh-CN"/>
        </w:rPr>
        <w:t>5</w:t>
      </w:r>
      <w:r>
        <w:rPr>
          <w:rFonts w:hint="eastAsia" w:ascii="宋体" w:hAnsi="宋体" w:cs="宋体"/>
          <w:color w:val="auto"/>
          <w:sz w:val="21"/>
          <w:szCs w:val="21"/>
          <w:lang w:val="zh-CN" w:eastAsia="zh-CN"/>
        </w:rPr>
        <w:t>‰的逾期违约金，逾期违约金总额不超过合同总价款的</w:t>
      </w:r>
      <w:r>
        <w:rPr>
          <w:rFonts w:hint="eastAsia" w:ascii="宋体" w:hAnsi="宋体" w:cs="宋体"/>
          <w:color w:val="auto"/>
          <w:sz w:val="21"/>
          <w:szCs w:val="21"/>
          <w:lang w:val="en-US" w:eastAsia="zh-CN"/>
        </w:rPr>
        <w:t>20</w:t>
      </w:r>
      <w:r>
        <w:rPr>
          <w:rFonts w:hint="eastAsia" w:ascii="宋体" w:hAnsi="宋体" w:cs="宋体"/>
          <w:color w:val="auto"/>
          <w:sz w:val="21"/>
          <w:szCs w:val="21"/>
          <w:lang w:val="zh-CN"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（4）未经采购人同意，中标人擅自变更约定的项目组主要成员，采购人有权要求中标人采取补救措施或调整项目组主要成员构成。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（5）本项目最终成果验收后</w:t>
      </w:r>
      <w:r>
        <w:rPr>
          <w:rFonts w:hint="eastAsia" w:ascii="宋体" w:hAnsi="宋体" w:cs="宋体"/>
          <w:color w:val="auto"/>
          <w:sz w:val="21"/>
          <w:szCs w:val="21"/>
          <w:lang w:val="en-US" w:eastAsia="zh-CN"/>
        </w:rPr>
        <w:t>1</w:t>
      </w:r>
      <w:r>
        <w:rPr>
          <w:rFonts w:hint="eastAsia" w:ascii="宋体" w:hAnsi="宋体" w:cs="宋体"/>
          <w:color w:val="auto"/>
          <w:sz w:val="21"/>
          <w:szCs w:val="21"/>
          <w:lang w:val="zh-CN" w:eastAsia="zh-CN"/>
        </w:rPr>
        <w:t>年以内，中标人未按采购人要求就本项目提供必要解释和接受咨询的，采购人可要求中标人返还合同总价款</w:t>
      </w:r>
      <w:r>
        <w:rPr>
          <w:rFonts w:hint="eastAsia" w:ascii="宋体" w:hAnsi="宋体" w:cs="宋体"/>
          <w:color w:val="auto"/>
          <w:sz w:val="21"/>
          <w:szCs w:val="21"/>
          <w:lang w:val="en-US" w:eastAsia="zh-CN"/>
        </w:rPr>
        <w:t>20</w:t>
      </w:r>
      <w:r>
        <w:rPr>
          <w:rFonts w:hint="eastAsia" w:ascii="宋体" w:hAnsi="宋体" w:cs="宋体"/>
          <w:color w:val="auto"/>
          <w:sz w:val="21"/>
          <w:szCs w:val="21"/>
          <w:lang w:val="zh-CN" w:eastAsia="zh-CN"/>
        </w:rPr>
        <w:t>%的费用。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（6）合同履行期间，中标人承担第三方委托的本项目研究范围内的其他项目，但未书面告知采购人的，一经发现，无论合同正在履行或已履行完毕，采购人均有权追究中标人责任，并要求中标人支付合同总价款</w:t>
      </w:r>
      <w:r>
        <w:rPr>
          <w:rFonts w:hint="eastAsia" w:ascii="宋体" w:hAnsi="宋体" w:cs="宋体"/>
          <w:color w:val="auto"/>
          <w:sz w:val="21"/>
          <w:szCs w:val="21"/>
          <w:lang w:val="en-US" w:eastAsia="zh-CN"/>
        </w:rPr>
        <w:t>20</w:t>
      </w:r>
      <w:r>
        <w:rPr>
          <w:rFonts w:hint="eastAsia" w:ascii="宋体" w:hAnsi="宋体" w:cs="宋体"/>
          <w:color w:val="auto"/>
          <w:sz w:val="21"/>
          <w:szCs w:val="21"/>
          <w:lang w:val="zh-CN" w:eastAsia="zh-CN"/>
        </w:rPr>
        <w:t>%的违约金。</w:t>
      </w:r>
    </w:p>
    <w:p>
      <w:pPr>
        <w:keepNext w:val="0"/>
        <w:keepLines w:val="0"/>
        <w:pageBreakBefore w:val="0"/>
        <w:widowControl w:val="0"/>
        <w:tabs>
          <w:tab w:val="right" w:pos="709"/>
        </w:tabs>
        <w:kinsoku/>
        <w:wordWrap/>
        <w:overflowPunct/>
        <w:topLinePunct w:val="0"/>
        <w:autoSpaceDE/>
        <w:autoSpaceDN/>
        <w:bidi w:val="0"/>
        <w:adjustRightInd/>
        <w:snapToGrid/>
        <w:spacing w:line="240" w:lineRule="auto"/>
        <w:ind w:firstLine="421" w:firstLineChars="200"/>
        <w:textAlignment w:val="auto"/>
        <w:rPr>
          <w:rStyle w:val="52"/>
          <w:rFonts w:hint="eastAsia" w:ascii="宋体" w:hAnsi="宋体" w:cs="宋体"/>
          <w:b/>
          <w:bCs/>
          <w:sz w:val="21"/>
          <w:szCs w:val="21"/>
          <w:lang w:val="zh-CN"/>
        </w:rPr>
      </w:pPr>
      <w:r>
        <w:rPr>
          <w:rStyle w:val="52"/>
          <w:rFonts w:hint="eastAsia" w:ascii="宋体" w:hAnsi="宋体" w:cs="宋体"/>
          <w:b/>
          <w:bCs/>
          <w:sz w:val="21"/>
          <w:szCs w:val="21"/>
          <w:lang w:val="zh-CN"/>
        </w:rPr>
        <w:t>（</w:t>
      </w:r>
      <w:r>
        <w:rPr>
          <w:rStyle w:val="52"/>
          <w:rFonts w:hint="eastAsia" w:ascii="宋体" w:hAnsi="宋体" w:cs="宋体"/>
          <w:b/>
          <w:bCs/>
          <w:sz w:val="21"/>
          <w:szCs w:val="21"/>
          <w:lang w:val="en-US"/>
        </w:rPr>
        <w:t>八</w:t>
      </w:r>
      <w:r>
        <w:rPr>
          <w:rStyle w:val="52"/>
          <w:rFonts w:hint="eastAsia" w:ascii="宋体" w:hAnsi="宋体" w:cs="宋体"/>
          <w:b/>
          <w:bCs/>
          <w:sz w:val="21"/>
          <w:szCs w:val="21"/>
          <w:lang w:val="zh-CN"/>
        </w:rPr>
        <w:t>）争议的解决方式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val="zh-CN" w:eastAsia="zh-CN"/>
        </w:rPr>
      </w:pPr>
      <w:r>
        <w:rPr>
          <w:rFonts w:hint="eastAsia" w:ascii="宋体" w:hAnsi="宋体" w:cs="宋体"/>
          <w:color w:val="auto"/>
          <w:sz w:val="21"/>
          <w:szCs w:val="21"/>
          <w:lang w:val="zh-CN" w:eastAsia="zh-CN"/>
        </w:rPr>
        <w:t>本合同履行期间，双方发生的争议，由双方当事人协商解决。协商不成的，依法向</w:t>
      </w:r>
      <w:r>
        <w:rPr>
          <w:rFonts w:hint="eastAsia" w:ascii="宋体" w:hAnsi="宋体" w:cs="宋体"/>
          <w:color w:val="auto"/>
          <w:sz w:val="21"/>
          <w:szCs w:val="21"/>
          <w:lang w:val="en-US" w:eastAsia="zh-CN"/>
        </w:rPr>
        <w:t>采购人</w:t>
      </w:r>
      <w:r>
        <w:rPr>
          <w:rFonts w:hint="eastAsia" w:ascii="宋体" w:hAnsi="宋体" w:cs="宋体"/>
          <w:color w:val="auto"/>
          <w:sz w:val="21"/>
          <w:szCs w:val="21"/>
          <w:lang w:val="zh-CN" w:eastAsia="zh-CN"/>
        </w:rPr>
        <w:t>所在地人民法院起诉。</w:t>
      </w:r>
    </w:p>
    <w:p>
      <w:pPr>
        <w:tabs>
          <w:tab w:val="right" w:pos="709"/>
        </w:tabs>
        <w:spacing w:line="360" w:lineRule="auto"/>
        <w:ind w:firstLine="421" w:firstLineChars="200"/>
        <w:rPr>
          <w:rStyle w:val="52"/>
          <w:rFonts w:hint="eastAsia" w:ascii="宋体" w:hAnsi="宋体" w:eastAsia="宋体" w:cs="宋体"/>
          <w:b/>
          <w:bCs/>
          <w:sz w:val="21"/>
          <w:szCs w:val="21"/>
          <w:lang w:val="zh-CN"/>
        </w:rPr>
      </w:pPr>
      <w:r>
        <w:rPr>
          <w:rStyle w:val="52"/>
          <w:rFonts w:hint="eastAsia" w:ascii="宋体" w:hAnsi="宋体" w:eastAsia="宋体" w:cs="宋体"/>
          <w:b/>
          <w:bCs/>
          <w:sz w:val="21"/>
          <w:szCs w:val="21"/>
          <w:lang w:val="zh-CN"/>
        </w:rPr>
        <w:t>注：</w:t>
      </w:r>
    </w:p>
    <w:p>
      <w:pPr>
        <w:numPr>
          <w:ilvl w:val="0"/>
          <w:numId w:val="4"/>
        </w:numPr>
        <w:tabs>
          <w:tab w:val="right" w:pos="142"/>
          <w:tab w:val="right" w:pos="709"/>
          <w:tab w:val="clear" w:pos="567"/>
        </w:tabs>
        <w:spacing w:line="360" w:lineRule="auto"/>
        <w:ind w:left="0" w:firstLine="421" w:firstLineChars="200"/>
        <w:rPr>
          <w:rStyle w:val="52"/>
          <w:rFonts w:hint="eastAsia" w:ascii="宋体" w:hAnsi="宋体" w:eastAsia="宋体" w:cs="宋体"/>
          <w:b/>
          <w:bCs/>
          <w:sz w:val="21"/>
          <w:szCs w:val="21"/>
          <w:lang w:val="zh-CN"/>
        </w:rPr>
      </w:pPr>
      <w:r>
        <w:rPr>
          <w:rStyle w:val="52"/>
          <w:rFonts w:hint="eastAsia" w:ascii="宋体" w:hAnsi="宋体" w:eastAsia="宋体" w:cs="宋体"/>
          <w:b/>
          <w:bCs/>
          <w:color w:val="FF0000"/>
          <w:sz w:val="21"/>
          <w:szCs w:val="21"/>
          <w:lang w:val="zh-CN"/>
        </w:rPr>
        <w:t>本《用户需求书》所提有关要求（打“★”的条款必须满足，否则作投标无效处理）</w:t>
      </w:r>
      <w:r>
        <w:rPr>
          <w:rStyle w:val="52"/>
          <w:rFonts w:hint="eastAsia" w:ascii="宋体" w:hAnsi="宋体" w:eastAsia="宋体" w:cs="宋体"/>
          <w:b/>
          <w:bCs/>
          <w:sz w:val="21"/>
          <w:szCs w:val="21"/>
          <w:lang w:val="zh-CN"/>
        </w:rPr>
        <w:t>，仅供参考，投标人在投标文件中可提出替代标准，但此替代标准应不低于采购文件技术要求。</w:t>
      </w:r>
    </w:p>
    <w:p>
      <w:pPr>
        <w:numPr>
          <w:ilvl w:val="0"/>
          <w:numId w:val="4"/>
        </w:numPr>
        <w:tabs>
          <w:tab w:val="right" w:pos="142"/>
          <w:tab w:val="right" w:pos="709"/>
          <w:tab w:val="clear" w:pos="567"/>
        </w:tabs>
        <w:spacing w:line="360" w:lineRule="auto"/>
        <w:ind w:left="0" w:firstLine="421" w:firstLineChars="200"/>
        <w:rPr>
          <w:rStyle w:val="52"/>
          <w:rFonts w:hint="eastAsia" w:ascii="宋体" w:hAnsi="宋体" w:eastAsia="宋体" w:cs="宋体"/>
          <w:b/>
          <w:bCs/>
          <w:sz w:val="21"/>
          <w:szCs w:val="21"/>
          <w:lang w:val="zh-CN"/>
        </w:rPr>
      </w:pPr>
      <w:r>
        <w:rPr>
          <w:rStyle w:val="52"/>
          <w:rFonts w:hint="eastAsia" w:ascii="宋体" w:hAnsi="宋体" w:eastAsia="宋体" w:cs="宋体"/>
          <w:b/>
          <w:bCs/>
          <w:sz w:val="21"/>
          <w:szCs w:val="21"/>
          <w:lang w:val="zh-CN"/>
        </w:rPr>
        <w:t>评标委员会有权对以谋取中标为目的的技术规格模糊响应（如有意照搬照抄采购文件的技术要求）或虚假响应予以认定。供应商上述行为一经发现或查实，除扣分或投标无效外，采购代理机构可视情况报政府采购监督管理部门做进一步处理。</w:t>
      </w:r>
    </w:p>
    <w:p>
      <w:pPr>
        <w:numPr>
          <w:ilvl w:val="0"/>
          <w:numId w:val="4"/>
        </w:numPr>
        <w:tabs>
          <w:tab w:val="right" w:pos="142"/>
          <w:tab w:val="right" w:pos="709"/>
          <w:tab w:val="clear" w:pos="567"/>
        </w:tabs>
        <w:spacing w:line="360" w:lineRule="auto"/>
        <w:ind w:left="0" w:firstLine="421" w:firstLineChars="200"/>
        <w:rPr>
          <w:rStyle w:val="52"/>
          <w:rFonts w:hint="eastAsia" w:ascii="宋体" w:hAnsi="宋体" w:eastAsia="宋体" w:cs="宋体"/>
          <w:b/>
          <w:bCs/>
          <w:sz w:val="21"/>
          <w:szCs w:val="21"/>
          <w:lang w:val="zh-CN"/>
        </w:rPr>
      </w:pPr>
      <w:r>
        <w:rPr>
          <w:rStyle w:val="52"/>
          <w:rFonts w:hint="eastAsia" w:ascii="宋体" w:hAnsi="宋体" w:eastAsia="宋体" w:cs="宋体"/>
          <w:b/>
          <w:bCs/>
          <w:sz w:val="21"/>
          <w:szCs w:val="21"/>
          <w:lang w:val="zh-CN"/>
        </w:rPr>
        <w:t>当采购文件中出现前后表述不一致的时候，以采购文件中对投标人责任规定较严格的为准。</w:t>
      </w:r>
    </w:p>
    <w:p>
      <w:pPr>
        <w:numPr>
          <w:ilvl w:val="0"/>
          <w:numId w:val="4"/>
        </w:numPr>
        <w:tabs>
          <w:tab w:val="right" w:pos="142"/>
          <w:tab w:val="right" w:pos="709"/>
          <w:tab w:val="clear" w:pos="567"/>
        </w:tabs>
        <w:spacing w:line="360" w:lineRule="auto"/>
        <w:ind w:left="0" w:firstLine="421" w:firstLineChars="200"/>
        <w:rPr>
          <w:rStyle w:val="52"/>
          <w:rFonts w:hint="eastAsia" w:ascii="宋体" w:hAnsi="宋体" w:eastAsia="宋体" w:cs="宋体"/>
          <w:b/>
          <w:bCs/>
          <w:sz w:val="21"/>
          <w:szCs w:val="21"/>
          <w:lang w:val="zh-CN"/>
        </w:rPr>
      </w:pPr>
      <w:r>
        <w:rPr>
          <w:rStyle w:val="52"/>
          <w:rFonts w:hint="eastAsia" w:ascii="宋体" w:hAnsi="宋体" w:eastAsia="宋体" w:cs="宋体"/>
          <w:b/>
          <w:bCs/>
          <w:sz w:val="21"/>
          <w:szCs w:val="21"/>
          <w:lang w:val="zh-CN"/>
        </w:rPr>
        <w:t>当投标文件中出现前后表述不一致的时候，以投标文件中对投标人责任规定较严格的为准。</w:t>
      </w:r>
    </w:p>
    <w:p>
      <w:pPr>
        <w:numPr>
          <w:ilvl w:val="0"/>
          <w:numId w:val="4"/>
        </w:numPr>
        <w:tabs>
          <w:tab w:val="right" w:pos="142"/>
          <w:tab w:val="right" w:pos="709"/>
          <w:tab w:val="clear" w:pos="567"/>
        </w:tabs>
        <w:spacing w:line="360" w:lineRule="auto"/>
        <w:ind w:left="0" w:firstLine="421" w:firstLineChars="200"/>
        <w:rPr>
          <w:rStyle w:val="52"/>
          <w:rFonts w:hint="eastAsia" w:ascii="宋体" w:hAnsi="宋体" w:eastAsia="宋体" w:cs="宋体"/>
          <w:b/>
          <w:bCs/>
          <w:sz w:val="21"/>
          <w:szCs w:val="21"/>
          <w:lang w:val="zh-CN"/>
        </w:rPr>
      </w:pPr>
      <w:r>
        <w:rPr>
          <w:rStyle w:val="52"/>
          <w:rFonts w:hint="eastAsia" w:ascii="宋体" w:hAnsi="宋体" w:eastAsia="宋体" w:cs="宋体"/>
          <w:b/>
          <w:bCs/>
          <w:sz w:val="21"/>
          <w:szCs w:val="21"/>
          <w:lang w:val="zh-CN"/>
        </w:rPr>
        <w:t>投标报价合理性的提交及认定：</w:t>
      </w:r>
    </w:p>
    <w:p>
      <w:pPr>
        <w:numPr>
          <w:ilvl w:val="0"/>
          <w:numId w:val="0"/>
        </w:numPr>
        <w:tabs>
          <w:tab w:val="right" w:pos="142"/>
          <w:tab w:val="right" w:pos="709"/>
        </w:tabs>
        <w:spacing w:line="360" w:lineRule="auto"/>
        <w:ind w:firstLine="421" w:firstLineChars="200"/>
        <w:rPr>
          <w:rStyle w:val="52"/>
          <w:rFonts w:hint="eastAsia" w:ascii="宋体" w:hAnsi="宋体" w:eastAsia="宋体" w:cs="宋体"/>
          <w:b/>
          <w:bCs/>
          <w:sz w:val="21"/>
          <w:szCs w:val="21"/>
          <w:lang w:val="zh-CN"/>
        </w:rPr>
      </w:pPr>
      <w:r>
        <w:rPr>
          <w:rStyle w:val="52"/>
          <w:rFonts w:hint="eastAsia" w:ascii="宋体" w:hAnsi="宋体" w:eastAsia="宋体" w:cs="宋体"/>
          <w:b/>
          <w:bCs/>
          <w:sz w:val="21"/>
          <w:szCs w:val="21"/>
          <w:lang w:val="zh-CN"/>
        </w:rPr>
        <w:t>a.投标报价合理性说明的提交方式：现场或电子邮件提交（邮箱地址：dept2@zgyd11.com）；</w:t>
      </w:r>
    </w:p>
    <w:p>
      <w:pPr>
        <w:numPr>
          <w:ilvl w:val="0"/>
          <w:numId w:val="0"/>
        </w:numPr>
        <w:tabs>
          <w:tab w:val="right" w:pos="142"/>
          <w:tab w:val="right" w:pos="709"/>
        </w:tabs>
        <w:spacing w:line="360" w:lineRule="auto"/>
        <w:ind w:firstLine="421" w:firstLineChars="200"/>
        <w:rPr>
          <w:rStyle w:val="52"/>
          <w:rFonts w:hint="eastAsia" w:ascii="宋体" w:hAnsi="宋体" w:eastAsia="宋体" w:cs="宋体"/>
          <w:b/>
          <w:bCs/>
          <w:sz w:val="21"/>
          <w:szCs w:val="21"/>
          <w:lang w:val="zh-CN"/>
        </w:rPr>
      </w:pPr>
      <w:r>
        <w:rPr>
          <w:rStyle w:val="52"/>
          <w:rFonts w:hint="eastAsia" w:ascii="宋体" w:hAnsi="宋体" w:eastAsia="宋体" w:cs="宋体"/>
          <w:b/>
          <w:bCs/>
          <w:sz w:val="21"/>
          <w:szCs w:val="21"/>
          <w:lang w:val="zh-CN"/>
        </w:rPr>
        <w:t>b.若评审委员会成员对是否须由投标人作出报价合理性说明，以及书面说明是否采纳等判断不一致的，按照“少数服从多数”的原则确定评审委员会的意见。</w:t>
      </w:r>
    </w:p>
    <w:p>
      <w:pPr>
        <w:pStyle w:val="3"/>
        <w:snapToGrid w:val="0"/>
        <w:jc w:val="center"/>
        <w:outlineLvl w:val="1"/>
        <w:rPr>
          <w:rFonts w:ascii="宋体" w:hAnsi="宋体" w:cs="宋体"/>
          <w:sz w:val="36"/>
          <w:szCs w:val="36"/>
        </w:rPr>
      </w:pPr>
      <w:r>
        <w:rPr>
          <w:rFonts w:hint="eastAsia" w:cs="宋体"/>
          <w:sz w:val="36"/>
          <w:szCs w:val="36"/>
        </w:rPr>
        <w:br w:type="page"/>
      </w:r>
      <w:bookmarkStart w:id="81" w:name="_Toc21106"/>
      <w:r>
        <w:rPr>
          <w:rFonts w:hint="eastAsia" w:ascii="宋体" w:hAnsi="宋体" w:cs="宋体"/>
          <w:b/>
          <w:bCs/>
          <w:sz w:val="36"/>
          <w:szCs w:val="36"/>
        </w:rPr>
        <w:t>第四章  投标文件格式</w:t>
      </w:r>
      <w:bookmarkEnd w:id="81"/>
    </w:p>
    <w:p>
      <w:pPr>
        <w:pStyle w:val="10"/>
        <w:spacing w:line="360" w:lineRule="auto"/>
        <w:jc w:val="center"/>
        <w:rPr>
          <w:rFonts w:hint="eastAsia" w:ascii="宋体" w:hAnsi="宋体" w:cs="宋体"/>
          <w:b/>
        </w:rPr>
      </w:pPr>
    </w:p>
    <w:p>
      <w:pPr>
        <w:pStyle w:val="10"/>
        <w:keepNext w:val="0"/>
        <w:keepLines w:val="0"/>
        <w:pageBreakBefore w:val="0"/>
        <w:widowControl w:val="0"/>
        <w:kinsoku/>
        <w:wordWrap/>
        <w:overflowPunct/>
        <w:topLinePunct w:val="0"/>
        <w:autoSpaceDE/>
        <w:autoSpaceDN/>
        <w:bidi w:val="0"/>
        <w:adjustRightInd/>
        <w:snapToGrid/>
        <w:spacing w:line="360" w:lineRule="auto"/>
        <w:ind w:firstLine="481" w:firstLineChars="200"/>
        <w:jc w:val="both"/>
        <w:textAlignment w:val="auto"/>
        <w:rPr>
          <w:rFonts w:ascii="宋体" w:hAnsi="宋体" w:cs="宋体"/>
          <w:b/>
        </w:rPr>
      </w:pPr>
      <w:r>
        <w:rPr>
          <w:rFonts w:hint="eastAsia" w:ascii="宋体" w:hAnsi="宋体" w:cs="宋体"/>
          <w:b/>
        </w:rPr>
        <w:t>说明：采购文件所提及的“签字”均表示要求“亲笔手写签名”，盖</w:t>
      </w:r>
      <w:r>
        <w:rPr>
          <w:rFonts w:hint="eastAsia" w:ascii="宋体" w:hAnsi="宋体" w:cs="宋体"/>
          <w:b/>
          <w:lang w:val="en-US" w:eastAsia="zh-CN"/>
        </w:rPr>
        <w:t>姓名</w:t>
      </w:r>
      <w:r>
        <w:rPr>
          <w:rFonts w:hint="eastAsia" w:ascii="宋体" w:hAnsi="宋体" w:cs="宋体"/>
          <w:b/>
        </w:rPr>
        <w:t>章视为投标无效，将被做投标无效处理。例如：要求“法定代表人（签字或盖章）或被授权代表（签字）”的地方，可以盖法定代表人姓名章、或由法定代表人签名、或由被授权代表签字，但不得盖被授权代表的姓名章，否则将视为投标无效。</w:t>
      </w:r>
    </w:p>
    <w:p>
      <w:pPr>
        <w:widowControl/>
        <w:tabs>
          <w:tab w:val="left" w:pos="142"/>
        </w:tabs>
        <w:autoSpaceDE w:val="0"/>
        <w:autoSpaceDN w:val="0"/>
        <w:spacing w:line="312" w:lineRule="auto"/>
        <w:ind w:right="28"/>
        <w:jc w:val="center"/>
        <w:textAlignment w:val="bottom"/>
        <w:rPr>
          <w:b/>
          <w:bCs/>
          <w:sz w:val="32"/>
          <w:szCs w:val="32"/>
        </w:rPr>
      </w:pPr>
    </w:p>
    <w:p>
      <w:pPr>
        <w:pStyle w:val="10"/>
        <w:spacing w:line="312" w:lineRule="auto"/>
        <w:ind w:firstLine="1260" w:firstLineChars="45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目录（标明页码）</w:t>
      </w:r>
    </w:p>
    <w:p>
      <w:pPr>
        <w:pStyle w:val="10"/>
        <w:spacing w:line="312" w:lineRule="auto"/>
        <w:ind w:firstLine="1260" w:firstLineChars="450"/>
        <w:rPr>
          <w:rFonts w:ascii="宋体" w:hAnsi="宋体" w:cs="宋体"/>
          <w:sz w:val="28"/>
          <w:szCs w:val="28"/>
        </w:rPr>
      </w:pPr>
      <w:r>
        <w:rPr>
          <w:rFonts w:hint="eastAsia" w:ascii="宋体" w:hAnsi="宋体" w:cs="宋体"/>
          <w:sz w:val="28"/>
          <w:szCs w:val="28"/>
        </w:rPr>
        <w:t>第一部分  报价文件</w:t>
      </w:r>
    </w:p>
    <w:p>
      <w:pPr>
        <w:pStyle w:val="10"/>
        <w:spacing w:line="312" w:lineRule="auto"/>
        <w:ind w:firstLine="1260" w:firstLineChars="450"/>
        <w:rPr>
          <w:rFonts w:ascii="宋体" w:hAnsi="宋体" w:cs="宋体"/>
          <w:sz w:val="28"/>
          <w:szCs w:val="28"/>
        </w:rPr>
      </w:pPr>
      <w:r>
        <w:rPr>
          <w:rFonts w:hint="eastAsia" w:ascii="宋体" w:hAnsi="宋体" w:cs="宋体"/>
          <w:sz w:val="28"/>
          <w:szCs w:val="28"/>
        </w:rPr>
        <w:t>第二部分  资格性、符合性审查文件</w:t>
      </w:r>
    </w:p>
    <w:p>
      <w:pPr>
        <w:pStyle w:val="10"/>
        <w:spacing w:line="312" w:lineRule="auto"/>
        <w:ind w:firstLine="1260" w:firstLineChars="450"/>
        <w:rPr>
          <w:rFonts w:ascii="宋体" w:hAnsi="宋体" w:cs="宋体"/>
          <w:sz w:val="28"/>
          <w:szCs w:val="28"/>
        </w:rPr>
      </w:pPr>
      <w:r>
        <w:rPr>
          <w:rFonts w:hint="eastAsia" w:ascii="宋体" w:hAnsi="宋体" w:cs="宋体"/>
          <w:sz w:val="28"/>
          <w:szCs w:val="28"/>
        </w:rPr>
        <w:t>第三部分  商务评审文件</w:t>
      </w:r>
    </w:p>
    <w:p>
      <w:pPr>
        <w:pStyle w:val="10"/>
        <w:spacing w:line="312" w:lineRule="auto"/>
        <w:ind w:firstLine="1260" w:firstLineChars="450"/>
        <w:rPr>
          <w:rFonts w:ascii="宋体" w:hAnsi="宋体" w:cs="宋体"/>
          <w:sz w:val="28"/>
          <w:szCs w:val="28"/>
        </w:rPr>
      </w:pPr>
      <w:r>
        <w:rPr>
          <w:rFonts w:hint="eastAsia" w:ascii="宋体" w:hAnsi="宋体" w:cs="宋体"/>
          <w:sz w:val="28"/>
          <w:szCs w:val="28"/>
        </w:rPr>
        <w:t>第四部分  技术评审文件</w:t>
      </w:r>
    </w:p>
    <w:p>
      <w:pPr>
        <w:widowControl/>
        <w:tabs>
          <w:tab w:val="left" w:pos="142"/>
        </w:tabs>
        <w:autoSpaceDE w:val="0"/>
        <w:autoSpaceDN w:val="0"/>
        <w:spacing w:line="312" w:lineRule="auto"/>
        <w:ind w:right="26"/>
        <w:jc w:val="center"/>
        <w:textAlignment w:val="bottom"/>
        <w:outlineLvl w:val="2"/>
        <w:rPr>
          <w:b/>
          <w:bCs/>
          <w:sz w:val="36"/>
          <w:szCs w:val="36"/>
        </w:rPr>
      </w:pPr>
      <w:r>
        <w:rPr>
          <w:rFonts w:hint="eastAsia"/>
          <w:sz w:val="24"/>
        </w:rPr>
        <w:br w:type="page"/>
      </w:r>
      <w:bookmarkStart w:id="82" w:name="_Toc9173"/>
      <w:r>
        <w:rPr>
          <w:rFonts w:hint="eastAsia"/>
          <w:b/>
          <w:bCs/>
          <w:sz w:val="36"/>
          <w:szCs w:val="36"/>
        </w:rPr>
        <w:t>第一部分  报价文件</w:t>
      </w:r>
      <w:bookmarkEnd w:id="82"/>
    </w:p>
    <w:p>
      <w:pPr>
        <w:pStyle w:val="15"/>
        <w:spacing w:line="360" w:lineRule="auto"/>
        <w:jc w:val="center"/>
        <w:rPr>
          <w:b/>
          <w:sz w:val="28"/>
        </w:rPr>
      </w:pPr>
    </w:p>
    <w:p>
      <w:pPr>
        <w:pStyle w:val="15"/>
        <w:numPr>
          <w:ilvl w:val="0"/>
          <w:numId w:val="5"/>
        </w:numPr>
        <w:spacing w:line="360" w:lineRule="auto"/>
        <w:jc w:val="center"/>
        <w:outlineLvl w:val="3"/>
        <w:rPr>
          <w:b/>
          <w:sz w:val="32"/>
          <w:szCs w:val="32"/>
        </w:rPr>
      </w:pPr>
      <w:r>
        <w:rPr>
          <w:rFonts w:hint="eastAsia"/>
          <w:b/>
          <w:sz w:val="32"/>
          <w:szCs w:val="32"/>
        </w:rPr>
        <w:t>投标一览表</w:t>
      </w:r>
    </w:p>
    <w:p>
      <w:pPr>
        <w:pStyle w:val="15"/>
        <w:spacing w:before="120" w:beforeLines="50" w:after="120" w:afterLines="50" w:line="360" w:lineRule="auto"/>
        <w:rPr>
          <w:b/>
          <w:bCs/>
          <w:sz w:val="24"/>
          <w:u w:val="single"/>
        </w:rPr>
      </w:pPr>
      <w:r>
        <w:rPr>
          <w:rFonts w:hint="eastAsia"/>
          <w:b/>
          <w:bCs/>
          <w:sz w:val="24"/>
        </w:rPr>
        <w:t>投标人名称：</w:t>
      </w:r>
      <w:r>
        <w:rPr>
          <w:rFonts w:hint="eastAsia"/>
          <w:b/>
          <w:bCs/>
          <w:sz w:val="24"/>
          <w:u w:val="single"/>
        </w:rPr>
        <w:t xml:space="preserve">                                 </w:t>
      </w:r>
    </w:p>
    <w:p>
      <w:pPr>
        <w:pStyle w:val="15"/>
        <w:spacing w:before="120" w:beforeLines="50" w:after="120" w:afterLines="50" w:line="360" w:lineRule="auto"/>
        <w:rPr>
          <w:b/>
          <w:bCs/>
          <w:sz w:val="24"/>
        </w:rPr>
      </w:pPr>
      <w:r>
        <w:rPr>
          <w:rFonts w:hint="eastAsia"/>
          <w:b/>
          <w:bCs/>
          <w:sz w:val="24"/>
        </w:rPr>
        <w:t>项目编号：</w:t>
      </w:r>
      <w:r>
        <w:rPr>
          <w:rFonts w:hint="eastAsia"/>
          <w:b/>
          <w:bCs/>
          <w:sz w:val="24"/>
          <w:u w:val="single"/>
        </w:rPr>
        <w:t xml:space="preserve">                                   </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3601"/>
        <w:gridCol w:w="1525"/>
        <w:gridCol w:w="15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308" w:type="dxa"/>
            <w:noWrap w:val="0"/>
            <w:vAlign w:val="center"/>
          </w:tcPr>
          <w:p>
            <w:pPr>
              <w:pStyle w:val="15"/>
              <w:jc w:val="center"/>
              <w:rPr>
                <w:b/>
                <w:bCs/>
                <w:sz w:val="24"/>
              </w:rPr>
            </w:pPr>
            <w:r>
              <w:rPr>
                <w:rFonts w:hint="eastAsia"/>
                <w:b/>
                <w:bCs/>
                <w:sz w:val="24"/>
              </w:rPr>
              <w:t>项目名称</w:t>
            </w:r>
          </w:p>
        </w:tc>
        <w:tc>
          <w:tcPr>
            <w:tcW w:w="3601" w:type="dxa"/>
            <w:noWrap w:val="0"/>
            <w:vAlign w:val="center"/>
          </w:tcPr>
          <w:p>
            <w:pPr>
              <w:pStyle w:val="15"/>
              <w:jc w:val="center"/>
              <w:rPr>
                <w:b/>
                <w:bCs/>
                <w:sz w:val="24"/>
              </w:rPr>
            </w:pPr>
            <w:r>
              <w:rPr>
                <w:rFonts w:hint="eastAsia"/>
                <w:b/>
                <w:bCs/>
                <w:sz w:val="24"/>
              </w:rPr>
              <w:t>投标总价</w:t>
            </w:r>
          </w:p>
          <w:p>
            <w:pPr>
              <w:pStyle w:val="15"/>
              <w:jc w:val="center"/>
              <w:rPr>
                <w:b/>
                <w:bCs/>
                <w:sz w:val="24"/>
              </w:rPr>
            </w:pPr>
            <w:r>
              <w:rPr>
                <w:rFonts w:hint="eastAsia"/>
                <w:b/>
                <w:bCs/>
                <w:sz w:val="24"/>
              </w:rPr>
              <w:t>（人民币/元）</w:t>
            </w:r>
          </w:p>
        </w:tc>
        <w:tc>
          <w:tcPr>
            <w:tcW w:w="1525" w:type="dxa"/>
            <w:noWrap w:val="0"/>
            <w:vAlign w:val="center"/>
          </w:tcPr>
          <w:p>
            <w:pPr>
              <w:pStyle w:val="15"/>
              <w:jc w:val="center"/>
              <w:rPr>
                <w:b/>
                <w:bCs/>
                <w:sz w:val="24"/>
              </w:rPr>
            </w:pPr>
            <w:r>
              <w:rPr>
                <w:rFonts w:hint="eastAsia"/>
                <w:b/>
                <w:bCs/>
                <w:sz w:val="24"/>
              </w:rPr>
              <w:t>服务期限</w:t>
            </w:r>
          </w:p>
        </w:tc>
        <w:tc>
          <w:tcPr>
            <w:tcW w:w="1525" w:type="dxa"/>
            <w:noWrap w:val="0"/>
            <w:vAlign w:val="center"/>
          </w:tcPr>
          <w:p>
            <w:pPr>
              <w:pStyle w:val="15"/>
              <w:jc w:val="center"/>
              <w:rPr>
                <w:b/>
                <w:bCs/>
                <w:sz w:val="24"/>
              </w:rPr>
            </w:pPr>
            <w:r>
              <w:rPr>
                <w:rFonts w:hint="eastAsia"/>
                <w:b/>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2308" w:type="dxa"/>
            <w:noWrap w:val="0"/>
            <w:vAlign w:val="center"/>
          </w:tcPr>
          <w:p>
            <w:pPr>
              <w:pStyle w:val="15"/>
              <w:rPr>
                <w:sz w:val="24"/>
              </w:rPr>
            </w:pPr>
          </w:p>
        </w:tc>
        <w:tc>
          <w:tcPr>
            <w:tcW w:w="3601" w:type="dxa"/>
            <w:noWrap w:val="0"/>
            <w:vAlign w:val="center"/>
          </w:tcPr>
          <w:p>
            <w:pPr>
              <w:pStyle w:val="15"/>
              <w:rPr>
                <w:sz w:val="24"/>
              </w:rPr>
            </w:pPr>
          </w:p>
          <w:p>
            <w:pPr>
              <w:pStyle w:val="15"/>
              <w:rPr>
                <w:sz w:val="24"/>
              </w:rPr>
            </w:pPr>
            <w:r>
              <w:rPr>
                <w:rFonts w:hint="eastAsia"/>
                <w:sz w:val="24"/>
              </w:rPr>
              <w:t>小写：</w:t>
            </w:r>
          </w:p>
          <w:p>
            <w:pPr>
              <w:pStyle w:val="15"/>
              <w:rPr>
                <w:sz w:val="24"/>
              </w:rPr>
            </w:pPr>
          </w:p>
          <w:p>
            <w:pPr>
              <w:pStyle w:val="15"/>
              <w:rPr>
                <w:sz w:val="24"/>
              </w:rPr>
            </w:pPr>
            <w:r>
              <w:rPr>
                <w:rFonts w:hint="eastAsia"/>
                <w:sz w:val="24"/>
              </w:rPr>
              <w:t>大写：</w:t>
            </w:r>
          </w:p>
          <w:p>
            <w:pPr>
              <w:pStyle w:val="15"/>
              <w:rPr>
                <w:sz w:val="24"/>
              </w:rPr>
            </w:pPr>
          </w:p>
        </w:tc>
        <w:tc>
          <w:tcPr>
            <w:tcW w:w="1525" w:type="dxa"/>
            <w:noWrap w:val="0"/>
            <w:vAlign w:val="center"/>
          </w:tcPr>
          <w:p>
            <w:pPr>
              <w:pStyle w:val="15"/>
              <w:rPr>
                <w:sz w:val="24"/>
              </w:rPr>
            </w:pPr>
          </w:p>
        </w:tc>
        <w:tc>
          <w:tcPr>
            <w:tcW w:w="1525" w:type="dxa"/>
            <w:noWrap w:val="0"/>
            <w:vAlign w:val="center"/>
          </w:tcPr>
          <w:p>
            <w:pPr>
              <w:pStyle w:val="15"/>
              <w:rPr>
                <w:sz w:val="24"/>
              </w:rPr>
            </w:pPr>
          </w:p>
        </w:tc>
      </w:tr>
    </w:tbl>
    <w:p/>
    <w:p>
      <w:pPr>
        <w:pStyle w:val="15"/>
        <w:spacing w:line="300" w:lineRule="auto"/>
        <w:rPr>
          <w:rFonts w:hAnsi="宋体" w:cs="宋体"/>
          <w:sz w:val="24"/>
        </w:rPr>
      </w:pPr>
      <w:r>
        <w:rPr>
          <w:rFonts w:hint="eastAsia" w:hAnsi="宋体" w:cs="宋体"/>
          <w:sz w:val="24"/>
        </w:rPr>
        <w:t>注：</w:t>
      </w:r>
    </w:p>
    <w:p>
      <w:pPr>
        <w:pStyle w:val="15"/>
        <w:spacing w:line="300" w:lineRule="auto"/>
        <w:rPr>
          <w:rFonts w:hAnsi="宋体" w:cs="宋体"/>
          <w:sz w:val="24"/>
        </w:rPr>
      </w:pPr>
      <w:r>
        <w:rPr>
          <w:rFonts w:hint="eastAsia" w:hAnsi="宋体" w:cs="宋体"/>
          <w:sz w:val="24"/>
        </w:rPr>
        <w:t>1、此表的总计是根据</w:t>
      </w:r>
      <w:r>
        <w:rPr>
          <w:rFonts w:hint="eastAsia" w:hAnsi="宋体" w:cs="宋体"/>
          <w:sz w:val="24"/>
          <w:lang w:eastAsia="zh-CN"/>
        </w:rPr>
        <w:t>采购文件</w:t>
      </w:r>
      <w:r>
        <w:rPr>
          <w:rFonts w:hint="eastAsia" w:hAnsi="宋体" w:cs="宋体"/>
          <w:sz w:val="24"/>
        </w:rPr>
        <w:t>要求包含所有需采购人支付给中标供应商（中标人）的费用。</w:t>
      </w:r>
    </w:p>
    <w:p>
      <w:pPr>
        <w:pStyle w:val="15"/>
        <w:spacing w:line="300" w:lineRule="auto"/>
        <w:rPr>
          <w:rFonts w:hAnsi="宋体" w:cs="宋体"/>
          <w:sz w:val="24"/>
        </w:rPr>
      </w:pPr>
      <w:r>
        <w:rPr>
          <w:rFonts w:hint="eastAsia" w:hAnsi="宋体" w:cs="宋体"/>
          <w:sz w:val="24"/>
        </w:rPr>
        <w:t>2、报价均应包含所有需中标人交纳的税费。</w:t>
      </w:r>
    </w:p>
    <w:p/>
    <w:p>
      <w:pPr>
        <w:pStyle w:val="15"/>
        <w:spacing w:line="300" w:lineRule="auto"/>
        <w:ind w:firstLine="5466" w:firstLineChars="2269"/>
        <w:rPr>
          <w:b/>
          <w:bCs/>
          <w:sz w:val="24"/>
        </w:rPr>
      </w:pPr>
    </w:p>
    <w:p>
      <w:pPr>
        <w:pStyle w:val="15"/>
        <w:spacing w:line="360" w:lineRule="auto"/>
        <w:rPr>
          <w:b/>
          <w:bCs/>
          <w:sz w:val="24"/>
        </w:rPr>
      </w:pPr>
      <w:r>
        <w:rPr>
          <w:rFonts w:hint="eastAsia"/>
          <w:b/>
          <w:bCs/>
          <w:sz w:val="24"/>
        </w:rPr>
        <w:t>投标人（公章）：</w:t>
      </w:r>
    </w:p>
    <w:p>
      <w:pPr>
        <w:pStyle w:val="15"/>
        <w:spacing w:line="360" w:lineRule="auto"/>
        <w:rPr>
          <w:b/>
          <w:bCs/>
          <w:sz w:val="24"/>
        </w:rPr>
      </w:pPr>
      <w:r>
        <w:rPr>
          <w:rFonts w:hint="eastAsia"/>
          <w:b/>
          <w:bCs/>
          <w:sz w:val="24"/>
        </w:rPr>
        <w:t xml:space="preserve">法定代表人或其授权代表签名： </w:t>
      </w:r>
    </w:p>
    <w:p>
      <w:pPr>
        <w:spacing w:line="360" w:lineRule="auto"/>
        <w:rPr>
          <w:rFonts w:ascii="宋体"/>
          <w:sz w:val="24"/>
        </w:rPr>
      </w:pPr>
      <w:r>
        <w:rPr>
          <w:rFonts w:hint="eastAsia"/>
          <w:b/>
          <w:bCs/>
          <w:sz w:val="24"/>
        </w:rPr>
        <w:t>日期：     年      月    日</w:t>
      </w:r>
    </w:p>
    <w:p>
      <w:pPr>
        <w:spacing w:line="360" w:lineRule="auto"/>
        <w:rPr>
          <w:rFonts w:ascii="宋体"/>
          <w:sz w:val="24"/>
        </w:rPr>
      </w:pPr>
      <w:r>
        <w:rPr>
          <w:rFonts w:hint="eastAsia"/>
        </w:rPr>
        <w:br w:type="page"/>
      </w:r>
    </w:p>
    <w:p>
      <w:pPr>
        <w:pStyle w:val="15"/>
        <w:numPr>
          <w:ilvl w:val="0"/>
          <w:numId w:val="0"/>
        </w:numPr>
        <w:spacing w:line="360" w:lineRule="auto"/>
        <w:ind w:leftChars="0"/>
        <w:jc w:val="center"/>
        <w:outlineLvl w:val="3"/>
        <w:rPr>
          <w:rFonts w:ascii="Times New Roman" w:hAnsi="Times New Roman"/>
          <w:b/>
          <w:sz w:val="32"/>
          <w:szCs w:val="32"/>
        </w:rPr>
      </w:pPr>
      <w:r>
        <w:rPr>
          <w:rFonts w:hint="eastAsia" w:ascii="Times New Roman" w:hAnsi="Times New Roman"/>
          <w:b/>
          <w:sz w:val="32"/>
          <w:szCs w:val="32"/>
          <w:lang w:val="en-US" w:eastAsia="zh-CN"/>
        </w:rPr>
        <w:t>二、</w:t>
      </w:r>
      <w:r>
        <w:rPr>
          <w:rFonts w:hint="eastAsia" w:ascii="Times New Roman" w:hAnsi="Times New Roman"/>
          <w:b/>
          <w:sz w:val="32"/>
          <w:szCs w:val="32"/>
        </w:rPr>
        <w:t>报价明细表</w:t>
      </w:r>
    </w:p>
    <w:p>
      <w:pPr>
        <w:pStyle w:val="15"/>
        <w:spacing w:before="120" w:beforeLines="50" w:after="120" w:afterLines="50" w:line="360" w:lineRule="auto"/>
        <w:rPr>
          <w:b/>
          <w:bCs/>
          <w:sz w:val="24"/>
          <w:u w:val="single"/>
        </w:rPr>
      </w:pPr>
      <w:r>
        <w:rPr>
          <w:rFonts w:hint="eastAsia"/>
          <w:b/>
          <w:bCs/>
          <w:sz w:val="24"/>
        </w:rPr>
        <w:t>项目名称：</w:t>
      </w:r>
      <w:r>
        <w:rPr>
          <w:rFonts w:hint="eastAsia"/>
          <w:b/>
          <w:bCs/>
          <w:sz w:val="24"/>
          <w:u w:val="single"/>
        </w:rPr>
        <w:t xml:space="preserve">                                 </w:t>
      </w:r>
    </w:p>
    <w:p>
      <w:pPr>
        <w:pStyle w:val="15"/>
        <w:spacing w:before="120" w:beforeLines="50" w:after="120" w:afterLines="50" w:line="360" w:lineRule="auto"/>
        <w:jc w:val="left"/>
      </w:pPr>
      <w:r>
        <w:rPr>
          <w:rFonts w:hint="eastAsia"/>
          <w:b/>
          <w:bCs/>
          <w:sz w:val="24"/>
        </w:rPr>
        <w:t>项目编号：</w:t>
      </w:r>
      <w:r>
        <w:rPr>
          <w:rFonts w:hint="eastAsia"/>
          <w:b/>
          <w:bCs/>
          <w:sz w:val="24"/>
          <w:u w:val="single"/>
        </w:rPr>
        <w:t xml:space="preserve">                                 </w:t>
      </w:r>
      <w:r>
        <w:rPr>
          <w:rFonts w:hint="eastAsia"/>
          <w:b/>
          <w:bCs/>
          <w:sz w:val="24"/>
        </w:rPr>
        <w:t xml:space="preserve">                                                       </w:t>
      </w:r>
    </w:p>
    <w:p>
      <w:pPr>
        <w:pStyle w:val="15"/>
        <w:spacing w:line="300" w:lineRule="auto"/>
        <w:jc w:val="right"/>
        <w:rPr>
          <w:rFonts w:hAnsi="宋体"/>
          <w:sz w:val="24"/>
        </w:rPr>
      </w:pPr>
      <w:r>
        <w:rPr>
          <w:rFonts w:hint="eastAsia" w:hAnsi="宋体"/>
          <w:sz w:val="24"/>
        </w:rPr>
        <w:t>【价格单位：（人民币）元】</w:t>
      </w:r>
    </w:p>
    <w:tbl>
      <w:tblPr>
        <w:tblStyle w:val="31"/>
        <w:tblW w:w="93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194"/>
        <w:gridCol w:w="2531"/>
        <w:gridCol w:w="2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68" w:type="dxa"/>
            <w:noWrap w:val="0"/>
            <w:vAlign w:val="center"/>
          </w:tcPr>
          <w:p>
            <w:pPr>
              <w:pStyle w:val="15"/>
              <w:spacing w:line="300" w:lineRule="auto"/>
              <w:jc w:val="center"/>
              <w:rPr>
                <w:rFonts w:hAnsi="宋体"/>
                <w:b/>
                <w:bCs/>
                <w:sz w:val="24"/>
              </w:rPr>
            </w:pPr>
            <w:r>
              <w:rPr>
                <w:rFonts w:hint="eastAsia" w:hAnsi="宋体"/>
                <w:b/>
                <w:bCs/>
                <w:sz w:val="24"/>
              </w:rPr>
              <w:t>序号</w:t>
            </w:r>
          </w:p>
        </w:tc>
        <w:tc>
          <w:tcPr>
            <w:tcW w:w="3194" w:type="dxa"/>
            <w:noWrap w:val="0"/>
            <w:vAlign w:val="center"/>
          </w:tcPr>
          <w:p>
            <w:pPr>
              <w:pStyle w:val="15"/>
              <w:spacing w:line="300" w:lineRule="auto"/>
              <w:jc w:val="center"/>
              <w:rPr>
                <w:rFonts w:hAnsi="宋体"/>
                <w:b/>
                <w:bCs/>
                <w:sz w:val="24"/>
              </w:rPr>
            </w:pPr>
            <w:r>
              <w:rPr>
                <w:rFonts w:hint="eastAsia" w:hAnsi="宋体"/>
                <w:b/>
                <w:bCs/>
                <w:sz w:val="24"/>
                <w:lang w:val="en-US" w:eastAsia="zh-CN"/>
              </w:rPr>
              <w:t>服务</w:t>
            </w:r>
            <w:r>
              <w:rPr>
                <w:rFonts w:hint="eastAsia" w:hAnsi="宋体"/>
                <w:b/>
                <w:bCs/>
                <w:sz w:val="24"/>
              </w:rPr>
              <w:t>名称、内容</w:t>
            </w:r>
          </w:p>
        </w:tc>
        <w:tc>
          <w:tcPr>
            <w:tcW w:w="2531" w:type="dxa"/>
            <w:noWrap w:val="0"/>
            <w:vAlign w:val="center"/>
          </w:tcPr>
          <w:p>
            <w:pPr>
              <w:pStyle w:val="15"/>
              <w:spacing w:line="300" w:lineRule="auto"/>
              <w:jc w:val="center"/>
              <w:rPr>
                <w:rFonts w:hAnsi="宋体"/>
                <w:b/>
                <w:bCs/>
                <w:sz w:val="24"/>
              </w:rPr>
            </w:pPr>
            <w:r>
              <w:rPr>
                <w:rFonts w:hint="eastAsia" w:hAnsi="宋体"/>
                <w:b/>
                <w:bCs/>
                <w:sz w:val="24"/>
              </w:rPr>
              <w:t>总价</w:t>
            </w:r>
          </w:p>
        </w:tc>
        <w:tc>
          <w:tcPr>
            <w:tcW w:w="2531" w:type="dxa"/>
            <w:noWrap w:val="0"/>
            <w:vAlign w:val="center"/>
          </w:tcPr>
          <w:p>
            <w:pPr>
              <w:pStyle w:val="15"/>
              <w:spacing w:line="300" w:lineRule="auto"/>
              <w:jc w:val="center"/>
              <w:rPr>
                <w:rFonts w:hint="eastAsia" w:hAnsi="宋体" w:eastAsia="宋体"/>
                <w:b/>
                <w:bCs/>
                <w:sz w:val="24"/>
                <w:lang w:eastAsia="zh-CN"/>
              </w:rPr>
            </w:pPr>
            <w:r>
              <w:rPr>
                <w:rFonts w:hint="eastAsia" w:hAnsi="宋体"/>
                <w:b/>
                <w:bCs/>
                <w:sz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1</w:t>
            </w:r>
          </w:p>
        </w:tc>
        <w:tc>
          <w:tcPr>
            <w:tcW w:w="3194"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2</w:t>
            </w:r>
          </w:p>
        </w:tc>
        <w:tc>
          <w:tcPr>
            <w:tcW w:w="3194" w:type="dxa"/>
            <w:noWrap w:val="0"/>
            <w:vAlign w:val="center"/>
          </w:tcPr>
          <w:p>
            <w:pPr>
              <w:autoSpaceDE w:val="0"/>
              <w:autoSpaceDN w:val="0"/>
              <w:adjustRightInd w:val="0"/>
              <w:spacing w:line="300" w:lineRule="auto"/>
              <w:jc w:val="center"/>
              <w:rPr>
                <w:rFonts w:ascii="宋体" w:hAnsi="宋体"/>
              </w:rPr>
            </w:pP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3</w:t>
            </w:r>
          </w:p>
        </w:tc>
        <w:tc>
          <w:tcPr>
            <w:tcW w:w="3194" w:type="dxa"/>
            <w:noWrap w:val="0"/>
            <w:vAlign w:val="center"/>
          </w:tcPr>
          <w:p>
            <w:pPr>
              <w:autoSpaceDE w:val="0"/>
              <w:autoSpaceDN w:val="0"/>
              <w:adjustRightInd w:val="0"/>
              <w:spacing w:line="300" w:lineRule="auto"/>
              <w:jc w:val="center"/>
              <w:rPr>
                <w:rFonts w:ascii="宋体" w:hAnsi="宋体"/>
              </w:rPr>
            </w:pP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4</w:t>
            </w:r>
          </w:p>
        </w:tc>
        <w:tc>
          <w:tcPr>
            <w:tcW w:w="3194" w:type="dxa"/>
            <w:noWrap w:val="0"/>
            <w:vAlign w:val="center"/>
          </w:tcPr>
          <w:p>
            <w:pPr>
              <w:autoSpaceDE w:val="0"/>
              <w:autoSpaceDN w:val="0"/>
              <w:adjustRightInd w:val="0"/>
              <w:spacing w:line="300" w:lineRule="auto"/>
              <w:jc w:val="center"/>
              <w:rPr>
                <w:rFonts w:ascii="宋体" w:hAnsi="宋体"/>
              </w:rPr>
            </w:pP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5</w:t>
            </w:r>
          </w:p>
        </w:tc>
        <w:tc>
          <w:tcPr>
            <w:tcW w:w="3194" w:type="dxa"/>
            <w:noWrap w:val="0"/>
            <w:vAlign w:val="center"/>
          </w:tcPr>
          <w:p>
            <w:pPr>
              <w:autoSpaceDE w:val="0"/>
              <w:autoSpaceDN w:val="0"/>
              <w:adjustRightInd w:val="0"/>
              <w:spacing w:line="300" w:lineRule="auto"/>
              <w:jc w:val="center"/>
              <w:rPr>
                <w:rFonts w:ascii="宋体" w:hAnsi="宋体"/>
              </w:rPr>
            </w:pP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6</w:t>
            </w:r>
          </w:p>
        </w:tc>
        <w:tc>
          <w:tcPr>
            <w:tcW w:w="3194" w:type="dxa"/>
            <w:noWrap w:val="0"/>
            <w:vAlign w:val="center"/>
          </w:tcPr>
          <w:p>
            <w:pPr>
              <w:autoSpaceDE w:val="0"/>
              <w:autoSpaceDN w:val="0"/>
              <w:adjustRightInd w:val="0"/>
              <w:spacing w:line="300" w:lineRule="auto"/>
              <w:jc w:val="center"/>
              <w:rPr>
                <w:rFonts w:ascii="宋体" w:hAnsi="宋体"/>
              </w:rPr>
            </w:pP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7</w:t>
            </w:r>
          </w:p>
        </w:tc>
        <w:tc>
          <w:tcPr>
            <w:tcW w:w="3194" w:type="dxa"/>
            <w:noWrap w:val="0"/>
            <w:vAlign w:val="center"/>
          </w:tcPr>
          <w:p>
            <w:pPr>
              <w:autoSpaceDE w:val="0"/>
              <w:autoSpaceDN w:val="0"/>
              <w:adjustRightInd w:val="0"/>
              <w:spacing w:line="300" w:lineRule="auto"/>
              <w:jc w:val="center"/>
              <w:rPr>
                <w:rFonts w:ascii="宋体" w:hAnsi="宋体"/>
              </w:rPr>
            </w:pP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8</w:t>
            </w:r>
          </w:p>
        </w:tc>
        <w:tc>
          <w:tcPr>
            <w:tcW w:w="3194" w:type="dxa"/>
            <w:noWrap w:val="0"/>
            <w:vAlign w:val="center"/>
          </w:tcPr>
          <w:p>
            <w:pPr>
              <w:autoSpaceDE w:val="0"/>
              <w:autoSpaceDN w:val="0"/>
              <w:adjustRightInd w:val="0"/>
              <w:spacing w:line="300" w:lineRule="auto"/>
              <w:jc w:val="center"/>
              <w:rPr>
                <w:rFonts w:ascii="宋体" w:hAnsi="宋体"/>
              </w:rPr>
            </w:pP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9</w:t>
            </w:r>
          </w:p>
        </w:tc>
        <w:tc>
          <w:tcPr>
            <w:tcW w:w="3194" w:type="dxa"/>
            <w:noWrap w:val="0"/>
            <w:vAlign w:val="center"/>
          </w:tcPr>
          <w:p>
            <w:pPr>
              <w:autoSpaceDE w:val="0"/>
              <w:autoSpaceDN w:val="0"/>
              <w:adjustRightInd w:val="0"/>
              <w:spacing w:line="300" w:lineRule="auto"/>
              <w:jc w:val="center"/>
              <w:rPr>
                <w:rFonts w:ascii="宋体" w:hAnsi="宋体"/>
              </w:rPr>
            </w:pP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68" w:type="dxa"/>
            <w:noWrap w:val="0"/>
            <w:vAlign w:val="bottom"/>
          </w:tcPr>
          <w:p>
            <w:pPr>
              <w:pStyle w:val="15"/>
              <w:spacing w:line="300" w:lineRule="auto"/>
              <w:jc w:val="center"/>
              <w:rPr>
                <w:rFonts w:hAnsi="宋体"/>
                <w:sz w:val="24"/>
              </w:rPr>
            </w:pPr>
            <w:r>
              <w:rPr>
                <w:rFonts w:hint="eastAsia" w:hAnsi="宋体"/>
                <w:sz w:val="24"/>
              </w:rPr>
              <w:t>…</w:t>
            </w:r>
          </w:p>
        </w:tc>
        <w:tc>
          <w:tcPr>
            <w:tcW w:w="3194" w:type="dxa"/>
            <w:noWrap w:val="0"/>
            <w:vAlign w:val="center"/>
          </w:tcPr>
          <w:p>
            <w:pPr>
              <w:pStyle w:val="15"/>
              <w:spacing w:line="300" w:lineRule="auto"/>
              <w:jc w:val="center"/>
              <w:rPr>
                <w:rFonts w:hAnsi="宋体"/>
              </w:rPr>
            </w:pPr>
            <w:r>
              <w:rPr>
                <w:rFonts w:hint="eastAsia" w:hAnsi="宋体"/>
              </w:rPr>
              <w:t>…</w:t>
            </w: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262" w:type="dxa"/>
            <w:gridSpan w:val="2"/>
            <w:noWrap w:val="0"/>
            <w:vAlign w:val="center"/>
          </w:tcPr>
          <w:p>
            <w:pPr>
              <w:pStyle w:val="15"/>
              <w:spacing w:line="300" w:lineRule="auto"/>
              <w:jc w:val="center"/>
              <w:rPr>
                <w:rFonts w:hint="eastAsia" w:hAnsi="宋体" w:eastAsia="宋体"/>
                <w:b/>
                <w:bCs/>
                <w:sz w:val="24"/>
                <w:szCs w:val="32"/>
                <w:lang w:eastAsia="zh-CN"/>
              </w:rPr>
            </w:pPr>
            <w:r>
              <w:rPr>
                <w:rFonts w:hint="eastAsia" w:hAnsi="宋体"/>
                <w:b/>
                <w:bCs/>
                <w:sz w:val="24"/>
                <w:szCs w:val="32"/>
                <w:lang w:eastAsia="zh-CN"/>
              </w:rPr>
              <w:t>报价合计</w:t>
            </w:r>
          </w:p>
        </w:tc>
        <w:tc>
          <w:tcPr>
            <w:tcW w:w="2531" w:type="dxa"/>
            <w:noWrap w:val="0"/>
            <w:vAlign w:val="center"/>
          </w:tcPr>
          <w:p>
            <w:pPr>
              <w:pStyle w:val="15"/>
              <w:spacing w:line="300" w:lineRule="auto"/>
              <w:jc w:val="center"/>
              <w:rPr>
                <w:rFonts w:hAnsi="宋体"/>
              </w:rPr>
            </w:pPr>
          </w:p>
        </w:tc>
        <w:tc>
          <w:tcPr>
            <w:tcW w:w="2531" w:type="dxa"/>
            <w:noWrap w:val="0"/>
            <w:vAlign w:val="center"/>
          </w:tcPr>
          <w:p>
            <w:pPr>
              <w:pStyle w:val="15"/>
              <w:spacing w:line="300" w:lineRule="auto"/>
              <w:jc w:val="center"/>
              <w:rPr>
                <w:rFonts w:hAnsi="宋体"/>
              </w:rPr>
            </w:pPr>
          </w:p>
        </w:tc>
      </w:tr>
    </w:tbl>
    <w:p>
      <w:pPr>
        <w:pStyle w:val="15"/>
        <w:spacing w:line="300" w:lineRule="auto"/>
        <w:rPr>
          <w:rFonts w:hAnsi="宋体"/>
          <w:b/>
          <w:bCs/>
        </w:rPr>
      </w:pPr>
      <w:r>
        <w:rPr>
          <w:rFonts w:hint="eastAsia" w:hAnsi="宋体"/>
          <w:b/>
          <w:bCs/>
        </w:rPr>
        <w:t>注：</w:t>
      </w:r>
    </w:p>
    <w:p>
      <w:pPr>
        <w:pStyle w:val="15"/>
        <w:spacing w:line="300" w:lineRule="auto"/>
        <w:rPr>
          <w:rFonts w:hAnsi="宋体" w:cs="宋体"/>
          <w:szCs w:val="21"/>
        </w:rPr>
      </w:pPr>
      <w:r>
        <w:rPr>
          <w:rFonts w:hint="eastAsia" w:hAnsi="宋体" w:cs="宋体"/>
          <w:szCs w:val="21"/>
        </w:rPr>
        <w:t>1、此表为投标一览表之明细表，如出现算数错误，则按</w:t>
      </w:r>
      <w:r>
        <w:rPr>
          <w:rFonts w:hint="eastAsia" w:hAnsi="宋体" w:cs="宋体"/>
          <w:szCs w:val="21"/>
          <w:lang w:eastAsia="zh-CN"/>
        </w:rPr>
        <w:t>采购文件</w:t>
      </w:r>
      <w:r>
        <w:rPr>
          <w:rFonts w:hint="eastAsia" w:hAnsi="宋体" w:cs="宋体"/>
          <w:szCs w:val="21"/>
        </w:rPr>
        <w:t>投标人须知所述方法进行修正。</w:t>
      </w:r>
    </w:p>
    <w:p>
      <w:pPr>
        <w:pStyle w:val="15"/>
        <w:spacing w:line="300" w:lineRule="auto"/>
        <w:rPr>
          <w:rFonts w:hAnsi="宋体" w:cs="宋体"/>
          <w:szCs w:val="21"/>
        </w:rPr>
      </w:pPr>
      <w:r>
        <w:rPr>
          <w:rFonts w:hint="eastAsia" w:hAnsi="宋体" w:cs="宋体"/>
          <w:szCs w:val="21"/>
        </w:rPr>
        <w:t>2、明细表需详细列出包括但不限于各种人工费用、管理费用、不可预见费、税费、利润等一切费用。</w:t>
      </w:r>
    </w:p>
    <w:p>
      <w:pPr>
        <w:pStyle w:val="15"/>
        <w:spacing w:line="300" w:lineRule="auto"/>
        <w:rPr>
          <w:rFonts w:hAnsi="宋体" w:cs="宋体"/>
          <w:szCs w:val="21"/>
        </w:rPr>
      </w:pPr>
      <w:r>
        <w:rPr>
          <w:rFonts w:hint="eastAsia" w:hAnsi="宋体" w:cs="宋体"/>
          <w:szCs w:val="21"/>
        </w:rPr>
        <w:t>3、本表一式二份，一份随开标文件一起提交，一份编入报价文件部分。</w:t>
      </w:r>
    </w:p>
    <w:p>
      <w:pPr>
        <w:pStyle w:val="15"/>
        <w:spacing w:line="300" w:lineRule="auto"/>
        <w:ind w:firstLine="5466" w:firstLineChars="2269"/>
        <w:rPr>
          <w:b/>
          <w:bCs/>
          <w:sz w:val="24"/>
        </w:rPr>
      </w:pPr>
    </w:p>
    <w:p>
      <w:pPr>
        <w:pStyle w:val="15"/>
        <w:spacing w:line="360" w:lineRule="auto"/>
        <w:rPr>
          <w:b/>
          <w:bCs/>
          <w:sz w:val="24"/>
        </w:rPr>
      </w:pPr>
      <w:r>
        <w:rPr>
          <w:rFonts w:hint="eastAsia"/>
          <w:b/>
          <w:bCs/>
          <w:sz w:val="24"/>
        </w:rPr>
        <w:t>投标人（公章）：</w:t>
      </w:r>
    </w:p>
    <w:p>
      <w:pPr>
        <w:pStyle w:val="15"/>
        <w:spacing w:line="360" w:lineRule="auto"/>
        <w:rPr>
          <w:b/>
          <w:bCs/>
          <w:sz w:val="24"/>
        </w:rPr>
      </w:pPr>
      <w:r>
        <w:rPr>
          <w:rFonts w:hint="eastAsia"/>
          <w:b/>
          <w:bCs/>
          <w:sz w:val="24"/>
        </w:rPr>
        <w:t xml:space="preserve">法定代表人或其授权代表签名： </w:t>
      </w:r>
    </w:p>
    <w:p>
      <w:pPr>
        <w:rPr>
          <w:b/>
          <w:bCs/>
          <w:sz w:val="24"/>
        </w:rPr>
      </w:pPr>
      <w:r>
        <w:rPr>
          <w:rFonts w:hint="eastAsia"/>
          <w:b/>
          <w:bCs/>
          <w:sz w:val="24"/>
        </w:rPr>
        <w:t>日期：     年      月    日</w:t>
      </w:r>
    </w:p>
    <w:p>
      <w:pPr>
        <w:rPr>
          <w:b/>
          <w:bCs/>
          <w:sz w:val="24"/>
        </w:rPr>
      </w:pPr>
      <w:r>
        <w:rPr>
          <w:rFonts w:hint="eastAsia"/>
          <w:b/>
          <w:bCs/>
          <w:sz w:val="24"/>
        </w:rPr>
        <w:br w:type="page"/>
      </w:r>
    </w:p>
    <w:p>
      <w:pPr>
        <w:pStyle w:val="40"/>
      </w:pPr>
    </w:p>
    <w:p>
      <w:pPr>
        <w:pStyle w:val="15"/>
        <w:numPr>
          <w:ilvl w:val="0"/>
          <w:numId w:val="0"/>
        </w:numPr>
        <w:spacing w:line="360" w:lineRule="auto"/>
        <w:ind w:left="420" w:leftChars="0"/>
        <w:jc w:val="center"/>
        <w:outlineLvl w:val="3"/>
        <w:rPr>
          <w:b/>
          <w:sz w:val="32"/>
          <w:szCs w:val="32"/>
        </w:rPr>
      </w:pPr>
      <w:r>
        <w:rPr>
          <w:rFonts w:hint="eastAsia"/>
          <w:b/>
          <w:sz w:val="32"/>
          <w:szCs w:val="32"/>
          <w:lang w:val="en-US" w:eastAsia="zh-CN"/>
        </w:rPr>
        <w:t>三、</w:t>
      </w:r>
      <w:r>
        <w:rPr>
          <w:rFonts w:hint="eastAsia"/>
          <w:b/>
          <w:sz w:val="32"/>
          <w:szCs w:val="32"/>
        </w:rPr>
        <w:t>参与价格扣除的证明文件（如适用）</w:t>
      </w:r>
    </w:p>
    <w:p>
      <w:pPr>
        <w:keepNext/>
        <w:keepLines/>
        <w:jc w:val="center"/>
        <w:outlineLvl w:val="9"/>
        <w:rPr>
          <w:rFonts w:ascii="宋体"/>
          <w:bCs/>
          <w:kern w:val="44"/>
          <w:sz w:val="48"/>
          <w:szCs w:val="44"/>
        </w:rPr>
      </w:pPr>
      <w:bookmarkStart w:id="83" w:name="_Toc18617"/>
      <w:r>
        <w:rPr>
          <w:rFonts w:hint="eastAsia" w:ascii="宋体" w:hAnsi="宋体" w:cs="宋体"/>
          <w:b/>
          <w:bCs/>
          <w:sz w:val="32"/>
          <w:szCs w:val="32"/>
        </w:rPr>
        <w:t>附1：中小企业声明函（工程、服务）</w:t>
      </w:r>
      <w:bookmarkEnd w:id="83"/>
    </w:p>
    <w:p>
      <w:pPr>
        <w:widowControl/>
        <w:ind w:firstLine="480" w:firstLineChars="200"/>
        <w:textAlignment w:val="baseline"/>
        <w:rPr>
          <w:rFonts w:ascii="宋体" w:hAnsi="宋体"/>
          <w:sz w:val="24"/>
        </w:rPr>
      </w:pPr>
    </w:p>
    <w:p>
      <w:pPr>
        <w:widowControl/>
        <w:ind w:firstLine="480" w:firstLineChars="200"/>
        <w:textAlignment w:val="baseline"/>
        <w:rPr>
          <w:rFonts w:ascii="宋体" w:hAnsi="宋体"/>
          <w:sz w:val="24"/>
        </w:rPr>
      </w:pPr>
      <w:r>
        <w:rPr>
          <w:rFonts w:hint="eastAsia" w:ascii="宋体" w:hAnsi="宋体"/>
          <w:sz w:val="24"/>
        </w:rPr>
        <w:t>本公司（联合体）郑重声明，根据《政府采购促进中小企业发展管理办法》（财库﹝2020﹞46 号）的规定，本公司</w:t>
      </w:r>
    </w:p>
    <w:p>
      <w:pPr>
        <w:widowControl/>
        <w:ind w:firstLine="480" w:firstLineChars="200"/>
        <w:textAlignment w:val="baseline"/>
        <w:rPr>
          <w:rFonts w:ascii="宋体" w:hAnsi="宋体"/>
          <w:sz w:val="24"/>
        </w:rPr>
      </w:pPr>
      <w:r>
        <w:rPr>
          <w:rFonts w:hint="eastAsia" w:ascii="宋体" w:hAnsi="宋体"/>
          <w:sz w:val="24"/>
        </w:rPr>
        <w:t>（联合体）参加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ascii="宋体" w:hAnsi="宋体"/>
          <w:sz w:val="24"/>
        </w:rPr>
      </w:pPr>
      <w:r>
        <w:rPr>
          <w:rFonts w:hint="eastAsia" w:ascii="宋体" w:hAnsi="宋体"/>
          <w:sz w:val="24"/>
        </w:rPr>
        <w:t>1、</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w:t>
      </w:r>
      <w:r>
        <w:rPr>
          <w:rFonts w:hint="eastAsia" w:ascii="宋体" w:hAnsi="宋体"/>
          <w:sz w:val="24"/>
          <w:u w:val="single"/>
          <w:lang w:val="en-US" w:eastAsia="zh-CN"/>
        </w:rPr>
        <w:t>采购文件中列明的所属行业</w:t>
      </w:r>
      <w:r>
        <w:rPr>
          <w:rFonts w:hint="eastAsia" w:ascii="宋体" w:hAnsi="宋体"/>
          <w:sz w:val="24"/>
          <w:u w:val="single"/>
        </w:rPr>
        <w:t>）</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rPr>
        <w:t>万元，属于</w:t>
      </w:r>
      <w:r>
        <w:rPr>
          <w:rFonts w:hint="eastAsia" w:ascii="宋体" w:hAnsi="宋体"/>
          <w:sz w:val="24"/>
          <w:u w:val="single"/>
        </w:rPr>
        <w:t>（中型企业、小型企业、微型企业）</w:t>
      </w:r>
    </w:p>
    <w:p>
      <w:pPr>
        <w:widowControl/>
        <w:ind w:firstLine="480" w:firstLineChars="200"/>
        <w:textAlignment w:val="baseline"/>
        <w:rPr>
          <w:rFonts w:ascii="宋体" w:hAnsi="宋体"/>
          <w:sz w:val="24"/>
        </w:rPr>
      </w:pPr>
      <w:r>
        <w:rPr>
          <w:rFonts w:hint="eastAsia" w:ascii="宋体" w:hAnsi="宋体"/>
          <w:sz w:val="24"/>
        </w:rPr>
        <w:t>2、</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w:t>
      </w:r>
      <w:r>
        <w:rPr>
          <w:rFonts w:hint="eastAsia" w:ascii="宋体" w:hAnsi="宋体"/>
          <w:sz w:val="24"/>
          <w:u w:val="single"/>
          <w:lang w:val="en-US" w:eastAsia="zh-CN"/>
        </w:rPr>
        <w:t>采购文件中列明的所属行业</w:t>
      </w:r>
      <w:r>
        <w:rPr>
          <w:rFonts w:hint="eastAsia" w:ascii="宋体" w:hAnsi="宋体"/>
          <w:sz w:val="24"/>
          <w:u w:val="single"/>
        </w:rPr>
        <w:t>）</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p>
    <w:p>
      <w:pPr>
        <w:widowControl/>
        <w:ind w:firstLine="480" w:firstLineChars="200"/>
        <w:textAlignment w:val="baseline"/>
        <w:rPr>
          <w:rFonts w:ascii="宋体" w:hAnsi="宋体"/>
          <w:sz w:val="24"/>
        </w:rPr>
      </w:pPr>
      <w:r>
        <w:rPr>
          <w:rFonts w:hint="eastAsia" w:ascii="宋体" w:hAnsi="宋体"/>
          <w:sz w:val="24"/>
        </w:rPr>
        <w:t>……</w:t>
      </w:r>
    </w:p>
    <w:p>
      <w:pPr>
        <w:widowControl/>
        <w:ind w:firstLine="480" w:firstLineChars="200"/>
        <w:textAlignment w:val="baseline"/>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widowControl/>
        <w:ind w:firstLine="480" w:firstLineChars="200"/>
        <w:textAlignment w:val="baseline"/>
        <w:rPr>
          <w:rFonts w:ascii="宋体" w:hAnsi="宋体"/>
          <w:sz w:val="24"/>
        </w:rPr>
      </w:pPr>
      <w:r>
        <w:rPr>
          <w:rFonts w:hint="eastAsia" w:ascii="宋体" w:hAnsi="宋体"/>
          <w:sz w:val="24"/>
        </w:rPr>
        <w:t>本企业对上述声明内容的真实性负责。如有虚假，将依法承担相应责任。</w:t>
      </w:r>
    </w:p>
    <w:p>
      <w:pPr>
        <w:widowControl/>
        <w:ind w:firstLine="480" w:firstLineChars="200"/>
        <w:textAlignment w:val="baseline"/>
        <w:rPr>
          <w:rFonts w:hint="eastAsia" w:ascii="宋体" w:hAnsi="宋体"/>
          <w:sz w:val="24"/>
        </w:rPr>
      </w:pPr>
      <w:r>
        <w:rPr>
          <w:rFonts w:hint="eastAsia" w:ascii="宋体" w:hAnsi="宋体"/>
          <w:sz w:val="24"/>
        </w:rPr>
        <w:t>企业名称（盖章）</w:t>
      </w:r>
    </w:p>
    <w:p>
      <w:pPr>
        <w:widowControl/>
        <w:ind w:firstLine="480" w:firstLineChars="200"/>
        <w:textAlignment w:val="baseline"/>
        <w:rPr>
          <w:rFonts w:ascii="宋体" w:hAnsi="宋体"/>
          <w:sz w:val="24"/>
        </w:rPr>
      </w:pPr>
      <w:r>
        <w:rPr>
          <w:rFonts w:hint="eastAsia" w:ascii="宋体" w:hAnsi="宋体"/>
          <w:sz w:val="24"/>
        </w:rPr>
        <w:t>日期：</w:t>
      </w:r>
    </w:p>
    <w:p>
      <w:pPr>
        <w:widowControl/>
        <w:ind w:firstLine="480" w:firstLineChars="200"/>
        <w:textAlignment w:val="baseline"/>
        <w:rPr>
          <w:rFonts w:ascii="宋体" w:hAnsi="宋体"/>
          <w:sz w:val="24"/>
        </w:rPr>
      </w:pPr>
    </w:p>
    <w:p>
      <w:pPr>
        <w:widowControl/>
        <w:ind w:firstLine="480" w:firstLineChars="200"/>
        <w:textAlignment w:val="baseline"/>
        <w:rPr>
          <w:rFonts w:hint="eastAsia" w:ascii="宋体" w:hAnsi="宋体" w:cs="Times New Roman"/>
          <w:sz w:val="24"/>
        </w:rPr>
      </w:pPr>
      <w:r>
        <w:rPr>
          <w:rFonts w:hint="eastAsia" w:ascii="宋体" w:hAnsi="宋体"/>
          <w:sz w:val="24"/>
        </w:rPr>
        <w:t>从业人员、营业收入、资产总额填报上一年度数据，无上一年度数据的新成立企业</w:t>
      </w:r>
      <w:r>
        <w:rPr>
          <w:rFonts w:hint="eastAsia" w:ascii="宋体" w:hAnsi="宋体" w:cs="Times New Roman"/>
          <w:sz w:val="24"/>
        </w:rPr>
        <w:t>可不填报。</w:t>
      </w:r>
    </w:p>
    <w:p>
      <w:pPr>
        <w:widowControl/>
        <w:ind w:firstLine="480" w:firstLineChars="200"/>
        <w:textAlignment w:val="baseline"/>
        <w:rPr>
          <w:sz w:val="18"/>
          <w:szCs w:val="18"/>
        </w:rPr>
      </w:pPr>
      <w:r>
        <w:rPr>
          <w:rFonts w:hint="eastAsia" w:ascii="宋体" w:hAnsi="宋体" w:cs="Times New Roman"/>
          <w:sz w:val="24"/>
        </w:rPr>
        <w:t>承接/承建企业所属行业应当与</w:t>
      </w:r>
      <w:r>
        <w:rPr>
          <w:rFonts w:hint="eastAsia" w:ascii="宋体" w:hAnsi="宋体" w:cs="Times New Roman"/>
          <w:sz w:val="24"/>
          <w:lang w:eastAsia="zh-CN"/>
        </w:rPr>
        <w:t>采购文件</w:t>
      </w:r>
      <w:r>
        <w:rPr>
          <w:rFonts w:hint="eastAsia" w:ascii="宋体" w:hAnsi="宋体" w:cs="Times New Roman"/>
          <w:sz w:val="24"/>
        </w:rPr>
        <w:t xml:space="preserve">要求的行业相一致，供应商如有疑问，可根据《国民经济行业分类》，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 </w:t>
      </w:r>
      <w:r>
        <w:rPr>
          <w:rFonts w:hint="eastAsia"/>
          <w:spacing w:val="24"/>
          <w:sz w:val="18"/>
          <w:szCs w:val="18"/>
        </w:rPr>
        <w:t xml:space="preserve">                                </w:t>
      </w:r>
      <w:r>
        <w:rPr>
          <w:rFonts w:hint="eastAsia"/>
          <w:sz w:val="18"/>
          <w:szCs w:val="18"/>
        </w:rPr>
        <w:t xml:space="preserve">                                    </w:t>
      </w:r>
    </w:p>
    <w:p>
      <w:pPr>
        <w:widowControl/>
        <w:ind w:firstLine="481" w:firstLineChars="200"/>
        <w:textAlignment w:val="baseline"/>
        <w:rPr>
          <w:rFonts w:hint="eastAsia" w:ascii="宋体" w:hAnsi="宋体" w:cs="Times New Roman"/>
          <w:b/>
          <w:bCs/>
          <w:sz w:val="24"/>
        </w:rPr>
      </w:pPr>
      <w:r>
        <w:rPr>
          <w:rFonts w:hint="eastAsia" w:ascii="宋体" w:hAnsi="宋体" w:cs="Times New Roman"/>
          <w:b/>
          <w:bCs/>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642" w:firstLineChars="200"/>
        <w:jc w:val="center"/>
        <w:rPr>
          <w:rFonts w:ascii="宋体" w:hAnsi="宋体"/>
          <w:b/>
          <w:sz w:val="32"/>
          <w:szCs w:val="32"/>
        </w:rPr>
      </w:pPr>
      <w:r>
        <w:rPr>
          <w:rFonts w:ascii="宋体" w:hAnsi="宋体"/>
          <w:b/>
          <w:sz w:val="32"/>
          <w:szCs w:val="32"/>
        </w:rPr>
        <w:br w:type="page"/>
      </w:r>
      <w:r>
        <w:rPr>
          <w:rFonts w:hint="eastAsia" w:ascii="宋体" w:hAnsi="宋体"/>
          <w:b/>
          <w:sz w:val="32"/>
          <w:szCs w:val="32"/>
        </w:rPr>
        <w:t>附2：</w:t>
      </w:r>
      <w:r>
        <w:rPr>
          <w:rFonts w:ascii="宋体" w:hAnsi="宋体"/>
          <w:b/>
          <w:sz w:val="32"/>
          <w:szCs w:val="32"/>
        </w:rPr>
        <w:t>中小企业划型标准规定</w:t>
      </w:r>
    </w:p>
    <w:p>
      <w:pPr>
        <w:rPr>
          <w:rFonts w:ascii="宋体" w:hAnsi="宋体"/>
          <w:sz w:val="28"/>
          <w:szCs w:val="28"/>
        </w:rPr>
      </w:pPr>
    </w:p>
    <w:p>
      <w:pPr>
        <w:ind w:firstLine="420" w:firstLineChars="200"/>
        <w:rPr>
          <w:rFonts w:ascii="宋体" w:hAnsi="宋体" w:cs="宋体"/>
          <w:szCs w:val="21"/>
        </w:rPr>
      </w:pPr>
      <w:r>
        <w:rPr>
          <w:rFonts w:hint="eastAsia" w:ascii="宋体" w:hAnsi="宋体" w:cs="宋体"/>
          <w:szCs w:val="21"/>
        </w:rPr>
        <w:t xml:space="preserve">一、根据《中华人民共和国中小企业促进法》和《国务院关于进一步促进中小企业发展的若干意见》(国发〔2009〕36号)，制定本规定。 </w:t>
      </w:r>
    </w:p>
    <w:p>
      <w:pPr>
        <w:ind w:firstLine="420" w:firstLineChars="200"/>
        <w:rPr>
          <w:rFonts w:ascii="宋体" w:hAnsi="宋体" w:cs="宋体"/>
          <w:szCs w:val="21"/>
        </w:rPr>
      </w:pPr>
      <w:r>
        <w:rPr>
          <w:rFonts w:hint="eastAsia" w:ascii="宋体" w:hAnsi="宋体" w:cs="宋体"/>
          <w:szCs w:val="21"/>
        </w:rPr>
        <w:t>二、中小企业划分为中型、小型、微型三种类型，具体标准根据企业从业人员、营业收入、资产总额等指标，结合行业特点制定。 关于印发中小企业划型标准规定的通知</w:t>
      </w:r>
    </w:p>
    <w:p>
      <w:pPr>
        <w:ind w:firstLine="420" w:firstLineChars="200"/>
        <w:rPr>
          <w:rFonts w:ascii="宋体" w:hAnsi="宋体" w:cs="宋体"/>
          <w:szCs w:val="21"/>
        </w:rPr>
      </w:pPr>
      <w:r>
        <w:rPr>
          <w:rFonts w:hint="eastAsia" w:ascii="宋体" w:hAnsi="宋体" w:cs="宋体"/>
          <w:szCs w:val="21"/>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20" w:firstLineChars="200"/>
        <w:rPr>
          <w:rFonts w:ascii="宋体" w:hAnsi="宋体" w:cs="宋体"/>
          <w:szCs w:val="21"/>
        </w:rPr>
      </w:pPr>
      <w:r>
        <w:rPr>
          <w:rFonts w:hint="eastAsia" w:ascii="宋体" w:hAnsi="宋体" w:cs="宋体"/>
          <w:szCs w:val="21"/>
        </w:rPr>
        <w:t xml:space="preserve">四、各行业划型标准为： </w:t>
      </w:r>
    </w:p>
    <w:p>
      <w:pPr>
        <w:ind w:firstLine="420" w:firstLineChars="200"/>
        <w:rPr>
          <w:rFonts w:ascii="宋体" w:hAnsi="宋体" w:cs="宋体"/>
          <w:szCs w:val="21"/>
        </w:rPr>
      </w:pPr>
      <w:r>
        <w:rPr>
          <w:rFonts w:hint="eastAsia" w:ascii="宋体" w:hAnsi="宋体" w:cs="宋体"/>
          <w:szCs w:val="21"/>
        </w:rPr>
        <w:t>（一）农、林、牧、渔业。营业收入20000万元以下的为中小微型企业。其中，营业收入500万元及以上的为中型企业，营业收入50万元及以上的为小型企业，营业 收入50万元以下的为微型企业。</w:t>
      </w:r>
    </w:p>
    <w:p>
      <w:pPr>
        <w:ind w:firstLine="420" w:firstLineChars="200"/>
        <w:rPr>
          <w:rFonts w:ascii="宋体" w:hAnsi="宋体" w:cs="宋体"/>
          <w:szCs w:val="21"/>
        </w:rPr>
      </w:pPr>
      <w:r>
        <w:rPr>
          <w:rFonts w:hint="eastAsia" w:ascii="宋体" w:hAnsi="宋体" w:cs="宋体"/>
          <w:szCs w:val="21"/>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20" w:firstLineChars="200"/>
        <w:rPr>
          <w:rFonts w:ascii="宋体" w:hAnsi="宋体" w:cs="宋体"/>
          <w:szCs w:val="21"/>
        </w:rPr>
      </w:pPr>
      <w:r>
        <w:rPr>
          <w:rFonts w:hint="eastAsia" w:ascii="宋体" w:hAnsi="宋体" w:cs="宋体"/>
          <w:szCs w:val="21"/>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20" w:firstLineChars="200"/>
        <w:rPr>
          <w:rFonts w:ascii="宋体" w:hAnsi="宋体" w:cs="宋体"/>
          <w:szCs w:val="21"/>
        </w:rPr>
      </w:pPr>
      <w:r>
        <w:rPr>
          <w:rFonts w:hint="eastAsia" w:ascii="宋体" w:hAnsi="宋体" w:cs="宋体"/>
          <w:szCs w:val="21"/>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20" w:firstLineChars="200"/>
        <w:rPr>
          <w:rFonts w:ascii="宋体" w:hAnsi="宋体" w:cs="宋体"/>
          <w:szCs w:val="21"/>
        </w:rPr>
      </w:pPr>
      <w:r>
        <w:rPr>
          <w:rFonts w:hint="eastAsia" w:ascii="宋体" w:hAnsi="宋体" w:cs="宋体"/>
          <w:szCs w:val="21"/>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20" w:firstLineChars="200"/>
        <w:rPr>
          <w:rFonts w:ascii="宋体" w:hAnsi="宋体" w:cs="宋体"/>
          <w:szCs w:val="21"/>
        </w:rPr>
      </w:pPr>
      <w:r>
        <w:rPr>
          <w:rFonts w:hint="eastAsia" w:ascii="宋体" w:hAnsi="宋体" w:cs="宋体"/>
          <w:szCs w:val="21"/>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20" w:firstLineChars="200"/>
        <w:rPr>
          <w:rFonts w:ascii="宋体" w:hAnsi="宋体" w:cs="宋体"/>
          <w:szCs w:val="21"/>
        </w:rPr>
      </w:pPr>
      <w:r>
        <w:rPr>
          <w:rFonts w:hint="eastAsia" w:ascii="宋体" w:hAnsi="宋体" w:cs="宋体"/>
          <w:szCs w:val="21"/>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20" w:firstLineChars="200"/>
        <w:rPr>
          <w:rFonts w:ascii="宋体" w:hAnsi="宋体" w:cs="宋体"/>
          <w:szCs w:val="21"/>
        </w:rPr>
      </w:pPr>
      <w:r>
        <w:rPr>
          <w:rFonts w:hint="eastAsia" w:ascii="宋体" w:hAnsi="宋体" w:cs="宋体"/>
          <w:szCs w:val="21"/>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20" w:firstLineChars="200"/>
        <w:rPr>
          <w:rFonts w:ascii="宋体" w:hAnsi="宋体" w:cs="宋体"/>
          <w:szCs w:val="21"/>
        </w:rPr>
      </w:pPr>
      <w:r>
        <w:rPr>
          <w:rFonts w:hint="eastAsia" w:ascii="宋体" w:hAnsi="宋体" w:cs="宋体"/>
          <w:szCs w:val="21"/>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20" w:firstLineChars="200"/>
        <w:rPr>
          <w:rFonts w:ascii="宋体" w:hAnsi="宋体" w:cs="宋体"/>
          <w:szCs w:val="21"/>
        </w:rPr>
      </w:pPr>
      <w:r>
        <w:rPr>
          <w:rFonts w:hint="eastAsia" w:ascii="宋体" w:hAnsi="宋体" w:cs="宋体"/>
          <w:szCs w:val="21"/>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20" w:firstLineChars="200"/>
        <w:rPr>
          <w:rFonts w:ascii="宋体" w:hAnsi="宋体" w:cs="宋体"/>
          <w:szCs w:val="21"/>
        </w:rPr>
      </w:pPr>
      <w:r>
        <w:rPr>
          <w:rFonts w:hint="eastAsia" w:ascii="宋体" w:hAnsi="宋体" w:cs="宋体"/>
          <w:szCs w:val="21"/>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20" w:firstLineChars="200"/>
        <w:rPr>
          <w:rFonts w:ascii="宋体" w:hAnsi="宋体" w:cs="宋体"/>
          <w:szCs w:val="21"/>
        </w:rPr>
      </w:pPr>
      <w:r>
        <w:rPr>
          <w:rFonts w:hint="eastAsia" w:ascii="宋体" w:hAnsi="宋体" w:cs="宋体"/>
          <w:szCs w:val="21"/>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20" w:firstLineChars="200"/>
        <w:rPr>
          <w:rFonts w:ascii="宋体" w:hAnsi="宋体" w:cs="宋体"/>
          <w:szCs w:val="21"/>
        </w:rPr>
      </w:pPr>
      <w:r>
        <w:rPr>
          <w:rFonts w:hint="eastAsia" w:ascii="宋体" w:hAnsi="宋体" w:cs="宋体"/>
          <w:szCs w:val="21"/>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20" w:firstLineChars="200"/>
        <w:rPr>
          <w:rFonts w:ascii="宋体" w:hAnsi="宋体" w:cs="宋体"/>
          <w:szCs w:val="21"/>
        </w:rPr>
      </w:pPr>
      <w:r>
        <w:rPr>
          <w:rFonts w:hint="eastAsia" w:ascii="宋体" w:hAnsi="宋体" w:cs="宋体"/>
          <w:szCs w:val="21"/>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20" w:firstLineChars="200"/>
        <w:rPr>
          <w:rFonts w:ascii="宋体" w:hAnsi="宋体" w:cs="宋体"/>
          <w:szCs w:val="21"/>
        </w:rPr>
      </w:pPr>
      <w:r>
        <w:rPr>
          <w:rFonts w:hint="eastAsia" w:ascii="宋体" w:hAnsi="宋体" w:cs="宋体"/>
          <w:szCs w:val="21"/>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20" w:firstLineChars="200"/>
        <w:rPr>
          <w:rFonts w:ascii="宋体" w:hAnsi="宋体" w:cs="宋体"/>
          <w:szCs w:val="21"/>
        </w:rPr>
      </w:pPr>
      <w:r>
        <w:rPr>
          <w:rFonts w:hint="eastAsia" w:ascii="宋体" w:hAnsi="宋体" w:cs="宋体"/>
          <w:szCs w:val="21"/>
        </w:rPr>
        <w:t xml:space="preserve">五、企业类型的划分以统计部门的统计数据为依据。 </w:t>
      </w:r>
    </w:p>
    <w:p>
      <w:pPr>
        <w:ind w:firstLine="420" w:firstLineChars="200"/>
        <w:rPr>
          <w:rFonts w:ascii="宋体" w:hAnsi="宋体" w:cs="宋体"/>
          <w:szCs w:val="21"/>
        </w:rPr>
      </w:pPr>
      <w:r>
        <w:rPr>
          <w:rFonts w:hint="eastAsia" w:ascii="宋体" w:hAnsi="宋体" w:cs="宋体"/>
          <w:szCs w:val="21"/>
        </w:rPr>
        <w:t xml:space="preserve">六、本规定适用于在中华人民共和国境内依法设立的各类所有制和各种组织形式的企业。个体工商户和本规定以外的行业，参照本规定进行划型。 </w:t>
      </w:r>
    </w:p>
    <w:p>
      <w:pPr>
        <w:ind w:firstLine="420" w:firstLineChars="200"/>
        <w:rPr>
          <w:rFonts w:ascii="宋体" w:hAnsi="宋体" w:cs="宋体"/>
          <w:szCs w:val="21"/>
        </w:rPr>
      </w:pPr>
      <w:r>
        <w:rPr>
          <w:rFonts w:hint="eastAsia" w:ascii="宋体" w:hAnsi="宋体" w:cs="宋体"/>
          <w:szCs w:val="21"/>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20" w:firstLineChars="200"/>
        <w:rPr>
          <w:rFonts w:ascii="宋体" w:hAnsi="宋体" w:cs="宋体"/>
          <w:szCs w:val="21"/>
        </w:rPr>
      </w:pPr>
      <w:r>
        <w:rPr>
          <w:rFonts w:hint="eastAsia" w:ascii="宋体" w:hAnsi="宋体" w:cs="宋体"/>
          <w:szCs w:val="21"/>
        </w:rPr>
        <w:t xml:space="preserve"> 八、本规定由工业和信息化部、国家统计局会同有关部门根据《国民经济行业分类》修订情况和企业发展变化情况适时修订。 </w:t>
      </w:r>
    </w:p>
    <w:p>
      <w:pPr>
        <w:ind w:firstLine="420" w:firstLineChars="200"/>
        <w:rPr>
          <w:rFonts w:ascii="宋体" w:hAnsi="宋体" w:cs="宋体"/>
          <w:szCs w:val="21"/>
        </w:rPr>
      </w:pPr>
      <w:r>
        <w:rPr>
          <w:rFonts w:hint="eastAsia" w:ascii="宋体" w:hAnsi="宋体" w:cs="宋体"/>
          <w:szCs w:val="21"/>
        </w:rPr>
        <w:t xml:space="preserve">九、本规定由工业和信息化部、国家统计局会同有关部门负责解释。 </w:t>
      </w:r>
    </w:p>
    <w:p>
      <w:pPr>
        <w:ind w:firstLine="420" w:firstLineChars="200"/>
        <w:rPr>
          <w:rFonts w:ascii="宋体" w:hAnsi="宋体" w:cs="宋体"/>
          <w:szCs w:val="21"/>
        </w:rPr>
      </w:pPr>
      <w:r>
        <w:rPr>
          <w:rFonts w:hint="eastAsia" w:ascii="宋体" w:hAnsi="宋体" w:cs="宋体"/>
          <w:szCs w:val="21"/>
        </w:rPr>
        <w:t>十、本规定自发布之日起执行，原国家经贸委、原国家计委、财政部和国家统计局2003年颁布的《中小企业标准暂行规定》同时废止。</w:t>
      </w:r>
    </w:p>
    <w:p>
      <w:pPr>
        <w:tabs>
          <w:tab w:val="left" w:pos="4860"/>
        </w:tabs>
        <w:snapToGrid w:val="0"/>
        <w:spacing w:line="588" w:lineRule="exact"/>
        <w:ind w:right="1560" w:firstLine="504" w:firstLineChars="200"/>
        <w:jc w:val="center"/>
        <w:textAlignment w:val="baseline"/>
        <w:rPr>
          <w:rStyle w:val="52"/>
          <w:rFonts w:ascii="宋体" w:hAnsi="宋体"/>
          <w:spacing w:val="6"/>
          <w:sz w:val="24"/>
        </w:rPr>
      </w:pPr>
    </w:p>
    <w:p>
      <w:pPr>
        <w:adjustRightInd w:val="0"/>
        <w:snapToGrid w:val="0"/>
        <w:spacing w:line="360" w:lineRule="auto"/>
        <w:jc w:val="center"/>
        <w:outlineLvl w:val="9"/>
        <w:rPr>
          <w:rFonts w:ascii="Arial" w:hAnsi="Arial" w:cs="Arial"/>
          <w:b/>
          <w:sz w:val="30"/>
          <w:szCs w:val="30"/>
        </w:rPr>
      </w:pPr>
      <w:r>
        <w:rPr>
          <w:sz w:val="20"/>
        </w:rPr>
        <w:br w:type="page"/>
      </w:r>
      <w:r>
        <w:rPr>
          <w:rFonts w:hint="eastAsia" w:ascii="Arial" w:hAnsi="Arial" w:cs="Arial"/>
          <w:b/>
          <w:sz w:val="30"/>
          <w:szCs w:val="30"/>
        </w:rPr>
        <w:t>（二）残疾人福利性单位声明函（样表）</w:t>
      </w:r>
    </w:p>
    <w:p>
      <w:pPr>
        <w:spacing w:line="620" w:lineRule="exact"/>
        <w:ind w:firstLine="480" w:firstLineChars="200"/>
        <w:rPr>
          <w:rFonts w:ascii="宋体" w:hAnsi="宋体" w:cs="宋体"/>
          <w:spacing w:val="6"/>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spacing w:val="6"/>
          <w:sz w:val="24"/>
        </w:rPr>
        <w:t>单位参加</w:t>
      </w:r>
      <w:r>
        <w:rPr>
          <w:rFonts w:hint="eastAsia" w:ascii="宋体" w:hAnsi="宋体" w:cs="宋体"/>
          <w:spacing w:val="6"/>
          <w:sz w:val="24"/>
          <w:u w:val="single"/>
        </w:rPr>
        <w:t xml:space="preserve"> （采购单位名称） </w:t>
      </w:r>
      <w:r>
        <w:rPr>
          <w:rFonts w:hint="eastAsia" w:ascii="宋体" w:hAnsi="宋体" w:cs="宋体"/>
          <w:spacing w:val="6"/>
          <w:sz w:val="24"/>
        </w:rPr>
        <w:t>单位的</w:t>
      </w:r>
      <w:r>
        <w:rPr>
          <w:rFonts w:hint="eastAsia" w:ascii="宋体" w:hAnsi="宋体" w:cs="宋体"/>
          <w:spacing w:val="6"/>
          <w:sz w:val="24"/>
          <w:u w:val="single"/>
        </w:rPr>
        <w:t xml:space="preserve"> （采购项目名称） </w:t>
      </w:r>
      <w:r>
        <w:rPr>
          <w:rFonts w:hint="eastAsia" w:ascii="宋体" w:hAnsi="宋体" w:cs="宋体"/>
          <w:spacing w:val="6"/>
          <w:sz w:val="24"/>
        </w:rPr>
        <w:t>项目</w:t>
      </w:r>
      <w:r>
        <w:rPr>
          <w:rFonts w:hint="eastAsia" w:ascii="宋体" w:hAnsi="宋体" w:cs="宋体"/>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620" w:lineRule="exact"/>
        <w:ind w:firstLine="504" w:firstLineChars="200"/>
        <w:rPr>
          <w:rFonts w:ascii="宋体" w:hAnsi="宋体" w:cs="宋体"/>
          <w:spacing w:val="6"/>
          <w:sz w:val="24"/>
        </w:rPr>
      </w:pPr>
    </w:p>
    <w:p>
      <w:pPr>
        <w:spacing w:line="620" w:lineRule="exact"/>
        <w:ind w:firstLine="504" w:firstLineChars="200"/>
        <w:rPr>
          <w:rFonts w:ascii="宋体" w:hAnsi="宋体" w:cs="宋体"/>
          <w:spacing w:val="6"/>
          <w:sz w:val="24"/>
        </w:rPr>
      </w:pPr>
    </w:p>
    <w:p>
      <w:pPr>
        <w:tabs>
          <w:tab w:val="left" w:pos="4860"/>
        </w:tabs>
        <w:spacing w:line="620"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620" w:lineRule="exact"/>
        <w:ind w:right="1560" w:firstLine="504" w:firstLineChars="200"/>
        <w:jc w:val="center"/>
        <w:rPr>
          <w:rStyle w:val="52"/>
        </w:rPr>
      </w:pPr>
      <w:r>
        <w:rPr>
          <w:rFonts w:hint="eastAsia" w:ascii="宋体" w:hAnsi="宋体" w:cs="宋体"/>
          <w:spacing w:val="6"/>
          <w:sz w:val="24"/>
        </w:rPr>
        <w:t xml:space="preserve">                        日  期：</w:t>
      </w:r>
    </w:p>
    <w:p>
      <w:pPr>
        <w:snapToGrid w:val="0"/>
        <w:spacing w:line="360" w:lineRule="auto"/>
        <w:ind w:firstLine="420" w:firstLineChars="200"/>
        <w:jc w:val="left"/>
        <w:textAlignment w:val="baseline"/>
        <w:rPr>
          <w:rStyle w:val="52"/>
          <w:szCs w:val="21"/>
        </w:rPr>
      </w:pPr>
    </w:p>
    <w:p>
      <w:pPr>
        <w:snapToGrid w:val="0"/>
        <w:spacing w:line="360" w:lineRule="auto"/>
        <w:ind w:firstLine="421" w:firstLineChars="200"/>
        <w:jc w:val="left"/>
        <w:textAlignment w:val="baseline"/>
        <w:rPr>
          <w:rStyle w:val="52"/>
          <w:rFonts w:ascii="Arial" w:hAnsi="Arial"/>
          <w:b/>
          <w:szCs w:val="21"/>
        </w:rPr>
      </w:pPr>
      <w:r>
        <w:rPr>
          <w:rStyle w:val="52"/>
          <w:rFonts w:hint="eastAsia" w:ascii="Arial" w:hAnsi="Arial"/>
          <w:b/>
          <w:szCs w:val="21"/>
        </w:rPr>
        <w:t>投标人知悉《关于促进残疾人就业政府采购政策的通知》（财库〔</w:t>
      </w:r>
      <w:r>
        <w:rPr>
          <w:rStyle w:val="52"/>
          <w:rFonts w:ascii="Arial" w:hAnsi="Arial"/>
          <w:b/>
          <w:szCs w:val="21"/>
        </w:rPr>
        <w:t>2017</w:t>
      </w:r>
      <w:r>
        <w:rPr>
          <w:rStyle w:val="52"/>
          <w:rFonts w:hint="eastAsia" w:ascii="Arial" w:hAnsi="Arial"/>
          <w:b/>
          <w:szCs w:val="21"/>
        </w:rPr>
        <w:t>〕</w:t>
      </w:r>
      <w:r>
        <w:rPr>
          <w:rStyle w:val="52"/>
          <w:rFonts w:ascii="Arial" w:hAnsi="Arial"/>
          <w:b/>
          <w:szCs w:val="21"/>
        </w:rPr>
        <w:t xml:space="preserve">141 </w:t>
      </w:r>
      <w:r>
        <w:rPr>
          <w:rStyle w:val="52"/>
          <w:rFonts w:hint="eastAsia" w:ascii="Arial" w:hAnsi="Arial"/>
          <w:b/>
          <w:szCs w:val="21"/>
        </w:rPr>
        <w:t>号）的规定，承诺提供的声明函内容是真实的，如提供声明函内容不实，则依法追究相关法律责任。</w:t>
      </w:r>
    </w:p>
    <w:p>
      <w:pPr>
        <w:snapToGrid w:val="0"/>
        <w:spacing w:line="360" w:lineRule="auto"/>
        <w:jc w:val="center"/>
        <w:textAlignment w:val="baseline"/>
        <w:rPr>
          <w:rStyle w:val="52"/>
          <w:rFonts w:ascii="Arial" w:hAnsi="Arial"/>
          <w:b/>
          <w:sz w:val="30"/>
          <w:szCs w:val="30"/>
        </w:rPr>
      </w:pPr>
      <w:r>
        <w:rPr>
          <w:rStyle w:val="52"/>
          <w:rFonts w:ascii="Arial" w:hAnsi="Arial"/>
          <w:b/>
          <w:sz w:val="30"/>
          <w:szCs w:val="30"/>
        </w:rPr>
        <w:br w:type="page"/>
      </w:r>
      <w:r>
        <w:rPr>
          <w:rStyle w:val="52"/>
          <w:rFonts w:ascii="Arial" w:hAnsi="Arial"/>
          <w:b/>
          <w:sz w:val="30"/>
          <w:szCs w:val="30"/>
        </w:rPr>
        <w:t>（</w:t>
      </w:r>
      <w:r>
        <w:rPr>
          <w:rStyle w:val="52"/>
          <w:rFonts w:hint="eastAsia" w:ascii="Arial" w:hAnsi="Arial"/>
          <w:b/>
          <w:sz w:val="30"/>
          <w:szCs w:val="30"/>
        </w:rPr>
        <w:t>三</w:t>
      </w:r>
      <w:r>
        <w:rPr>
          <w:rStyle w:val="52"/>
          <w:rFonts w:ascii="Arial" w:hAnsi="Arial"/>
          <w:b/>
          <w:sz w:val="30"/>
          <w:szCs w:val="30"/>
        </w:rPr>
        <w:t>）监狱企业声明函</w:t>
      </w:r>
    </w:p>
    <w:p>
      <w:pPr>
        <w:snapToGrid w:val="0"/>
        <w:spacing w:line="620" w:lineRule="exact"/>
        <w:ind w:firstLine="504" w:firstLineChars="200"/>
        <w:textAlignment w:val="baseline"/>
        <w:rPr>
          <w:rStyle w:val="52"/>
          <w:rFonts w:ascii="宋体" w:hAnsi="宋体"/>
          <w:spacing w:val="6"/>
          <w:sz w:val="24"/>
        </w:rPr>
      </w:pPr>
      <w:r>
        <w:rPr>
          <w:rStyle w:val="52"/>
          <w:rFonts w:ascii="宋体" w:hAnsi="宋体"/>
          <w:spacing w:val="6"/>
          <w:sz w:val="24"/>
        </w:rPr>
        <w:t>本单位郑重声明，根据《财政部司法部关于政府采购支持监狱企业发展有关问题的通知》（财库〔2014〕68号）的规定，本单位为符合条件的监狱企业，且本单位参加</w:t>
      </w:r>
      <w:r>
        <w:rPr>
          <w:rStyle w:val="52"/>
          <w:rFonts w:ascii="宋体" w:hAnsi="宋体"/>
          <w:spacing w:val="6"/>
          <w:sz w:val="24"/>
          <w:u w:val="single"/>
        </w:rPr>
        <w:t xml:space="preserve"> （采购单位名称） </w:t>
      </w:r>
      <w:r>
        <w:rPr>
          <w:rStyle w:val="52"/>
          <w:rFonts w:ascii="宋体" w:hAnsi="宋体"/>
          <w:spacing w:val="6"/>
          <w:sz w:val="24"/>
        </w:rPr>
        <w:t>单位的</w:t>
      </w:r>
      <w:r>
        <w:rPr>
          <w:rStyle w:val="52"/>
          <w:rFonts w:ascii="宋体" w:hAnsi="宋体"/>
          <w:spacing w:val="6"/>
          <w:sz w:val="24"/>
          <w:u w:val="single"/>
        </w:rPr>
        <w:t xml:space="preserve"> （采购项目名称） </w:t>
      </w:r>
      <w:r>
        <w:rPr>
          <w:rStyle w:val="52"/>
          <w:rFonts w:ascii="宋体" w:hAnsi="宋体"/>
          <w:spacing w:val="6"/>
          <w:sz w:val="24"/>
        </w:rPr>
        <w:t>项目采购</w:t>
      </w:r>
      <w:r>
        <w:rPr>
          <w:rStyle w:val="52"/>
          <w:rFonts w:ascii="宋体" w:hAnsi="宋体"/>
          <w:kern w:val="0"/>
          <w:sz w:val="24"/>
        </w:rPr>
        <w:t>活动，并提供：□本单位制造的货物；□由本单位承担的工程、提供服务；□提供其他监狱企业制造的货物（承诺人在□处打√）</w:t>
      </w:r>
      <w:r>
        <w:rPr>
          <w:rStyle w:val="52"/>
          <w:rFonts w:ascii="宋体" w:hAnsi="宋体"/>
          <w:spacing w:val="6"/>
          <w:sz w:val="24"/>
        </w:rPr>
        <w:t>。</w:t>
      </w:r>
      <w:r>
        <w:rPr>
          <w:rStyle w:val="52"/>
          <w:rFonts w:ascii="宋体" w:hAnsi="宋体"/>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52"/>
          <w:rFonts w:ascii="宋体" w:hAnsi="宋体"/>
          <w:spacing w:val="6"/>
          <w:sz w:val="24"/>
        </w:rPr>
      </w:pPr>
      <w:r>
        <w:rPr>
          <w:rStyle w:val="52"/>
          <w:rFonts w:ascii="宋体" w:hAnsi="宋体"/>
          <w:spacing w:val="6"/>
          <w:sz w:val="24"/>
        </w:rPr>
        <w:t>本单位对上述声明的真实性负责。如有虚假，将依法承担相应责任。</w:t>
      </w:r>
    </w:p>
    <w:p>
      <w:pPr>
        <w:snapToGrid w:val="0"/>
        <w:spacing w:line="620" w:lineRule="exact"/>
        <w:ind w:firstLine="504" w:firstLineChars="200"/>
        <w:textAlignment w:val="baseline"/>
        <w:rPr>
          <w:rStyle w:val="52"/>
          <w:rFonts w:ascii="宋体" w:hAnsi="宋体"/>
          <w:spacing w:val="6"/>
          <w:sz w:val="24"/>
        </w:rPr>
      </w:pPr>
      <w:r>
        <w:rPr>
          <w:rStyle w:val="52"/>
          <w:rFonts w:ascii="宋体" w:hAnsi="宋体"/>
          <w:spacing w:val="6"/>
          <w:sz w:val="24"/>
        </w:rPr>
        <w:t>附：省级以上监狱管理局、戒毒管理局（含新疆生产建设兵团）出具的监狱企业证明文件。</w:t>
      </w:r>
    </w:p>
    <w:p>
      <w:pPr>
        <w:snapToGrid w:val="0"/>
        <w:spacing w:line="620" w:lineRule="exact"/>
        <w:ind w:firstLine="444" w:firstLineChars="200"/>
        <w:textAlignment w:val="baseline"/>
        <w:rPr>
          <w:rStyle w:val="52"/>
          <w:rFonts w:ascii="宋体" w:hAnsi="宋体"/>
          <w:spacing w:val="6"/>
          <w:szCs w:val="21"/>
        </w:rPr>
      </w:pPr>
    </w:p>
    <w:p>
      <w:pPr>
        <w:snapToGrid w:val="0"/>
        <w:spacing w:line="620" w:lineRule="exact"/>
        <w:ind w:firstLine="444" w:firstLineChars="200"/>
        <w:textAlignment w:val="baseline"/>
        <w:rPr>
          <w:rStyle w:val="52"/>
          <w:rFonts w:ascii="宋体" w:hAnsi="宋体"/>
          <w:spacing w:val="6"/>
          <w:szCs w:val="21"/>
        </w:rPr>
      </w:pPr>
    </w:p>
    <w:p>
      <w:pPr>
        <w:tabs>
          <w:tab w:val="left" w:pos="4860"/>
        </w:tabs>
        <w:snapToGrid w:val="0"/>
        <w:spacing w:line="620" w:lineRule="exact"/>
        <w:ind w:right="1560" w:firstLine="444" w:firstLineChars="200"/>
        <w:jc w:val="center"/>
        <w:textAlignment w:val="baseline"/>
        <w:rPr>
          <w:rStyle w:val="52"/>
          <w:rFonts w:ascii="宋体" w:hAnsi="宋体"/>
          <w:spacing w:val="6"/>
          <w:sz w:val="24"/>
        </w:rPr>
      </w:pPr>
      <w:r>
        <w:rPr>
          <w:rStyle w:val="52"/>
          <w:rFonts w:ascii="宋体" w:hAnsi="宋体"/>
          <w:spacing w:val="6"/>
          <w:szCs w:val="21"/>
        </w:rPr>
        <w:t xml:space="preserve">              </w:t>
      </w:r>
      <w:r>
        <w:rPr>
          <w:rStyle w:val="52"/>
          <w:rFonts w:ascii="宋体" w:hAnsi="宋体"/>
          <w:spacing w:val="6"/>
          <w:sz w:val="24"/>
        </w:rPr>
        <w:t xml:space="preserve"> 单位名称（盖章）：</w:t>
      </w:r>
    </w:p>
    <w:p>
      <w:pPr>
        <w:tabs>
          <w:tab w:val="left" w:pos="4860"/>
        </w:tabs>
        <w:spacing w:line="620" w:lineRule="exact"/>
        <w:ind w:right="1560" w:firstLine="504" w:firstLineChars="200"/>
        <w:jc w:val="center"/>
        <w:rPr>
          <w:rFonts w:ascii="宋体" w:hAnsi="宋体" w:cs="宋体"/>
          <w:spacing w:val="6"/>
          <w:sz w:val="24"/>
        </w:rPr>
      </w:pPr>
      <w:r>
        <w:rPr>
          <w:rStyle w:val="52"/>
          <w:rFonts w:ascii="宋体" w:hAnsi="宋体"/>
          <w:spacing w:val="6"/>
          <w:sz w:val="24"/>
        </w:rPr>
        <w:t xml:space="preserve"> </w:t>
      </w:r>
      <w:r>
        <w:rPr>
          <w:rStyle w:val="52"/>
          <w:rFonts w:hint="eastAsia" w:ascii="宋体" w:hAnsi="宋体"/>
          <w:spacing w:val="6"/>
          <w:sz w:val="24"/>
        </w:rPr>
        <w:t xml:space="preserve">     </w:t>
      </w:r>
      <w:r>
        <w:rPr>
          <w:rStyle w:val="52"/>
          <w:rFonts w:ascii="宋体" w:hAnsi="宋体"/>
          <w:spacing w:val="6"/>
          <w:sz w:val="24"/>
        </w:rPr>
        <w:t>日  期</w:t>
      </w:r>
      <w:r>
        <w:rPr>
          <w:rFonts w:hint="eastAsia" w:hAnsi="宋体" w:cs="宋体"/>
          <w:spacing w:val="6"/>
          <w:sz w:val="24"/>
        </w:rPr>
        <w:t>：</w:t>
      </w:r>
    </w:p>
    <w:p>
      <w:pPr>
        <w:widowControl/>
        <w:tabs>
          <w:tab w:val="left" w:pos="142"/>
        </w:tabs>
        <w:autoSpaceDE w:val="0"/>
        <w:autoSpaceDN w:val="0"/>
        <w:spacing w:line="312" w:lineRule="auto"/>
        <w:ind w:right="26"/>
        <w:jc w:val="center"/>
        <w:textAlignment w:val="bottom"/>
        <w:rPr>
          <w:b/>
          <w:sz w:val="28"/>
        </w:rPr>
      </w:pPr>
    </w:p>
    <w:p>
      <w:pPr>
        <w:pStyle w:val="10"/>
        <w:rPr>
          <w:b/>
          <w:sz w:val="28"/>
        </w:rPr>
      </w:pPr>
    </w:p>
    <w:p>
      <w:pPr>
        <w:widowControl/>
        <w:tabs>
          <w:tab w:val="left" w:pos="142"/>
        </w:tabs>
        <w:autoSpaceDE w:val="0"/>
        <w:autoSpaceDN w:val="0"/>
        <w:spacing w:line="312" w:lineRule="auto"/>
        <w:ind w:right="28"/>
        <w:textAlignment w:val="bottom"/>
        <w:rPr>
          <w:b/>
          <w:sz w:val="28"/>
        </w:rPr>
      </w:pPr>
    </w:p>
    <w:p>
      <w:pPr>
        <w:widowControl/>
        <w:tabs>
          <w:tab w:val="left" w:pos="142"/>
        </w:tabs>
        <w:autoSpaceDE w:val="0"/>
        <w:autoSpaceDN w:val="0"/>
        <w:spacing w:line="312" w:lineRule="auto"/>
        <w:ind w:right="28"/>
        <w:jc w:val="center"/>
        <w:textAlignment w:val="bottom"/>
        <w:rPr>
          <w:b/>
          <w:sz w:val="28"/>
        </w:rPr>
      </w:pPr>
    </w:p>
    <w:p>
      <w:pPr>
        <w:jc w:val="center"/>
        <w:outlineLvl w:val="4"/>
        <w:rPr>
          <w:rFonts w:hint="eastAsia" w:ascii="黑体" w:hAnsi="宋体" w:eastAsia="黑体"/>
          <w:bCs/>
          <w:kern w:val="0"/>
          <w:sz w:val="24"/>
          <w:szCs w:val="32"/>
          <w:highlight w:val="none"/>
        </w:rPr>
      </w:pP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lang w:val="en-US" w:eastAsia="zh-CN"/>
        </w:rPr>
        <w:t>四</w:t>
      </w: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rPr>
        <w:t>本国产品声明函</w:t>
      </w:r>
    </w:p>
    <w:p>
      <w:pPr>
        <w:ind w:firstLine="420" w:firstLineChars="200"/>
        <w:rPr>
          <w:rFonts w:ascii="黑体" w:hAnsi="黑体" w:eastAsia="黑体"/>
          <w:szCs w:val="21"/>
          <w:highlight w:val="none"/>
        </w:rPr>
      </w:pPr>
      <w:r>
        <w:rPr>
          <w:rFonts w:hint="eastAsia" w:ascii="黑体" w:hAnsi="黑体" w:eastAsia="黑体"/>
          <w:szCs w:val="21"/>
          <w:highlight w:val="none"/>
        </w:rPr>
        <w:t>填写指引：</w:t>
      </w:r>
    </w:p>
    <w:p>
      <w:pPr>
        <w:ind w:firstLine="420" w:firstLineChars="200"/>
        <w:rPr>
          <w:rFonts w:ascii="黑体" w:hAnsi="黑体" w:eastAsia="黑体"/>
          <w:szCs w:val="21"/>
          <w:highlight w:val="none"/>
        </w:rPr>
      </w:pPr>
      <w:r>
        <w:rPr>
          <w:rFonts w:hint="eastAsia" w:ascii="黑体" w:hAnsi="黑体" w:eastAsia="黑体"/>
          <w:szCs w:val="21"/>
          <w:highlight w:val="none"/>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pPr>
        <w:ind w:firstLine="420" w:firstLineChars="200"/>
        <w:rPr>
          <w:rFonts w:ascii="黑体" w:hAnsi="黑体" w:eastAsia="黑体"/>
          <w:szCs w:val="21"/>
          <w:highlight w:val="none"/>
        </w:rPr>
      </w:pPr>
      <w:r>
        <w:rPr>
          <w:rFonts w:hint="eastAsia" w:ascii="黑体" w:hAnsi="黑体" w:eastAsia="黑体"/>
          <w:szCs w:val="21"/>
          <w:highlight w:val="none"/>
        </w:rPr>
        <w:t>2、该部分内容填写需要参考的相关文件：</w:t>
      </w:r>
    </w:p>
    <w:p>
      <w:pPr>
        <w:ind w:firstLine="420" w:firstLineChars="200"/>
        <w:rPr>
          <w:rFonts w:ascii="黑体" w:hAnsi="黑体" w:eastAsia="黑体"/>
          <w:szCs w:val="21"/>
          <w:highlight w:val="none"/>
        </w:rPr>
      </w:pPr>
      <w:r>
        <w:rPr>
          <w:rFonts w:hint="eastAsia" w:ascii="黑体" w:hAnsi="黑体" w:eastAsia="黑体"/>
          <w:szCs w:val="21"/>
          <w:highlight w:val="none"/>
        </w:rPr>
        <w:t>（1）《国务院办公厅关于在政府采购中实施本国产品标准及相关政策的通知》（国办发〔2025〕34号）</w:t>
      </w:r>
    </w:p>
    <w:p>
      <w:pPr>
        <w:ind w:firstLine="420" w:firstLineChars="200"/>
        <w:rPr>
          <w:rFonts w:hint="eastAsia" w:ascii="黑体" w:hAnsi="黑体" w:eastAsia="黑体"/>
          <w:szCs w:val="21"/>
          <w:highlight w:val="none"/>
        </w:rPr>
      </w:pPr>
      <w:r>
        <w:rPr>
          <w:rFonts w:hint="eastAsia" w:ascii="黑体" w:hAnsi="黑体" w:eastAsia="黑体"/>
          <w:szCs w:val="21"/>
          <w:highlight w:val="none"/>
        </w:rPr>
        <w:t>（2）《关于贯彻落实&lt;国务院办公厅关于在政府采购中实施本国产品标准及相关政策的通知&gt;的意见》（财库〔2025〕30号）</w:t>
      </w:r>
    </w:p>
    <w:p>
      <w:pPr>
        <w:ind w:firstLine="420" w:firstLineChars="200"/>
        <w:rPr>
          <w:rFonts w:hint="eastAsia" w:ascii="Times New Roman" w:hAnsi="Times New Roman" w:eastAsia="Times New Roman"/>
          <w:highlight w:val="none"/>
        </w:rPr>
      </w:pPr>
      <w:r>
        <w:rPr>
          <w:rFonts w:hint="eastAsia" w:ascii="黑体" w:hAnsi="黑体" w:eastAsia="黑体"/>
          <w:szCs w:val="21"/>
          <w:highlight w:val="none"/>
        </w:rPr>
        <w:t>（3）《深圳市财政局关于贯彻落实政府采购本国产品标准及相关政策的通知》（深财购〔2025〕69号）</w:t>
      </w:r>
    </w:p>
    <w:p>
      <w:pPr>
        <w:ind w:firstLine="420" w:firstLineChars="200"/>
        <w:rPr>
          <w:rFonts w:ascii="黑体" w:hAnsi="黑体" w:eastAsia="黑体"/>
          <w:szCs w:val="21"/>
          <w:highlight w:val="none"/>
        </w:rPr>
      </w:pPr>
      <w:r>
        <w:rPr>
          <w:rFonts w:hint="eastAsia" w:ascii="黑体" w:hAnsi="黑体" w:eastAsia="黑体"/>
          <w:szCs w:val="21"/>
          <w:highlight w:val="none"/>
        </w:rPr>
        <w:t>3、请依照提供的格式和内容填写声明函，不要随意变更格式；声明函可以不盖章或签字。</w:t>
      </w:r>
    </w:p>
    <w:p>
      <w:pPr>
        <w:ind w:firstLine="420" w:firstLineChars="200"/>
        <w:rPr>
          <w:rFonts w:ascii="黑体" w:hAnsi="黑体" w:eastAsia="黑体"/>
          <w:szCs w:val="21"/>
          <w:highlight w:val="none"/>
        </w:rPr>
      </w:pPr>
      <w:r>
        <w:rPr>
          <w:rFonts w:hint="eastAsia" w:ascii="黑体" w:hAnsi="黑体" w:eastAsia="黑体"/>
          <w:szCs w:val="21"/>
          <w:highlight w:val="none"/>
        </w:rPr>
        <w:t>4、声明函具体填写要求：</w:t>
      </w:r>
    </w:p>
    <w:p>
      <w:pPr>
        <w:ind w:firstLine="420" w:firstLineChars="200"/>
        <w:rPr>
          <w:rFonts w:ascii="黑体" w:hAnsi="黑体" w:eastAsia="黑体"/>
          <w:szCs w:val="21"/>
          <w:highlight w:val="none"/>
        </w:rPr>
      </w:pPr>
      <w:r>
        <w:rPr>
          <w:rFonts w:hint="eastAsia" w:ascii="黑体" w:hAnsi="黑体" w:eastAsia="黑体"/>
          <w:szCs w:val="21"/>
          <w:highlight w:val="none"/>
        </w:rPr>
        <w:t>（1）产品如有型号，请在“产品名称”栏一并填写。</w:t>
      </w:r>
    </w:p>
    <w:p>
      <w:pPr>
        <w:ind w:firstLine="420" w:firstLineChars="200"/>
        <w:rPr>
          <w:rFonts w:ascii="黑体" w:hAnsi="黑体" w:eastAsia="黑体"/>
          <w:szCs w:val="21"/>
          <w:highlight w:val="none"/>
        </w:rPr>
      </w:pPr>
      <w:r>
        <w:rPr>
          <w:rFonts w:hint="eastAsia" w:ascii="黑体" w:hAnsi="黑体" w:eastAsia="黑体"/>
          <w:szCs w:val="21"/>
          <w:highlight w:val="none"/>
        </w:rPr>
        <w:t>（2）生产厂名与厂址应与生产厂营业执照载明的相关信息保持一致。</w:t>
      </w:r>
    </w:p>
    <w:p>
      <w:pPr>
        <w:ind w:firstLine="420" w:firstLineChars="200"/>
        <w:rPr>
          <w:rFonts w:ascii="黑体" w:hAnsi="黑体" w:eastAsia="黑体"/>
          <w:szCs w:val="21"/>
          <w:highlight w:val="none"/>
        </w:rPr>
      </w:pPr>
      <w:r>
        <w:rPr>
          <w:rFonts w:hint="eastAsia" w:ascii="黑体" w:hAnsi="黑体" w:eastAsia="黑体"/>
          <w:szCs w:val="21"/>
          <w:highlight w:val="none"/>
        </w:rPr>
        <w:t>（3）该产品的中国境内生产的组件成本占比相关要求实施前，“规定比例”栏可不填，下同。</w:t>
      </w:r>
    </w:p>
    <w:p>
      <w:pPr>
        <w:ind w:firstLine="420" w:firstLineChars="200"/>
        <w:rPr>
          <w:rFonts w:ascii="黑体" w:hAnsi="黑体" w:eastAsia="黑体"/>
          <w:szCs w:val="21"/>
          <w:highlight w:val="none"/>
        </w:rPr>
      </w:pPr>
      <w:r>
        <w:rPr>
          <w:rFonts w:hint="eastAsia" w:ascii="黑体" w:hAnsi="黑体" w:eastAsia="黑体"/>
          <w:szCs w:val="21"/>
          <w:highlight w:val="none"/>
        </w:rPr>
        <w:t>（4）该产品的关键组件要求实施前，“关键组件”栏可不填，下同。</w:t>
      </w:r>
    </w:p>
    <w:p>
      <w:pPr>
        <w:ind w:firstLine="420" w:firstLineChars="200"/>
        <w:rPr>
          <w:rFonts w:ascii="黑体" w:hAnsi="黑体" w:eastAsia="黑体"/>
          <w:szCs w:val="21"/>
          <w:highlight w:val="none"/>
        </w:rPr>
      </w:pPr>
      <w:r>
        <w:rPr>
          <w:rFonts w:hint="eastAsia" w:ascii="黑体" w:hAnsi="黑体" w:eastAsia="黑体"/>
          <w:szCs w:val="21"/>
          <w:highlight w:val="none"/>
        </w:rPr>
        <w:t>（5）该产品的关键工序要求实施前，“关键工序”栏可不填，下同。</w:t>
      </w:r>
    </w:p>
    <w:p>
      <w:pPr>
        <w:ind w:firstLine="420" w:firstLineChars="200"/>
        <w:rPr>
          <w:rFonts w:ascii="黑体" w:hAnsi="黑体" w:eastAsia="黑体"/>
          <w:color w:val="FF0000"/>
          <w:szCs w:val="21"/>
          <w:highlight w:val="none"/>
        </w:rPr>
      </w:pPr>
      <w:r>
        <w:rPr>
          <w:rFonts w:hint="eastAsia" w:ascii="黑体" w:hAnsi="黑体" w:eastAsia="黑体"/>
          <w:szCs w:val="21"/>
          <w:highlight w:val="none"/>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hint="eastAsia" w:ascii="黑体" w:hAnsi="宋体" w:eastAsia="黑体"/>
          <w:bCs/>
          <w:color w:val="FF0000"/>
          <w:szCs w:val="21"/>
          <w:highlight w:val="none"/>
          <w:u w:val="double"/>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pPr>
        <w:ind w:firstLine="420" w:firstLineChars="200"/>
        <w:rPr>
          <w:rFonts w:ascii="黑体" w:hAnsi="黑体" w:eastAsia="黑体"/>
          <w:szCs w:val="21"/>
          <w:highlight w:val="none"/>
        </w:rPr>
      </w:pPr>
      <w:r>
        <w:rPr>
          <w:rFonts w:hint="eastAsia" w:ascii="黑体" w:hAnsi="黑体" w:eastAsia="黑体" w:cs="宋体"/>
          <w:szCs w:val="21"/>
          <w:highlight w:val="none"/>
          <w:shd w:val="clear" w:color="auto" w:fill="FFFFFF"/>
        </w:rPr>
        <w:t>5、</w:t>
      </w:r>
      <w:r>
        <w:rPr>
          <w:rFonts w:hint="eastAsia" w:ascii="黑体" w:hAnsi="黑体" w:eastAsia="黑体"/>
          <w:szCs w:val="21"/>
          <w:highlight w:val="none"/>
        </w:rPr>
        <w:t>争议处理：</w:t>
      </w:r>
    </w:p>
    <w:p>
      <w:pPr>
        <w:ind w:firstLine="420" w:firstLineChars="200"/>
        <w:rPr>
          <w:rFonts w:ascii="黑体" w:hAnsi="黑体" w:eastAsia="黑体"/>
          <w:szCs w:val="21"/>
          <w:highlight w:val="none"/>
        </w:rPr>
      </w:pPr>
      <w:r>
        <w:rPr>
          <w:rFonts w:hint="eastAsia" w:ascii="黑体" w:hAnsi="黑体" w:eastAsia="黑体"/>
          <w:szCs w:val="21"/>
          <w:highlight w:val="none"/>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ind w:firstLine="420" w:firstLineChars="200"/>
        <w:rPr>
          <w:rFonts w:ascii="黑体" w:hAnsi="黑体" w:eastAsia="黑体"/>
          <w:szCs w:val="21"/>
          <w:highlight w:val="none"/>
        </w:rPr>
      </w:pPr>
      <w:r>
        <w:rPr>
          <w:rFonts w:hint="eastAsia" w:ascii="黑体" w:hAnsi="黑体" w:eastAsia="黑体"/>
          <w:szCs w:val="21"/>
          <w:highlight w:val="none"/>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ind w:firstLine="420" w:firstLineChars="200"/>
        <w:rPr>
          <w:rFonts w:ascii="黑体" w:hAnsi="黑体" w:eastAsia="黑体"/>
          <w:szCs w:val="21"/>
          <w:highlight w:val="none"/>
        </w:rPr>
      </w:pPr>
      <w:r>
        <w:rPr>
          <w:rFonts w:hint="eastAsia" w:ascii="黑体" w:hAnsi="黑体" w:eastAsia="黑体"/>
          <w:szCs w:val="21"/>
          <w:highlight w:val="none"/>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pPr>
        <w:ind w:firstLine="420" w:firstLineChars="200"/>
        <w:rPr>
          <w:rFonts w:ascii="黑体" w:hAnsi="黑体" w:eastAsia="黑体"/>
          <w:szCs w:val="21"/>
          <w:highlight w:val="none"/>
        </w:rPr>
      </w:pPr>
      <w:r>
        <w:rPr>
          <w:rFonts w:hint="eastAsia" w:ascii="黑体" w:hAnsi="黑体" w:eastAsia="黑体"/>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ind w:firstLine="420" w:firstLineChars="200"/>
        <w:rPr>
          <w:rFonts w:ascii="黑体" w:hAnsi="黑体" w:eastAsia="黑体"/>
          <w:szCs w:val="21"/>
          <w:highlight w:val="none"/>
        </w:rPr>
      </w:pPr>
      <w:r>
        <w:rPr>
          <w:rFonts w:hint="eastAsia" w:ascii="黑体" w:hAnsi="黑体" w:eastAsia="黑体" w:cs="宋体"/>
          <w:szCs w:val="21"/>
          <w:highlight w:val="none"/>
          <w:shd w:val="clear" w:color="auto" w:fill="FFFFFF"/>
        </w:rPr>
        <w:t>6</w:t>
      </w:r>
      <w:r>
        <w:rPr>
          <w:rFonts w:hint="eastAsia" w:ascii="黑体" w:hAnsi="黑体" w:eastAsia="黑体"/>
          <w:szCs w:val="21"/>
          <w:highlight w:val="none"/>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pPr>
        <w:rPr>
          <w:szCs w:val="22"/>
          <w:highlight w:val="none"/>
        </w:rPr>
      </w:pPr>
    </w:p>
    <w:p>
      <w:pPr>
        <w:rPr>
          <w:szCs w:val="22"/>
          <w:highlight w:val="none"/>
        </w:rPr>
      </w:pPr>
    </w:p>
    <w:p>
      <w:pPr>
        <w:spacing w:after="156" w:afterLines="50"/>
        <w:jc w:val="center"/>
        <w:outlineLvl w:val="5"/>
        <w:rPr>
          <w:rFonts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1.关于符合本国产品标准的声明函</w:t>
      </w:r>
    </w:p>
    <w:p>
      <w:pPr>
        <w:widowControl/>
        <w:shd w:val="clear" w:color="auto" w:fill="FFFFFF"/>
        <w:spacing w:line="360"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本公司（单位）郑重声明，根据《国务院办公厅关于在政府采购中实施本国产品标准及相关政策的通知》（国办发〔</w:t>
      </w:r>
      <w:r>
        <w:rPr>
          <w:rFonts w:ascii="宋体" w:hAnsi="宋体" w:cs="Calibri"/>
          <w:kern w:val="0"/>
          <w:szCs w:val="21"/>
          <w:highlight w:val="none"/>
          <w:shd w:val="clear" w:color="auto" w:fill="FFFFFF"/>
        </w:rPr>
        <w:t>2025</w:t>
      </w:r>
      <w:r>
        <w:rPr>
          <w:rFonts w:hint="eastAsia" w:ascii="宋体" w:hAnsi="宋体" w:cs="宋体"/>
          <w:kern w:val="0"/>
          <w:szCs w:val="21"/>
          <w:highlight w:val="none"/>
          <w:shd w:val="clear" w:color="auto" w:fill="FFFFFF"/>
        </w:rPr>
        <w:t>〕</w:t>
      </w:r>
      <w:r>
        <w:rPr>
          <w:rFonts w:ascii="宋体" w:hAnsi="宋体" w:cs="Calibri"/>
          <w:kern w:val="0"/>
          <w:szCs w:val="21"/>
          <w:highlight w:val="none"/>
          <w:shd w:val="clear" w:color="auto" w:fill="FFFFFF"/>
        </w:rPr>
        <w:t>34</w:t>
      </w:r>
      <w:r>
        <w:rPr>
          <w:rFonts w:hint="eastAsia" w:ascii="宋体" w:hAnsi="宋体" w:cs="宋体"/>
          <w:kern w:val="0"/>
          <w:szCs w:val="21"/>
          <w:highlight w:val="none"/>
          <w:shd w:val="clear" w:color="auto" w:fill="FFFFFF"/>
        </w:rPr>
        <w:t>号）的规定，本公司（单位）提供的以下产品属于本国产品。具体情况如下：</w:t>
      </w:r>
    </w:p>
    <w:p>
      <w:pPr>
        <w:widowControl/>
        <w:shd w:val="clear" w:color="auto" w:fill="FFFFFF"/>
        <w:spacing w:line="360" w:lineRule="auto"/>
        <w:ind w:firstLine="420" w:firstLineChars="200"/>
        <w:jc w:val="left"/>
        <w:rPr>
          <w:rFonts w:ascii="宋体" w:hAnsi="宋体" w:cs="宋体"/>
          <w:kern w:val="0"/>
          <w:szCs w:val="21"/>
          <w:highlight w:val="none"/>
        </w:rPr>
      </w:pPr>
      <w:r>
        <w:rPr>
          <w:rFonts w:ascii="宋体" w:hAnsi="宋体" w:cs="Calibri"/>
          <w:kern w:val="0"/>
          <w:szCs w:val="21"/>
          <w:highlight w:val="none"/>
          <w:shd w:val="clear" w:color="auto" w:fill="FFFFFF"/>
        </w:rPr>
        <w:t>1.</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（产品名称</w:t>
      </w:r>
      <w:r>
        <w:rPr>
          <w:rFonts w:ascii="宋体" w:hAnsi="宋体"/>
          <w:b/>
          <w:bCs/>
          <w:szCs w:val="21"/>
          <w:highlight w:val="none"/>
          <w:u w:val="single"/>
        </w:rPr>
        <w:t>1</w:t>
      </w:r>
      <w:r>
        <w:rPr>
          <w:rFonts w:hint="eastAsia" w:ascii="宋体" w:hAnsi="宋体"/>
          <w:b/>
          <w:bCs/>
          <w:szCs w:val="21"/>
          <w:highlight w:val="none"/>
          <w:u w:val="single"/>
        </w:rPr>
        <w:t>）</w:t>
      </w:r>
      <w:r>
        <w:rPr>
          <w:rFonts w:ascii="宋体" w:hAnsi="宋体" w:cs="Calibri"/>
          <w:b/>
          <w:bCs/>
          <w:kern w:val="0"/>
          <w:szCs w:val="21"/>
          <w:highlight w:val="none"/>
          <w:shd w:val="clear" w:color="auto" w:fill="FFFFFF"/>
          <w:vertAlign w:val="superscript"/>
        </w:rPr>
        <w:t>1</w:t>
      </w:r>
      <w:r>
        <w:rPr>
          <w:rFonts w:hint="eastAsia" w:ascii="宋体" w:hAnsi="宋体" w:cs="宋体"/>
          <w:kern w:val="0"/>
          <w:szCs w:val="21"/>
          <w:highlight w:val="none"/>
          <w:shd w:val="clear" w:color="auto" w:fill="FFFFFF"/>
        </w:rPr>
        <w:t>，生产厂为</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（厂名）</w:t>
      </w:r>
      <w:r>
        <w:rPr>
          <w:rFonts w:ascii="宋体" w:hAnsi="宋体" w:cs="Calibri"/>
          <w:b/>
          <w:bCs/>
          <w:kern w:val="0"/>
          <w:szCs w:val="21"/>
          <w:highlight w:val="none"/>
          <w:shd w:val="clear" w:color="auto" w:fill="FFFFFF"/>
          <w:vertAlign w:val="superscript"/>
        </w:rPr>
        <w:t>2</w:t>
      </w:r>
      <w:r>
        <w:rPr>
          <w:rFonts w:hint="eastAsia" w:ascii="宋体" w:hAnsi="宋体" w:cs="宋体"/>
          <w:kern w:val="0"/>
          <w:szCs w:val="21"/>
          <w:highlight w:val="none"/>
          <w:shd w:val="clear" w:color="auto" w:fill="FFFFFF"/>
        </w:rPr>
        <w:t>，厂址为</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（生产厂址）</w:t>
      </w:r>
      <w:r>
        <w:rPr>
          <w:rFonts w:hint="eastAsia" w:ascii="宋体" w:hAnsi="宋体" w:cs="Calibri"/>
          <w:kern w:val="0"/>
          <w:szCs w:val="21"/>
          <w:highlight w:val="none"/>
          <w:shd w:val="clear" w:color="auto" w:fill="FFFFFF"/>
        </w:rPr>
        <w:t>。</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（产品名称</w:t>
      </w:r>
      <w:r>
        <w:rPr>
          <w:rFonts w:ascii="宋体" w:hAnsi="宋体"/>
          <w:b/>
          <w:bCs/>
          <w:szCs w:val="21"/>
          <w:highlight w:val="none"/>
          <w:u w:val="single"/>
        </w:rPr>
        <w:t>1</w:t>
      </w:r>
      <w:r>
        <w:rPr>
          <w:rFonts w:hint="eastAsia" w:ascii="宋体" w:hAnsi="宋体"/>
          <w:b/>
          <w:bCs/>
          <w:szCs w:val="21"/>
          <w:highlight w:val="none"/>
          <w:u w:val="single"/>
        </w:rPr>
        <w:t>）</w:t>
      </w:r>
      <w:r>
        <w:rPr>
          <w:rFonts w:hint="eastAsia" w:ascii="宋体" w:hAnsi="宋体" w:cs="宋体"/>
          <w:kern w:val="0"/>
          <w:szCs w:val="21"/>
          <w:highlight w:val="none"/>
          <w:shd w:val="clear" w:color="auto" w:fill="FFFFFF"/>
        </w:rPr>
        <w:t>的中国境内生产的组件成本占比≥</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（规定比例）</w:t>
      </w:r>
      <w:r>
        <w:rPr>
          <w:rFonts w:ascii="宋体" w:hAnsi="宋体" w:cs="Calibri"/>
          <w:b/>
          <w:bCs/>
          <w:kern w:val="0"/>
          <w:szCs w:val="21"/>
          <w:highlight w:val="none"/>
          <w:shd w:val="clear" w:color="auto" w:fill="FFFFFF"/>
          <w:vertAlign w:val="superscript"/>
        </w:rPr>
        <w:t>3</w:t>
      </w:r>
      <w:r>
        <w:rPr>
          <w:rFonts w:hint="eastAsia" w:ascii="宋体" w:hAnsi="宋体" w:cs="宋体"/>
          <w:kern w:val="0"/>
          <w:szCs w:val="21"/>
          <w:highlight w:val="none"/>
          <w:shd w:val="clear" w:color="auto" w:fill="FFFFFF"/>
        </w:rPr>
        <w:t>。</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（产品名称</w:t>
      </w:r>
      <w:r>
        <w:rPr>
          <w:rFonts w:ascii="宋体" w:hAnsi="宋体"/>
          <w:b/>
          <w:bCs/>
          <w:szCs w:val="21"/>
          <w:highlight w:val="none"/>
          <w:u w:val="single"/>
        </w:rPr>
        <w:t>1</w:t>
      </w:r>
      <w:r>
        <w:rPr>
          <w:rFonts w:hint="eastAsia" w:ascii="宋体" w:hAnsi="宋体"/>
          <w:b/>
          <w:bCs/>
          <w:szCs w:val="21"/>
          <w:highlight w:val="none"/>
          <w:u w:val="single"/>
        </w:rPr>
        <w:t>）</w:t>
      </w:r>
      <w:r>
        <w:rPr>
          <w:rFonts w:hint="eastAsia" w:ascii="宋体" w:hAnsi="宋体" w:cs="宋体"/>
          <w:kern w:val="0"/>
          <w:szCs w:val="21"/>
          <w:highlight w:val="none"/>
          <w:shd w:val="clear" w:color="auto" w:fill="FFFFFF"/>
        </w:rPr>
        <w:t>的</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（关键组件）</w:t>
      </w:r>
      <w:r>
        <w:rPr>
          <w:rFonts w:ascii="宋体" w:hAnsi="宋体" w:cs="Calibri"/>
          <w:b/>
          <w:bCs/>
          <w:kern w:val="0"/>
          <w:szCs w:val="21"/>
          <w:highlight w:val="none"/>
          <w:shd w:val="clear" w:color="auto" w:fill="FFFFFF"/>
          <w:vertAlign w:val="superscript"/>
        </w:rPr>
        <w:t>4</w:t>
      </w:r>
      <w:r>
        <w:rPr>
          <w:rFonts w:hint="eastAsia" w:ascii="宋体" w:hAnsi="宋体" w:cs="宋体"/>
          <w:kern w:val="0"/>
          <w:szCs w:val="21"/>
          <w:highlight w:val="none"/>
          <w:shd w:val="clear" w:color="auto" w:fill="FFFFFF"/>
        </w:rPr>
        <w:t>在中国境内生产。</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（产品名称</w:t>
      </w:r>
      <w:r>
        <w:rPr>
          <w:rFonts w:ascii="宋体" w:hAnsi="宋体"/>
          <w:b/>
          <w:bCs/>
          <w:szCs w:val="21"/>
          <w:highlight w:val="none"/>
          <w:u w:val="single"/>
        </w:rPr>
        <w:t>1</w:t>
      </w:r>
      <w:r>
        <w:rPr>
          <w:rFonts w:hint="eastAsia" w:ascii="宋体" w:hAnsi="宋体"/>
          <w:b/>
          <w:bCs/>
          <w:szCs w:val="21"/>
          <w:highlight w:val="none"/>
          <w:u w:val="single"/>
        </w:rPr>
        <w:t>）</w:t>
      </w:r>
      <w:r>
        <w:rPr>
          <w:rFonts w:hint="eastAsia" w:ascii="宋体" w:hAnsi="宋体" w:cs="宋体"/>
          <w:kern w:val="0"/>
          <w:szCs w:val="21"/>
          <w:highlight w:val="none"/>
          <w:shd w:val="clear" w:color="auto" w:fill="FFFFFF"/>
        </w:rPr>
        <w:t>的</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（关键工序）</w:t>
      </w:r>
      <w:r>
        <w:rPr>
          <w:rFonts w:ascii="宋体" w:hAnsi="宋体" w:cs="Calibri"/>
          <w:b/>
          <w:bCs/>
          <w:kern w:val="0"/>
          <w:szCs w:val="21"/>
          <w:highlight w:val="none"/>
          <w:shd w:val="clear" w:color="auto" w:fill="FFFFFF"/>
          <w:vertAlign w:val="superscript"/>
        </w:rPr>
        <w:t>5</w:t>
      </w:r>
      <w:r>
        <w:rPr>
          <w:rFonts w:hint="eastAsia" w:ascii="宋体" w:hAnsi="宋体" w:cs="宋体"/>
          <w:kern w:val="0"/>
          <w:szCs w:val="21"/>
          <w:highlight w:val="none"/>
          <w:shd w:val="clear" w:color="auto" w:fill="FFFFFF"/>
        </w:rPr>
        <w:t>在中国境内完成。</w:t>
      </w:r>
    </w:p>
    <w:p>
      <w:pPr>
        <w:widowControl/>
        <w:shd w:val="clear" w:color="auto" w:fill="FFFFFF"/>
        <w:spacing w:line="360" w:lineRule="auto"/>
        <w:ind w:firstLine="420" w:firstLineChars="200"/>
        <w:jc w:val="left"/>
        <w:rPr>
          <w:rFonts w:ascii="宋体" w:hAnsi="宋体" w:cs="宋体"/>
          <w:kern w:val="0"/>
          <w:szCs w:val="21"/>
          <w:highlight w:val="none"/>
        </w:rPr>
      </w:pPr>
      <w:r>
        <w:rPr>
          <w:rFonts w:hint="eastAsia" w:ascii="宋体" w:hAnsi="宋体" w:cs="Calibri"/>
          <w:kern w:val="0"/>
          <w:szCs w:val="21"/>
          <w:highlight w:val="none"/>
          <w:shd w:val="clear" w:color="auto" w:fill="FFFFFF"/>
        </w:rPr>
        <w:t>2</w:t>
      </w:r>
      <w:r>
        <w:rPr>
          <w:rFonts w:ascii="宋体" w:hAnsi="宋体" w:cs="Calibri"/>
          <w:kern w:val="0"/>
          <w:szCs w:val="21"/>
          <w:highlight w:val="none"/>
          <w:shd w:val="clear" w:color="auto" w:fill="FFFFFF"/>
        </w:rPr>
        <w:t>.</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（产品名称2）</w:t>
      </w:r>
      <w:r>
        <w:rPr>
          <w:rFonts w:hint="eastAsia" w:ascii="宋体" w:hAnsi="宋体" w:cs="宋体"/>
          <w:kern w:val="0"/>
          <w:szCs w:val="21"/>
          <w:highlight w:val="none"/>
          <w:shd w:val="clear" w:color="auto" w:fill="FFFFFF"/>
        </w:rPr>
        <w:t>，生产厂为</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（厂名）</w:t>
      </w:r>
      <w:r>
        <w:rPr>
          <w:rFonts w:hint="eastAsia" w:ascii="宋体" w:hAnsi="宋体" w:cs="宋体"/>
          <w:kern w:val="0"/>
          <w:szCs w:val="21"/>
          <w:highlight w:val="none"/>
          <w:shd w:val="clear" w:color="auto" w:fill="FFFFFF"/>
        </w:rPr>
        <w:t>，厂址为</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（生产厂址）</w:t>
      </w:r>
      <w:r>
        <w:rPr>
          <w:rFonts w:hint="eastAsia" w:ascii="宋体" w:hAnsi="宋体" w:cs="宋体"/>
          <w:kern w:val="0"/>
          <w:szCs w:val="21"/>
          <w:highlight w:val="none"/>
          <w:shd w:val="clear" w:color="auto" w:fill="FFFFFF"/>
        </w:rPr>
        <w:t>。</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（产品名称2）</w:t>
      </w:r>
      <w:r>
        <w:rPr>
          <w:rFonts w:hint="eastAsia" w:ascii="宋体" w:hAnsi="宋体" w:cs="宋体"/>
          <w:kern w:val="0"/>
          <w:szCs w:val="21"/>
          <w:highlight w:val="none"/>
          <w:shd w:val="clear" w:color="auto" w:fill="FFFFFF"/>
        </w:rPr>
        <w:t>的中国境内生产的组件成本占比≥</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（规定比例）</w:t>
      </w:r>
      <w:r>
        <w:rPr>
          <w:rFonts w:hint="eastAsia" w:ascii="宋体" w:hAnsi="宋体" w:cs="宋体"/>
          <w:kern w:val="0"/>
          <w:szCs w:val="21"/>
          <w:highlight w:val="none"/>
          <w:shd w:val="clear" w:color="auto" w:fill="FFFFFF"/>
        </w:rPr>
        <w:t>。</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（产品名称2）</w:t>
      </w:r>
      <w:r>
        <w:rPr>
          <w:rFonts w:hint="eastAsia" w:ascii="宋体" w:hAnsi="宋体" w:cs="宋体"/>
          <w:kern w:val="0"/>
          <w:szCs w:val="21"/>
          <w:highlight w:val="none"/>
          <w:shd w:val="clear" w:color="auto" w:fill="FFFFFF"/>
        </w:rPr>
        <w:t>的</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（关键组件）</w:t>
      </w:r>
      <w:r>
        <w:rPr>
          <w:rFonts w:hint="eastAsia" w:ascii="宋体" w:hAnsi="宋体" w:cs="宋体"/>
          <w:kern w:val="0"/>
          <w:szCs w:val="21"/>
          <w:highlight w:val="none"/>
          <w:shd w:val="clear" w:color="auto" w:fill="FFFFFF"/>
        </w:rPr>
        <w:t>在中国境内生产。</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（产品名称2）</w:t>
      </w:r>
      <w:r>
        <w:rPr>
          <w:rFonts w:hint="eastAsia" w:ascii="宋体" w:hAnsi="宋体" w:cs="宋体"/>
          <w:kern w:val="0"/>
          <w:szCs w:val="21"/>
          <w:highlight w:val="none"/>
          <w:shd w:val="clear" w:color="auto" w:fill="FFFFFF"/>
        </w:rPr>
        <w:t>的</w:t>
      </w:r>
      <w:r>
        <w:rPr>
          <w:rFonts w:hint="eastAsia" w:ascii="宋体" w:hAnsi="宋体" w:cs="Calibri"/>
          <w:kern w:val="0"/>
          <w:szCs w:val="21"/>
          <w:highlight w:val="none"/>
          <w:u w:val="single"/>
          <w:shd w:val="clear" w:color="auto" w:fill="FFFFFF"/>
        </w:rPr>
        <w:t xml:space="preserve"> </w:t>
      </w:r>
      <w:r>
        <w:rPr>
          <w:rFonts w:hint="eastAsia" w:ascii="宋体" w:hAnsi="宋体"/>
          <w:b/>
          <w:bCs/>
          <w:szCs w:val="21"/>
          <w:highlight w:val="none"/>
          <w:u w:val="single"/>
        </w:rPr>
        <w:t>（关键工序）</w:t>
      </w:r>
      <w:r>
        <w:rPr>
          <w:rFonts w:hint="eastAsia" w:ascii="宋体" w:hAnsi="宋体" w:cs="宋体"/>
          <w:kern w:val="0"/>
          <w:szCs w:val="21"/>
          <w:highlight w:val="none"/>
          <w:shd w:val="clear" w:color="auto" w:fill="FFFFFF"/>
        </w:rPr>
        <w:t>在中国境内完成。</w:t>
      </w:r>
    </w:p>
    <w:p>
      <w:pPr>
        <w:widowControl/>
        <w:shd w:val="clear" w:color="auto" w:fill="FFFFFF"/>
        <w:spacing w:line="360"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w:t>
      </w:r>
    </w:p>
    <w:p>
      <w:pPr>
        <w:widowControl/>
        <w:shd w:val="clear" w:color="auto" w:fill="FFFFFF"/>
        <w:spacing w:line="360" w:lineRule="auto"/>
        <w:ind w:firstLine="421" w:firstLineChars="200"/>
        <w:jc w:val="left"/>
        <w:rPr>
          <w:rFonts w:ascii="宋体" w:hAnsi="宋体" w:cs="宋体"/>
          <w:kern w:val="0"/>
          <w:szCs w:val="21"/>
          <w:highlight w:val="none"/>
          <w:shd w:val="clear" w:color="auto" w:fill="FFFFFF"/>
        </w:rPr>
      </w:pPr>
      <w:r>
        <w:rPr>
          <w:rFonts w:hint="eastAsia" w:ascii="宋体" w:hAnsi="宋体" w:cs="宋体"/>
          <w:b/>
          <w:bCs/>
          <w:kern w:val="0"/>
          <w:szCs w:val="21"/>
          <w:highlight w:val="none"/>
          <w:shd w:val="clear" w:color="auto" w:fill="FFFFFF"/>
        </w:rPr>
        <w:t>本公司（单位）提供上述符合本国产品标准的产品成本之和占本公司（单位）提供的全部产品成本之和的比例达到</w:t>
      </w:r>
      <w:r>
        <w:rPr>
          <w:rFonts w:hint="eastAsia" w:ascii="宋体" w:hAnsi="宋体" w:cs="宋体"/>
          <w:b/>
          <w:bCs/>
          <w:kern w:val="0"/>
          <w:szCs w:val="21"/>
          <w:highlight w:val="none"/>
          <w:u w:val="single"/>
          <w:shd w:val="clear" w:color="auto" w:fill="FFFFFF"/>
        </w:rPr>
        <w:t xml:space="preserve"> </w:t>
      </w:r>
      <w:r>
        <w:rPr>
          <w:rFonts w:hint="eastAsia" w:ascii="宋体" w:hAnsi="宋体"/>
          <w:b/>
          <w:bCs/>
          <w:szCs w:val="21"/>
          <w:highlight w:val="none"/>
          <w:u w:val="single"/>
        </w:rPr>
        <w:t xml:space="preserve">（具体比例） </w:t>
      </w:r>
      <w:r>
        <w:rPr>
          <w:rFonts w:hint="eastAsia" w:ascii="宋体" w:hAnsi="宋体" w:cs="宋体"/>
          <w:b/>
          <w:bCs/>
          <w:kern w:val="0"/>
          <w:szCs w:val="21"/>
          <w:highlight w:val="none"/>
          <w:shd w:val="clear" w:color="auto" w:fill="FFFFFF"/>
          <w:vertAlign w:val="superscript"/>
        </w:rPr>
        <w:t>6</w:t>
      </w:r>
      <w:r>
        <w:rPr>
          <w:rFonts w:hint="eastAsia" w:ascii="宋体" w:hAnsi="宋体" w:cs="宋体"/>
          <w:b/>
          <w:bCs/>
          <w:kern w:val="0"/>
          <w:szCs w:val="21"/>
          <w:highlight w:val="none"/>
          <w:shd w:val="clear" w:color="auto" w:fill="FFFFFF"/>
        </w:rPr>
        <w:t>。</w:t>
      </w:r>
    </w:p>
    <w:p>
      <w:pPr>
        <w:widowControl/>
        <w:shd w:val="clear" w:color="auto" w:fill="FFFFFF"/>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本公司（单位）对上述声明内容的真实性负责。如有虚假，愿承担相应法律责任。</w:t>
      </w:r>
    </w:p>
    <w:p>
      <w:pPr>
        <w:widowControl/>
        <w:shd w:val="clear" w:color="auto" w:fill="FFFFFF"/>
        <w:spacing w:line="360" w:lineRule="auto"/>
        <w:ind w:right="840" w:rightChars="400"/>
        <w:jc w:val="right"/>
        <w:rPr>
          <w:rFonts w:ascii="宋体" w:hAnsi="宋体" w:cs="宋体"/>
          <w:kern w:val="0"/>
          <w:szCs w:val="21"/>
          <w:highlight w:val="none"/>
          <w:shd w:val="clear" w:color="auto" w:fill="FFFFFF"/>
        </w:rPr>
      </w:pPr>
    </w:p>
    <w:p>
      <w:pPr>
        <w:widowControl/>
        <w:shd w:val="clear" w:color="auto" w:fill="FFFFFF"/>
        <w:spacing w:line="360" w:lineRule="auto"/>
        <w:ind w:right="840" w:rightChars="400"/>
        <w:jc w:val="right"/>
        <w:rPr>
          <w:rFonts w:ascii="宋体" w:hAnsi="宋体" w:cs="宋体"/>
          <w:kern w:val="0"/>
          <w:szCs w:val="21"/>
          <w:highlight w:val="none"/>
        </w:rPr>
      </w:pPr>
      <w:r>
        <w:rPr>
          <w:rFonts w:hint="eastAsia" w:ascii="宋体" w:hAnsi="宋体" w:cs="宋体"/>
          <w:kern w:val="0"/>
          <w:szCs w:val="21"/>
          <w:highlight w:val="none"/>
          <w:shd w:val="clear" w:color="auto" w:fill="FFFFFF"/>
        </w:rPr>
        <w:t>公司（单位）名称：</w:t>
      </w:r>
    </w:p>
    <w:p>
      <w:pPr>
        <w:widowControl/>
        <w:shd w:val="clear" w:color="auto" w:fill="FFFFFF"/>
        <w:spacing w:line="360" w:lineRule="auto"/>
        <w:ind w:right="840" w:rightChars="400"/>
        <w:jc w:val="right"/>
        <w:rPr>
          <w:rFonts w:hint="eastAsia" w:ascii="宋体" w:hAnsi="宋体" w:cs="宋体"/>
          <w:bCs/>
          <w:kern w:val="0"/>
          <w:szCs w:val="21"/>
          <w:highlight w:val="none"/>
        </w:rPr>
      </w:pPr>
      <w:r>
        <w:rPr>
          <w:rFonts w:hint="eastAsia" w:ascii="宋体" w:hAnsi="宋体" w:cs="宋体"/>
          <w:kern w:val="0"/>
          <w:szCs w:val="21"/>
          <w:highlight w:val="none"/>
          <w:shd w:val="clear" w:color="auto" w:fill="FFFFFF"/>
        </w:rPr>
        <w:t>日期：    年  月  日</w:t>
      </w:r>
    </w:p>
    <w:p>
      <w:pPr>
        <w:rPr>
          <w:rFonts w:hint="eastAsia" w:ascii="宋体" w:hAnsi="宋体" w:cs="宋体"/>
          <w:bCs/>
          <w:kern w:val="0"/>
          <w:szCs w:val="21"/>
          <w:highlight w:val="none"/>
        </w:rPr>
      </w:pPr>
      <w:r>
        <w:rPr>
          <w:rFonts w:hint="eastAsia" w:ascii="微软雅黑" w:hAnsi="微软雅黑" w:eastAsia="微软雅黑" w:cs="微软雅黑"/>
          <w:sz w:val="27"/>
          <w:szCs w:val="27"/>
          <w:highlight w:val="none"/>
        </w:rPr>
        <w:t>__________________</w:t>
      </w:r>
    </w:p>
    <w:p>
      <w:pPr>
        <w:rPr>
          <w:rFonts w:hint="eastAsia" w:ascii="宋体" w:hAnsi="宋体" w:cs="宋体"/>
          <w:bCs/>
          <w:kern w:val="0"/>
          <w:sz w:val="18"/>
          <w:szCs w:val="18"/>
          <w:highlight w:val="none"/>
        </w:rPr>
      </w:pPr>
      <w:r>
        <w:rPr>
          <w:rFonts w:hint="eastAsia" w:ascii="宋体" w:hAnsi="宋体" w:cs="宋体"/>
          <w:bCs/>
          <w:kern w:val="0"/>
          <w:sz w:val="18"/>
          <w:szCs w:val="18"/>
          <w:highlight w:val="none"/>
        </w:rPr>
        <w:t>1.产品如有型号，请在“产品名称”栏一并填写。</w:t>
      </w:r>
    </w:p>
    <w:p>
      <w:pPr>
        <w:rPr>
          <w:rFonts w:hint="eastAsia" w:ascii="宋体" w:hAnsi="宋体" w:cs="宋体"/>
          <w:bCs/>
          <w:kern w:val="0"/>
          <w:sz w:val="18"/>
          <w:szCs w:val="18"/>
          <w:highlight w:val="none"/>
        </w:rPr>
      </w:pPr>
      <w:r>
        <w:rPr>
          <w:rFonts w:hint="eastAsia" w:ascii="宋体" w:hAnsi="宋体" w:cs="宋体"/>
          <w:bCs/>
          <w:kern w:val="0"/>
          <w:sz w:val="18"/>
          <w:szCs w:val="18"/>
          <w:highlight w:val="none"/>
        </w:rPr>
        <w:t>2.生产厂名与厂址应与生产厂营业执照载明的相关信息保持一致。</w:t>
      </w:r>
    </w:p>
    <w:p>
      <w:pPr>
        <w:rPr>
          <w:rFonts w:hint="eastAsia" w:ascii="宋体" w:hAnsi="宋体" w:cs="宋体"/>
          <w:bCs/>
          <w:kern w:val="0"/>
          <w:sz w:val="18"/>
          <w:szCs w:val="18"/>
          <w:highlight w:val="none"/>
        </w:rPr>
      </w:pPr>
      <w:r>
        <w:rPr>
          <w:rFonts w:hint="eastAsia" w:ascii="宋体" w:hAnsi="宋体" w:cs="宋体"/>
          <w:bCs/>
          <w:kern w:val="0"/>
          <w:sz w:val="18"/>
          <w:szCs w:val="18"/>
          <w:highlight w:val="none"/>
        </w:rPr>
        <w:t>3.该产品的中国境内生产的组件成本占比相关要求实施前，“规定比例”栏可不填，下同。</w:t>
      </w:r>
    </w:p>
    <w:p>
      <w:pPr>
        <w:rPr>
          <w:rFonts w:hint="eastAsia" w:ascii="宋体" w:hAnsi="宋体" w:cs="宋体"/>
          <w:bCs/>
          <w:kern w:val="0"/>
          <w:sz w:val="18"/>
          <w:szCs w:val="18"/>
          <w:highlight w:val="none"/>
        </w:rPr>
      </w:pPr>
      <w:r>
        <w:rPr>
          <w:rFonts w:hint="eastAsia" w:ascii="宋体" w:hAnsi="宋体" w:cs="宋体"/>
          <w:bCs/>
          <w:kern w:val="0"/>
          <w:sz w:val="18"/>
          <w:szCs w:val="18"/>
          <w:highlight w:val="none"/>
        </w:rPr>
        <w:t>4.该产品的关键组件要求实施前，“关键组件”栏可不填，下同。</w:t>
      </w:r>
    </w:p>
    <w:p>
      <w:pPr>
        <w:rPr>
          <w:rFonts w:hint="eastAsia" w:ascii="宋体" w:hAnsi="宋体" w:cs="宋体"/>
          <w:bCs/>
          <w:kern w:val="0"/>
          <w:sz w:val="18"/>
          <w:szCs w:val="18"/>
          <w:highlight w:val="none"/>
        </w:rPr>
      </w:pPr>
      <w:r>
        <w:rPr>
          <w:rFonts w:hint="eastAsia" w:ascii="宋体" w:hAnsi="宋体" w:cs="宋体"/>
          <w:bCs/>
          <w:kern w:val="0"/>
          <w:sz w:val="18"/>
          <w:szCs w:val="18"/>
          <w:highlight w:val="none"/>
        </w:rPr>
        <w:t>5.该产品的关键工序要求实施前，“关键工序”栏可不填，下同。</w:t>
      </w:r>
    </w:p>
    <w:p>
      <w:pPr>
        <w:rPr>
          <w:rFonts w:hint="eastAsia" w:ascii="宋体" w:hAnsi="宋体" w:cs="宋体"/>
          <w:bCs/>
          <w:kern w:val="0"/>
          <w:sz w:val="18"/>
          <w:szCs w:val="18"/>
          <w:highlight w:val="none"/>
        </w:rPr>
      </w:pPr>
    </w:p>
    <w:p>
      <w:pPr>
        <w:rPr>
          <w:rFonts w:hint="eastAsia" w:ascii="宋体" w:hAnsi="宋体" w:cs="宋体"/>
          <w:bCs/>
          <w:kern w:val="0"/>
          <w:sz w:val="18"/>
          <w:szCs w:val="18"/>
          <w:highlight w:val="none"/>
        </w:rPr>
      </w:pPr>
    </w:p>
    <w:p>
      <w:pPr>
        <w:pStyle w:val="10"/>
        <w:rPr>
          <w:b/>
          <w:sz w:val="28"/>
        </w:rPr>
      </w:pPr>
      <w:r>
        <w:rPr>
          <w:rFonts w:hint="eastAsia" w:ascii="宋体" w:hAnsi="宋体" w:cs="宋体"/>
          <w:b/>
          <w:highlight w:val="none"/>
        </w:rPr>
        <w:t>2.符合要求的财政部会同有关部门规定的有关证明文件（如有）</w:t>
      </w:r>
    </w:p>
    <w:p>
      <w:pPr>
        <w:widowControl/>
        <w:tabs>
          <w:tab w:val="left" w:pos="142"/>
        </w:tabs>
        <w:autoSpaceDE w:val="0"/>
        <w:autoSpaceDN w:val="0"/>
        <w:spacing w:line="312" w:lineRule="auto"/>
        <w:ind w:right="28"/>
        <w:textAlignment w:val="bottom"/>
        <w:rPr>
          <w:b/>
          <w:sz w:val="28"/>
        </w:rPr>
      </w:pPr>
    </w:p>
    <w:p>
      <w:pPr>
        <w:widowControl/>
        <w:tabs>
          <w:tab w:val="left" w:pos="142"/>
        </w:tabs>
        <w:autoSpaceDE w:val="0"/>
        <w:autoSpaceDN w:val="0"/>
        <w:spacing w:line="312" w:lineRule="auto"/>
        <w:ind w:right="28"/>
        <w:jc w:val="center"/>
        <w:textAlignment w:val="bottom"/>
        <w:rPr>
          <w:b/>
          <w:sz w:val="28"/>
        </w:rPr>
      </w:pPr>
    </w:p>
    <w:p>
      <w:pPr>
        <w:pStyle w:val="15"/>
        <w:spacing w:line="360" w:lineRule="auto"/>
        <w:ind w:left="420"/>
        <w:jc w:val="center"/>
        <w:outlineLvl w:val="3"/>
        <w:rPr>
          <w:b/>
          <w:sz w:val="32"/>
          <w:szCs w:val="32"/>
        </w:rPr>
      </w:pPr>
      <w:r>
        <w:rPr>
          <w:rFonts w:hint="eastAsia"/>
          <w:b/>
          <w:sz w:val="32"/>
          <w:szCs w:val="32"/>
          <w:lang w:val="en-US" w:eastAsia="zh-CN"/>
        </w:rPr>
        <w:t>四</w:t>
      </w:r>
      <w:r>
        <w:rPr>
          <w:rFonts w:hint="eastAsia"/>
          <w:b/>
          <w:sz w:val="32"/>
          <w:szCs w:val="32"/>
        </w:rPr>
        <w:t>、其它采购文件要求的或投标人认为需要补充的报价文件</w:t>
      </w:r>
    </w:p>
    <w:p>
      <w:pPr>
        <w:widowControl/>
        <w:tabs>
          <w:tab w:val="left" w:pos="142"/>
        </w:tabs>
        <w:autoSpaceDE w:val="0"/>
        <w:autoSpaceDN w:val="0"/>
        <w:spacing w:line="312" w:lineRule="auto"/>
        <w:ind w:right="28"/>
        <w:jc w:val="center"/>
        <w:textAlignment w:val="bottom"/>
        <w:outlineLvl w:val="9"/>
        <w:rPr>
          <w:b/>
          <w:bCs/>
          <w:sz w:val="32"/>
          <w:szCs w:val="32"/>
        </w:rPr>
      </w:pPr>
      <w:bookmarkStart w:id="84" w:name="_Toc20751"/>
      <w:r>
        <w:rPr>
          <w:rFonts w:hint="eastAsia" w:ascii="宋体" w:hAnsi="宋体" w:cs="宋体"/>
          <w:b/>
          <w:bCs/>
          <w:sz w:val="32"/>
          <w:szCs w:val="32"/>
        </w:rPr>
        <w:t>（格式自拟）</w:t>
      </w:r>
      <w:bookmarkEnd w:id="84"/>
    </w:p>
    <w:p>
      <w:pPr>
        <w:widowControl/>
        <w:tabs>
          <w:tab w:val="left" w:pos="142"/>
        </w:tabs>
        <w:autoSpaceDE w:val="0"/>
        <w:autoSpaceDN w:val="0"/>
        <w:spacing w:line="312" w:lineRule="auto"/>
        <w:ind w:right="28"/>
        <w:jc w:val="center"/>
        <w:textAlignment w:val="bottom"/>
        <w:rPr>
          <w:b/>
          <w:bCs/>
          <w:sz w:val="32"/>
          <w:szCs w:val="32"/>
        </w:rPr>
      </w:pPr>
    </w:p>
    <w:p>
      <w:pPr>
        <w:widowControl/>
        <w:tabs>
          <w:tab w:val="left" w:pos="142"/>
        </w:tabs>
        <w:autoSpaceDE w:val="0"/>
        <w:autoSpaceDN w:val="0"/>
        <w:spacing w:line="312" w:lineRule="auto"/>
        <w:ind w:right="28"/>
        <w:jc w:val="center"/>
        <w:textAlignment w:val="bottom"/>
        <w:outlineLvl w:val="2"/>
        <w:rPr>
          <w:b/>
          <w:bCs/>
          <w:sz w:val="36"/>
          <w:szCs w:val="36"/>
        </w:rPr>
      </w:pPr>
      <w:r>
        <w:rPr>
          <w:rFonts w:hint="eastAsia"/>
          <w:b/>
          <w:bCs/>
          <w:sz w:val="32"/>
          <w:szCs w:val="32"/>
        </w:rPr>
        <w:br w:type="page"/>
      </w:r>
      <w:bookmarkStart w:id="85" w:name="_Toc6585"/>
      <w:r>
        <w:rPr>
          <w:rFonts w:hint="eastAsia"/>
          <w:b/>
          <w:bCs/>
          <w:sz w:val="36"/>
          <w:szCs w:val="36"/>
        </w:rPr>
        <w:t>第二部分  资格性、符合性审查文件</w:t>
      </w:r>
      <w:bookmarkEnd w:id="85"/>
    </w:p>
    <w:p>
      <w:pPr>
        <w:spacing w:line="360" w:lineRule="auto"/>
        <w:jc w:val="center"/>
        <w:outlineLvl w:val="3"/>
        <w:rPr>
          <w:rFonts w:ascii="宋体"/>
          <w:b/>
          <w:sz w:val="32"/>
          <w:szCs w:val="32"/>
        </w:rPr>
      </w:pPr>
      <w:r>
        <w:rPr>
          <w:rFonts w:hint="eastAsia" w:ascii="宋体"/>
          <w:b/>
          <w:sz w:val="32"/>
          <w:szCs w:val="32"/>
        </w:rPr>
        <w:t>一、投标函</w:t>
      </w:r>
    </w:p>
    <w:p>
      <w:pPr>
        <w:spacing w:line="400" w:lineRule="exact"/>
        <w:rPr>
          <w:rFonts w:ascii="宋体" w:hAnsi="宋体"/>
          <w:b/>
          <w:sz w:val="24"/>
        </w:rPr>
      </w:pPr>
      <w:r>
        <w:rPr>
          <w:rFonts w:hint="eastAsia" w:ascii="宋体" w:hAnsi="宋体"/>
          <w:b/>
          <w:bCs/>
          <w:sz w:val="24"/>
          <w:lang w:eastAsia="zh-CN"/>
        </w:rPr>
        <w:t>深圳市住房和建设局</w:t>
      </w:r>
      <w:r>
        <w:rPr>
          <w:rFonts w:hint="eastAsia" w:ascii="宋体" w:hAnsi="宋体"/>
          <w:b/>
          <w:bCs/>
          <w:sz w:val="24"/>
        </w:rPr>
        <w:t>/中</w:t>
      </w:r>
      <w:r>
        <w:rPr>
          <w:rFonts w:hint="eastAsia" w:ascii="宋体" w:hAnsi="宋体"/>
          <w:b/>
          <w:sz w:val="24"/>
        </w:rPr>
        <w:t>国远东国际招标有限公司：</w:t>
      </w:r>
    </w:p>
    <w:p>
      <w:pPr>
        <w:spacing w:line="400" w:lineRule="exact"/>
        <w:ind w:firstLine="420"/>
        <w:rPr>
          <w:rFonts w:ascii="宋体" w:hAnsi="宋体"/>
          <w:sz w:val="24"/>
        </w:rPr>
      </w:pPr>
      <w:r>
        <w:rPr>
          <w:rFonts w:hint="eastAsia"/>
          <w:sz w:val="24"/>
        </w:rPr>
        <w:t>我方确认收到贵方提供的</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w:t>
      </w:r>
      <w:r>
        <w:rPr>
          <w:rFonts w:hint="eastAsia"/>
          <w:sz w:val="24"/>
          <w:lang w:eastAsia="zh-CN"/>
        </w:rPr>
        <w:t>采购文件</w:t>
      </w:r>
      <w:r>
        <w:rPr>
          <w:rFonts w:hint="eastAsia"/>
          <w:sz w:val="24"/>
        </w:rPr>
        <w:t>的全部内容，</w:t>
      </w:r>
      <w:r>
        <w:rPr>
          <w:rFonts w:hint="eastAsia" w:ascii="宋体" w:hAnsi="宋体"/>
          <w:sz w:val="24"/>
        </w:rPr>
        <w:t>我方：</w:t>
      </w:r>
      <w:r>
        <w:rPr>
          <w:rFonts w:hint="eastAsia" w:ascii="宋体" w:hAnsi="宋体"/>
          <w:sz w:val="24"/>
          <w:u w:val="single"/>
        </w:rPr>
        <w:t xml:space="preserve">  （投标人名称）    </w:t>
      </w:r>
      <w:r>
        <w:rPr>
          <w:rFonts w:hint="eastAsia" w:ascii="宋体" w:hAnsi="宋体"/>
          <w:sz w:val="24"/>
        </w:rPr>
        <w:t>作为投标者正式授权</w:t>
      </w:r>
      <w:r>
        <w:rPr>
          <w:rFonts w:hint="eastAsia" w:ascii="宋体" w:hAnsi="宋体"/>
          <w:sz w:val="24"/>
          <w:u w:val="single"/>
        </w:rPr>
        <w:t xml:space="preserve">  （授权代表全名、职务）  </w:t>
      </w:r>
      <w:r>
        <w:rPr>
          <w:rFonts w:hint="eastAsia" w:ascii="宋体" w:hAnsi="宋体"/>
          <w:sz w:val="24"/>
        </w:rPr>
        <w:t>代表我方进行有关本投标的一切事宜。</w:t>
      </w:r>
    </w:p>
    <w:p>
      <w:pPr>
        <w:pStyle w:val="15"/>
        <w:tabs>
          <w:tab w:val="left" w:pos="618"/>
        </w:tabs>
        <w:spacing w:line="400" w:lineRule="exact"/>
        <w:ind w:firstLine="480" w:firstLineChars="200"/>
        <w:rPr>
          <w:rFonts w:hAnsi="宋体"/>
          <w:sz w:val="24"/>
        </w:rPr>
      </w:pPr>
      <w:r>
        <w:rPr>
          <w:rFonts w:hint="eastAsia" w:hAnsi="宋体"/>
          <w:sz w:val="24"/>
        </w:rPr>
        <w:t>我方已完全明白</w:t>
      </w:r>
      <w:r>
        <w:rPr>
          <w:rFonts w:hint="eastAsia" w:hAnsi="宋体"/>
          <w:sz w:val="24"/>
          <w:lang w:eastAsia="zh-CN"/>
        </w:rPr>
        <w:t>采购文件</w:t>
      </w:r>
      <w:r>
        <w:rPr>
          <w:rFonts w:hint="eastAsia" w:hAnsi="宋体"/>
          <w:sz w:val="24"/>
        </w:rPr>
        <w:t>的所有条款要求，并重申以下几点：</w:t>
      </w:r>
    </w:p>
    <w:p>
      <w:pPr>
        <w:pStyle w:val="15"/>
        <w:numPr>
          <w:ilvl w:val="0"/>
          <w:numId w:val="6"/>
        </w:numPr>
        <w:spacing w:line="400" w:lineRule="exact"/>
        <w:ind w:firstLine="480" w:firstLineChars="200"/>
        <w:rPr>
          <w:rFonts w:hAnsi="宋体"/>
          <w:sz w:val="24"/>
        </w:rPr>
      </w:pPr>
      <w:r>
        <w:rPr>
          <w:rFonts w:hint="eastAsia" w:hAnsi="宋体"/>
          <w:sz w:val="24"/>
        </w:rPr>
        <w:t>我方决定参加：项目编号为</w:t>
      </w:r>
      <w:r>
        <w:rPr>
          <w:rFonts w:hint="eastAsia"/>
          <w:sz w:val="24"/>
          <w:u w:val="single"/>
        </w:rPr>
        <w:t xml:space="preserve">             </w:t>
      </w:r>
      <w:r>
        <w:rPr>
          <w:rFonts w:hint="eastAsia" w:hAnsi="宋体"/>
          <w:sz w:val="24"/>
        </w:rPr>
        <w:t>的投标；</w:t>
      </w:r>
    </w:p>
    <w:p>
      <w:pPr>
        <w:pStyle w:val="15"/>
        <w:numPr>
          <w:ilvl w:val="0"/>
          <w:numId w:val="6"/>
        </w:numPr>
        <w:spacing w:line="400" w:lineRule="exact"/>
        <w:ind w:firstLine="480" w:firstLineChars="200"/>
        <w:rPr>
          <w:rFonts w:hAnsi="宋体"/>
          <w:sz w:val="24"/>
        </w:rPr>
      </w:pPr>
      <w:r>
        <w:rPr>
          <w:rFonts w:hint="eastAsia" w:hAnsi="宋体"/>
          <w:sz w:val="24"/>
        </w:rPr>
        <w:t>全部有关服务的投标总价为（详见投标报价表）；</w:t>
      </w:r>
    </w:p>
    <w:p>
      <w:pPr>
        <w:pStyle w:val="15"/>
        <w:numPr>
          <w:ilvl w:val="0"/>
          <w:numId w:val="6"/>
        </w:numPr>
        <w:spacing w:line="400" w:lineRule="exact"/>
        <w:ind w:firstLine="480" w:firstLineChars="200"/>
        <w:rPr>
          <w:rFonts w:hAnsi="宋体"/>
          <w:sz w:val="24"/>
        </w:rPr>
      </w:pPr>
      <w:r>
        <w:rPr>
          <w:rFonts w:hint="eastAsia" w:hAnsi="宋体"/>
          <w:sz w:val="24"/>
        </w:rPr>
        <w:t>本投标文件的有效期为投标截止日后</w:t>
      </w:r>
      <w:r>
        <w:rPr>
          <w:rFonts w:hint="eastAsia" w:hAnsi="宋体"/>
          <w:sz w:val="24"/>
          <w:u w:val="single"/>
        </w:rPr>
        <w:t>90</w:t>
      </w:r>
      <w:r>
        <w:rPr>
          <w:rFonts w:hint="eastAsia" w:hAnsi="宋体"/>
          <w:sz w:val="24"/>
        </w:rPr>
        <w:t>天有效，如中标，有效期将延至合同终止日为止；</w:t>
      </w:r>
    </w:p>
    <w:p>
      <w:pPr>
        <w:pStyle w:val="15"/>
        <w:numPr>
          <w:ilvl w:val="0"/>
          <w:numId w:val="6"/>
        </w:numPr>
        <w:spacing w:line="400" w:lineRule="exact"/>
        <w:ind w:firstLine="480" w:firstLineChars="200"/>
        <w:rPr>
          <w:rFonts w:hAnsi="宋体"/>
          <w:sz w:val="24"/>
        </w:rPr>
      </w:pPr>
      <w:r>
        <w:rPr>
          <w:rFonts w:hint="eastAsia" w:hAnsi="宋体"/>
          <w:sz w:val="24"/>
        </w:rPr>
        <w:t>我方已详细研究了</w:t>
      </w:r>
      <w:r>
        <w:rPr>
          <w:rFonts w:hint="eastAsia" w:hAnsi="宋体"/>
          <w:sz w:val="24"/>
          <w:lang w:eastAsia="zh-CN"/>
        </w:rPr>
        <w:t>采购文件</w:t>
      </w:r>
      <w:r>
        <w:rPr>
          <w:rFonts w:hint="eastAsia" w:hAnsi="宋体"/>
          <w:sz w:val="24"/>
        </w:rPr>
        <w:t>的所有内容包括修正文（如果有）和所有已提供的参考资料以及有关附件并完全明白, 我方放弃在此方面提出含糊意见或误解的一切权力。</w:t>
      </w:r>
    </w:p>
    <w:p>
      <w:pPr>
        <w:pStyle w:val="15"/>
        <w:numPr>
          <w:ilvl w:val="0"/>
          <w:numId w:val="6"/>
        </w:numPr>
        <w:spacing w:line="400" w:lineRule="exact"/>
        <w:ind w:firstLine="480" w:firstLineChars="200"/>
        <w:rPr>
          <w:rFonts w:hAnsi="宋体"/>
          <w:sz w:val="24"/>
        </w:rPr>
      </w:pPr>
      <w:r>
        <w:rPr>
          <w:rFonts w:hint="eastAsia" w:hAnsi="宋体"/>
          <w:sz w:val="24"/>
        </w:rPr>
        <w:t>我方承诺投标文件中的一切资料、数据是真实的，并承担由此引起的一切责任。</w:t>
      </w:r>
    </w:p>
    <w:p>
      <w:pPr>
        <w:pStyle w:val="15"/>
        <w:numPr>
          <w:ilvl w:val="0"/>
          <w:numId w:val="6"/>
        </w:numPr>
        <w:spacing w:line="400" w:lineRule="exact"/>
        <w:ind w:firstLine="480" w:firstLineChars="200"/>
        <w:rPr>
          <w:rFonts w:hAnsi="宋体"/>
          <w:sz w:val="24"/>
        </w:rPr>
      </w:pPr>
      <w:r>
        <w:rPr>
          <w:rFonts w:hint="eastAsia" w:hAnsi="宋体"/>
          <w:sz w:val="24"/>
        </w:rPr>
        <w:t>我方同意按照贵方可能提出的要求而提供与投标有关的任何其它数据或信息。</w:t>
      </w:r>
    </w:p>
    <w:p>
      <w:pPr>
        <w:pStyle w:val="15"/>
        <w:numPr>
          <w:ilvl w:val="0"/>
          <w:numId w:val="6"/>
        </w:numPr>
        <w:spacing w:line="400" w:lineRule="exact"/>
        <w:ind w:firstLine="480" w:firstLineChars="200"/>
        <w:rPr>
          <w:rFonts w:hAnsi="宋体"/>
          <w:sz w:val="24"/>
        </w:rPr>
      </w:pPr>
      <w:r>
        <w:rPr>
          <w:rFonts w:hint="eastAsia" w:hAnsi="宋体"/>
          <w:sz w:val="24"/>
        </w:rPr>
        <w:t>我方理解贵方不一定接受最低标价或任何贵方可能收到的投标。</w:t>
      </w:r>
    </w:p>
    <w:p>
      <w:pPr>
        <w:pStyle w:val="15"/>
        <w:numPr>
          <w:ilvl w:val="0"/>
          <w:numId w:val="6"/>
        </w:numPr>
        <w:spacing w:line="400" w:lineRule="exact"/>
        <w:ind w:firstLine="480" w:firstLineChars="200"/>
        <w:rPr>
          <w:rFonts w:hAnsi="宋体"/>
          <w:sz w:val="24"/>
        </w:rPr>
      </w:pPr>
      <w:r>
        <w:rPr>
          <w:rFonts w:hint="eastAsia" w:hAnsi="宋体"/>
          <w:sz w:val="24"/>
        </w:rPr>
        <w:t>我方如果中标，将保证履行</w:t>
      </w:r>
      <w:r>
        <w:rPr>
          <w:rFonts w:hint="eastAsia" w:hAnsi="宋体"/>
          <w:sz w:val="24"/>
          <w:lang w:eastAsia="zh-CN"/>
        </w:rPr>
        <w:t>采购文件</w:t>
      </w:r>
      <w:r>
        <w:rPr>
          <w:rFonts w:hint="eastAsia" w:hAnsi="宋体"/>
          <w:sz w:val="24"/>
        </w:rPr>
        <w:t>以及</w:t>
      </w:r>
      <w:r>
        <w:rPr>
          <w:rFonts w:hint="eastAsia" w:hAnsi="宋体"/>
          <w:sz w:val="24"/>
          <w:lang w:eastAsia="zh-CN"/>
        </w:rPr>
        <w:t>采购文件</w:t>
      </w:r>
      <w:r>
        <w:rPr>
          <w:rFonts w:hint="eastAsia" w:hAnsi="宋体"/>
          <w:sz w:val="24"/>
        </w:rPr>
        <w:t>修改书（如果有的话）中的全部责任和义务，在中标通知书规定的时间内签订本项目合同，并严格按国家有关法规履行自己的全部责任，按质、按量、按期完成本项目合同中的全部任务。</w:t>
      </w:r>
    </w:p>
    <w:p>
      <w:pPr>
        <w:pStyle w:val="15"/>
        <w:numPr>
          <w:ilvl w:val="0"/>
          <w:numId w:val="6"/>
        </w:numPr>
        <w:spacing w:line="400" w:lineRule="exact"/>
        <w:ind w:firstLine="480" w:firstLineChars="200"/>
        <w:rPr>
          <w:rFonts w:hAnsi="宋体"/>
          <w:sz w:val="24"/>
        </w:rPr>
      </w:pPr>
      <w:r>
        <w:rPr>
          <w:rFonts w:hint="eastAsia" w:hAnsi="宋体"/>
          <w:sz w:val="24"/>
        </w:rPr>
        <w:t>如我方被授予合同，由我方就本次招标支付或将支付给招标机构的招标代理服务费列于</w:t>
      </w:r>
      <w:r>
        <w:rPr>
          <w:rFonts w:hint="eastAsia" w:hAnsi="宋体"/>
          <w:sz w:val="24"/>
          <w:lang w:eastAsia="zh-CN"/>
        </w:rPr>
        <w:t>采购文件</w:t>
      </w:r>
      <w:r>
        <w:rPr>
          <w:rFonts w:hint="eastAsia" w:hAnsi="宋体"/>
          <w:sz w:val="24"/>
        </w:rPr>
        <w:t>要求的承诺书中。</w:t>
      </w:r>
    </w:p>
    <w:p>
      <w:pPr>
        <w:pStyle w:val="15"/>
        <w:numPr>
          <w:ilvl w:val="0"/>
          <w:numId w:val="6"/>
        </w:numPr>
        <w:spacing w:line="400" w:lineRule="exact"/>
        <w:ind w:firstLine="480" w:firstLineChars="200"/>
        <w:rPr>
          <w:rFonts w:hAnsi="宋体"/>
          <w:sz w:val="24"/>
        </w:rPr>
      </w:pPr>
      <w:r>
        <w:rPr>
          <w:rFonts w:hint="eastAsia" w:hAnsi="宋体"/>
          <w:sz w:val="24"/>
        </w:rPr>
        <w:t>所有与本招标有关的函件请发往下列地址:</w:t>
      </w:r>
    </w:p>
    <w:p>
      <w:pPr>
        <w:pStyle w:val="15"/>
        <w:spacing w:line="400" w:lineRule="exact"/>
        <w:ind w:firstLine="480" w:firstLineChars="200"/>
        <w:rPr>
          <w:rFonts w:hAnsi="宋体"/>
          <w:sz w:val="24"/>
          <w:u w:val="single"/>
        </w:rPr>
      </w:pPr>
      <w:r>
        <w:rPr>
          <w:rFonts w:hint="eastAsia" w:hAnsi="宋体"/>
          <w:sz w:val="24"/>
        </w:rPr>
        <w:t xml:space="preserve">地址： </w:t>
      </w:r>
      <w:r>
        <w:rPr>
          <w:rFonts w:hint="eastAsia" w:hAnsi="宋体"/>
          <w:sz w:val="24"/>
          <w:u w:val="single"/>
        </w:rPr>
        <w:t xml:space="preserve">                                   </w:t>
      </w:r>
    </w:p>
    <w:p>
      <w:pPr>
        <w:pStyle w:val="15"/>
        <w:spacing w:line="400" w:lineRule="exact"/>
        <w:ind w:firstLine="480" w:firstLineChars="200"/>
        <w:rPr>
          <w:rFonts w:hAnsi="宋体"/>
          <w:sz w:val="24"/>
          <w:u w:val="single"/>
        </w:rPr>
      </w:pPr>
      <w:r>
        <w:rPr>
          <w:rFonts w:hint="eastAsia" w:hAnsi="宋体"/>
          <w:sz w:val="24"/>
        </w:rPr>
        <w:t>联系人：</w:t>
      </w:r>
      <w:r>
        <w:rPr>
          <w:rFonts w:hint="eastAsia" w:hAnsi="宋体"/>
          <w:sz w:val="24"/>
          <w:u w:val="single"/>
        </w:rPr>
        <w:t xml:space="preserve">                                  </w:t>
      </w:r>
    </w:p>
    <w:p>
      <w:pPr>
        <w:pStyle w:val="15"/>
        <w:spacing w:line="400" w:lineRule="exact"/>
        <w:ind w:firstLine="480" w:firstLineChars="200"/>
        <w:rPr>
          <w:rFonts w:hint="eastAsia" w:hAnsi="宋体"/>
          <w:sz w:val="24"/>
          <w:u w:val="single"/>
        </w:rPr>
      </w:pPr>
      <w:r>
        <w:rPr>
          <w:rFonts w:hint="eastAsia" w:hAnsi="宋体"/>
          <w:sz w:val="24"/>
        </w:rPr>
        <w:t>联系电话：</w:t>
      </w:r>
      <w:r>
        <w:rPr>
          <w:rFonts w:hint="eastAsia" w:hAnsi="宋体"/>
          <w:sz w:val="24"/>
          <w:u w:val="single"/>
        </w:rPr>
        <w:t xml:space="preserve">                                </w:t>
      </w:r>
    </w:p>
    <w:p>
      <w:pPr>
        <w:widowControl w:val="0"/>
        <w:spacing w:line="400" w:lineRule="exact"/>
        <w:ind w:firstLine="480" w:firstLineChars="200"/>
        <w:jc w:val="both"/>
        <w:rPr>
          <w:rFonts w:ascii="宋体" w:hAnsi="宋体" w:eastAsia="宋体" w:cs="Times New Roman"/>
          <w:kern w:val="2"/>
          <w:sz w:val="24"/>
          <w:szCs w:val="24"/>
          <w:u w:val="single"/>
          <w:lang w:val="en-US" w:eastAsia="zh-CN" w:bidi="ar-SA"/>
        </w:rPr>
      </w:pPr>
      <w:r>
        <w:rPr>
          <w:rFonts w:hint="eastAsia" w:ascii="宋体" w:hAnsi="宋体" w:eastAsia="宋体" w:cs="Times New Roman"/>
          <w:kern w:val="2"/>
          <w:sz w:val="24"/>
          <w:szCs w:val="24"/>
          <w:lang w:val="en-US" w:eastAsia="zh-CN" w:bidi="ar-SA"/>
        </w:rPr>
        <w:t xml:space="preserve">邮箱： </w:t>
      </w:r>
      <w:r>
        <w:rPr>
          <w:rFonts w:hint="eastAsia" w:ascii="宋体" w:hAnsi="宋体" w:eastAsia="宋体" w:cs="Times New Roman"/>
          <w:kern w:val="2"/>
          <w:sz w:val="24"/>
          <w:szCs w:val="24"/>
          <w:u w:val="single"/>
          <w:lang w:val="en-US" w:eastAsia="zh-CN" w:bidi="ar-SA"/>
        </w:rPr>
        <w:t xml:space="preserve">                                   </w:t>
      </w:r>
    </w:p>
    <w:p>
      <w:pPr>
        <w:pStyle w:val="15"/>
        <w:spacing w:line="400" w:lineRule="exact"/>
        <w:rPr>
          <w:rFonts w:hAnsi="宋体"/>
          <w:sz w:val="24"/>
        </w:rPr>
      </w:pPr>
    </w:p>
    <w:p>
      <w:pPr>
        <w:pStyle w:val="15"/>
        <w:spacing w:line="400" w:lineRule="exact"/>
        <w:rPr>
          <w:rFonts w:hAnsi="宋体"/>
          <w:b/>
          <w:bCs/>
          <w:sz w:val="24"/>
        </w:rPr>
      </w:pPr>
      <w:r>
        <w:rPr>
          <w:rFonts w:hint="eastAsia" w:hAnsi="宋体"/>
          <w:b/>
          <w:bCs/>
          <w:sz w:val="24"/>
        </w:rPr>
        <w:t>投标人（公章）：</w:t>
      </w:r>
    </w:p>
    <w:p>
      <w:pPr>
        <w:pStyle w:val="15"/>
        <w:spacing w:line="400" w:lineRule="exact"/>
        <w:rPr>
          <w:rFonts w:hAnsi="宋体"/>
          <w:b/>
          <w:bCs/>
          <w:sz w:val="24"/>
        </w:rPr>
      </w:pPr>
      <w:r>
        <w:rPr>
          <w:rFonts w:hint="eastAsia" w:hAnsi="宋体"/>
          <w:b/>
          <w:bCs/>
          <w:sz w:val="24"/>
        </w:rPr>
        <w:t xml:space="preserve">法定代表人或其授权代表签名： </w:t>
      </w:r>
    </w:p>
    <w:p>
      <w:pPr>
        <w:pStyle w:val="15"/>
        <w:spacing w:line="400" w:lineRule="exact"/>
        <w:rPr>
          <w:rFonts w:hAnsi="宋体"/>
          <w:b/>
          <w:bCs/>
          <w:sz w:val="24"/>
        </w:rPr>
      </w:pPr>
      <w:r>
        <w:rPr>
          <w:rFonts w:hint="eastAsia" w:hAnsi="宋体"/>
          <w:b/>
          <w:bCs/>
          <w:sz w:val="24"/>
        </w:rPr>
        <w:t>日期：     年      月    日</w:t>
      </w:r>
    </w:p>
    <w:p>
      <w:pPr>
        <w:spacing w:line="360" w:lineRule="auto"/>
        <w:jc w:val="center"/>
        <w:outlineLvl w:val="3"/>
        <w:rPr>
          <w:rFonts w:ascii="宋体"/>
          <w:b/>
          <w:sz w:val="32"/>
          <w:szCs w:val="32"/>
        </w:rPr>
      </w:pPr>
      <w:r>
        <w:rPr>
          <w:rFonts w:hint="eastAsia" w:ascii="宋体"/>
          <w:b/>
          <w:sz w:val="28"/>
          <w:szCs w:val="28"/>
        </w:rPr>
        <w:br w:type="page"/>
      </w:r>
      <w:r>
        <w:rPr>
          <w:rFonts w:hint="eastAsia" w:ascii="宋体"/>
          <w:b/>
          <w:sz w:val="32"/>
          <w:szCs w:val="32"/>
        </w:rPr>
        <w:t>二、营业执照（或事业单位法人证书）等证明资料复印件加盖公章</w:t>
      </w:r>
    </w:p>
    <w:p>
      <w:pPr>
        <w:widowControl/>
        <w:tabs>
          <w:tab w:val="left" w:pos="142"/>
        </w:tabs>
        <w:autoSpaceDE w:val="0"/>
        <w:autoSpaceDN w:val="0"/>
        <w:spacing w:line="312" w:lineRule="auto"/>
        <w:ind w:right="26"/>
        <w:jc w:val="center"/>
        <w:textAlignment w:val="bottom"/>
        <w:rPr>
          <w:rFonts w:ascii="宋体"/>
          <w:b/>
          <w:sz w:val="28"/>
          <w:szCs w:val="28"/>
        </w:rPr>
      </w:pPr>
    </w:p>
    <w:p>
      <w:pPr>
        <w:rPr>
          <w:rFonts w:hint="eastAsia" w:ascii="宋体"/>
          <w:b/>
          <w:sz w:val="32"/>
          <w:szCs w:val="32"/>
          <w:lang w:val="en-US" w:eastAsia="zh-CN"/>
        </w:rPr>
      </w:pPr>
      <w:r>
        <w:rPr>
          <w:rFonts w:hint="eastAsia" w:ascii="宋体"/>
          <w:b/>
          <w:sz w:val="32"/>
          <w:szCs w:val="32"/>
          <w:lang w:val="en-US" w:eastAsia="zh-CN"/>
        </w:rPr>
        <w:br w:type="page"/>
      </w:r>
    </w:p>
    <w:p>
      <w:pPr>
        <w:spacing w:line="360" w:lineRule="auto"/>
        <w:jc w:val="center"/>
        <w:outlineLvl w:val="3"/>
        <w:rPr>
          <w:rFonts w:ascii="宋体"/>
          <w:b/>
          <w:sz w:val="32"/>
          <w:szCs w:val="32"/>
        </w:rPr>
      </w:pPr>
      <w:r>
        <w:rPr>
          <w:rFonts w:hint="eastAsia" w:ascii="宋体"/>
          <w:b/>
          <w:sz w:val="32"/>
          <w:szCs w:val="32"/>
          <w:lang w:val="en-US" w:eastAsia="zh-CN"/>
        </w:rPr>
        <w:t>三</w:t>
      </w:r>
      <w:r>
        <w:rPr>
          <w:rFonts w:hint="eastAsia" w:ascii="宋体"/>
          <w:b/>
          <w:sz w:val="32"/>
          <w:szCs w:val="32"/>
        </w:rPr>
        <w:t>、法定代表人证明书及法定代表人授权书</w:t>
      </w:r>
    </w:p>
    <w:p>
      <w:pPr>
        <w:pStyle w:val="10"/>
        <w:jc w:val="left"/>
        <w:rPr>
          <w:rFonts w:hint="eastAsia" w:ascii="宋体"/>
          <w:b/>
          <w:color w:val="FF0000"/>
          <w:sz w:val="21"/>
          <w:szCs w:val="21"/>
          <w:highlight w:val="none"/>
        </w:rPr>
      </w:pPr>
      <w:r>
        <w:rPr>
          <w:rFonts w:hint="eastAsia" w:ascii="宋体"/>
          <w:b/>
          <w:color w:val="FF0000"/>
          <w:sz w:val="21"/>
          <w:szCs w:val="21"/>
          <w:highlight w:val="none"/>
        </w:rPr>
        <w:t>温馨提示：</w:t>
      </w:r>
    </w:p>
    <w:p>
      <w:pPr>
        <w:pStyle w:val="10"/>
        <w:jc w:val="left"/>
        <w:rPr>
          <w:rFonts w:ascii="宋体"/>
          <w:b/>
          <w:color w:val="FF0000"/>
          <w:sz w:val="21"/>
          <w:szCs w:val="21"/>
          <w:highlight w:val="none"/>
        </w:rPr>
      </w:pPr>
      <w:r>
        <w:rPr>
          <w:rFonts w:hint="eastAsia" w:ascii="宋体"/>
          <w:b w:val="0"/>
          <w:bCs/>
          <w:color w:val="FF0000"/>
          <w:sz w:val="21"/>
          <w:szCs w:val="21"/>
          <w:highlight w:val="none"/>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10"/>
        <w:jc w:val="center"/>
        <w:outlineLvl w:val="9"/>
        <w:rPr>
          <w:rFonts w:hint="eastAsia" w:ascii="宋体"/>
          <w:b/>
          <w:sz w:val="28"/>
          <w:szCs w:val="28"/>
        </w:rPr>
      </w:pPr>
    </w:p>
    <w:p>
      <w:pPr>
        <w:pStyle w:val="10"/>
        <w:jc w:val="center"/>
        <w:outlineLvl w:val="4"/>
      </w:pPr>
      <w:r>
        <w:rPr>
          <w:rFonts w:hint="eastAsia" w:ascii="宋体"/>
          <w:b/>
          <w:sz w:val="28"/>
          <w:szCs w:val="28"/>
        </w:rPr>
        <w:t>（一）法定代表人证明书</w:t>
      </w:r>
    </w:p>
    <w:p>
      <w:pPr>
        <w:pStyle w:val="10"/>
      </w:pPr>
    </w:p>
    <w:p>
      <w:pPr>
        <w:spacing w:line="360" w:lineRule="auto"/>
        <w:ind w:firstLine="480" w:firstLineChars="200"/>
        <w:rPr>
          <w:sz w:val="24"/>
        </w:rPr>
      </w:pP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360" w:lineRule="auto"/>
        <w:ind w:firstLine="480" w:firstLineChars="200"/>
        <w:rPr>
          <w:sz w:val="24"/>
        </w:rPr>
      </w:pPr>
      <w:r>
        <w:rPr>
          <w:rFonts w:hint="eastAsia"/>
          <w:sz w:val="24"/>
        </w:rPr>
        <w:t xml:space="preserve">签发日期：         有效日期：       单位：              </w:t>
      </w:r>
    </w:p>
    <w:p>
      <w:pPr>
        <w:spacing w:line="360" w:lineRule="auto"/>
        <w:rPr>
          <w:sz w:val="24"/>
        </w:rPr>
      </w:pPr>
      <w:r>
        <w:rPr>
          <w:rFonts w:hint="eastAsia"/>
          <w:sz w:val="24"/>
        </w:rPr>
        <w:t>附：代表人性别：            年龄：            身份证号码：</w:t>
      </w:r>
    </w:p>
    <w:p>
      <w:pPr>
        <w:spacing w:line="360" w:lineRule="auto"/>
        <w:rPr>
          <w:sz w:val="24"/>
        </w:rPr>
      </w:pPr>
      <w:r>
        <w:rPr>
          <w:rFonts w:hint="eastAsia"/>
          <w:sz w:val="24"/>
        </w:rPr>
        <w:t>营业执照号码：                      经济性质：</w:t>
      </w:r>
    </w:p>
    <w:p>
      <w:pPr>
        <w:spacing w:line="360" w:lineRule="auto"/>
        <w:rPr>
          <w:sz w:val="24"/>
        </w:rPr>
      </w:pPr>
      <w:r>
        <w:rPr>
          <w:rFonts w:hint="eastAsia"/>
          <w:sz w:val="24"/>
        </w:rPr>
        <w:t>主营（产）：</w:t>
      </w:r>
    </w:p>
    <w:p>
      <w:pPr>
        <w:spacing w:line="360" w:lineRule="auto"/>
        <w:rPr>
          <w:sz w:val="24"/>
        </w:rPr>
      </w:pPr>
      <w:r>
        <w:rPr>
          <w:rFonts w:hint="eastAsia"/>
          <w:sz w:val="24"/>
        </w:rPr>
        <w:t>兼营（产）：</w:t>
      </w:r>
    </w:p>
    <w:p>
      <w:pPr>
        <w:spacing w:line="360" w:lineRule="auto"/>
        <w:rPr>
          <w:sz w:val="24"/>
        </w:rPr>
      </w:pPr>
      <w:r>
        <w:rPr>
          <w:rFonts w:hint="eastAsia"/>
          <w:sz w:val="24"/>
        </w:rPr>
        <w:t>进口物品经营许可证号码：</w:t>
      </w:r>
    </w:p>
    <w:p>
      <w:pPr>
        <w:spacing w:line="360" w:lineRule="auto"/>
        <w:rPr>
          <w:sz w:val="24"/>
        </w:rPr>
      </w:pPr>
      <w:r>
        <w:rPr>
          <w:rFonts w:hint="eastAsia"/>
          <w:sz w:val="24"/>
        </w:rPr>
        <w:t>主营：</w:t>
      </w:r>
    </w:p>
    <w:p>
      <w:pPr>
        <w:spacing w:line="360" w:lineRule="auto"/>
        <w:rPr>
          <w:rFonts w:ascii="宋体" w:hAnsi="宋体" w:cs="宋体"/>
          <w:sz w:val="24"/>
        </w:rPr>
      </w:pPr>
      <w:r>
        <w:rPr>
          <w:rFonts w:hint="eastAsia" w:ascii="宋体" w:hAnsi="宋体" w:cs="宋体"/>
          <w:sz w:val="24"/>
        </w:rPr>
        <w:t>兼营：</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numPr>
          <w:ilvl w:val="0"/>
          <w:numId w:val="7"/>
        </w:numPr>
        <w:spacing w:line="360" w:lineRule="auto"/>
        <w:rPr>
          <w:rFonts w:ascii="宋体" w:hAnsi="宋体" w:cs="宋体"/>
          <w:sz w:val="24"/>
        </w:rPr>
      </w:pPr>
      <w:r>
        <w:rPr>
          <w:rFonts w:hint="eastAsia" w:ascii="宋体" w:hAnsi="宋体" w:cs="宋体"/>
          <w:sz w:val="24"/>
        </w:rPr>
        <w:t>内容必须填写真实、清楚，涂改无效，不得转让、买卖。</w:t>
      </w:r>
    </w:p>
    <w:p>
      <w:pPr>
        <w:pStyle w:val="10"/>
        <w:numPr>
          <w:ilvl w:val="0"/>
          <w:numId w:val="7"/>
        </w:numPr>
        <w:rPr>
          <w:rFonts w:ascii="宋体" w:hAnsi="宋体" w:cs="宋体"/>
        </w:rPr>
      </w:pPr>
      <w:r>
        <w:rPr>
          <w:rFonts w:hint="eastAsia" w:ascii="宋体" w:hAnsi="宋体" w:cs="宋体"/>
        </w:rPr>
        <w:t>须附上法定代表人身份证双面复印件，未按要求提供的作投标无效处理。</w:t>
      </w:r>
    </w:p>
    <w:p>
      <w:pPr>
        <w:pStyle w:val="15"/>
        <w:tabs>
          <w:tab w:val="left" w:pos="562"/>
          <w:tab w:val="left" w:pos="3372"/>
          <w:tab w:val="left" w:pos="3653"/>
        </w:tabs>
        <w:spacing w:line="360" w:lineRule="auto"/>
        <w:rPr>
          <w:rFonts w:hAnsi="宋体"/>
          <w:b/>
          <w:bCs/>
          <w:color w:val="auto"/>
          <w:sz w:val="24"/>
        </w:rPr>
      </w:pPr>
      <w:r>
        <w:rPr>
          <w:rFonts w:hint="eastAsia" w:ascii="宋体" w:hAnsi="宋体"/>
          <w:b/>
          <w:bCs/>
          <w:color w:val="auto"/>
          <w:sz w:val="24"/>
        </w:rPr>
        <w:t>附</w:t>
      </w:r>
      <w:r>
        <w:rPr>
          <w:rFonts w:hint="eastAsia" w:ascii="宋体" w:hAnsi="宋体" w:eastAsia="宋体" w:cs="Times New Roman"/>
          <w:b/>
          <w:bCs/>
          <w:color w:val="auto"/>
          <w:kern w:val="2"/>
          <w:sz w:val="24"/>
          <w:szCs w:val="24"/>
          <w:lang w:val="en-US" w:eastAsia="zh-CN" w:bidi="ar-SA"/>
        </w:rPr>
        <w:t>：法定代表人身份证</w:t>
      </w:r>
    </w:p>
    <w:tbl>
      <w:tblPr>
        <w:tblStyle w:val="3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677" w:type="dxa"/>
            <w:noWrap w:val="0"/>
            <w:vAlign w:val="top"/>
          </w:tcPr>
          <w:p>
            <w:pPr>
              <w:pStyle w:val="15"/>
              <w:tabs>
                <w:tab w:val="left" w:pos="562"/>
                <w:tab w:val="left" w:pos="3372"/>
                <w:tab w:val="left" w:pos="3653"/>
              </w:tabs>
              <w:spacing w:line="360" w:lineRule="auto"/>
              <w:rPr>
                <w:rFonts w:hAnsi="宋体"/>
                <w:b/>
                <w:bCs/>
                <w:szCs w:val="21"/>
              </w:rPr>
            </w:pPr>
          </w:p>
        </w:tc>
        <w:tc>
          <w:tcPr>
            <w:tcW w:w="4677" w:type="dxa"/>
            <w:noWrap w:val="0"/>
            <w:vAlign w:val="top"/>
          </w:tcPr>
          <w:p>
            <w:pPr>
              <w:pStyle w:val="15"/>
              <w:tabs>
                <w:tab w:val="left" w:pos="562"/>
                <w:tab w:val="left" w:pos="3372"/>
                <w:tab w:val="left" w:pos="3653"/>
              </w:tabs>
              <w:spacing w:line="360" w:lineRule="auto"/>
              <w:rPr>
                <w:rFonts w:hAnsi="宋体"/>
                <w:b/>
                <w:bCs/>
                <w:szCs w:val="21"/>
              </w:rPr>
            </w:pPr>
          </w:p>
        </w:tc>
      </w:tr>
    </w:tbl>
    <w:p>
      <w:pPr>
        <w:pStyle w:val="40"/>
      </w:pPr>
    </w:p>
    <w:p>
      <w:pPr>
        <w:pStyle w:val="15"/>
        <w:spacing w:line="360" w:lineRule="auto"/>
        <w:rPr>
          <w:rFonts w:hAnsi="宋体"/>
          <w:b/>
          <w:bCs/>
          <w:sz w:val="24"/>
        </w:rPr>
      </w:pPr>
      <w:r>
        <w:rPr>
          <w:rFonts w:hint="eastAsia" w:hAnsi="宋体"/>
          <w:b/>
          <w:bCs/>
          <w:sz w:val="24"/>
        </w:rPr>
        <w:t>投标人（公章）：</w:t>
      </w:r>
    </w:p>
    <w:p>
      <w:pPr>
        <w:pStyle w:val="15"/>
        <w:spacing w:line="360" w:lineRule="auto"/>
        <w:rPr>
          <w:rFonts w:hAnsi="宋体"/>
          <w:b/>
          <w:bCs/>
          <w:sz w:val="24"/>
        </w:rPr>
      </w:pPr>
      <w:r>
        <w:rPr>
          <w:rFonts w:hint="eastAsia" w:hAnsi="宋体"/>
          <w:b/>
          <w:bCs/>
          <w:sz w:val="24"/>
        </w:rPr>
        <w:t xml:space="preserve">法定代表人（签字或盖章）： </w:t>
      </w:r>
    </w:p>
    <w:p>
      <w:pPr>
        <w:pStyle w:val="15"/>
        <w:spacing w:line="360" w:lineRule="auto"/>
        <w:rPr>
          <w:rFonts w:hAnsi="宋体"/>
          <w:b/>
          <w:bCs/>
          <w:sz w:val="24"/>
        </w:rPr>
      </w:pPr>
      <w:r>
        <w:rPr>
          <w:rFonts w:hint="eastAsia" w:hAnsi="宋体"/>
          <w:b/>
          <w:bCs/>
          <w:sz w:val="24"/>
        </w:rPr>
        <w:t>日期：     年      月    日</w:t>
      </w:r>
    </w:p>
    <w:p>
      <w:pPr>
        <w:pStyle w:val="10"/>
        <w:jc w:val="center"/>
        <w:outlineLvl w:val="4"/>
        <w:rPr>
          <w:rFonts w:ascii="宋体"/>
          <w:b/>
          <w:sz w:val="28"/>
          <w:szCs w:val="28"/>
        </w:rPr>
      </w:pPr>
      <w:r>
        <w:rPr>
          <w:rFonts w:hint="eastAsia" w:ascii="宋体"/>
          <w:b/>
          <w:sz w:val="28"/>
          <w:szCs w:val="28"/>
        </w:rPr>
        <w:br w:type="page"/>
      </w:r>
      <w:r>
        <w:rPr>
          <w:rFonts w:hint="eastAsia" w:ascii="宋体"/>
          <w:b/>
          <w:sz w:val="28"/>
          <w:szCs w:val="28"/>
        </w:rPr>
        <w:t>（二）法定代表人授权书</w:t>
      </w:r>
    </w:p>
    <w:p>
      <w:pPr>
        <w:pStyle w:val="15"/>
        <w:tabs>
          <w:tab w:val="left" w:pos="5580"/>
        </w:tabs>
        <w:spacing w:line="360" w:lineRule="auto"/>
        <w:rPr>
          <w:rFonts w:ascii="Arial" w:hAnsi="Arial" w:cs="Arial"/>
          <w:sz w:val="24"/>
        </w:rPr>
      </w:pPr>
      <w:r>
        <w:rPr>
          <w:rFonts w:ascii="Arial" w:hAnsi="Arial" w:cs="Arial"/>
          <w:sz w:val="24"/>
          <w:u w:val="single"/>
        </w:rPr>
        <w:cr/>
      </w:r>
      <w:r>
        <w:rPr>
          <w:rFonts w:ascii="Arial" w:hAnsi="Arial" w:cs="Arial"/>
          <w:sz w:val="24"/>
        </w:rPr>
        <w:t xml:space="preserve">    本授权书声明：注册于</w:t>
      </w:r>
      <w:r>
        <w:rPr>
          <w:rFonts w:ascii="Arial" w:hAnsi="Arial" w:cs="Arial"/>
          <w:sz w:val="24"/>
          <w:u w:val="single"/>
        </w:rPr>
        <w:t>（国家或地区的名称）</w:t>
      </w:r>
      <w:r>
        <w:rPr>
          <w:rFonts w:ascii="Arial" w:hAnsi="Arial" w:cs="Arial"/>
          <w:sz w:val="24"/>
        </w:rPr>
        <w:t>的</w:t>
      </w:r>
      <w:r>
        <w:rPr>
          <w:rFonts w:hint="eastAsia" w:ascii="Arial" w:hAnsi="Arial" w:cs="Arial"/>
          <w:sz w:val="24"/>
          <w:u w:val="single"/>
        </w:rPr>
        <w:t xml:space="preserve"> </w:t>
      </w:r>
      <w:r>
        <w:rPr>
          <w:rFonts w:ascii="Arial" w:hAnsi="Arial" w:cs="Arial"/>
          <w:sz w:val="24"/>
          <w:u w:val="single"/>
        </w:rPr>
        <w:t>（公司名称）</w:t>
      </w:r>
      <w:r>
        <w:rPr>
          <w:rFonts w:hint="eastAsia" w:ascii="Arial" w:hAnsi="Arial" w:cs="Arial"/>
          <w:sz w:val="24"/>
          <w:u w:val="single"/>
        </w:rPr>
        <w:t xml:space="preserve">  </w:t>
      </w:r>
      <w:r>
        <w:rPr>
          <w:rFonts w:ascii="Arial" w:hAnsi="Arial" w:cs="Arial"/>
          <w:sz w:val="24"/>
        </w:rPr>
        <w:t>的在下面签字的</w:t>
      </w:r>
      <w:r>
        <w:rPr>
          <w:rFonts w:ascii="Arial" w:hAnsi="Arial" w:cs="Arial"/>
          <w:sz w:val="24"/>
          <w:u w:val="single"/>
        </w:rPr>
        <w:t>（法人代表姓名、职务）</w:t>
      </w:r>
      <w:r>
        <w:rPr>
          <w:rFonts w:hint="eastAsia" w:ascii="Arial" w:hAnsi="Arial" w:cs="Arial"/>
          <w:sz w:val="24"/>
          <w:u w:val="single"/>
        </w:rPr>
        <w:t xml:space="preserve"> </w:t>
      </w:r>
      <w:r>
        <w:rPr>
          <w:rFonts w:ascii="Arial" w:hAnsi="Arial" w:cs="Arial"/>
          <w:sz w:val="24"/>
        </w:rPr>
        <w:t>代表本公司授权</w:t>
      </w:r>
      <w:r>
        <w:rPr>
          <w:rFonts w:hint="eastAsia" w:ascii="Arial" w:hAnsi="Arial" w:cs="Arial"/>
          <w:sz w:val="24"/>
          <w:u w:val="single"/>
        </w:rPr>
        <w:t xml:space="preserve"> </w:t>
      </w:r>
      <w:r>
        <w:rPr>
          <w:rFonts w:ascii="Arial" w:hAnsi="Arial" w:cs="Arial"/>
          <w:sz w:val="24"/>
          <w:u w:val="single"/>
        </w:rPr>
        <w:t>（</w:t>
      </w:r>
      <w:r>
        <w:rPr>
          <w:rFonts w:hint="eastAsia" w:ascii="Arial" w:hAnsi="Arial" w:cs="Arial"/>
          <w:sz w:val="24"/>
          <w:u w:val="single"/>
        </w:rPr>
        <w:t>公司</w:t>
      </w:r>
      <w:r>
        <w:rPr>
          <w:rFonts w:ascii="Arial" w:hAnsi="Arial" w:cs="Arial"/>
          <w:sz w:val="24"/>
          <w:u w:val="single"/>
        </w:rPr>
        <w:t>名称）</w:t>
      </w:r>
      <w:r>
        <w:rPr>
          <w:rFonts w:hint="eastAsia" w:ascii="Arial" w:hAnsi="Arial" w:cs="Arial"/>
          <w:sz w:val="24"/>
          <w:u w:val="single"/>
        </w:rPr>
        <w:t xml:space="preserve">  </w:t>
      </w:r>
      <w:r>
        <w:rPr>
          <w:rFonts w:ascii="Arial" w:hAnsi="Arial" w:cs="Arial"/>
          <w:sz w:val="24"/>
        </w:rPr>
        <w:t>的在下面签字的</w:t>
      </w:r>
      <w:r>
        <w:rPr>
          <w:rFonts w:hint="eastAsia" w:ascii="Arial" w:hAnsi="Arial" w:cs="Arial"/>
          <w:sz w:val="24"/>
          <w:u w:val="single"/>
        </w:rPr>
        <w:t xml:space="preserve"> </w:t>
      </w:r>
      <w:r>
        <w:rPr>
          <w:rFonts w:ascii="Arial" w:hAnsi="Arial" w:cs="Arial"/>
          <w:sz w:val="24"/>
          <w:u w:val="single"/>
        </w:rPr>
        <w:t>（被授权人的姓名、职务）</w:t>
      </w:r>
      <w:r>
        <w:rPr>
          <w:rFonts w:hint="eastAsia" w:ascii="Arial" w:hAnsi="Arial" w:cs="Arial"/>
          <w:sz w:val="24"/>
          <w:u w:val="single"/>
        </w:rPr>
        <w:t xml:space="preserve"> </w:t>
      </w:r>
      <w:r>
        <w:rPr>
          <w:rFonts w:ascii="Arial" w:hAnsi="Arial" w:cs="Arial"/>
          <w:sz w:val="24"/>
        </w:rPr>
        <w:t>为本公司的合法代理人，就</w:t>
      </w:r>
      <w:r>
        <w:rPr>
          <w:rFonts w:hint="eastAsia" w:ascii="Arial" w:hAnsi="Arial" w:cs="Arial"/>
          <w:sz w:val="24"/>
          <w:u w:val="single"/>
        </w:rPr>
        <w:t xml:space="preserve">  </w:t>
      </w:r>
      <w:r>
        <w:rPr>
          <w:rFonts w:ascii="Arial" w:hAnsi="Arial" w:cs="Arial"/>
          <w:sz w:val="24"/>
          <w:u w:val="single"/>
        </w:rPr>
        <w:t>（项目名称</w:t>
      </w:r>
      <w:r>
        <w:rPr>
          <w:rFonts w:hint="eastAsia" w:ascii="Arial" w:hAnsi="Arial" w:cs="Arial"/>
          <w:sz w:val="24"/>
          <w:u w:val="single"/>
        </w:rPr>
        <w:t>、项目编号</w:t>
      </w:r>
      <w:r>
        <w:rPr>
          <w:rFonts w:ascii="Arial" w:hAnsi="Arial" w:cs="Arial"/>
          <w:sz w:val="24"/>
          <w:u w:val="single"/>
        </w:rPr>
        <w:t>）</w:t>
      </w:r>
      <w:r>
        <w:rPr>
          <w:rFonts w:hint="eastAsia" w:ascii="Arial" w:hAnsi="Arial" w:cs="Arial"/>
          <w:sz w:val="24"/>
          <w:u w:val="single"/>
        </w:rPr>
        <w:t xml:space="preserve">  </w:t>
      </w:r>
      <w:r>
        <w:rPr>
          <w:rFonts w:ascii="Arial" w:hAnsi="Arial" w:cs="Arial"/>
          <w:sz w:val="24"/>
        </w:rPr>
        <w:t>的投标，以本公司名义处理与之有关的事务。</w:t>
      </w:r>
      <w:r>
        <w:rPr>
          <w:rFonts w:ascii="Arial" w:hAnsi="Arial" w:cs="Arial"/>
          <w:sz w:val="24"/>
        </w:rPr>
        <w:cr/>
      </w:r>
      <w:r>
        <w:rPr>
          <w:rFonts w:ascii="Arial" w:hAnsi="Arial" w:cs="Arial"/>
          <w:sz w:val="24"/>
        </w:rPr>
        <w:t>　　</w:t>
      </w:r>
    </w:p>
    <w:p>
      <w:pPr>
        <w:pStyle w:val="15"/>
        <w:tabs>
          <w:tab w:val="left" w:pos="5580"/>
        </w:tabs>
        <w:spacing w:line="360" w:lineRule="auto"/>
        <w:ind w:firstLine="480"/>
        <w:rPr>
          <w:rFonts w:ascii="Arial" w:hAnsi="Arial" w:cs="Arial"/>
          <w:sz w:val="24"/>
        </w:rPr>
      </w:pPr>
      <w:r>
        <w:rPr>
          <w:rFonts w:ascii="Arial" w:hAnsi="Arial" w:cs="Arial"/>
          <w:sz w:val="24"/>
        </w:rPr>
        <w:t>本授权书于__________年_____月______日签字生效</w:t>
      </w:r>
      <w:r>
        <w:rPr>
          <w:rFonts w:hint="eastAsia" w:ascii="Arial" w:hAnsi="Arial" w:cs="Arial"/>
          <w:sz w:val="24"/>
        </w:rPr>
        <w:t>，</w:t>
      </w:r>
      <w:r>
        <w:rPr>
          <w:rFonts w:ascii="Arial" w:hAnsi="Arial" w:cs="Arial"/>
          <w:sz w:val="24"/>
        </w:rPr>
        <w:t>特此声明。</w:t>
      </w:r>
      <w:r>
        <w:rPr>
          <w:rFonts w:ascii="Arial" w:hAnsi="Arial" w:cs="Arial"/>
          <w:sz w:val="24"/>
        </w:rPr>
        <w:cr/>
      </w:r>
      <w:r>
        <w:rPr>
          <w:rFonts w:ascii="Arial" w:hAnsi="Arial" w:cs="Arial"/>
          <w:sz w:val="24"/>
        </w:rPr>
        <w:cr/>
      </w:r>
      <w:r>
        <w:rPr>
          <w:rFonts w:ascii="Arial" w:hAnsi="Arial" w:cs="Arial"/>
          <w:sz w:val="24"/>
        </w:rPr>
        <w:t>法定代表人</w:t>
      </w:r>
      <w:r>
        <w:rPr>
          <w:rFonts w:hint="eastAsia" w:ascii="Arial" w:hAnsi="Arial" w:cs="Arial"/>
          <w:sz w:val="24"/>
        </w:rPr>
        <w:t>（</w:t>
      </w:r>
      <w:r>
        <w:rPr>
          <w:rFonts w:ascii="Arial" w:hAnsi="Arial" w:cs="Arial"/>
          <w:sz w:val="24"/>
        </w:rPr>
        <w:t>签字</w:t>
      </w:r>
      <w:r>
        <w:rPr>
          <w:rFonts w:hint="eastAsia" w:ascii="Arial" w:hAnsi="Arial" w:cs="Arial"/>
          <w:sz w:val="24"/>
        </w:rPr>
        <w:t>或盖章）：</w:t>
      </w:r>
      <w:r>
        <w:rPr>
          <w:rFonts w:ascii="Arial" w:hAnsi="Arial" w:cs="Arial"/>
          <w:sz w:val="24"/>
        </w:rPr>
        <w:t>________________________</w:t>
      </w:r>
    </w:p>
    <w:p>
      <w:pPr>
        <w:pStyle w:val="15"/>
        <w:tabs>
          <w:tab w:val="left" w:pos="5580"/>
        </w:tabs>
        <w:spacing w:line="360" w:lineRule="auto"/>
        <w:rPr>
          <w:rFonts w:ascii="Arial" w:hAnsi="Arial" w:cs="Arial"/>
          <w:sz w:val="24"/>
        </w:rPr>
      </w:pPr>
      <w:r>
        <w:rPr>
          <w:rFonts w:ascii="Arial" w:hAnsi="Arial" w:cs="Arial"/>
          <w:sz w:val="24"/>
        </w:rPr>
        <w:t>被授权人</w:t>
      </w:r>
      <w:r>
        <w:rPr>
          <w:rFonts w:hint="eastAsia" w:ascii="Arial" w:hAnsi="Arial" w:cs="Arial"/>
          <w:sz w:val="24"/>
        </w:rPr>
        <w:t>（</w:t>
      </w:r>
      <w:r>
        <w:rPr>
          <w:rFonts w:ascii="Arial" w:hAnsi="Arial" w:cs="Arial"/>
          <w:sz w:val="24"/>
        </w:rPr>
        <w:t>签字</w:t>
      </w:r>
      <w:r>
        <w:rPr>
          <w:rFonts w:hint="eastAsia" w:ascii="Arial" w:hAnsi="Arial" w:cs="Arial"/>
          <w:sz w:val="24"/>
        </w:rPr>
        <w:t>）：</w:t>
      </w:r>
      <w:r>
        <w:rPr>
          <w:rFonts w:ascii="Arial" w:hAnsi="Arial" w:cs="Arial"/>
          <w:sz w:val="24"/>
        </w:rPr>
        <w:t>_______________________________</w:t>
      </w:r>
    </w:p>
    <w:p>
      <w:pPr>
        <w:pStyle w:val="15"/>
        <w:tabs>
          <w:tab w:val="left" w:pos="5580"/>
        </w:tabs>
        <w:spacing w:line="360" w:lineRule="auto"/>
        <w:rPr>
          <w:rFonts w:ascii="Arial" w:hAnsi="Arial" w:cs="Arial"/>
          <w:sz w:val="24"/>
        </w:rPr>
      </w:pPr>
      <w:r>
        <w:rPr>
          <w:rFonts w:hint="eastAsia" w:hAnsi="宋体"/>
          <w:sz w:val="24"/>
        </w:rPr>
        <w:t>投标人（法人公章）</w:t>
      </w:r>
      <w:r>
        <w:rPr>
          <w:rFonts w:ascii="Arial" w:hAnsi="Arial" w:cs="Arial"/>
          <w:sz w:val="24"/>
        </w:rPr>
        <w:t xml:space="preserve">：                                 </w:t>
      </w:r>
    </w:p>
    <w:p>
      <w:pPr>
        <w:spacing w:line="288" w:lineRule="auto"/>
        <w:rPr>
          <w:rFonts w:hint="eastAsia" w:ascii="宋体" w:hAnsi="宋体"/>
          <w:b/>
          <w:bCs/>
          <w:sz w:val="24"/>
        </w:rPr>
      </w:pPr>
    </w:p>
    <w:p>
      <w:pPr>
        <w:spacing w:line="288" w:lineRule="auto"/>
        <w:rPr>
          <w:rFonts w:ascii="宋体" w:hAnsi="宋体"/>
          <w:b/>
          <w:bCs/>
          <w:sz w:val="24"/>
        </w:rPr>
      </w:pPr>
      <w:r>
        <w:rPr>
          <w:rFonts w:hint="eastAsia" w:ascii="宋体" w:hAnsi="宋体"/>
          <w:b/>
          <w:bCs/>
          <w:sz w:val="24"/>
        </w:rPr>
        <w:t>附：被授权人身份证复印件（正反面）</w:t>
      </w:r>
    </w:p>
    <w:tbl>
      <w:tblPr>
        <w:tblStyle w:val="3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5"/>
              <w:spacing w:line="360" w:lineRule="auto"/>
              <w:rPr>
                <w:rFonts w:hAnsi="宋体"/>
                <w:b/>
                <w:bCs/>
                <w:szCs w:val="21"/>
              </w:rPr>
            </w:pPr>
          </w:p>
        </w:tc>
        <w:tc>
          <w:tcPr>
            <w:tcW w:w="4677" w:type="dxa"/>
          </w:tcPr>
          <w:p>
            <w:pPr>
              <w:pStyle w:val="15"/>
              <w:spacing w:line="360" w:lineRule="auto"/>
              <w:rPr>
                <w:rFonts w:hAnsi="宋体"/>
                <w:b/>
                <w:bCs/>
                <w:szCs w:val="21"/>
              </w:rPr>
            </w:pPr>
          </w:p>
        </w:tc>
      </w:tr>
    </w:tbl>
    <w:p>
      <w:pPr>
        <w:pStyle w:val="10"/>
      </w:pPr>
    </w:p>
    <w:p>
      <w:pPr>
        <w:pStyle w:val="10"/>
        <w:jc w:val="both"/>
        <w:rPr>
          <w:rFonts w:ascii="宋体"/>
          <w:b/>
          <w:sz w:val="28"/>
          <w:szCs w:val="28"/>
        </w:rPr>
      </w:pPr>
    </w:p>
    <w:p>
      <w:pPr>
        <w:pStyle w:val="10"/>
        <w:jc w:val="center"/>
        <w:rPr>
          <w:rFonts w:ascii="宋体"/>
          <w:b/>
          <w:sz w:val="28"/>
          <w:szCs w:val="28"/>
        </w:rPr>
      </w:pPr>
    </w:p>
    <w:p>
      <w:pPr>
        <w:spacing w:line="360" w:lineRule="auto"/>
        <w:jc w:val="center"/>
        <w:outlineLvl w:val="3"/>
        <w:rPr>
          <w:rFonts w:ascii="宋体"/>
          <w:b/>
          <w:sz w:val="32"/>
          <w:szCs w:val="32"/>
        </w:rPr>
      </w:pPr>
      <w:r>
        <w:rPr>
          <w:rFonts w:hint="eastAsia" w:ascii="宋体"/>
          <w:b/>
          <w:sz w:val="32"/>
          <w:szCs w:val="32"/>
        </w:rPr>
        <w:br w:type="page"/>
      </w:r>
      <w:r>
        <w:rPr>
          <w:rFonts w:hint="eastAsia" w:ascii="宋体"/>
          <w:b/>
          <w:sz w:val="32"/>
          <w:szCs w:val="32"/>
          <w:lang w:val="en-US" w:eastAsia="zh-CN"/>
        </w:rPr>
        <w:t>四</w:t>
      </w:r>
      <w:r>
        <w:rPr>
          <w:rFonts w:hint="eastAsia" w:ascii="宋体"/>
          <w:b/>
          <w:sz w:val="32"/>
          <w:szCs w:val="32"/>
        </w:rPr>
        <w:t>、政府采购投标及履约承诺函</w:t>
      </w:r>
    </w:p>
    <w:p>
      <w:pPr>
        <w:spacing w:line="400" w:lineRule="exact"/>
        <w:rPr>
          <w:rFonts w:ascii="宋体" w:hAnsi="宋体" w:cs="宋体"/>
          <w:b/>
          <w:bCs/>
          <w:sz w:val="24"/>
        </w:rPr>
      </w:pPr>
      <w:r>
        <w:rPr>
          <w:rFonts w:hint="eastAsia" w:ascii="宋体" w:hAnsi="宋体"/>
          <w:b/>
          <w:bCs/>
          <w:sz w:val="24"/>
          <w:lang w:eastAsia="zh-CN"/>
        </w:rPr>
        <w:t>深圳市住房和建设局</w:t>
      </w:r>
      <w:r>
        <w:rPr>
          <w:rFonts w:hint="eastAsia" w:ascii="宋体" w:hAnsi="宋体"/>
          <w:b/>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2.我单位具备《中华人民共和国政府采购法》第二十二条的条件。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我单位至开标当日，未有在“信用中国、中国政府采购网、深圳信用网、深圳市政府采购监管网”等网站中被列入“失信被执行人、重大税收违法案件当事人名单（重大税收违法失信主体）、政府采购严重违法失信行为记录名单”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我单位参与本项目投标前三年内</w:t>
      </w:r>
      <w:r>
        <w:rPr>
          <w:rFonts w:hint="eastAsia" w:ascii="宋体" w:hAnsi="宋体" w:cs="宋体"/>
          <w:color w:val="000000" w:themeColor="text1"/>
          <w:sz w:val="24"/>
          <w:szCs w:val="24"/>
          <w14:textFill>
            <w14:solidFill>
              <w14:schemeClr w14:val="tx1"/>
            </w14:solidFill>
          </w14:textFill>
        </w:rPr>
        <w:t>无行贿犯罪记录。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6.我单位参与本项目投标，严格遵循政府采购相关法律和公平竞争的原则，不造假、不围标、不串标、不陪标，不损害采购人或者其他投标人的合法权益。我单位已清楚，如违反上述要求，我单位自行承担</w:t>
      </w:r>
      <w:r>
        <w:rPr>
          <w:rFonts w:hint="eastAsia" w:ascii="宋体" w:hAnsi="宋体"/>
          <w:color w:val="000000" w:themeColor="text1"/>
          <w:sz w:val="24"/>
          <w:szCs w:val="24"/>
          <w14:textFill>
            <w14:solidFill>
              <w14:schemeClr w14:val="tx1"/>
            </w14:solidFill>
          </w14:textFill>
        </w:rPr>
        <w:t>投标被无效处理、被提请政府采购主管部门给予处罚的风险。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7.我单位如果中标，做到守信，不偷工减料，依照本项目</w:t>
      </w:r>
      <w:r>
        <w:rPr>
          <w:rFonts w:hint="eastAsia" w:ascii="宋体" w:hAnsi="宋体" w:cs="宋体"/>
          <w:color w:val="000000" w:themeColor="text1"/>
          <w:sz w:val="24"/>
          <w:szCs w:val="24"/>
          <w:lang w:eastAsia="zh-CN"/>
          <w14:textFill>
            <w14:solidFill>
              <w14:schemeClr w14:val="tx1"/>
            </w14:solidFill>
          </w14:textFill>
        </w:rPr>
        <w:t>采购文件</w:t>
      </w:r>
      <w:r>
        <w:rPr>
          <w:rFonts w:hint="eastAsia" w:ascii="宋体" w:hAnsi="宋体" w:cs="宋体"/>
          <w:color w:val="000000" w:themeColor="text1"/>
          <w:sz w:val="24"/>
          <w:szCs w:val="24"/>
          <w14:textFill>
            <w14:solidFill>
              <w14:schemeClr w14:val="tx1"/>
            </w14:solidFill>
          </w14:textFill>
        </w:rPr>
        <w:t>需求内容、签署的采购合同及本单位在投标中所作的一切承诺履约。我单位对本项目的报价负责，中标后将严格按照本项目</w:t>
      </w:r>
      <w:r>
        <w:rPr>
          <w:rFonts w:hint="eastAsia" w:ascii="宋体" w:hAnsi="宋体" w:cs="宋体"/>
          <w:color w:val="000000" w:themeColor="text1"/>
          <w:sz w:val="24"/>
          <w:szCs w:val="24"/>
          <w:lang w:eastAsia="zh-CN"/>
          <w14:textFill>
            <w14:solidFill>
              <w14:schemeClr w14:val="tx1"/>
            </w14:solidFill>
          </w14:textFill>
        </w:rPr>
        <w:t>采购文件</w:t>
      </w:r>
      <w:r>
        <w:rPr>
          <w:rFonts w:hint="eastAsia" w:ascii="宋体" w:hAnsi="宋体" w:cs="宋体"/>
          <w:color w:val="000000" w:themeColor="text1"/>
          <w:sz w:val="24"/>
          <w:szCs w:val="24"/>
          <w14:textFill>
            <w14:solidFill>
              <w14:schemeClr w14:val="tx1"/>
            </w14:solidFill>
          </w14:textFill>
        </w:rPr>
        <w:t>需求、签署的采购合同及我单位在投标中所作的全部承诺履行。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9.我单位承诺中标后项目不转包，未经采购人同意不进行分包。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11.我单位保证，若所投货物涉及《财政部生态环境部关于印发节能产品政府采购品目清单的通知》（财库〔2019〕19号）列明的政府采购强制产品，则所投该产品符合节能产品的认证要求。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highlight w:val="none"/>
          <w:lang w:eastAsia="zh-CN"/>
        </w:rPr>
      </w:pPr>
      <w:r>
        <w:rPr>
          <w:rFonts w:hint="eastAsia"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lang w:val="en-US" w:eastAsia="zh-CN"/>
          <w14:textFill>
            <w14:solidFill>
              <w14:schemeClr w14:val="tx1"/>
            </w14:solidFill>
          </w14:textFill>
        </w:rPr>
        <w:t>我单位</w:t>
      </w:r>
      <w:r>
        <w:rPr>
          <w:rFonts w:hint="eastAsia" w:ascii="宋体" w:hAnsi="宋体" w:eastAsia="宋体" w:cs="宋体"/>
          <w:color w:val="000000"/>
          <w:kern w:val="0"/>
          <w:sz w:val="24"/>
          <w:szCs w:val="24"/>
          <w:highlight w:val="none"/>
          <w:lang w:eastAsia="zh-CN"/>
        </w:rPr>
        <w:t>不存在《深圳市财政局政府采购供应商信用信息管理办法》（深财规〔2023〕3 号）列明的严重违法失信行为</w:t>
      </w:r>
      <w:r>
        <w:rPr>
          <w:rFonts w:hint="eastAsia" w:ascii="宋体" w:hAnsi="宋体" w:cs="宋体"/>
          <w:color w:val="000000"/>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kern w:val="0"/>
          <w:sz w:val="24"/>
          <w:szCs w:val="24"/>
          <w:highlight w:val="none"/>
          <w:lang w:val="en-US" w:eastAsia="zh-CN"/>
        </w:rPr>
        <w:t>16.</w:t>
      </w:r>
      <w:r>
        <w:rPr>
          <w:rFonts w:hint="eastAsia" w:ascii="宋体" w:hAnsi="宋体" w:cs="宋体"/>
          <w:color w:val="000000" w:themeColor="text1"/>
          <w:sz w:val="24"/>
          <w:szCs w:val="24"/>
          <w14:textFill>
            <w14:solidFill>
              <w14:schemeClr w14:val="tx1"/>
            </w14:solidFill>
          </w14:textFill>
        </w:rPr>
        <w:t>我单位已知悉并同意中标（成交）结果信息公示（公开）的内容。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rPr>
      </w:pP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color w:val="000000"/>
          <w:sz w:val="24"/>
          <w:szCs w:val="24"/>
        </w:rPr>
      </w:pPr>
      <w:r>
        <w:rPr>
          <w:rFonts w:hint="eastAsia" w:ascii="宋体" w:hAnsi="宋体" w:cs="宋体"/>
          <w:color w:val="000000"/>
          <w:sz w:val="24"/>
          <w:szCs w:val="24"/>
        </w:rPr>
        <w:t xml:space="preserve">                                </w:t>
      </w:r>
      <w:r>
        <w:rPr>
          <w:rFonts w:hint="eastAsia" w:ascii="宋体" w:hAnsi="宋体" w:cs="宋体"/>
          <w:b/>
          <w:bCs/>
          <w:color w:val="000000"/>
          <w:sz w:val="24"/>
          <w:szCs w:val="24"/>
        </w:rPr>
        <w:t xml:space="preserve">  承诺单位（公司）盖章：</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ascii="Arial" w:hAnsi="Arial" w:cs="Arial"/>
          <w:b/>
          <w:bCs/>
          <w:color w:val="000000"/>
          <w:sz w:val="24"/>
          <w:szCs w:val="24"/>
        </w:rPr>
      </w:pPr>
      <w:r>
        <w:rPr>
          <w:rFonts w:hint="eastAsia" w:hAnsi="宋体" w:cs="宋体"/>
          <w:b/>
          <w:bCs/>
          <w:color w:val="000000"/>
          <w:sz w:val="24"/>
          <w:szCs w:val="24"/>
        </w:rPr>
        <w:t xml:space="preserve">                                              年   月   日 </w:t>
      </w:r>
    </w:p>
    <w:p>
      <w:pPr>
        <w:spacing w:line="264" w:lineRule="auto"/>
        <w:ind w:firstLine="421" w:firstLineChars="200"/>
        <w:rPr>
          <w:rFonts w:hint="eastAsia" w:ascii="宋体" w:hAnsi="宋体" w:cs="宋体"/>
          <w:b/>
          <w:bCs/>
          <w:color w:val="000000"/>
          <w:szCs w:val="21"/>
        </w:rPr>
      </w:pPr>
    </w:p>
    <w:p>
      <w:pPr>
        <w:spacing w:line="264" w:lineRule="auto"/>
        <w:ind w:firstLine="421" w:firstLineChars="200"/>
        <w:rPr>
          <w:rFonts w:ascii="宋体" w:hAnsi="宋体" w:cs="宋体"/>
          <w:b/>
          <w:bCs/>
          <w:color w:val="000000"/>
          <w:szCs w:val="21"/>
        </w:rPr>
      </w:pPr>
      <w:r>
        <w:rPr>
          <w:rFonts w:hint="eastAsia" w:ascii="宋体" w:hAnsi="宋体" w:cs="宋体"/>
          <w:b/>
          <w:bCs/>
          <w:color w:val="000000"/>
          <w:szCs w:val="21"/>
        </w:rPr>
        <w:t>（注：若投标人有出现过《政府采购投标及履约承诺函》提到的行为，不可提供该承诺函，否则按相关规定处理；若没有出现过《政府采购投标及履约承诺函》提到的行为，按要求填写，不得更改承诺内容。）</w:t>
      </w:r>
    </w:p>
    <w:p>
      <w:pPr>
        <w:spacing w:line="360" w:lineRule="auto"/>
        <w:jc w:val="center"/>
        <w:outlineLvl w:val="9"/>
        <w:rPr>
          <w:rFonts w:hint="eastAsia" w:ascii="宋体"/>
          <w:b/>
          <w:sz w:val="32"/>
          <w:szCs w:val="32"/>
        </w:rPr>
      </w:pPr>
    </w:p>
    <w:p>
      <w:pPr>
        <w:jc w:val="center"/>
        <w:outlineLvl w:val="3"/>
        <w:rPr>
          <w:rFonts w:hint="eastAsia" w:ascii="宋体" w:hAnsi="宋体" w:eastAsia="宋体" w:cs="Times New Roman"/>
          <w:b/>
          <w:bCs/>
          <w:color w:val="auto"/>
          <w:kern w:val="2"/>
          <w:sz w:val="21"/>
          <w:highlight w:val="none"/>
        </w:rPr>
      </w:pPr>
      <w:r>
        <w:rPr>
          <w:rFonts w:hint="eastAsia" w:ascii="宋体"/>
          <w:b/>
          <w:sz w:val="32"/>
          <w:szCs w:val="32"/>
        </w:rPr>
        <w:br w:type="page"/>
      </w:r>
      <w:r>
        <w:rPr>
          <w:rFonts w:hint="eastAsia" w:ascii="宋体"/>
          <w:b/>
          <w:sz w:val="32"/>
          <w:szCs w:val="32"/>
          <w:lang w:val="en-US" w:eastAsia="zh-CN"/>
        </w:rPr>
        <w:t>五</w:t>
      </w:r>
      <w:r>
        <w:rPr>
          <w:rFonts w:hint="eastAsia" w:ascii="宋体" w:hAnsi="Times New Roman" w:eastAsia="宋体" w:cs="Times New Roman"/>
          <w:b/>
          <w:sz w:val="32"/>
          <w:szCs w:val="32"/>
          <w:highlight w:val="none"/>
          <w:lang w:val="en-US" w:eastAsia="zh-CN"/>
        </w:rPr>
        <w:t>、</w:t>
      </w:r>
      <w:r>
        <w:rPr>
          <w:rFonts w:hint="eastAsia" w:ascii="宋体" w:hAnsi="Times New Roman" w:eastAsia="宋体" w:cs="Times New Roman"/>
          <w:b/>
          <w:sz w:val="32"/>
          <w:szCs w:val="32"/>
          <w:highlight w:val="none"/>
        </w:rPr>
        <w:t>《供应商基本情况表》</w:t>
      </w:r>
    </w:p>
    <w:p>
      <w:pPr>
        <w:spacing w:after="0" w:line="240" w:lineRule="auto"/>
        <w:jc w:val="left"/>
        <w:rPr>
          <w:szCs w:val="21"/>
          <w:highlight w:val="none"/>
        </w:rPr>
      </w:pPr>
      <w:r>
        <w:rPr>
          <w:rFonts w:hint="eastAsia"/>
          <w:szCs w:val="21"/>
          <w:highlight w:val="none"/>
        </w:rPr>
        <w:t>填表单位</w:t>
      </w:r>
      <w:bookmarkStart w:id="86" w:name="_Hlk189743140"/>
      <w:r>
        <w:rPr>
          <w:rFonts w:hint="eastAsia"/>
          <w:szCs w:val="21"/>
          <w:highlight w:val="none"/>
        </w:rPr>
        <w:t>（</w:t>
      </w:r>
      <w:r>
        <w:rPr>
          <w:rFonts w:hint="eastAsia"/>
          <w:b/>
          <w:bCs/>
          <w:color w:val="FF0000"/>
          <w:szCs w:val="21"/>
          <w:highlight w:val="none"/>
        </w:rPr>
        <w:t>加盖单位公章，必填项</w:t>
      </w:r>
      <w:r>
        <w:rPr>
          <w:rFonts w:hint="eastAsia"/>
          <w:szCs w:val="21"/>
          <w:highlight w:val="none"/>
        </w:rPr>
        <w:t>）</w:t>
      </w:r>
      <w:bookmarkEnd w:id="86"/>
      <w:r>
        <w:rPr>
          <w:rFonts w:hint="eastAsia"/>
          <w:szCs w:val="21"/>
          <w:highlight w:val="none"/>
        </w:rPr>
        <w:t>：</w:t>
      </w:r>
    </w:p>
    <w:p>
      <w:pPr>
        <w:spacing w:after="0" w:line="240" w:lineRule="auto"/>
        <w:jc w:val="left"/>
        <w:rPr>
          <w:szCs w:val="21"/>
          <w:highlight w:val="none"/>
        </w:rPr>
      </w:pPr>
      <w:r>
        <w:rPr>
          <w:rFonts w:hint="eastAsia"/>
          <w:szCs w:val="21"/>
          <w:highlight w:val="none"/>
        </w:rPr>
        <w:t>填表日期（</w:t>
      </w:r>
      <w:r>
        <w:rPr>
          <w:rFonts w:hint="eastAsia"/>
          <w:b/>
          <w:bCs/>
          <w:color w:val="FF0000"/>
          <w:szCs w:val="21"/>
          <w:highlight w:val="none"/>
        </w:rPr>
        <w:t>必填项</w:t>
      </w:r>
      <w:r>
        <w:rPr>
          <w:rFonts w:hint="eastAsia"/>
          <w:szCs w:val="21"/>
          <w:highlight w:val="none"/>
        </w:rPr>
        <w:t>）：        年     月      日</w:t>
      </w:r>
    </w:p>
    <w:p>
      <w:pPr>
        <w:spacing w:after="0" w:line="75" w:lineRule="exact"/>
        <w:rPr>
          <w:rFonts w:hint="eastAsia" w:ascii="宋体" w:hAnsi="宋体" w:cs="宋体"/>
          <w:szCs w:val="21"/>
          <w:highlight w:val="none"/>
        </w:rPr>
      </w:pPr>
    </w:p>
    <w:tbl>
      <w:tblPr>
        <w:tblStyle w:val="78"/>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692"/>
        <w:gridCol w:w="1563"/>
        <w:gridCol w:w="1028"/>
        <w:gridCol w:w="803"/>
        <w:gridCol w:w="1216"/>
        <w:gridCol w:w="1521"/>
        <w:gridCol w:w="1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6" w:type="pct"/>
            <w:gridSpan w:val="2"/>
            <w:vAlign w:val="center"/>
          </w:tcPr>
          <w:p>
            <w:pPr>
              <w:spacing w:after="0" w:line="203" w:lineRule="auto"/>
              <w:jc w:val="center"/>
              <w:rPr>
                <w:rFonts w:hint="eastAsia"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采购人</w:t>
            </w:r>
          </w:p>
          <w:p>
            <w:pPr>
              <w:spacing w:after="0" w:line="203" w:lineRule="auto"/>
              <w:jc w:val="center"/>
              <w:rPr>
                <w:rFonts w:hint="eastAsia" w:ascii="宋体" w:hAnsi="宋体" w:cs="宋体"/>
                <w:szCs w:val="21"/>
                <w:highlight w:val="none"/>
                <w:lang w:eastAsia="en-US"/>
              </w:rPr>
            </w:pPr>
            <w:r>
              <w:rPr>
                <w:rFonts w:hint="eastAsia" w:ascii="宋体" w:hAnsi="宋体" w:cs="宋体"/>
                <w:b/>
                <w:bCs/>
                <w:color w:val="FF0000"/>
                <w:spacing w:val="-4"/>
                <w:szCs w:val="21"/>
                <w:highlight w:val="none"/>
                <w:lang w:eastAsia="en-US"/>
              </w:rPr>
              <w:t>（必填项）</w:t>
            </w:r>
          </w:p>
        </w:tc>
        <w:tc>
          <w:tcPr>
            <w:tcW w:w="1419" w:type="pct"/>
            <w:gridSpan w:val="2"/>
            <w:vAlign w:val="center"/>
          </w:tcPr>
          <w:p>
            <w:pPr>
              <w:spacing w:after="0" w:line="240" w:lineRule="auto"/>
              <w:rPr>
                <w:rFonts w:hint="eastAsia" w:ascii="宋体" w:hAnsi="宋体" w:cs="宋体"/>
                <w:szCs w:val="21"/>
                <w:highlight w:val="none"/>
              </w:rPr>
            </w:pPr>
          </w:p>
        </w:tc>
        <w:tc>
          <w:tcPr>
            <w:tcW w:w="1106" w:type="pct"/>
            <w:gridSpan w:val="2"/>
            <w:vAlign w:val="center"/>
          </w:tcPr>
          <w:p>
            <w:pPr>
              <w:spacing w:after="0" w:line="203" w:lineRule="auto"/>
              <w:jc w:val="center"/>
              <w:rPr>
                <w:rFonts w:hint="eastAsia"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项目名称</w:t>
            </w:r>
          </w:p>
          <w:p>
            <w:pPr>
              <w:spacing w:after="0" w:line="203" w:lineRule="auto"/>
              <w:jc w:val="center"/>
              <w:rPr>
                <w:rFonts w:hint="eastAsia" w:ascii="宋体" w:hAnsi="宋体" w:cs="宋体"/>
                <w:spacing w:val="-3"/>
                <w:szCs w:val="21"/>
                <w:highlight w:val="none"/>
              </w:rPr>
            </w:pPr>
            <w:r>
              <w:rPr>
                <w:rFonts w:hint="eastAsia" w:ascii="宋体" w:hAnsi="宋体" w:cs="宋体"/>
                <w:b/>
                <w:bCs/>
                <w:color w:val="FF0000"/>
                <w:spacing w:val="-4"/>
                <w:szCs w:val="21"/>
                <w:highlight w:val="none"/>
                <w:lang w:eastAsia="en-US"/>
              </w:rPr>
              <w:t>（必填项）</w:t>
            </w:r>
          </w:p>
        </w:tc>
        <w:tc>
          <w:tcPr>
            <w:tcW w:w="1687" w:type="pct"/>
            <w:gridSpan w:val="2"/>
            <w:vAlign w:val="center"/>
          </w:tcPr>
          <w:p>
            <w:pPr>
              <w:spacing w:after="0" w:line="240" w:lineRule="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vAlign w:val="center"/>
          </w:tcPr>
          <w:p>
            <w:pPr>
              <w:spacing w:after="0" w:line="203" w:lineRule="auto"/>
              <w:jc w:val="center"/>
              <w:rPr>
                <w:rFonts w:hint="eastAsia" w:ascii="宋体" w:hAnsi="宋体" w:cs="宋体"/>
                <w:spacing w:val="-5"/>
                <w:szCs w:val="21"/>
                <w:highlight w:val="none"/>
              </w:rPr>
            </w:pPr>
            <w:r>
              <w:rPr>
                <w:rFonts w:hint="eastAsia" w:ascii="宋体" w:hAnsi="宋体" w:cs="宋体"/>
                <w:b/>
                <w:bCs/>
                <w:color w:val="FF0000"/>
                <w:spacing w:val="-4"/>
                <w:szCs w:val="21"/>
                <w:highlight w:val="none"/>
              </w:rPr>
              <w:t>投标（响应）供应商（必填项）</w:t>
            </w:r>
          </w:p>
        </w:tc>
        <w:tc>
          <w:tcPr>
            <w:tcW w:w="1419" w:type="pct"/>
            <w:gridSpan w:val="2"/>
            <w:vAlign w:val="center"/>
          </w:tcPr>
          <w:p>
            <w:pPr>
              <w:spacing w:after="0" w:line="240" w:lineRule="auto"/>
              <w:rPr>
                <w:rFonts w:hint="eastAsia" w:ascii="宋体" w:hAnsi="宋体" w:cs="宋体"/>
                <w:szCs w:val="21"/>
                <w:highlight w:val="none"/>
              </w:rPr>
            </w:pPr>
          </w:p>
        </w:tc>
        <w:tc>
          <w:tcPr>
            <w:tcW w:w="1106" w:type="pct"/>
            <w:gridSpan w:val="2"/>
            <w:vAlign w:val="center"/>
          </w:tcPr>
          <w:p>
            <w:pPr>
              <w:spacing w:after="0" w:line="203" w:lineRule="auto"/>
              <w:jc w:val="center"/>
              <w:rPr>
                <w:rFonts w:hint="eastAsia" w:ascii="宋体" w:hAnsi="宋体" w:cs="宋体"/>
                <w:spacing w:val="-3"/>
                <w:szCs w:val="21"/>
                <w:highlight w:val="none"/>
              </w:rPr>
            </w:pPr>
            <w:r>
              <w:rPr>
                <w:rFonts w:hint="eastAsia" w:ascii="宋体" w:hAnsi="宋体" w:cs="宋体"/>
                <w:b/>
                <w:bCs/>
                <w:color w:val="FF0000"/>
                <w:spacing w:val="-4"/>
                <w:szCs w:val="21"/>
                <w:highlight w:val="none"/>
              </w:rPr>
              <w:t>供应商统一社会信用代码</w:t>
            </w:r>
            <w:r>
              <w:rPr>
                <w:rFonts w:ascii="宋体" w:hAnsi="宋体" w:cs="宋体"/>
                <w:b/>
                <w:bCs/>
                <w:color w:val="FF0000"/>
                <w:spacing w:val="-4"/>
                <w:szCs w:val="21"/>
                <w:highlight w:val="none"/>
                <w:lang w:eastAsia="en-US"/>
              </w:rPr>
              <w:t>（必填项）</w:t>
            </w:r>
          </w:p>
        </w:tc>
        <w:tc>
          <w:tcPr>
            <w:tcW w:w="1687" w:type="pct"/>
            <w:gridSpan w:val="2"/>
            <w:vAlign w:val="center"/>
          </w:tcPr>
          <w:p>
            <w:pPr>
              <w:spacing w:after="0" w:line="240" w:lineRule="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highlight w:val="none"/>
              </w:rPr>
            </w:pPr>
            <w:r>
              <w:rPr>
                <w:rFonts w:hint="eastAsia" w:ascii="宋体" w:hAnsi="宋体" w:cs="宋体"/>
                <w:b/>
                <w:bCs/>
                <w:szCs w:val="21"/>
                <w:highlight w:val="none"/>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45"/>
              <w:textAlignment w:val="auto"/>
              <w:rPr>
                <w:rFonts w:hint="eastAsia" w:ascii="宋体" w:hAnsi="宋体" w:cs="宋体"/>
                <w:spacing w:val="-5"/>
                <w:szCs w:val="21"/>
                <w:highlight w:val="none"/>
              </w:rPr>
            </w:pPr>
            <w:r>
              <w:rPr>
                <w:rFonts w:hint="eastAsia" w:ascii="宋体" w:hAnsi="宋体" w:cs="宋体"/>
                <w:spacing w:val="-5"/>
                <w:szCs w:val="21"/>
                <w:highlight w:val="none"/>
              </w:rPr>
              <w:t>序号</w:t>
            </w:r>
          </w:p>
        </w:tc>
        <w:tc>
          <w:tcPr>
            <w:tcW w:w="1235"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916"/>
              <w:textAlignment w:val="auto"/>
              <w:rPr>
                <w:rFonts w:hint="eastAsia" w:ascii="宋体" w:hAnsi="宋体" w:cs="宋体"/>
                <w:spacing w:val="-6"/>
                <w:szCs w:val="21"/>
                <w:highlight w:val="none"/>
              </w:rPr>
            </w:pPr>
            <w:r>
              <w:rPr>
                <w:rFonts w:hint="eastAsia" w:ascii="宋体" w:hAnsi="宋体" w:cs="宋体"/>
                <w:spacing w:val="-6"/>
                <w:szCs w:val="21"/>
                <w:highlight w:val="none"/>
              </w:rPr>
              <w:t>职务</w:t>
            </w:r>
          </w:p>
        </w:tc>
        <w:tc>
          <w:tcPr>
            <w:tcW w:w="562"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245"/>
              <w:textAlignment w:val="auto"/>
              <w:rPr>
                <w:rFonts w:hint="eastAsia" w:ascii="宋体" w:hAnsi="宋体" w:cs="宋体"/>
                <w:spacing w:val="-4"/>
                <w:szCs w:val="21"/>
                <w:highlight w:val="none"/>
              </w:rPr>
            </w:pPr>
            <w:r>
              <w:rPr>
                <w:rFonts w:hint="eastAsia" w:ascii="宋体" w:hAnsi="宋体" w:cs="宋体"/>
                <w:spacing w:val="-4"/>
                <w:szCs w:val="21"/>
                <w:highlight w:val="none"/>
              </w:rPr>
              <w:t>姓名</w:t>
            </w:r>
          </w:p>
        </w:tc>
        <w:tc>
          <w:tcPr>
            <w:tcW w:w="1106"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410"/>
              <w:textAlignment w:val="auto"/>
              <w:rPr>
                <w:rFonts w:hint="eastAsia" w:ascii="宋体" w:hAnsi="宋体" w:cs="宋体"/>
                <w:spacing w:val="-3"/>
                <w:szCs w:val="21"/>
                <w:highlight w:val="none"/>
              </w:rPr>
            </w:pPr>
            <w:r>
              <w:rPr>
                <w:rFonts w:hint="eastAsia" w:ascii="宋体" w:hAnsi="宋体" w:cs="宋体"/>
                <w:spacing w:val="-3"/>
                <w:szCs w:val="21"/>
                <w:highlight w:val="none"/>
              </w:rPr>
              <w:t>身份证号码</w:t>
            </w:r>
          </w:p>
        </w:tc>
        <w:tc>
          <w:tcPr>
            <w:tcW w:w="83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288" w:right="266" w:firstLine="5"/>
              <w:textAlignment w:val="auto"/>
              <w:rPr>
                <w:rFonts w:hint="eastAsia" w:ascii="宋体" w:hAnsi="宋体" w:cs="宋体"/>
                <w:spacing w:val="-7"/>
                <w:szCs w:val="21"/>
                <w:highlight w:val="none"/>
              </w:rPr>
            </w:pPr>
            <w:r>
              <w:rPr>
                <w:rFonts w:hint="eastAsia" w:ascii="宋体" w:hAnsi="宋体" w:cs="宋体"/>
                <w:spacing w:val="-7"/>
                <w:szCs w:val="21"/>
                <w:highlight w:val="none"/>
              </w:rPr>
              <w:t>劳动合同</w:t>
            </w:r>
          </w:p>
          <w:p>
            <w:pPr>
              <w:keepNext w:val="0"/>
              <w:keepLines w:val="0"/>
              <w:pageBreakBefore w:val="0"/>
              <w:widowControl w:val="0"/>
              <w:kinsoku/>
              <w:wordWrap/>
              <w:overflowPunct/>
              <w:topLinePunct w:val="0"/>
              <w:autoSpaceDE/>
              <w:autoSpaceDN/>
              <w:bidi w:val="0"/>
              <w:adjustRightInd/>
              <w:snapToGrid/>
              <w:spacing w:after="0" w:line="240" w:lineRule="auto"/>
              <w:ind w:left="288" w:right="266" w:firstLine="5"/>
              <w:textAlignment w:val="auto"/>
              <w:rPr>
                <w:rFonts w:hint="eastAsia" w:ascii="宋体" w:hAnsi="宋体" w:cs="宋体"/>
                <w:spacing w:val="-7"/>
                <w:szCs w:val="21"/>
                <w:highlight w:val="none"/>
              </w:rPr>
            </w:pPr>
            <w:r>
              <w:rPr>
                <w:rFonts w:hint="eastAsia" w:ascii="宋体" w:hAnsi="宋体" w:cs="宋体"/>
                <w:spacing w:val="-7"/>
                <w:szCs w:val="21"/>
                <w:highlight w:val="none"/>
              </w:rPr>
              <w:t>关系单位</w:t>
            </w:r>
          </w:p>
        </w:tc>
        <w:tc>
          <w:tcPr>
            <w:tcW w:w="85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271" w:right="262" w:firstLine="8"/>
              <w:textAlignment w:val="auto"/>
              <w:rPr>
                <w:rFonts w:hint="eastAsia" w:ascii="宋体" w:hAnsi="宋体" w:cs="宋体"/>
                <w:spacing w:val="-5"/>
                <w:szCs w:val="21"/>
                <w:highlight w:val="none"/>
              </w:rPr>
            </w:pPr>
            <w:r>
              <w:rPr>
                <w:rFonts w:hint="eastAsia" w:ascii="宋体" w:hAnsi="宋体" w:cs="宋体"/>
                <w:spacing w:val="-7"/>
                <w:szCs w:val="21"/>
                <w:highlight w:val="none"/>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321"/>
              <w:textAlignment w:val="auto"/>
              <w:rPr>
                <w:rFonts w:hint="eastAsia"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FF0000"/>
                <w:spacing w:val="-4"/>
                <w:szCs w:val="21"/>
                <w:highlight w:val="none"/>
              </w:rPr>
            </w:pPr>
            <w:bookmarkStart w:id="87" w:name="_Hlk189743651"/>
            <w:r>
              <w:rPr>
                <w:rFonts w:hint="eastAsia" w:ascii="宋体" w:hAnsi="宋体" w:cs="宋体"/>
                <w:b/>
                <w:bCs/>
                <w:color w:val="FF0000"/>
                <w:spacing w:val="-4"/>
                <w:szCs w:val="21"/>
                <w:highlight w:val="none"/>
              </w:rPr>
              <w:t>法定代表人/单位负责人/主要经营负责人</w:t>
            </w:r>
            <w:bookmarkEnd w:id="87"/>
            <w:r>
              <w:rPr>
                <w:rFonts w:hint="eastAsia" w:ascii="宋体" w:hAnsi="宋体" w:cs="宋体"/>
                <w:b/>
                <w:bCs/>
                <w:color w:val="FF0000"/>
                <w:spacing w:val="-4"/>
                <w:szCs w:val="21"/>
                <w:highlight w:val="none"/>
              </w:rPr>
              <w:t>（必填项）</w:t>
            </w:r>
          </w:p>
        </w:tc>
        <w:tc>
          <w:tcPr>
            <w:tcW w:w="562"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322"/>
              <w:textAlignment w:val="auto"/>
              <w:rPr>
                <w:rFonts w:hint="eastAsia"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FF0000"/>
                <w:spacing w:val="-4"/>
                <w:szCs w:val="21"/>
                <w:highlight w:val="none"/>
              </w:rPr>
            </w:pPr>
            <w:r>
              <w:rPr>
                <w:rFonts w:hint="eastAsia" w:ascii="宋体" w:hAnsi="宋体" w:cs="宋体"/>
                <w:b/>
                <w:bCs/>
                <w:color w:val="FF0000"/>
                <w:spacing w:val="-4"/>
                <w:szCs w:val="21"/>
                <w:highlight w:val="none"/>
              </w:rPr>
              <w:t>项目投标授权代表人（必填项）</w:t>
            </w:r>
          </w:p>
        </w:tc>
        <w:tc>
          <w:tcPr>
            <w:tcW w:w="562"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321"/>
              <w:textAlignment w:val="auto"/>
              <w:rPr>
                <w:rFonts w:hint="eastAsia" w:ascii="宋体" w:hAnsi="宋体" w:cs="宋体"/>
                <w:szCs w:val="21"/>
                <w:highlight w:val="none"/>
                <w:lang w:eastAsia="en-US"/>
              </w:rPr>
            </w:pPr>
            <w:r>
              <w:rPr>
                <w:rFonts w:hint="eastAsia" w:ascii="宋体" w:hAnsi="宋体" w:cs="宋体"/>
                <w:szCs w:val="21"/>
                <w:highlight w:val="none"/>
                <w:lang w:eastAsia="en-US"/>
              </w:rPr>
              <w:t>3</w:t>
            </w:r>
          </w:p>
        </w:tc>
        <w:tc>
          <w:tcPr>
            <w:tcW w:w="1235"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szCs w:val="21"/>
                <w:highlight w:val="none"/>
              </w:rPr>
            </w:pPr>
            <w:r>
              <w:rPr>
                <w:rFonts w:hint="eastAsia" w:ascii="宋体" w:hAnsi="宋体" w:cs="宋体"/>
                <w:spacing w:val="-3"/>
                <w:szCs w:val="21"/>
                <w:highlight w:val="none"/>
              </w:rPr>
              <w:t>项目负责人（如本项目未安排，可不填写）</w:t>
            </w:r>
          </w:p>
        </w:tc>
        <w:tc>
          <w:tcPr>
            <w:tcW w:w="562"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314"/>
              <w:textAlignment w:val="auto"/>
              <w:rPr>
                <w:rFonts w:hint="eastAsia" w:ascii="宋体" w:hAnsi="宋体" w:cs="宋体"/>
                <w:szCs w:val="21"/>
                <w:highlight w:val="none"/>
                <w:lang w:eastAsia="en-US"/>
              </w:rPr>
            </w:pPr>
            <w:r>
              <w:rPr>
                <w:rFonts w:hint="eastAsia" w:ascii="宋体" w:hAnsi="宋体" w:cs="宋体"/>
                <w:szCs w:val="21"/>
                <w:highlight w:val="none"/>
                <w:lang w:eastAsia="en-US"/>
              </w:rPr>
              <w:t>4</w:t>
            </w:r>
          </w:p>
        </w:tc>
        <w:tc>
          <w:tcPr>
            <w:tcW w:w="1235"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r>
              <w:rPr>
                <w:rFonts w:hint="eastAsia" w:ascii="宋体" w:hAnsi="宋体" w:cs="宋体"/>
                <w:spacing w:val="-4"/>
                <w:szCs w:val="21"/>
                <w:highlight w:val="none"/>
              </w:rPr>
              <w:t>主要技术人员（如本项目未安排，可不填写）</w:t>
            </w:r>
          </w:p>
        </w:tc>
        <w:tc>
          <w:tcPr>
            <w:tcW w:w="562"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325"/>
              <w:textAlignment w:val="auto"/>
              <w:rPr>
                <w:rFonts w:hint="eastAsia" w:ascii="宋体" w:hAnsi="宋体" w:cs="宋体"/>
                <w:szCs w:val="21"/>
                <w:highlight w:val="none"/>
                <w:lang w:eastAsia="en-US"/>
              </w:rPr>
            </w:pPr>
            <w:r>
              <w:rPr>
                <w:rFonts w:hint="eastAsia" w:ascii="宋体" w:hAnsi="宋体" w:cs="宋体"/>
                <w:szCs w:val="21"/>
                <w:highlight w:val="none"/>
                <w:lang w:eastAsia="en-US"/>
              </w:rPr>
              <w:t>5</w:t>
            </w:r>
          </w:p>
        </w:tc>
        <w:tc>
          <w:tcPr>
            <w:tcW w:w="1235"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szCs w:val="21"/>
                <w:highlight w:val="none"/>
              </w:rPr>
            </w:pPr>
            <w:r>
              <w:rPr>
                <w:rFonts w:hint="eastAsia" w:ascii="宋体" w:hAnsi="宋体" w:cs="宋体"/>
                <w:b/>
                <w:bCs/>
                <w:color w:val="FF0000"/>
                <w:spacing w:val="-4"/>
                <w:szCs w:val="21"/>
                <w:highlight w:val="none"/>
              </w:rPr>
              <w:t>投标文件编制人员（必填项）</w:t>
            </w:r>
          </w:p>
        </w:tc>
        <w:tc>
          <w:tcPr>
            <w:tcW w:w="562"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20"/>
              <w:textAlignment w:val="auto"/>
              <w:rPr>
                <w:rFonts w:hint="eastAsia" w:ascii="宋体" w:hAnsi="宋体" w:cs="宋体"/>
                <w:b/>
                <w:bCs/>
                <w:spacing w:val="-1"/>
                <w:szCs w:val="21"/>
                <w:highlight w:val="none"/>
              </w:rPr>
            </w:pPr>
            <w:r>
              <w:rPr>
                <w:rFonts w:hint="eastAsia" w:ascii="宋体" w:hAnsi="宋体" w:cs="宋体"/>
                <w:b/>
                <w:bCs/>
                <w:spacing w:val="-1"/>
                <w:szCs w:val="21"/>
                <w:highlight w:val="none"/>
              </w:rPr>
              <w:t>说明：</w:t>
            </w:r>
          </w:p>
          <w:p>
            <w:pPr>
              <w:keepNext w:val="0"/>
              <w:keepLines w:val="0"/>
              <w:pageBreakBefore w:val="0"/>
              <w:widowControl w:val="0"/>
              <w:kinsoku/>
              <w:wordWrap/>
              <w:overflowPunct/>
              <w:topLinePunct w:val="0"/>
              <w:autoSpaceDE/>
              <w:autoSpaceDN/>
              <w:bidi w:val="0"/>
              <w:adjustRightInd/>
              <w:snapToGrid/>
              <w:spacing w:after="0" w:line="240" w:lineRule="auto"/>
              <w:ind w:left="120"/>
              <w:textAlignment w:val="auto"/>
              <w:rPr>
                <w:rFonts w:hint="eastAsia" w:ascii="宋体" w:hAnsi="宋体" w:cs="宋体"/>
                <w:szCs w:val="21"/>
                <w:highlight w:val="none"/>
              </w:rPr>
            </w:pPr>
            <w:r>
              <w:rPr>
                <w:rFonts w:hint="eastAsia" w:ascii="宋体" w:hAnsi="宋体" w:cs="宋体"/>
                <w:b/>
                <w:bCs/>
                <w:spacing w:val="-1"/>
                <w:szCs w:val="21"/>
                <w:highlight w:val="none"/>
              </w:rPr>
              <w:t>1.同一职务有多人担任（如主要技术人员</w:t>
            </w:r>
            <w:r>
              <w:rPr>
                <w:rFonts w:hint="eastAsia" w:ascii="宋体" w:hAnsi="宋体" w:cs="宋体"/>
                <w:b/>
                <w:bCs/>
                <w:spacing w:val="-42"/>
                <w:w w:val="95"/>
                <w:szCs w:val="21"/>
                <w:highlight w:val="none"/>
              </w:rPr>
              <w:t>），</w:t>
            </w:r>
            <w:r>
              <w:rPr>
                <w:rFonts w:hint="eastAsia" w:ascii="宋体" w:hAnsi="宋体" w:cs="宋体"/>
                <w:b/>
                <w:bCs/>
                <w:spacing w:val="-1"/>
                <w:szCs w:val="21"/>
                <w:highlight w:val="none"/>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2683"/>
              <w:textAlignment w:val="auto"/>
              <w:rPr>
                <w:rFonts w:hint="eastAsia" w:ascii="宋体" w:hAnsi="宋体" w:cs="宋体"/>
                <w:szCs w:val="21"/>
                <w:highlight w:val="none"/>
              </w:rPr>
            </w:pPr>
            <w:r>
              <w:rPr>
                <w:rFonts w:hint="eastAsia" w:ascii="宋体" w:hAnsi="宋体" w:cs="宋体"/>
                <w:b/>
                <w:bCs/>
                <w:szCs w:val="21"/>
                <w:highlight w:val="none"/>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45"/>
              <w:textAlignment w:val="auto"/>
              <w:rPr>
                <w:rFonts w:hint="eastAsia" w:ascii="宋体" w:hAnsi="宋体" w:cs="宋体"/>
                <w:szCs w:val="21"/>
                <w:highlight w:val="none"/>
                <w:lang w:eastAsia="en-US"/>
              </w:rPr>
            </w:pPr>
            <w:r>
              <w:rPr>
                <w:rFonts w:hint="eastAsia" w:ascii="宋体" w:hAnsi="宋体" w:cs="宋体"/>
                <w:spacing w:val="-5"/>
                <w:szCs w:val="21"/>
                <w:highlight w:val="none"/>
                <w:lang w:eastAsia="en-US"/>
              </w:rPr>
              <w:t>序号</w:t>
            </w:r>
          </w:p>
        </w:tc>
        <w:tc>
          <w:tcPr>
            <w:tcW w:w="1235"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436"/>
              <w:textAlignment w:val="auto"/>
              <w:rPr>
                <w:rFonts w:hint="eastAsia" w:ascii="宋体" w:hAnsi="宋体" w:cs="宋体"/>
                <w:szCs w:val="21"/>
                <w:highlight w:val="none"/>
                <w:lang w:eastAsia="en-US"/>
              </w:rPr>
            </w:pPr>
            <w:r>
              <w:rPr>
                <w:rFonts w:hint="eastAsia" w:ascii="宋体" w:hAnsi="宋体" w:cs="宋体"/>
                <w:spacing w:val="-3"/>
                <w:szCs w:val="21"/>
                <w:highlight w:val="none"/>
                <w:lang w:eastAsia="en-US"/>
              </w:rPr>
              <w:t>关联关系类型</w:t>
            </w:r>
          </w:p>
        </w:tc>
        <w:tc>
          <w:tcPr>
            <w:tcW w:w="1003"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66"/>
              <w:textAlignment w:val="auto"/>
              <w:rPr>
                <w:rFonts w:hint="eastAsia" w:ascii="宋体" w:hAnsi="宋体" w:cs="宋体"/>
                <w:szCs w:val="21"/>
                <w:highlight w:val="none"/>
                <w:lang w:eastAsia="en-US"/>
              </w:rPr>
            </w:pPr>
            <w:r>
              <w:rPr>
                <w:rFonts w:hint="eastAsia" w:ascii="宋体" w:hAnsi="宋体" w:cs="宋体"/>
                <w:spacing w:val="-3"/>
                <w:szCs w:val="21"/>
                <w:highlight w:val="none"/>
                <w:lang w:eastAsia="en-US"/>
              </w:rPr>
              <w:t>关联主体名称</w:t>
            </w:r>
          </w:p>
        </w:tc>
        <w:tc>
          <w:tcPr>
            <w:tcW w:w="2353" w:type="pct"/>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862"/>
              <w:textAlignment w:val="auto"/>
              <w:rPr>
                <w:rFonts w:hint="eastAsia" w:ascii="宋体" w:hAnsi="宋体" w:cs="宋体"/>
                <w:szCs w:val="21"/>
                <w:highlight w:val="none"/>
                <w:lang w:eastAsia="en-US"/>
              </w:rPr>
            </w:pPr>
            <w:r>
              <w:rPr>
                <w:rFonts w:hint="eastAsia" w:ascii="宋体" w:hAnsi="宋体" w:cs="宋体"/>
                <w:spacing w:val="-4"/>
                <w:szCs w:val="21"/>
                <w:highlight w:val="none"/>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321"/>
              <w:textAlignment w:val="auto"/>
              <w:rPr>
                <w:rFonts w:hint="eastAsia"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szCs w:val="21"/>
                <w:highlight w:val="none"/>
                <w:lang w:eastAsia="en-US"/>
              </w:rPr>
            </w:pPr>
            <w:r>
              <w:rPr>
                <w:rFonts w:hint="eastAsia" w:ascii="宋体" w:hAnsi="宋体" w:cs="宋体"/>
                <w:b/>
                <w:bCs/>
                <w:color w:val="FF0000"/>
                <w:spacing w:val="-4"/>
                <w:szCs w:val="21"/>
                <w:highlight w:val="none"/>
                <w:lang w:eastAsia="en-US"/>
              </w:rPr>
              <w:t>控股股东（必填项）</w:t>
            </w:r>
          </w:p>
        </w:tc>
        <w:tc>
          <w:tcPr>
            <w:tcW w:w="1003"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2353" w:type="pct"/>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r>
              <w:rPr>
                <w:rFonts w:hint="eastAsia" w:ascii="宋体" w:hAnsi="宋体" w:cs="宋体"/>
                <w:spacing w:val="-1"/>
                <w:szCs w:val="21"/>
                <w:highlight w:val="none"/>
              </w:rPr>
              <w:t>指出资额（或持有股份）占投标（响应）供应商资</w:t>
            </w:r>
            <w:r>
              <w:rPr>
                <w:rFonts w:hint="eastAsia" w:ascii="宋体" w:hAnsi="宋体" w:cs="宋体"/>
                <w:spacing w:val="-8"/>
                <w:szCs w:val="21"/>
                <w:highlight w:val="none"/>
              </w:rPr>
              <w:t>本总额（或股本总额）50%以上的股东，以及出资额</w:t>
            </w:r>
            <w:r>
              <w:rPr>
                <w:rFonts w:hint="eastAsia" w:ascii="宋体" w:hAnsi="宋体" w:cs="宋体"/>
                <w:spacing w:val="-5"/>
                <w:szCs w:val="21"/>
                <w:highlight w:val="none"/>
              </w:rPr>
              <w:t>（或持有股份）的比例虽然不足50%，但依</w:t>
            </w:r>
            <w:r>
              <w:rPr>
                <w:rFonts w:hint="eastAsia" w:ascii="宋体" w:hAnsi="宋体" w:cs="宋体"/>
                <w:spacing w:val="-6"/>
                <w:szCs w:val="21"/>
                <w:highlight w:val="none"/>
              </w:rPr>
              <w:t>其出资</w:t>
            </w:r>
            <w:r>
              <w:rPr>
                <w:rFonts w:hint="eastAsia" w:ascii="宋体" w:hAnsi="宋体" w:cs="宋体"/>
                <w:spacing w:val="-9"/>
                <w:szCs w:val="21"/>
                <w:highlight w:val="none"/>
              </w:rPr>
              <w:t>额（或持有股份）所享有的表决权已足以对投标（响</w:t>
            </w:r>
            <w:r>
              <w:rPr>
                <w:rFonts w:hint="eastAsia" w:ascii="宋体" w:hAnsi="宋体" w:cs="宋体"/>
                <w:szCs w:val="21"/>
                <w:highlight w:val="none"/>
              </w:rPr>
              <w:t>应）供应商股东会（或股东大会）的决议产生重要</w:t>
            </w:r>
            <w:r>
              <w:rPr>
                <w:rFonts w:hint="eastAsia" w:ascii="宋体" w:hAnsi="宋体" w:cs="宋体"/>
                <w:spacing w:val="-2"/>
                <w:szCs w:val="21"/>
                <w:highlight w:val="none"/>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322"/>
              <w:textAlignment w:val="auto"/>
              <w:rPr>
                <w:rFonts w:hint="eastAsia"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szCs w:val="21"/>
                <w:highlight w:val="none"/>
              </w:rPr>
            </w:pPr>
            <w:r>
              <w:rPr>
                <w:rFonts w:hint="eastAsia" w:ascii="宋体" w:hAnsi="宋体" w:cs="宋体"/>
                <w:spacing w:val="-5"/>
                <w:szCs w:val="21"/>
                <w:highlight w:val="none"/>
              </w:rPr>
              <w:t>管理关系（如无，可不填写）</w:t>
            </w:r>
          </w:p>
        </w:tc>
        <w:tc>
          <w:tcPr>
            <w:tcW w:w="1003" w:type="pct"/>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2353" w:type="pct"/>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24"/>
              <w:textAlignment w:val="auto"/>
              <w:rPr>
                <w:rFonts w:hint="eastAsia" w:ascii="宋体" w:hAnsi="宋体" w:cs="宋体"/>
                <w:szCs w:val="21"/>
                <w:highlight w:val="none"/>
              </w:rPr>
            </w:pPr>
            <w:r>
              <w:rPr>
                <w:rFonts w:hint="eastAsia" w:ascii="宋体" w:hAnsi="宋体" w:cs="宋体"/>
                <w:spacing w:val="-8"/>
                <w:szCs w:val="21"/>
                <w:highlight w:val="none"/>
              </w:rPr>
              <w:t>指对投标（响应）供应商不具有出资持</w:t>
            </w:r>
            <w:r>
              <w:rPr>
                <w:rFonts w:hint="eastAsia" w:ascii="宋体" w:hAnsi="宋体" w:cs="宋体"/>
                <w:spacing w:val="-3"/>
                <w:szCs w:val="21"/>
                <w:highlight w:val="none"/>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119"/>
              <w:textAlignment w:val="auto"/>
              <w:rPr>
                <w:rFonts w:hint="eastAsia" w:ascii="宋体" w:hAnsi="宋体" w:cs="宋体"/>
                <w:szCs w:val="21"/>
                <w:highlight w:val="none"/>
              </w:rPr>
            </w:pPr>
            <w:r>
              <w:rPr>
                <w:rFonts w:hint="eastAsia" w:ascii="宋体" w:hAnsi="宋体" w:cs="宋体"/>
                <w:b/>
                <w:bCs/>
                <w:spacing w:val="-1"/>
                <w:szCs w:val="21"/>
                <w:highlight w:val="none"/>
              </w:rPr>
              <w:t>说明：同一关联关系类型有多个主体的，应分行填写。</w:t>
            </w:r>
          </w:p>
        </w:tc>
      </w:tr>
    </w:tbl>
    <w:p>
      <w:pPr>
        <w:spacing w:after="0" w:line="240" w:lineRule="auto"/>
        <w:rPr>
          <w:rFonts w:ascii="Calibri" w:hAnsi="Calibri"/>
          <w:b/>
          <w:bCs/>
          <w:color w:val="FF0000"/>
          <w:sz w:val="24"/>
          <w:szCs w:val="28"/>
          <w:highlight w:val="none"/>
        </w:rPr>
      </w:pPr>
      <w:r>
        <w:rPr>
          <w:rFonts w:hint="eastAsia" w:ascii="Calibri" w:hAnsi="Calibri"/>
          <w:b/>
          <w:bCs/>
          <w:color w:val="FF0000"/>
          <w:sz w:val="24"/>
          <w:szCs w:val="28"/>
          <w:highlight w:val="none"/>
        </w:rPr>
        <w:t>备注：注明“必填项”的必须填写；未注明“必填项”的，如供应商未填写则视为未安排（或无）。</w:t>
      </w:r>
    </w:p>
    <w:p>
      <w:pPr>
        <w:widowControl/>
        <w:jc w:val="left"/>
        <w:rPr>
          <w:rFonts w:ascii="Cambria" w:hAnsi="Cambria"/>
          <w:b/>
          <w:bCs/>
          <w:sz w:val="32"/>
          <w:szCs w:val="32"/>
          <w:highlight w:val="none"/>
        </w:rPr>
      </w:pPr>
      <w:r>
        <w:rPr>
          <w:highlight w:val="none"/>
        </w:rPr>
        <w:br w:type="page"/>
      </w:r>
    </w:p>
    <w:p>
      <w:pPr>
        <w:jc w:val="center"/>
        <w:outlineLvl w:val="3"/>
        <w:rPr>
          <w:rFonts w:hint="eastAsia" w:ascii="宋体" w:hAnsi="Times New Roman" w:eastAsia="宋体" w:cs="Times New Roman"/>
          <w:b/>
          <w:sz w:val="32"/>
          <w:szCs w:val="32"/>
          <w:highlight w:val="none"/>
        </w:rPr>
      </w:pPr>
      <w:r>
        <w:rPr>
          <w:rFonts w:hint="eastAsia" w:ascii="宋体" w:cs="Times New Roman"/>
          <w:b/>
          <w:sz w:val="32"/>
          <w:szCs w:val="32"/>
          <w:highlight w:val="none"/>
          <w:lang w:val="en-US" w:eastAsia="zh-CN"/>
        </w:rPr>
        <w:t>六、</w:t>
      </w:r>
      <w:r>
        <w:rPr>
          <w:rFonts w:hint="eastAsia" w:ascii="宋体" w:hAnsi="Times New Roman" w:eastAsia="宋体" w:cs="Times New Roman"/>
          <w:b/>
          <w:sz w:val="32"/>
          <w:szCs w:val="32"/>
          <w:highlight w:val="none"/>
        </w:rPr>
        <w:t>社保缴纳证明材料</w:t>
      </w:r>
    </w:p>
    <w:p>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rPr>
        <w:t>1.</w:t>
      </w:r>
      <w:r>
        <w:rPr>
          <w:rFonts w:hint="eastAsia" w:ascii="宋体" w:hAnsi="宋体" w:cs="宋体"/>
          <w:spacing w:val="-3"/>
          <w:sz w:val="24"/>
          <w:szCs w:val="24"/>
          <w:highlight w:val="none"/>
          <w:lang w:val="en-US" w:eastAsia="zh-CN"/>
        </w:rPr>
        <w:t xml:space="preserve"> </w:t>
      </w:r>
      <w:r>
        <w:rPr>
          <w:rFonts w:hint="eastAsia" w:ascii="宋体" w:hAnsi="宋体" w:cs="宋体"/>
          <w:spacing w:val="-3"/>
          <w:sz w:val="24"/>
          <w:szCs w:val="24"/>
          <w:highlight w:val="none"/>
        </w:rPr>
        <w:t>法定代表人/单位负责人/主要经营负责人开标前近一个月社保缴纳证明：</w:t>
      </w:r>
    </w:p>
    <w:p>
      <w:pPr>
        <w:ind w:firstLine="468" w:firstLineChars="200"/>
        <w:jc w:val="left"/>
        <w:rPr>
          <w:rFonts w:hint="eastAsia" w:ascii="宋体" w:hAnsi="宋体" w:cs="宋体"/>
          <w:spacing w:val="-3"/>
          <w:sz w:val="24"/>
          <w:szCs w:val="24"/>
          <w:highlight w:val="none"/>
        </w:rPr>
      </w:pPr>
    </w:p>
    <w:p>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rPr>
        <w:t>2</w:t>
      </w:r>
      <w:r>
        <w:rPr>
          <w:rFonts w:hint="eastAsia" w:ascii="宋体" w:hAnsi="宋体" w:cs="宋体"/>
          <w:spacing w:val="-3"/>
          <w:sz w:val="24"/>
          <w:szCs w:val="24"/>
          <w:highlight w:val="none"/>
          <w:lang w:val="en-US" w:eastAsia="zh-CN"/>
        </w:rPr>
        <w:t xml:space="preserve">. </w:t>
      </w:r>
      <w:r>
        <w:rPr>
          <w:rFonts w:hint="eastAsia" w:ascii="宋体" w:hAnsi="宋体" w:cs="宋体"/>
          <w:spacing w:val="-3"/>
          <w:sz w:val="24"/>
          <w:szCs w:val="24"/>
          <w:highlight w:val="none"/>
        </w:rPr>
        <w:t>投标授权代表人（如投标授权代表人</w:t>
      </w:r>
      <w:r>
        <w:rPr>
          <w:rFonts w:hint="eastAsia" w:ascii="宋体" w:hAnsi="宋体" w:cs="宋体"/>
          <w:spacing w:val="-3"/>
          <w:sz w:val="24"/>
          <w:szCs w:val="24"/>
          <w:highlight w:val="none"/>
          <w:lang w:val="en-US" w:eastAsia="zh-CN"/>
        </w:rPr>
        <w:t>与法定代表人为同一人的</w:t>
      </w:r>
      <w:r>
        <w:rPr>
          <w:rFonts w:hint="eastAsia" w:ascii="宋体" w:hAnsi="宋体" w:cs="宋体"/>
          <w:spacing w:val="-3"/>
          <w:sz w:val="24"/>
          <w:szCs w:val="24"/>
          <w:highlight w:val="none"/>
        </w:rPr>
        <w:t>，可不</w:t>
      </w:r>
      <w:r>
        <w:rPr>
          <w:rFonts w:hint="eastAsia" w:ascii="宋体" w:hAnsi="宋体" w:cs="宋体"/>
          <w:spacing w:val="-3"/>
          <w:sz w:val="24"/>
          <w:szCs w:val="24"/>
          <w:highlight w:val="none"/>
          <w:lang w:val="en-US" w:eastAsia="zh-CN"/>
        </w:rPr>
        <w:t>重复</w:t>
      </w:r>
      <w:r>
        <w:rPr>
          <w:rFonts w:hint="eastAsia" w:ascii="宋体" w:hAnsi="宋体" w:cs="宋体"/>
          <w:spacing w:val="-3"/>
          <w:sz w:val="24"/>
          <w:szCs w:val="24"/>
          <w:highlight w:val="none"/>
        </w:rPr>
        <w:t>提供）开标前近一个月的社保缴纳证明：</w:t>
      </w:r>
    </w:p>
    <w:p>
      <w:pPr>
        <w:ind w:firstLine="468" w:firstLineChars="200"/>
        <w:jc w:val="left"/>
        <w:rPr>
          <w:rFonts w:hint="eastAsia" w:ascii="宋体" w:hAnsi="宋体" w:cs="宋体"/>
          <w:spacing w:val="-3"/>
          <w:sz w:val="24"/>
          <w:szCs w:val="24"/>
          <w:highlight w:val="none"/>
        </w:rPr>
      </w:pPr>
    </w:p>
    <w:p>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lang w:val="en-US" w:eastAsia="zh-CN"/>
        </w:rPr>
        <w:t>3. 项</w:t>
      </w:r>
      <w:r>
        <w:rPr>
          <w:rFonts w:hint="eastAsia" w:ascii="宋体" w:hAnsi="宋体" w:cs="宋体"/>
          <w:spacing w:val="-3"/>
          <w:sz w:val="24"/>
          <w:szCs w:val="24"/>
          <w:highlight w:val="none"/>
        </w:rPr>
        <w:t>目负责人（如本项目未安排，可不提供）开标前近一个月的社保缴纳证明：</w:t>
      </w:r>
    </w:p>
    <w:p>
      <w:pPr>
        <w:pStyle w:val="8"/>
        <w:ind w:firstLine="468" w:firstLineChars="200"/>
        <w:rPr>
          <w:rFonts w:ascii="宋体" w:hAnsi="宋体" w:cs="宋体"/>
          <w:spacing w:val="-3"/>
          <w:sz w:val="24"/>
          <w:szCs w:val="24"/>
          <w:highlight w:val="none"/>
        </w:rPr>
      </w:pPr>
    </w:p>
    <w:p>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lang w:val="en-US" w:eastAsia="zh-CN"/>
        </w:rPr>
        <w:t xml:space="preserve">4. </w:t>
      </w:r>
      <w:r>
        <w:rPr>
          <w:rFonts w:hint="eastAsia" w:ascii="宋体" w:hAnsi="宋体" w:cs="宋体"/>
          <w:spacing w:val="-3"/>
          <w:sz w:val="24"/>
          <w:szCs w:val="24"/>
          <w:highlight w:val="none"/>
        </w:rPr>
        <w:t>主要技术人员（如本项目未安排，可不提供）开标前近一个月的社保缴纳证明：</w:t>
      </w:r>
    </w:p>
    <w:p>
      <w:pPr>
        <w:pStyle w:val="8"/>
        <w:ind w:firstLine="468" w:firstLineChars="200"/>
        <w:rPr>
          <w:rFonts w:ascii="宋体" w:hAnsi="宋体" w:cs="宋体"/>
          <w:spacing w:val="-3"/>
          <w:sz w:val="24"/>
          <w:szCs w:val="24"/>
          <w:highlight w:val="none"/>
        </w:rPr>
      </w:pPr>
    </w:p>
    <w:p>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lang w:val="en-US" w:eastAsia="zh-CN"/>
        </w:rPr>
        <w:t xml:space="preserve">5. </w:t>
      </w:r>
      <w:r>
        <w:rPr>
          <w:rFonts w:hint="eastAsia" w:ascii="宋体" w:hAnsi="宋体" w:cs="宋体"/>
          <w:spacing w:val="-3"/>
          <w:sz w:val="24"/>
          <w:szCs w:val="24"/>
          <w:highlight w:val="none"/>
        </w:rPr>
        <w:t>投标文件编制人员开标前近一个月的社保缴纳证明：</w:t>
      </w:r>
    </w:p>
    <w:p>
      <w:pPr>
        <w:pStyle w:val="8"/>
        <w:ind w:firstLine="468" w:firstLineChars="200"/>
        <w:rPr>
          <w:rFonts w:ascii="宋体" w:hAnsi="宋体" w:cs="宋体"/>
          <w:spacing w:val="-3"/>
          <w:sz w:val="24"/>
          <w:szCs w:val="24"/>
          <w:highlight w:val="none"/>
        </w:rPr>
      </w:pPr>
    </w:p>
    <w:p>
      <w:pPr>
        <w:ind w:firstLine="468" w:firstLineChars="200"/>
        <w:rPr>
          <w:rFonts w:hint="eastAsia" w:ascii="宋体" w:hAnsi="宋体" w:cs="宋体"/>
          <w:spacing w:val="-3"/>
          <w:sz w:val="24"/>
          <w:szCs w:val="24"/>
          <w:highlight w:val="none"/>
        </w:rPr>
      </w:pPr>
      <w:r>
        <w:rPr>
          <w:rFonts w:hint="eastAsia" w:ascii="宋体" w:hAnsi="宋体" w:cs="宋体"/>
          <w:spacing w:val="-3"/>
          <w:sz w:val="24"/>
          <w:szCs w:val="24"/>
          <w:highlight w:val="none"/>
        </w:rPr>
        <w:t>注：</w:t>
      </w:r>
    </w:p>
    <w:p>
      <w:pPr>
        <w:ind w:firstLine="468" w:firstLineChars="200"/>
        <w:rPr>
          <w:rFonts w:hint="eastAsia" w:ascii="宋体" w:hAnsi="宋体" w:cs="宋体"/>
          <w:spacing w:val="-3"/>
          <w:sz w:val="24"/>
          <w:szCs w:val="24"/>
          <w:highlight w:val="none"/>
        </w:rPr>
      </w:pPr>
      <w:r>
        <w:rPr>
          <w:rFonts w:hint="eastAsia" w:ascii="宋体" w:hAnsi="宋体" w:cs="宋体"/>
          <w:color w:val="FF0000"/>
          <w:spacing w:val="-3"/>
          <w:sz w:val="24"/>
          <w:szCs w:val="24"/>
          <w:highlight w:val="none"/>
        </w:rPr>
        <w:t>1.</w:t>
      </w:r>
      <w:r>
        <w:rPr>
          <w:rFonts w:hint="eastAsia" w:ascii="宋体" w:hAnsi="宋体"/>
          <w:b/>
          <w:bCs/>
          <w:color w:val="FF0000"/>
          <w:sz w:val="24"/>
          <w:szCs w:val="24"/>
          <w:highlight w:val="none"/>
        </w:rPr>
        <w:t>上述社保证明材料对应的人员须与《供应商基本情况表》保持一致</w:t>
      </w:r>
      <w:r>
        <w:rPr>
          <w:rFonts w:hint="eastAsia" w:ascii="宋体" w:hAnsi="宋体" w:cs="宋体"/>
          <w:spacing w:val="-3"/>
          <w:sz w:val="24"/>
          <w:szCs w:val="24"/>
          <w:highlight w:val="none"/>
        </w:rPr>
        <w:t>，请供应商认真填报，并保证所填信息的真实、准确和完整。</w:t>
      </w:r>
    </w:p>
    <w:p>
      <w:pPr>
        <w:ind w:firstLine="468" w:firstLineChars="200"/>
        <w:rPr>
          <w:rFonts w:hint="eastAsia" w:ascii="宋体" w:hAnsi="宋体" w:cs="宋体"/>
          <w:spacing w:val="-3"/>
          <w:sz w:val="24"/>
          <w:szCs w:val="24"/>
          <w:highlight w:val="none"/>
        </w:rPr>
      </w:pPr>
      <w:r>
        <w:rPr>
          <w:rFonts w:hint="eastAsia" w:ascii="宋体" w:hAnsi="宋体" w:cs="宋体"/>
          <w:spacing w:val="-3"/>
          <w:sz w:val="24"/>
          <w:szCs w:val="24"/>
          <w:highlight w:val="none"/>
        </w:rPr>
        <w:t>2.如开标前近一个月的社保材料因社保部门原因暂时无法取得，则可以往前顺延一个月。</w:t>
      </w:r>
    </w:p>
    <w:p>
      <w:pPr>
        <w:ind w:firstLine="468" w:firstLineChars="200"/>
        <w:rPr>
          <w:rFonts w:hint="eastAsia" w:ascii="宋体" w:hAnsi="宋体" w:cs="宋体"/>
          <w:spacing w:val="-3"/>
          <w:sz w:val="24"/>
          <w:szCs w:val="24"/>
          <w:highlight w:val="none"/>
        </w:rPr>
      </w:pPr>
      <w:r>
        <w:rPr>
          <w:rFonts w:hint="eastAsia" w:ascii="宋体" w:hAnsi="宋体" w:cs="宋体"/>
          <w:spacing w:val="-3"/>
          <w:sz w:val="24"/>
          <w:szCs w:val="24"/>
          <w:highlight w:val="none"/>
        </w:rPr>
        <w:t>3.如无法按上述要求提供人员社会保险证明材料的，提交以下材料亦视为符合：</w:t>
      </w:r>
    </w:p>
    <w:p>
      <w:pPr>
        <w:ind w:firstLine="468" w:firstLineChars="200"/>
        <w:rPr>
          <w:rFonts w:hint="eastAsia" w:ascii="宋体" w:hAnsi="宋体" w:cs="宋体"/>
          <w:spacing w:val="-3"/>
          <w:sz w:val="24"/>
          <w:szCs w:val="24"/>
          <w:highlight w:val="none"/>
        </w:rPr>
      </w:pPr>
      <w:r>
        <w:rPr>
          <w:rFonts w:hint="eastAsia" w:ascii="宋体" w:hAnsi="宋体" w:cs="宋体"/>
          <w:spacing w:val="-3"/>
          <w:sz w:val="24"/>
          <w:szCs w:val="24"/>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highlight w:val="none"/>
        </w:rPr>
      </w:pPr>
      <w:r>
        <w:rPr>
          <w:rFonts w:hint="eastAsia" w:ascii="宋体" w:hAnsi="宋体"/>
          <w:b/>
          <w:bCs/>
          <w:highlight w:val="none"/>
        </w:rPr>
        <w:br w:type="page"/>
      </w:r>
    </w:p>
    <w:p>
      <w:pPr>
        <w:jc w:val="center"/>
        <w:outlineLvl w:val="3"/>
        <w:rPr>
          <w:rFonts w:hint="eastAsia" w:ascii="宋体" w:hAnsi="Times New Roman" w:eastAsia="宋体" w:cs="Times New Roman"/>
          <w:b/>
          <w:sz w:val="32"/>
          <w:szCs w:val="32"/>
          <w:highlight w:val="none"/>
        </w:rPr>
      </w:pPr>
      <w:r>
        <w:rPr>
          <w:rFonts w:hint="eastAsia" w:ascii="宋体" w:cs="Times New Roman"/>
          <w:b/>
          <w:sz w:val="32"/>
          <w:szCs w:val="32"/>
          <w:highlight w:val="none"/>
          <w:lang w:val="en-US" w:eastAsia="zh-CN"/>
        </w:rPr>
        <w:t>七</w:t>
      </w:r>
      <w:r>
        <w:rPr>
          <w:rFonts w:hint="eastAsia" w:ascii="宋体" w:hAnsi="Times New Roman" w:eastAsia="宋体" w:cs="Times New Roman"/>
          <w:b/>
          <w:sz w:val="32"/>
          <w:szCs w:val="32"/>
          <w:highlight w:val="none"/>
          <w:lang w:eastAsia="zh-CN"/>
        </w:rPr>
        <w:t>、</w:t>
      </w:r>
      <w:r>
        <w:rPr>
          <w:rFonts w:hint="eastAsia" w:ascii="宋体" w:hAnsi="Times New Roman" w:eastAsia="宋体" w:cs="Times New Roman"/>
          <w:b/>
          <w:sz w:val="32"/>
          <w:szCs w:val="32"/>
          <w:highlight w:val="none"/>
        </w:rPr>
        <w:t>股权关系证明材料</w:t>
      </w:r>
    </w:p>
    <w:p>
      <w:pPr>
        <w:pStyle w:val="40"/>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Times New Roman"/>
          <w:b/>
          <w:bCs/>
          <w:color w:val="auto"/>
          <w:kern w:val="2"/>
          <w:sz w:val="28"/>
          <w:szCs w:val="28"/>
          <w:highlight w:val="none"/>
        </w:rPr>
      </w:pPr>
      <w:r>
        <w:rPr>
          <w:rFonts w:hint="eastAsia" w:ascii="宋体" w:hAnsi="宋体" w:eastAsia="宋体" w:cs="Times New Roman"/>
          <w:b/>
          <w:bCs/>
          <w:color w:val="auto"/>
          <w:kern w:val="2"/>
          <w:sz w:val="28"/>
          <w:szCs w:val="28"/>
          <w:highlight w:val="none"/>
          <w:lang w:val="en-US" w:eastAsia="zh-CN"/>
        </w:rPr>
        <w:t>1</w:t>
      </w:r>
      <w:r>
        <w:rPr>
          <w:rFonts w:hint="eastAsia" w:ascii="宋体" w:hAnsi="宋体" w:cs="Times New Roman"/>
          <w:b/>
          <w:bCs/>
          <w:color w:val="auto"/>
          <w:kern w:val="2"/>
          <w:sz w:val="28"/>
          <w:szCs w:val="28"/>
          <w:highlight w:val="none"/>
          <w:lang w:val="en-US" w:eastAsia="zh-CN"/>
        </w:rPr>
        <w:t xml:space="preserve">. </w:t>
      </w:r>
      <w:r>
        <w:rPr>
          <w:rFonts w:hint="eastAsia" w:ascii="宋体" w:hAnsi="宋体" w:eastAsia="宋体" w:cs="Times New Roman"/>
          <w:b/>
          <w:bCs/>
          <w:color w:val="auto"/>
          <w:kern w:val="2"/>
          <w:sz w:val="28"/>
          <w:szCs w:val="28"/>
          <w:highlight w:val="none"/>
        </w:rPr>
        <w:t>股权关系证明截图</w:t>
      </w:r>
    </w:p>
    <w:p>
      <w:pPr>
        <w:keepNext w:val="0"/>
        <w:keepLines w:val="0"/>
        <w:pageBreakBefore w:val="0"/>
        <w:widowControl w:val="0"/>
        <w:kinsoku/>
        <w:wordWrap/>
        <w:overflowPunct/>
        <w:topLinePunct w:val="0"/>
        <w:bidi w:val="0"/>
        <w:spacing w:line="360" w:lineRule="auto"/>
        <w:ind w:firstLine="468" w:firstLineChars="200"/>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keepNext w:val="0"/>
        <w:keepLines w:val="0"/>
        <w:pageBreakBefore w:val="0"/>
        <w:widowControl w:val="0"/>
        <w:kinsoku/>
        <w:wordWrap/>
        <w:overflowPunct/>
        <w:topLinePunct w:val="0"/>
        <w:bidi w:val="0"/>
        <w:spacing w:line="360" w:lineRule="auto"/>
        <w:ind w:firstLine="481" w:firstLineChars="200"/>
        <w:jc w:val="left"/>
        <w:textAlignment w:val="auto"/>
        <w:rPr>
          <w:rFonts w:hint="eastAsia" w:ascii="方正仿宋_GBK" w:hAnsi="方正仿宋_GBK" w:eastAsia="方正仿宋_GBK" w:cs="方正仿宋_GBK"/>
          <w:sz w:val="24"/>
          <w:szCs w:val="24"/>
          <w:highlight w:val="none"/>
        </w:rPr>
      </w:pPr>
      <w:r>
        <w:rPr>
          <w:rFonts w:hint="eastAsia" w:ascii="宋体" w:hAnsi="宋体"/>
          <w:b/>
          <w:bCs/>
          <w:sz w:val="24"/>
          <w:szCs w:val="24"/>
          <w:highlight w:val="none"/>
        </w:rPr>
        <w:t>注：上述股权关系证明截图对应的信息须与《供应商基本情况表》保持一致。</w:t>
      </w:r>
    </w:p>
    <w:p>
      <w:pPr>
        <w:pStyle w:val="40"/>
        <w:keepNext w:val="0"/>
        <w:keepLines w:val="0"/>
        <w:pageBreakBefore w:val="0"/>
        <w:widowControl w:val="0"/>
        <w:kinsoku/>
        <w:wordWrap/>
        <w:overflowPunct/>
        <w:topLinePunct w:val="0"/>
        <w:bidi w:val="0"/>
        <w:spacing w:line="360" w:lineRule="auto"/>
        <w:ind w:firstLine="481" w:firstLineChars="200"/>
        <w:textAlignment w:val="auto"/>
        <w:rPr>
          <w:rFonts w:ascii="宋体" w:hAnsi="宋体" w:eastAsia="宋体" w:cs="Times New Roman"/>
          <w:b/>
          <w:bCs/>
          <w:color w:val="auto"/>
          <w:kern w:val="2"/>
          <w:sz w:val="24"/>
          <w:szCs w:val="24"/>
          <w:highlight w:val="none"/>
        </w:rPr>
      </w:pPr>
    </w:p>
    <w:p>
      <w:pPr>
        <w:pStyle w:val="40"/>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Times New Roman"/>
          <w:b/>
          <w:bCs/>
          <w:color w:val="auto"/>
          <w:kern w:val="2"/>
          <w:sz w:val="28"/>
          <w:szCs w:val="28"/>
          <w:highlight w:val="none"/>
          <w:lang w:val="en-US" w:eastAsia="zh-CN"/>
        </w:rPr>
      </w:pPr>
      <w:r>
        <w:rPr>
          <w:rFonts w:hint="eastAsia" w:ascii="宋体" w:hAnsi="宋体" w:eastAsia="宋体" w:cs="Times New Roman"/>
          <w:b/>
          <w:bCs/>
          <w:color w:val="auto"/>
          <w:kern w:val="2"/>
          <w:sz w:val="28"/>
          <w:szCs w:val="28"/>
          <w:highlight w:val="none"/>
          <w:lang w:val="en-US" w:eastAsia="zh-CN"/>
        </w:rPr>
        <w:t>2. 承诺函</w:t>
      </w:r>
    </w:p>
    <w:p>
      <w:pPr>
        <w:keepNext w:val="0"/>
        <w:keepLines w:val="0"/>
        <w:pageBreakBefore w:val="0"/>
        <w:widowControl w:val="0"/>
        <w:kinsoku/>
        <w:wordWrap/>
        <w:overflowPunct/>
        <w:topLinePunct w:val="0"/>
        <w:bidi w:val="0"/>
        <w:spacing w:line="360" w:lineRule="auto"/>
        <w:jc w:val="left"/>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致：采购人</w:t>
      </w:r>
    </w:p>
    <w:p>
      <w:pPr>
        <w:keepNext w:val="0"/>
        <w:keepLines w:val="0"/>
        <w:pageBreakBefore w:val="0"/>
        <w:widowControl w:val="0"/>
        <w:kinsoku/>
        <w:wordWrap/>
        <w:overflowPunct/>
        <w:topLinePunct w:val="0"/>
        <w:bidi w:val="0"/>
        <w:spacing w:line="360" w:lineRule="auto"/>
        <w:ind w:firstLine="468" w:firstLineChars="200"/>
        <w:jc w:val="left"/>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我公司申请参加</w:t>
      </w:r>
      <w:r>
        <w:rPr>
          <w:rFonts w:hint="eastAsia" w:ascii="宋体" w:hAnsi="宋体" w:cs="宋体"/>
          <w:spacing w:val="-3"/>
          <w:sz w:val="24"/>
          <w:szCs w:val="24"/>
          <w:highlight w:val="none"/>
          <w:u w:val="single"/>
        </w:rPr>
        <w:tab/>
      </w:r>
      <w:r>
        <w:rPr>
          <w:rFonts w:hint="eastAsia" w:ascii="宋体" w:hAnsi="宋体" w:cs="宋体"/>
          <w:spacing w:val="-3"/>
          <w:sz w:val="24"/>
          <w:szCs w:val="24"/>
          <w:highlight w:val="none"/>
          <w:u w:val="single"/>
        </w:rPr>
        <w:tab/>
      </w:r>
      <w:r>
        <w:rPr>
          <w:rFonts w:hint="eastAsia" w:ascii="宋体" w:hAnsi="宋体" w:cs="宋体"/>
          <w:spacing w:val="-3"/>
          <w:sz w:val="24"/>
          <w:szCs w:val="24"/>
          <w:highlight w:val="none"/>
          <w:u w:val="single"/>
        </w:rPr>
        <w:tab/>
      </w:r>
      <w:r>
        <w:rPr>
          <w:rFonts w:hint="eastAsia" w:ascii="宋体" w:hAnsi="宋体" w:cs="宋体"/>
          <w:spacing w:val="-3"/>
          <w:sz w:val="24"/>
          <w:szCs w:val="24"/>
          <w:highlight w:val="none"/>
        </w:rPr>
        <w:t>项目（此处填写项目名称） ，项目编号为</w:t>
      </w:r>
      <w:r>
        <w:rPr>
          <w:rFonts w:hint="eastAsia" w:ascii="宋体" w:hAnsi="宋体" w:cs="宋体"/>
          <w:spacing w:val="-3"/>
          <w:sz w:val="24"/>
          <w:szCs w:val="24"/>
          <w:highlight w:val="none"/>
          <w:u w:val="single"/>
          <w:lang w:val="en-US" w:eastAsia="zh-CN"/>
        </w:rPr>
        <w:t xml:space="preserve">   </w:t>
      </w:r>
      <w:r>
        <w:rPr>
          <w:rFonts w:hint="eastAsia" w:ascii="宋体" w:hAnsi="宋体" w:cs="宋体"/>
          <w:spacing w:val="-3"/>
          <w:sz w:val="24"/>
          <w:szCs w:val="24"/>
          <w:highlight w:val="none"/>
          <w:u w:val="single"/>
        </w:rPr>
        <w:tab/>
      </w:r>
      <w:r>
        <w:rPr>
          <w:rFonts w:hint="eastAsia" w:ascii="宋体" w:hAnsi="宋体" w:cs="宋体"/>
          <w:spacing w:val="-3"/>
          <w:sz w:val="24"/>
          <w:szCs w:val="24"/>
          <w:highlight w:val="none"/>
          <w:u w:val="single"/>
          <w:lang w:val="en-US" w:eastAsia="zh-CN"/>
        </w:rPr>
        <w:t xml:space="preserve"> </w:t>
      </w:r>
      <w:r>
        <w:rPr>
          <w:rFonts w:hint="eastAsia" w:ascii="宋体" w:hAnsi="宋体" w:cs="宋体"/>
          <w:spacing w:val="-3"/>
          <w:sz w:val="24"/>
          <w:szCs w:val="24"/>
          <w:highlight w:val="none"/>
        </w:rPr>
        <w:t>（此处填写项目编号）的项目</w:t>
      </w:r>
      <w:r>
        <w:rPr>
          <w:rFonts w:hint="eastAsia" w:ascii="宋体" w:hAnsi="宋体" w:cs="宋体"/>
          <w:spacing w:val="-3"/>
          <w:sz w:val="24"/>
          <w:szCs w:val="24"/>
          <w:highlight w:val="none"/>
          <w:lang w:val="en-US" w:eastAsia="zh-CN"/>
        </w:rPr>
        <w:t>采购活动</w:t>
      </w:r>
      <w:r>
        <w:rPr>
          <w:rFonts w:hint="eastAsia" w:ascii="宋体" w:hAnsi="宋体" w:cs="宋体"/>
          <w:spacing w:val="-3"/>
          <w:sz w:val="24"/>
          <w:szCs w:val="24"/>
          <w:highlight w:val="none"/>
        </w:rPr>
        <w:t>，并作出如下承诺：</w:t>
      </w:r>
    </w:p>
    <w:p>
      <w:pPr>
        <w:keepNext w:val="0"/>
        <w:keepLines w:val="0"/>
        <w:pageBreakBefore w:val="0"/>
        <w:widowControl w:val="0"/>
        <w:kinsoku/>
        <w:wordWrap/>
        <w:overflowPunct/>
        <w:topLinePunct w:val="0"/>
        <w:bidi w:val="0"/>
        <w:spacing w:line="360" w:lineRule="auto"/>
        <w:ind w:firstLine="468" w:firstLineChars="200"/>
        <w:jc w:val="left"/>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lang w:val="en-US" w:eastAsia="zh-CN"/>
        </w:rPr>
        <w:t>（1）</w:t>
      </w:r>
      <w:r>
        <w:rPr>
          <w:rFonts w:hint="eastAsia" w:ascii="宋体" w:hAnsi="宋体" w:cs="宋体"/>
          <w:spacing w:val="-3"/>
          <w:sz w:val="24"/>
          <w:szCs w:val="24"/>
          <w:highlight w:val="none"/>
        </w:rPr>
        <w:t>我公司承诺所填的股权关系情况真实、准确、完整。</w:t>
      </w:r>
    </w:p>
    <w:p>
      <w:pPr>
        <w:keepNext w:val="0"/>
        <w:keepLines w:val="0"/>
        <w:pageBreakBefore w:val="0"/>
        <w:widowControl w:val="0"/>
        <w:kinsoku/>
        <w:wordWrap/>
        <w:overflowPunct/>
        <w:topLinePunct w:val="0"/>
        <w:bidi w:val="0"/>
        <w:adjustRightInd w:val="0"/>
        <w:snapToGrid w:val="0"/>
        <w:spacing w:after="160" w:line="360" w:lineRule="auto"/>
        <w:ind w:firstLine="468" w:firstLineChars="200"/>
        <w:jc w:val="left"/>
        <w:textAlignment w:val="auto"/>
        <w:rPr>
          <w:rFonts w:hint="eastAsia" w:ascii="宋体" w:hAnsi="宋体" w:eastAsia="宋体" w:cs="宋体"/>
          <w:spacing w:val="-3"/>
          <w:sz w:val="24"/>
          <w:szCs w:val="24"/>
          <w:highlight w:val="none"/>
        </w:rPr>
      </w:pPr>
      <w:r>
        <w:rPr>
          <w:rFonts w:hint="eastAsia" w:ascii="宋体" w:hAnsi="宋体" w:cs="宋体"/>
          <w:spacing w:val="-3"/>
          <w:sz w:val="24"/>
          <w:szCs w:val="24"/>
          <w:highlight w:val="none"/>
          <w:lang w:eastAsia="zh-CN"/>
        </w:rPr>
        <w:t>（</w:t>
      </w:r>
      <w:r>
        <w:rPr>
          <w:rFonts w:hint="eastAsia" w:ascii="宋体" w:hAnsi="宋体" w:cs="宋体"/>
          <w:spacing w:val="-3"/>
          <w:sz w:val="24"/>
          <w:szCs w:val="24"/>
          <w:highlight w:val="none"/>
          <w:lang w:val="en-US" w:eastAsia="zh-CN"/>
        </w:rPr>
        <w:t>2</w:t>
      </w:r>
      <w:r>
        <w:rPr>
          <w:rFonts w:hint="eastAsia" w:ascii="宋体" w:hAnsi="宋体" w:cs="宋体"/>
          <w:spacing w:val="-3"/>
          <w:sz w:val="24"/>
          <w:szCs w:val="24"/>
          <w:highlight w:val="none"/>
          <w:lang w:eastAsia="zh-CN"/>
        </w:rPr>
        <w:t>）</w:t>
      </w:r>
      <w:r>
        <w:rPr>
          <w:rFonts w:hint="eastAsia" w:ascii="宋体" w:hAnsi="宋体" w:eastAsia="宋体" w:cs="宋体"/>
          <w:spacing w:val="-3"/>
          <w:sz w:val="24"/>
          <w:szCs w:val="24"/>
          <w:highlight w:val="none"/>
        </w:rPr>
        <w:t>我公司承诺自股权</w:t>
      </w:r>
      <w:r>
        <w:rPr>
          <w:rFonts w:hint="eastAsia" w:ascii="宋体" w:hAnsi="宋体" w:eastAsia="宋体" w:cs="宋体"/>
          <w:spacing w:val="-3"/>
          <w:sz w:val="24"/>
          <w:szCs w:val="24"/>
          <w:highlight w:val="none"/>
          <w:lang w:eastAsia="zh-CN"/>
        </w:rPr>
        <w:t>或管理</w:t>
      </w:r>
      <w:r>
        <w:rPr>
          <w:rFonts w:hint="eastAsia" w:ascii="宋体" w:hAnsi="宋体" w:eastAsia="宋体" w:cs="宋体"/>
          <w:spacing w:val="-3"/>
          <w:sz w:val="24"/>
          <w:szCs w:val="24"/>
          <w:highlight w:val="none"/>
        </w:rPr>
        <w:t>关系证明材料查询之日起至本项目投标截止日止，股权关系不会发生变更</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如发生变更，将在投标文件中另行申明并附证明材料，保证不出现违背《中华人民共和国政府采购法实施条例》第十八条规定的情形。否则，自愿承担因此产生的不利后果而无异议。</w:t>
      </w:r>
    </w:p>
    <w:p>
      <w:pPr>
        <w:keepNext w:val="0"/>
        <w:keepLines w:val="0"/>
        <w:pageBreakBefore w:val="0"/>
        <w:widowControl w:val="0"/>
        <w:kinsoku/>
        <w:wordWrap/>
        <w:overflowPunct/>
        <w:topLinePunct w:val="0"/>
        <w:bidi w:val="0"/>
        <w:spacing w:line="360" w:lineRule="auto"/>
        <w:ind w:firstLine="468" w:firstLineChars="200"/>
        <w:jc w:val="left"/>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特此承诺！</w:t>
      </w:r>
    </w:p>
    <w:p>
      <w:pPr>
        <w:keepNext w:val="0"/>
        <w:keepLines w:val="0"/>
        <w:pageBreakBefore w:val="0"/>
        <w:widowControl w:val="0"/>
        <w:kinsoku/>
        <w:wordWrap/>
        <w:overflowPunct/>
        <w:topLinePunct w:val="0"/>
        <w:bidi w:val="0"/>
        <w:spacing w:line="360" w:lineRule="auto"/>
        <w:jc w:val="left"/>
        <w:textAlignment w:val="auto"/>
        <w:rPr>
          <w:rFonts w:hint="eastAsia" w:ascii="宋体" w:hAnsi="宋体" w:cs="宋体"/>
          <w:spacing w:val="-3"/>
          <w:sz w:val="24"/>
          <w:szCs w:val="24"/>
          <w:highlight w:val="none"/>
        </w:rPr>
      </w:pP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 xml:space="preserve">                               供应商名称： </w:t>
      </w:r>
    </w:p>
    <w:p>
      <w:pPr>
        <w:keepNext w:val="0"/>
        <w:keepLines w:val="0"/>
        <w:pageBreakBefore w:val="0"/>
        <w:widowControl w:val="0"/>
        <w:kinsoku/>
        <w:wordWrap/>
        <w:overflowPunct/>
        <w:topLinePunct w:val="0"/>
        <w:autoSpaceDE w:val="0"/>
        <w:autoSpaceDN w:val="0"/>
        <w:bidi w:val="0"/>
        <w:adjustRightInd w:val="0"/>
        <w:spacing w:line="360" w:lineRule="auto"/>
        <w:ind w:left="5040" w:leftChars="0" w:firstLine="420" w:firstLineChars="0"/>
        <w:jc w:val="center"/>
        <w:textAlignment w:val="auto"/>
        <w:outlineLvl w:val="9"/>
        <w:rPr>
          <w:rFonts w:hint="eastAsia" w:ascii="宋体" w:hAnsi="宋体" w:cs="宋体"/>
          <w:spacing w:val="-3"/>
          <w:sz w:val="24"/>
          <w:szCs w:val="24"/>
          <w:highlight w:val="none"/>
        </w:rPr>
      </w:pPr>
      <w:r>
        <w:rPr>
          <w:rFonts w:hint="eastAsia" w:ascii="宋体" w:hAnsi="宋体" w:cs="宋体"/>
          <w:spacing w:val="-3"/>
          <w:sz w:val="24"/>
          <w:szCs w:val="24"/>
          <w:highlight w:val="none"/>
        </w:rPr>
        <w:t>日  期：       年    月   日</w:t>
      </w:r>
    </w:p>
    <w:p>
      <w:pPr>
        <w:spacing w:line="360" w:lineRule="auto"/>
        <w:jc w:val="center"/>
        <w:outlineLvl w:val="3"/>
        <w:rPr>
          <w:rFonts w:hint="eastAsia" w:ascii="宋体" w:hAnsi="宋体" w:cs="仿宋_GB2312"/>
          <w:kern w:val="0"/>
          <w:sz w:val="28"/>
          <w:szCs w:val="28"/>
        </w:rPr>
      </w:pPr>
      <w:r>
        <w:rPr>
          <w:rFonts w:hint="eastAsia" w:ascii="宋体"/>
          <w:b/>
          <w:sz w:val="32"/>
          <w:szCs w:val="32"/>
        </w:rPr>
        <w:br w:type="page"/>
      </w:r>
      <w:r>
        <w:rPr>
          <w:rFonts w:hint="eastAsia" w:ascii="宋体"/>
          <w:b/>
          <w:sz w:val="32"/>
          <w:szCs w:val="32"/>
          <w:lang w:val="en-US" w:eastAsia="zh-CN"/>
        </w:rPr>
        <w:t>八</w:t>
      </w:r>
      <w:r>
        <w:rPr>
          <w:rFonts w:hint="eastAsia" w:ascii="宋体"/>
          <w:b/>
          <w:sz w:val="32"/>
          <w:szCs w:val="32"/>
        </w:rPr>
        <w:t>、政府采购违法行为风险知悉确认书</w:t>
      </w:r>
    </w:p>
    <w:p>
      <w:pPr>
        <w:spacing w:before="0" w:beforeLines="0" w:after="157" w:afterLines="50" w:line="360" w:lineRule="exact"/>
        <w:ind w:firstLine="481"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pPr>
        <w:spacing w:before="157" w:beforeLines="50" w:line="380" w:lineRule="exact"/>
        <w:ind w:firstLine="421"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1"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1"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1"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80"/>
        <w:tblW w:w="9071"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1"/>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5" w:firstLineChars="200"/>
        <w:jc w:val="left"/>
        <w:rPr>
          <w:rFonts w:hint="eastAsia" w:ascii="宋体" w:hAnsi="宋体" w:eastAsia="宋体"/>
          <w:b/>
          <w:bCs/>
          <w:color w:val="auto"/>
          <w:spacing w:val="-4"/>
          <w:kern w:val="0"/>
          <w:szCs w:val="21"/>
        </w:rPr>
      </w:pPr>
    </w:p>
    <w:p>
      <w:pPr>
        <w:autoSpaceDE w:val="0"/>
        <w:autoSpaceDN w:val="0"/>
        <w:adjustRightInd w:val="0"/>
        <w:jc w:val="left"/>
        <w:rPr>
          <w:rFonts w:ascii="宋体" w:hAnsi="宋体"/>
          <w:szCs w:val="21"/>
        </w:rPr>
      </w:pPr>
      <w:r>
        <w:rPr>
          <w:rFonts w:hint="eastAsia" w:ascii="宋体" w:hAnsi="宋体" w:eastAsia="宋体"/>
          <w:b/>
          <w:bCs/>
          <w:color w:val="auto"/>
          <w:spacing w:val="-4"/>
          <w:kern w:val="0"/>
          <w:szCs w:val="21"/>
        </w:rPr>
        <w:t>注：</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r>
        <w:rPr>
          <w:rFonts w:hint="eastAsia" w:ascii="宋体" w:hAnsi="宋体" w:cs="FZXBSK--GBK1-0"/>
          <w:kern w:val="0"/>
          <w:szCs w:val="21"/>
        </w:rPr>
        <w:t xml:space="preserve"> </w:t>
      </w:r>
    </w:p>
    <w:p>
      <w:pPr>
        <w:jc w:val="center"/>
        <w:outlineLvl w:val="9"/>
        <w:rPr>
          <w:rFonts w:hint="eastAsia" w:ascii="宋体"/>
          <w:b/>
          <w:sz w:val="28"/>
          <w:szCs w:val="28"/>
        </w:rPr>
      </w:pPr>
      <w:r>
        <w:rPr>
          <w:rFonts w:hint="eastAsia" w:ascii="宋体"/>
          <w:b/>
          <w:sz w:val="28"/>
          <w:szCs w:val="28"/>
        </w:rPr>
        <w:br w:type="page"/>
      </w:r>
    </w:p>
    <w:p>
      <w:pPr>
        <w:spacing w:line="360" w:lineRule="auto"/>
        <w:jc w:val="center"/>
        <w:outlineLvl w:val="3"/>
        <w:rPr>
          <w:rFonts w:hint="eastAsia" w:ascii="宋体" w:hAnsi="Times New Roman" w:cs="Times New Roman"/>
          <w:b/>
          <w:sz w:val="32"/>
          <w:szCs w:val="32"/>
          <w:lang w:val="en-US" w:eastAsia="zh-CN"/>
        </w:rPr>
      </w:pPr>
      <w:r>
        <w:rPr>
          <w:rFonts w:hint="eastAsia" w:ascii="宋体" w:hAnsi="Times New Roman" w:cs="Times New Roman"/>
          <w:b/>
          <w:sz w:val="32"/>
          <w:szCs w:val="32"/>
          <w:lang w:val="en-US" w:eastAsia="zh-CN"/>
        </w:rPr>
        <w:t>九、警示情形自查确认表</w:t>
      </w:r>
    </w:p>
    <w:tbl>
      <w:tblPr>
        <w:tblStyle w:val="31"/>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1218"/>
        <w:gridCol w:w="7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2"/>
                <w:szCs w:val="28"/>
              </w:rPr>
            </w:pPr>
            <w:r>
              <w:rPr>
                <w:rFonts w:hint="eastAsia" w:ascii="仿宋_GB2312" w:hAnsi="仿宋_GB2312" w:eastAsia="仿宋_GB2312" w:cs="仿宋_GB2312"/>
                <w:b/>
                <w:bCs/>
                <w:color w:val="auto"/>
                <w:sz w:val="22"/>
                <w:szCs w:val="28"/>
                <w:lang w:val="en-US" w:eastAsia="zh-CN"/>
              </w:rPr>
              <w:t>序号</w:t>
            </w:r>
          </w:p>
        </w:tc>
        <w:tc>
          <w:tcPr>
            <w:tcW w:w="108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2"/>
                <w:szCs w:val="28"/>
              </w:rPr>
            </w:pPr>
            <w:r>
              <w:rPr>
                <w:rFonts w:hint="eastAsia" w:ascii="仿宋_GB2312" w:hAnsi="仿宋_GB2312" w:eastAsia="仿宋_GB2312" w:cs="仿宋_GB2312"/>
                <w:b/>
                <w:bCs/>
                <w:color w:val="auto"/>
                <w:sz w:val="22"/>
                <w:szCs w:val="28"/>
                <w:lang w:val="en-US" w:eastAsia="zh-CN"/>
              </w:rPr>
              <w:t>类别</w:t>
            </w: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2"/>
                <w:szCs w:val="28"/>
              </w:rPr>
            </w:pPr>
            <w:r>
              <w:rPr>
                <w:rFonts w:hint="eastAsia" w:ascii="仿宋_GB2312" w:hAnsi="仿宋_GB2312" w:eastAsia="仿宋_GB2312" w:cs="仿宋_GB2312"/>
                <w:b/>
                <w:bCs/>
                <w:color w:val="auto"/>
                <w:sz w:val="22"/>
                <w:szCs w:val="28"/>
                <w:lang w:val="en-US" w:eastAsia="zh-CN"/>
              </w:rPr>
              <w:t>自查确认内容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highlight w:val="none"/>
                <w:lang w:val="en-US" w:eastAsia="zh-CN"/>
              </w:rPr>
              <w:t>1</w:t>
            </w:r>
          </w:p>
        </w:tc>
        <w:tc>
          <w:tcPr>
            <w:tcW w:w="108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串通投标</w:t>
            </w: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2</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我单位不存在与其他投标供应商的投标文件由同一单位或者同一人编制的“串通投标”违法行为。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3</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我单位不存在与其他投标供应商的投标文件或部分投标文件相互混装的“串通投标”违法行为。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4</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我单位不存在与其他投标供应商的投标文件内容非正常一致的“串通投标”违法行为。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5</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我单位不存在由同一单位工作人员为两家（含）以上供应商进行同一项投标活动的“串通投标”违法行为。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6</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我单位不存在与其他投标供应商相互约定给予未中标供应商利益补偿的“串通投标”违法行为。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7</w:t>
            </w:r>
          </w:p>
        </w:tc>
        <w:tc>
          <w:tcPr>
            <w:tcW w:w="108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虚假材料</w:t>
            </w: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我单位已认真核查了投标文件的全部内容，</w:t>
            </w:r>
            <w:r>
              <w:rPr>
                <w:rFonts w:hint="eastAsia" w:ascii="仿宋_GB2312" w:hAnsi="仿宋_GB2312" w:eastAsia="仿宋_GB2312" w:cs="仿宋_GB2312"/>
                <w:b/>
                <w:bCs/>
                <w:color w:val="auto"/>
                <w:sz w:val="22"/>
                <w:szCs w:val="28"/>
                <w:lang w:val="en-US" w:eastAsia="zh-CN"/>
              </w:rPr>
              <w:t>所有资料（包括但不限于人员学历证书、职称证书、合同、履约验收材料或从其他单位取得的检验检测报告、证书、证明等材料）</w:t>
            </w:r>
            <w:r>
              <w:rPr>
                <w:rFonts w:hint="eastAsia" w:ascii="仿宋_GB2312" w:hAnsi="仿宋_GB2312" w:eastAsia="仿宋_GB2312" w:cs="仿宋_GB2312"/>
                <w:color w:val="auto"/>
                <w:sz w:val="22"/>
                <w:szCs w:val="28"/>
                <w:lang w:val="en-US" w:eastAsia="zh-CN"/>
              </w:rPr>
              <w:t>均为真实资料，</w:t>
            </w:r>
            <w:r>
              <w:rPr>
                <w:rFonts w:hint="eastAsia" w:ascii="仿宋_GB2312" w:hAnsi="仿宋_GB2312" w:eastAsia="仿宋_GB2312" w:cs="仿宋_GB2312"/>
                <w:color w:val="auto"/>
                <w:sz w:val="22"/>
                <w:szCs w:val="28"/>
                <w:shd w:val="clear" w:color="auto" w:fill="auto"/>
                <w:lang w:val="en-US" w:eastAsia="zh-CN"/>
              </w:rPr>
              <w:t>已</w:t>
            </w:r>
            <w:r>
              <w:rPr>
                <w:rFonts w:hint="eastAsia" w:ascii="仿宋_GB2312" w:hAnsi="仿宋_GB2312" w:eastAsia="仿宋_GB2312" w:cs="仿宋_GB2312"/>
                <w:b/>
                <w:bCs/>
                <w:color w:val="auto"/>
                <w:sz w:val="22"/>
                <w:szCs w:val="28"/>
                <w:shd w:val="clear" w:color="auto" w:fill="auto"/>
                <w:lang w:val="en-US" w:eastAsia="zh-CN"/>
              </w:rPr>
              <w:t>通过出具机构或全国认证认可信息公共服务平台（认e云平台）等官方渠道核实材料内容的真实性</w:t>
            </w:r>
            <w:r>
              <w:rPr>
                <w:rFonts w:hint="eastAsia" w:ascii="仿宋_GB2312" w:hAnsi="仿宋_GB2312" w:eastAsia="仿宋_GB2312" w:cs="仿宋_GB2312"/>
                <w:color w:val="auto"/>
                <w:sz w:val="22"/>
                <w:szCs w:val="28"/>
                <w:shd w:val="clear" w:color="auto" w:fill="auto"/>
                <w:lang w:val="en-US" w:eastAsia="zh-CN"/>
              </w:rPr>
              <w:t>。</w:t>
            </w:r>
            <w:r>
              <w:rPr>
                <w:rFonts w:hint="eastAsia" w:ascii="仿宋_GB2312" w:hAnsi="仿宋_GB2312" w:eastAsia="仿宋_GB2312" w:cs="仿宋_GB2312"/>
                <w:color w:val="auto"/>
                <w:sz w:val="22"/>
                <w:szCs w:val="28"/>
                <w:lang w:val="en-US" w:eastAsia="zh-CN"/>
              </w:rPr>
              <w:t>我单位对投标文件中全部投标资料的真实性负责。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8</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我单位不存在通过转让或者租借等方式从其他单位获取资格或者资质证书投标的“提供虚假资料”违法行为。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2"/>
                <w:szCs w:val="28"/>
                <w:lang w:val="en-US"/>
              </w:rPr>
            </w:pPr>
            <w:r>
              <w:rPr>
                <w:rFonts w:hint="eastAsia" w:ascii="仿宋_GB2312" w:hAnsi="仿宋_GB2312" w:eastAsia="仿宋_GB2312" w:cs="仿宋_GB2312"/>
                <w:color w:val="auto"/>
                <w:sz w:val="22"/>
                <w:szCs w:val="28"/>
                <w:lang w:val="en-US" w:eastAsia="zh-CN"/>
              </w:rPr>
              <w:t>9</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我单位不存在由其他单位或者其他单位负责人在我单位投标文件上加盖印章或者签字的“提供虚假资料”违法行为。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2"/>
                <w:szCs w:val="28"/>
                <w:lang w:val="en-US"/>
              </w:rPr>
            </w:pPr>
            <w:r>
              <w:rPr>
                <w:rFonts w:hint="eastAsia" w:ascii="仿宋_GB2312" w:hAnsi="仿宋_GB2312" w:eastAsia="仿宋_GB2312" w:cs="仿宋_GB2312"/>
                <w:color w:val="auto"/>
                <w:sz w:val="22"/>
                <w:szCs w:val="28"/>
                <w:lang w:val="en-US" w:eastAsia="zh-CN"/>
              </w:rPr>
              <w:t>10</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我单位不存在项目负责人或者主要技术人员不是本单位人员的“提供虚假资料”违法行为。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2"/>
                <w:szCs w:val="28"/>
                <w:lang w:val="en-US"/>
              </w:rPr>
            </w:pPr>
            <w:r>
              <w:rPr>
                <w:rFonts w:hint="eastAsia" w:ascii="仿宋_GB2312" w:hAnsi="仿宋_GB2312" w:eastAsia="仿宋_GB2312" w:cs="仿宋_GB2312"/>
                <w:color w:val="auto"/>
                <w:sz w:val="22"/>
                <w:szCs w:val="28"/>
                <w:lang w:val="en-US" w:eastAsia="zh-CN"/>
              </w:rPr>
              <w:t>11</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我单位不存在投标保证金（根据采购文件要求提交）不是从我单位基本账户转出的“提供虚假资料”违法行为。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2"/>
                <w:szCs w:val="28"/>
                <w:highlight w:val="none"/>
                <w:lang w:val="en-US"/>
              </w:rPr>
            </w:pPr>
            <w:r>
              <w:rPr>
                <w:rFonts w:hint="eastAsia" w:ascii="仿宋_GB2312" w:hAnsi="仿宋_GB2312" w:eastAsia="仿宋_GB2312" w:cs="仿宋_GB2312"/>
                <w:color w:val="auto"/>
                <w:sz w:val="22"/>
                <w:szCs w:val="28"/>
                <w:highlight w:val="none"/>
                <w:lang w:val="en-US" w:eastAsia="zh-CN"/>
              </w:rPr>
              <w:t>12</w:t>
            </w:r>
          </w:p>
        </w:tc>
        <w:tc>
          <w:tcPr>
            <w:tcW w:w="108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color w:val="auto"/>
                <w:sz w:val="22"/>
                <w:szCs w:val="28"/>
                <w:highlight w:val="none"/>
                <w:lang w:val="en-US" w:eastAsia="zh-CN"/>
              </w:rPr>
              <w:t>关联关系及其他情形</w:t>
            </w: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color w:val="auto"/>
                <w:sz w:val="22"/>
                <w:szCs w:val="28"/>
                <w:highlight w:val="none"/>
                <w:lang w:val="en-US" w:eastAsia="zh-CN"/>
              </w:rPr>
              <w:t>我单位严格管理本单位的电子秘钥及电子营业执照，不委托或出借给第三方（人）使用和管理。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13</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2"/>
                <w:szCs w:val="28"/>
                <w:highlight w:val="none"/>
                <w:lang w:val="en-US" w:eastAsia="zh-CN"/>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我单位不使用公共电脑设备或公共网络编制、上传投标文件。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2"/>
                <w:szCs w:val="28"/>
                <w:lang w:val="en-US"/>
              </w:rPr>
            </w:pPr>
            <w:r>
              <w:rPr>
                <w:rFonts w:hint="eastAsia" w:ascii="仿宋_GB2312" w:hAnsi="仿宋_GB2312" w:eastAsia="仿宋_GB2312" w:cs="仿宋_GB2312"/>
                <w:color w:val="auto"/>
                <w:sz w:val="22"/>
                <w:szCs w:val="28"/>
                <w:lang w:val="en-US" w:eastAsia="zh-CN"/>
              </w:rPr>
              <w:t>14</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color w:val="auto"/>
                <w:sz w:val="22"/>
                <w:szCs w:val="28"/>
                <w:lang w:val="en-US" w:eastAsia="zh-CN"/>
              </w:rPr>
              <w:t>我单位与其他投标供应商在参与本项目时，不存在单位负责人为同一人或直接控股、管理关系的行为。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698"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2"/>
                <w:szCs w:val="28"/>
                <w:lang w:val="en-US" w:eastAsia="zh-CN"/>
              </w:rPr>
            </w:pPr>
            <w:r>
              <w:rPr>
                <w:rFonts w:hint="eastAsia" w:ascii="仿宋_GB2312" w:hAnsi="仿宋_GB2312" w:eastAsia="仿宋_GB2312" w:cs="仿宋_GB2312"/>
                <w:color w:val="auto"/>
                <w:sz w:val="22"/>
                <w:szCs w:val="28"/>
                <w:lang w:val="en-US" w:eastAsia="zh-CN"/>
              </w:rPr>
              <w:t>15</w:t>
            </w:r>
          </w:p>
        </w:tc>
        <w:tc>
          <w:tcPr>
            <w:tcW w:w="108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r>
              <w:rPr>
                <w:rFonts w:hint="eastAsia" w:ascii="仿宋_GB2312" w:hAnsi="仿宋_GB2312" w:eastAsia="仿宋_GB2312" w:cs="仿宋_GB2312"/>
                <w:b w:val="0"/>
                <w:bCs w:val="0"/>
                <w:color w:val="auto"/>
                <w:sz w:val="22"/>
                <w:szCs w:val="28"/>
                <w:lang w:val="en-US" w:eastAsia="zh-CN"/>
              </w:rPr>
              <w:t>我单位在参与本项目（单一来源采购项目除外）时，不存在同时为本项目提供整体设计、规范编制或者项目管理、监理、检测等服务的行为。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2"/>
                <w:szCs w:val="28"/>
                <w:lang w:val="en-US" w:eastAsia="zh-CN"/>
              </w:rPr>
            </w:pPr>
            <w:r>
              <w:rPr>
                <w:rFonts w:hint="eastAsia" w:ascii="仿宋_GB2312" w:hAnsi="仿宋_GB2312" w:eastAsia="仿宋_GB2312" w:cs="仿宋_GB2312"/>
                <w:color w:val="auto"/>
                <w:sz w:val="22"/>
                <w:szCs w:val="28"/>
                <w:lang w:val="en-US" w:eastAsia="zh-CN"/>
              </w:rPr>
              <w:t>16</w:t>
            </w:r>
          </w:p>
        </w:tc>
        <w:tc>
          <w:tcPr>
            <w:tcW w:w="1085" w:type="dxa"/>
            <w:vMerge w:val="continue"/>
            <w:tcBorders>
              <w:left w:val="single" w:color="000000" w:sz="4" w:space="0"/>
              <w:bottom w:val="nil"/>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tc>
        <w:tc>
          <w:tcPr>
            <w:tcW w:w="6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z w:val="22"/>
                <w:szCs w:val="28"/>
                <w:lang w:val="en-US" w:eastAsia="zh-CN"/>
              </w:rPr>
            </w:pPr>
            <w:r>
              <w:rPr>
                <w:rFonts w:hint="eastAsia" w:ascii="仿宋_GB2312" w:hAnsi="仿宋_GB2312" w:eastAsia="仿宋_GB2312" w:cs="仿宋_GB2312"/>
                <w:b w:val="0"/>
                <w:bCs w:val="0"/>
                <w:color w:val="auto"/>
                <w:sz w:val="22"/>
                <w:szCs w:val="28"/>
                <w:lang w:val="en-US" w:eastAsia="zh-CN"/>
              </w:rPr>
              <w:t>我单位在本项目中，</w:t>
            </w:r>
            <w:r>
              <w:rPr>
                <w:rFonts w:hint="eastAsia" w:ascii="华文仿宋" w:hAnsi="华文仿宋" w:eastAsia="华文仿宋" w:cs="华文仿宋"/>
                <w:b w:val="0"/>
                <w:bCs w:val="0"/>
                <w:color w:val="auto"/>
                <w:sz w:val="22"/>
                <w:szCs w:val="28"/>
                <w:lang w:val="en-US" w:eastAsia="zh-CN"/>
              </w:rPr>
              <w:t>□</w:t>
            </w:r>
            <w:r>
              <w:rPr>
                <w:rFonts w:hint="eastAsia" w:ascii="仿宋_GB2312" w:hAnsi="仿宋_GB2312" w:eastAsia="仿宋_GB2312" w:cs="仿宋_GB2312"/>
                <w:b w:val="0"/>
                <w:bCs w:val="0"/>
                <w:color w:val="auto"/>
                <w:sz w:val="22"/>
                <w:szCs w:val="28"/>
                <w:lang w:val="en-US" w:eastAsia="zh-CN"/>
              </w:rPr>
              <w:t>是</w:t>
            </w:r>
            <w:r>
              <w:rPr>
                <w:rFonts w:hint="eastAsia" w:ascii="华文仿宋" w:hAnsi="华文仿宋" w:eastAsia="华文仿宋" w:cs="华文仿宋"/>
                <w:b w:val="0"/>
                <w:bCs w:val="0"/>
                <w:color w:val="auto"/>
                <w:sz w:val="22"/>
                <w:szCs w:val="28"/>
                <w:lang w:val="en-US" w:eastAsia="zh-CN"/>
              </w:rPr>
              <w:t>□</w:t>
            </w:r>
            <w:r>
              <w:rPr>
                <w:rFonts w:hint="eastAsia" w:ascii="仿宋_GB2312" w:hAnsi="仿宋_GB2312" w:eastAsia="仿宋_GB2312" w:cs="仿宋_GB2312"/>
                <w:b w:val="0"/>
                <w:bCs w:val="0"/>
                <w:color w:val="auto"/>
                <w:sz w:val="22"/>
                <w:szCs w:val="28"/>
                <w:lang w:val="en-US" w:eastAsia="zh-CN"/>
              </w:rPr>
              <w:t>否 委托第三方（人）代为办理或从生产厂家、代理商等第三方（人）间接取得投标文件涉及的检验检测报告、证书、证明等材料。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8333"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2"/>
                <w:szCs w:val="28"/>
                <w:lang w:val="en-US" w:eastAsia="zh-CN"/>
              </w:rPr>
            </w:pPr>
            <w:r>
              <w:rPr>
                <w:rFonts w:hint="eastAsia" w:ascii="仿宋_GB2312" w:hAnsi="仿宋_GB2312" w:eastAsia="仿宋_GB2312" w:cs="仿宋_GB2312"/>
                <w:color w:val="auto"/>
                <w:sz w:val="22"/>
                <w:szCs w:val="28"/>
                <w:lang w:val="en-US" w:eastAsia="zh-CN"/>
              </w:rPr>
              <w:t>若第16项选择“是”，则投标供应商需要填写：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lang w:val="en-US" w:eastAsia="zh-CN"/>
              </w:rPr>
              <w:t>①</w:t>
            </w:r>
            <w:r>
              <w:rPr>
                <w:rFonts w:hint="eastAsia" w:ascii="仿宋_GB2312" w:hAnsi="仿宋_GB2312" w:eastAsia="仿宋_GB2312" w:cs="仿宋_GB2312"/>
                <w:b w:val="0"/>
                <w:bCs w:val="0"/>
                <w:color w:val="auto"/>
                <w:sz w:val="22"/>
                <w:szCs w:val="28"/>
                <w:lang w:val="en-US" w:eastAsia="zh-CN"/>
              </w:rPr>
              <w:t>相关</w:t>
            </w:r>
            <w:r>
              <w:rPr>
                <w:rFonts w:hint="eastAsia" w:ascii="仿宋_GB2312" w:hAnsi="仿宋_GB2312" w:eastAsia="仿宋_GB2312" w:cs="仿宋_GB2312"/>
                <w:color w:val="auto"/>
                <w:sz w:val="22"/>
                <w:szCs w:val="28"/>
                <w:highlight w:val="none"/>
                <w:lang w:val="en-US" w:eastAsia="zh-CN"/>
              </w:rPr>
              <w:t>材料</w:t>
            </w:r>
            <w:r>
              <w:rPr>
                <w:rFonts w:hint="default" w:ascii="仿宋_GB2312" w:hAnsi="仿宋_GB2312" w:eastAsia="仿宋_GB2312" w:cs="仿宋_GB2312"/>
                <w:color w:val="auto"/>
                <w:sz w:val="22"/>
                <w:szCs w:val="28"/>
                <w:highlight w:val="none"/>
                <w:lang w:val="en-US" w:eastAsia="zh-CN"/>
              </w:rPr>
              <w:t>类型（</w:t>
            </w:r>
            <w:r>
              <w:rPr>
                <w:rFonts w:hint="eastAsia" w:ascii="仿宋_GB2312" w:hAnsi="仿宋_GB2312" w:eastAsia="仿宋_GB2312" w:cs="仿宋_GB2312"/>
                <w:color w:val="auto"/>
                <w:sz w:val="22"/>
                <w:szCs w:val="28"/>
                <w:highlight w:val="none"/>
                <w:lang w:val="en-US" w:eastAsia="zh-CN"/>
              </w:rPr>
              <w:t>必填）（包括检验检测</w:t>
            </w:r>
            <w:r>
              <w:rPr>
                <w:rFonts w:hint="default" w:ascii="仿宋_GB2312" w:hAnsi="仿宋_GB2312" w:eastAsia="仿宋_GB2312" w:cs="仿宋_GB2312"/>
                <w:color w:val="auto"/>
                <w:sz w:val="22"/>
                <w:szCs w:val="28"/>
                <w:highlight w:val="none"/>
                <w:lang w:val="en-US" w:eastAsia="zh-CN"/>
              </w:rPr>
              <w:t>报告、</w:t>
            </w:r>
            <w:r>
              <w:rPr>
                <w:rFonts w:hint="eastAsia" w:ascii="仿宋_GB2312" w:hAnsi="仿宋_GB2312" w:eastAsia="仿宋_GB2312" w:cs="仿宋_GB2312"/>
                <w:color w:val="auto"/>
                <w:sz w:val="22"/>
                <w:szCs w:val="28"/>
                <w:highlight w:val="none"/>
                <w:lang w:val="en-US" w:eastAsia="zh-CN"/>
              </w:rPr>
              <w:t>学历</w:t>
            </w:r>
            <w:r>
              <w:rPr>
                <w:rFonts w:hint="default" w:ascii="仿宋_GB2312" w:hAnsi="仿宋_GB2312" w:eastAsia="仿宋_GB2312" w:cs="仿宋_GB2312"/>
                <w:color w:val="auto"/>
                <w:sz w:val="22"/>
                <w:szCs w:val="28"/>
                <w:highlight w:val="none"/>
                <w:lang w:val="en-US" w:eastAsia="zh-CN"/>
              </w:rPr>
              <w:t>证书、</w:t>
            </w:r>
            <w:r>
              <w:rPr>
                <w:rFonts w:hint="eastAsia" w:ascii="仿宋_GB2312" w:hAnsi="仿宋_GB2312" w:eastAsia="仿宋_GB2312" w:cs="仿宋_GB2312"/>
                <w:color w:val="auto"/>
                <w:sz w:val="22"/>
                <w:szCs w:val="28"/>
                <w:highlight w:val="none"/>
                <w:lang w:val="en-US" w:eastAsia="zh-CN"/>
              </w:rPr>
              <w:t>职称证书、</w:t>
            </w:r>
            <w:r>
              <w:rPr>
                <w:rFonts w:hint="default" w:ascii="仿宋_GB2312" w:hAnsi="仿宋_GB2312" w:eastAsia="仿宋_GB2312" w:cs="仿宋_GB2312"/>
                <w:color w:val="auto"/>
                <w:sz w:val="22"/>
                <w:szCs w:val="28"/>
                <w:highlight w:val="none"/>
                <w:lang w:val="en-US" w:eastAsia="zh-CN"/>
              </w:rPr>
              <w:t>社保证明、</w:t>
            </w:r>
            <w:r>
              <w:rPr>
                <w:rFonts w:hint="eastAsia" w:ascii="仿宋_GB2312" w:hAnsi="仿宋_GB2312" w:eastAsia="仿宋_GB2312" w:cs="仿宋_GB2312"/>
                <w:color w:val="auto"/>
                <w:sz w:val="22"/>
                <w:szCs w:val="28"/>
                <w:highlight w:val="none"/>
                <w:lang w:val="en-US" w:eastAsia="zh-CN"/>
              </w:rPr>
              <w:t>合同业绩、</w:t>
            </w:r>
            <w:r>
              <w:rPr>
                <w:rFonts w:hint="default" w:ascii="仿宋_GB2312" w:hAnsi="仿宋_GB2312" w:eastAsia="仿宋_GB2312" w:cs="仿宋_GB2312"/>
                <w:color w:val="auto"/>
                <w:sz w:val="22"/>
                <w:szCs w:val="28"/>
                <w:highlight w:val="none"/>
                <w:lang w:val="en-US" w:eastAsia="zh-CN"/>
              </w:rPr>
              <w:t>其他等</w:t>
            </w:r>
            <w:r>
              <w:rPr>
                <w:rFonts w:hint="eastAsia" w:ascii="仿宋_GB2312" w:hAnsi="仿宋_GB2312" w:eastAsia="仿宋_GB2312" w:cs="仿宋_GB2312"/>
                <w:color w:val="auto"/>
                <w:sz w:val="22"/>
                <w:szCs w:val="28"/>
                <w:highlight w:val="none"/>
                <w:lang w:val="en-US" w:eastAsia="zh-CN"/>
              </w:rPr>
              <w:t>，以下拉列表显示</w:t>
            </w:r>
            <w:r>
              <w:rPr>
                <w:rFonts w:hint="default" w:ascii="仿宋_GB2312" w:hAnsi="仿宋_GB2312" w:eastAsia="仿宋_GB2312" w:cs="仿宋_GB2312"/>
                <w:color w:val="auto"/>
                <w:sz w:val="22"/>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color w:val="auto"/>
                <w:sz w:val="22"/>
                <w:szCs w:val="28"/>
                <w:lang w:val="en-US" w:eastAsia="zh-CN"/>
              </w:rPr>
            </w:pPr>
            <w:r>
              <w:rPr>
                <w:rFonts w:hint="eastAsia" w:ascii="仿宋_GB2312" w:hAnsi="仿宋_GB2312" w:eastAsia="仿宋_GB2312" w:cs="仿宋_GB2312"/>
                <w:b w:val="0"/>
                <w:bCs w:val="0"/>
                <w:color w:val="auto"/>
                <w:sz w:val="22"/>
                <w:szCs w:val="28"/>
                <w:lang w:val="en-US" w:eastAsia="zh-CN"/>
              </w:rPr>
              <w:t>②相关</w:t>
            </w:r>
            <w:r>
              <w:rPr>
                <w:rFonts w:hint="default" w:ascii="仿宋_GB2312" w:hAnsi="仿宋_GB2312" w:eastAsia="仿宋_GB2312" w:cs="仿宋_GB2312"/>
                <w:b w:val="0"/>
                <w:bCs w:val="0"/>
                <w:color w:val="auto"/>
                <w:sz w:val="22"/>
                <w:szCs w:val="28"/>
                <w:lang w:val="en-US" w:eastAsia="zh-CN"/>
              </w:rPr>
              <w:t>材料的名称</w:t>
            </w:r>
            <w:r>
              <w:rPr>
                <w:rFonts w:hint="eastAsia" w:ascii="仿宋_GB2312" w:hAnsi="仿宋_GB2312" w:eastAsia="仿宋_GB2312" w:cs="仿宋_GB2312"/>
                <w:b w:val="0"/>
                <w:bCs w:val="0"/>
                <w:color w:val="auto"/>
                <w:sz w:val="22"/>
                <w:szCs w:val="28"/>
                <w:lang w:val="en-US" w:eastAsia="zh-CN"/>
              </w:rPr>
              <w:t>（必填）（按材料类型填写，不同类型的需分别填写）；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color w:val="auto"/>
                <w:sz w:val="22"/>
                <w:szCs w:val="28"/>
                <w:lang w:val="en-US" w:eastAsia="zh-CN"/>
              </w:rPr>
            </w:pPr>
            <w:r>
              <w:rPr>
                <w:rFonts w:hint="eastAsia" w:ascii="仿宋_GB2312" w:hAnsi="仿宋_GB2312" w:eastAsia="仿宋_GB2312" w:cs="仿宋_GB2312"/>
                <w:color w:val="auto"/>
                <w:sz w:val="22"/>
                <w:szCs w:val="28"/>
                <w:lang w:val="en-US" w:eastAsia="zh-CN"/>
              </w:rPr>
              <w:t>③相关</w:t>
            </w:r>
            <w:r>
              <w:rPr>
                <w:rFonts w:hint="eastAsia" w:ascii="仿宋_GB2312" w:hAnsi="仿宋_GB2312" w:eastAsia="仿宋_GB2312" w:cs="仿宋_GB2312"/>
                <w:color w:val="auto"/>
                <w:sz w:val="22"/>
                <w:szCs w:val="28"/>
                <w:highlight w:val="none"/>
                <w:lang w:val="en-US" w:eastAsia="zh-CN"/>
              </w:rPr>
              <w:t>材料</w:t>
            </w:r>
            <w:r>
              <w:rPr>
                <w:rFonts w:hint="default" w:ascii="仿宋_GB2312" w:hAnsi="仿宋_GB2312" w:eastAsia="仿宋_GB2312" w:cs="仿宋_GB2312"/>
                <w:color w:val="auto"/>
                <w:sz w:val="22"/>
                <w:szCs w:val="28"/>
                <w:highlight w:val="none"/>
                <w:lang w:val="en-US" w:eastAsia="zh-CN"/>
              </w:rPr>
              <w:t>出具单位</w:t>
            </w:r>
            <w:r>
              <w:rPr>
                <w:rFonts w:hint="eastAsia" w:ascii="仿宋_GB2312" w:hAnsi="仿宋_GB2312" w:eastAsia="仿宋_GB2312" w:cs="仿宋_GB2312"/>
                <w:color w:val="auto"/>
                <w:sz w:val="22"/>
                <w:szCs w:val="28"/>
                <w:highlight w:val="none"/>
                <w:lang w:val="en-US" w:eastAsia="zh-CN"/>
              </w:rPr>
              <w:t>（必填）（</w:t>
            </w:r>
            <w:r>
              <w:rPr>
                <w:rFonts w:hint="eastAsia" w:ascii="仿宋_GB2312" w:hAnsi="仿宋_GB2312" w:eastAsia="仿宋_GB2312" w:cs="仿宋_GB2312"/>
                <w:b w:val="0"/>
                <w:bCs w:val="0"/>
                <w:color w:val="auto"/>
                <w:sz w:val="22"/>
                <w:szCs w:val="28"/>
                <w:lang w:val="en-US" w:eastAsia="zh-CN"/>
              </w:rPr>
              <w:t>按材料类型填写，出具单位即为相关</w:t>
            </w:r>
            <w:r>
              <w:rPr>
                <w:rFonts w:hint="eastAsia" w:ascii="仿宋_GB2312" w:hAnsi="仿宋_GB2312" w:eastAsia="仿宋_GB2312" w:cs="仿宋_GB2312"/>
                <w:color w:val="auto"/>
                <w:sz w:val="22"/>
                <w:szCs w:val="28"/>
                <w:highlight w:val="none"/>
                <w:lang w:val="en-US" w:eastAsia="zh-CN"/>
              </w:rPr>
              <w:t>材料的落款单位）；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color w:val="auto"/>
                <w:sz w:val="22"/>
                <w:szCs w:val="28"/>
                <w:lang w:val="en-US" w:eastAsia="zh-CN"/>
              </w:rPr>
            </w:pPr>
            <w:r>
              <w:rPr>
                <w:rFonts w:hint="eastAsia" w:ascii="仿宋_GB2312" w:hAnsi="仿宋_GB2312" w:eastAsia="仿宋_GB2312" w:cs="仿宋_GB2312"/>
                <w:color w:val="auto"/>
                <w:sz w:val="22"/>
                <w:szCs w:val="28"/>
                <w:highlight w:val="none"/>
                <w:lang w:val="en-US" w:eastAsia="zh-CN"/>
              </w:rPr>
              <w:t>④</w:t>
            </w:r>
            <w:r>
              <w:rPr>
                <w:rFonts w:hint="eastAsia" w:ascii="仿宋_GB2312" w:hAnsi="仿宋_GB2312" w:eastAsia="仿宋_GB2312" w:cs="仿宋_GB2312"/>
                <w:color w:val="auto"/>
                <w:sz w:val="22"/>
                <w:szCs w:val="28"/>
                <w:lang w:val="en-US" w:eastAsia="zh-CN"/>
              </w:rPr>
              <w:t>是否向材料出具单位核实材料真实性（必填）（</w:t>
            </w:r>
            <w:r>
              <w:rPr>
                <w:rFonts w:hint="eastAsia" w:ascii="仿宋_GB2312" w:hAnsi="仿宋_GB2312" w:eastAsia="仿宋_GB2312" w:cs="仿宋_GB2312"/>
                <w:b w:val="0"/>
                <w:bCs w:val="0"/>
                <w:color w:val="auto"/>
                <w:sz w:val="22"/>
                <w:szCs w:val="28"/>
                <w:lang w:val="en-US" w:eastAsia="zh-CN"/>
              </w:rPr>
              <w:t>按材料类型填写，</w:t>
            </w:r>
            <w:r>
              <w:rPr>
                <w:rFonts w:hint="eastAsia" w:ascii="仿宋_GB2312" w:hAnsi="仿宋_GB2312" w:eastAsia="仿宋_GB2312" w:cs="仿宋_GB2312"/>
                <w:color w:val="auto"/>
                <w:sz w:val="22"/>
                <w:szCs w:val="28"/>
                <w:lang w:val="en-US" w:eastAsia="zh-CN"/>
              </w:rPr>
              <w:t>以下拉列表显示“是”和“否”）；</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⑤</w:t>
            </w:r>
            <w:r>
              <w:rPr>
                <w:rFonts w:hint="eastAsia" w:ascii="仿宋_GB2312" w:hAnsi="仿宋_GB2312" w:eastAsia="仿宋_GB2312" w:cs="仿宋_GB2312"/>
                <w:color w:val="auto"/>
                <w:sz w:val="22"/>
                <w:szCs w:val="28"/>
                <w:lang w:val="en-US" w:eastAsia="zh-CN"/>
              </w:rPr>
              <w:t>第三方（人）的</w:t>
            </w:r>
            <w:r>
              <w:rPr>
                <w:rFonts w:hint="default" w:ascii="仿宋_GB2312" w:hAnsi="仿宋_GB2312" w:eastAsia="仿宋_GB2312" w:cs="仿宋_GB2312"/>
                <w:color w:val="auto"/>
                <w:sz w:val="22"/>
                <w:szCs w:val="28"/>
                <w:lang w:val="en-US" w:eastAsia="zh-CN"/>
              </w:rPr>
              <w:t>基本信息</w:t>
            </w:r>
            <w:r>
              <w:rPr>
                <w:rFonts w:hint="eastAsia" w:ascii="仿宋_GB2312" w:hAnsi="仿宋_GB2312" w:eastAsia="仿宋_GB2312" w:cs="仿宋_GB2312"/>
                <w:color w:val="auto"/>
                <w:sz w:val="22"/>
                <w:szCs w:val="28"/>
                <w:lang w:val="en-US" w:eastAsia="zh-CN"/>
              </w:rPr>
              <w:t>（必填），（</w:t>
            </w:r>
            <w:r>
              <w:rPr>
                <w:rFonts w:hint="eastAsia" w:ascii="仿宋_GB2312" w:hAnsi="仿宋_GB2312" w:eastAsia="仿宋_GB2312" w:cs="仿宋_GB2312"/>
                <w:b w:val="0"/>
                <w:bCs w:val="0"/>
                <w:color w:val="auto"/>
                <w:sz w:val="22"/>
                <w:szCs w:val="28"/>
                <w:lang w:val="en-US" w:eastAsia="zh-CN"/>
              </w:rPr>
              <w:t>按材料类型填写，</w:t>
            </w:r>
            <w:r>
              <w:rPr>
                <w:rFonts w:hint="eastAsia" w:ascii="仿宋_GB2312" w:hAnsi="仿宋_GB2312" w:eastAsia="仿宋_GB2312" w:cs="仿宋_GB2312"/>
                <w:color w:val="auto"/>
                <w:sz w:val="22"/>
                <w:szCs w:val="28"/>
                <w:lang w:val="en-US" w:eastAsia="zh-CN"/>
              </w:rPr>
              <w:t>以下拉列表显示“单位”和“个人”，其中，“单位”需填写单位全称、统一信用代码、联系人及电话，“</w:t>
            </w:r>
            <w:r>
              <w:rPr>
                <w:rFonts w:hint="eastAsia" w:ascii="仿宋_GB2312" w:hAnsi="仿宋_GB2312" w:eastAsia="仿宋_GB2312" w:cs="仿宋_GB2312"/>
                <w:b w:val="0"/>
                <w:bCs w:val="0"/>
                <w:color w:val="auto"/>
                <w:sz w:val="22"/>
                <w:szCs w:val="28"/>
                <w:lang w:val="en-US" w:eastAsia="zh-CN"/>
              </w:rPr>
              <w:t>个人”需填写个人姓名、联系方式）；</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⑥相关</w:t>
            </w:r>
            <w:r>
              <w:rPr>
                <w:rFonts w:hint="default" w:ascii="仿宋_GB2312" w:hAnsi="仿宋_GB2312" w:eastAsia="仿宋_GB2312" w:cs="仿宋_GB2312"/>
                <w:color w:val="auto"/>
                <w:sz w:val="22"/>
                <w:szCs w:val="28"/>
                <w:highlight w:val="none"/>
                <w:lang w:val="en-US" w:eastAsia="zh-CN"/>
              </w:rPr>
              <w:t>材料的编号</w:t>
            </w:r>
            <w:r>
              <w:rPr>
                <w:rFonts w:hint="eastAsia" w:ascii="仿宋_GB2312" w:hAnsi="仿宋_GB2312" w:eastAsia="仿宋_GB2312" w:cs="仿宋_GB2312"/>
                <w:color w:val="auto"/>
                <w:sz w:val="22"/>
                <w:szCs w:val="28"/>
                <w:highlight w:val="none"/>
                <w:lang w:val="en-US" w:eastAsia="zh-CN"/>
              </w:rPr>
              <w:t>（选填）（</w:t>
            </w:r>
            <w:r>
              <w:rPr>
                <w:rFonts w:hint="eastAsia" w:ascii="仿宋_GB2312" w:hAnsi="仿宋_GB2312" w:eastAsia="仿宋_GB2312" w:cs="仿宋_GB2312"/>
                <w:b w:val="0"/>
                <w:bCs w:val="0"/>
                <w:color w:val="auto"/>
                <w:sz w:val="22"/>
                <w:szCs w:val="28"/>
                <w:lang w:val="en-US" w:eastAsia="zh-CN"/>
              </w:rPr>
              <w:t>按材料类型填写）；</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z w:val="22"/>
                <w:szCs w:val="28"/>
                <w:lang w:val="en-US" w:eastAsia="zh-CN"/>
              </w:rPr>
            </w:pPr>
            <w:r>
              <w:rPr>
                <w:rFonts w:hint="eastAsia" w:ascii="仿宋_GB2312" w:hAnsi="仿宋_GB2312" w:eastAsia="仿宋_GB2312" w:cs="仿宋_GB2312"/>
                <w:color w:val="auto"/>
                <w:sz w:val="22"/>
                <w:szCs w:val="28"/>
                <w:highlight w:val="none"/>
                <w:lang w:val="en-US" w:eastAsia="zh-CN"/>
              </w:rPr>
              <w:t>⑦相关材料</w:t>
            </w:r>
            <w:r>
              <w:rPr>
                <w:rFonts w:hint="default" w:ascii="仿宋_GB2312" w:hAnsi="仿宋_GB2312" w:eastAsia="仿宋_GB2312" w:cs="仿宋_GB2312"/>
                <w:color w:val="auto"/>
                <w:sz w:val="22"/>
                <w:szCs w:val="28"/>
                <w:highlight w:val="none"/>
                <w:lang w:val="en-US" w:eastAsia="zh-CN"/>
              </w:rPr>
              <w:t>出具时间</w:t>
            </w:r>
            <w:r>
              <w:rPr>
                <w:rFonts w:hint="eastAsia" w:ascii="仿宋_GB2312" w:hAnsi="仿宋_GB2312" w:eastAsia="仿宋_GB2312" w:cs="仿宋_GB2312"/>
                <w:color w:val="auto"/>
                <w:sz w:val="22"/>
                <w:szCs w:val="28"/>
                <w:highlight w:val="none"/>
                <w:lang w:val="en-US" w:eastAsia="zh-CN"/>
              </w:rPr>
              <w:t>（选填）（</w:t>
            </w:r>
            <w:r>
              <w:rPr>
                <w:rFonts w:hint="eastAsia" w:ascii="仿宋_GB2312" w:hAnsi="仿宋_GB2312" w:eastAsia="仿宋_GB2312" w:cs="仿宋_GB2312"/>
                <w:b w:val="0"/>
                <w:bCs w:val="0"/>
                <w:color w:val="auto"/>
                <w:sz w:val="22"/>
                <w:szCs w:val="28"/>
                <w:lang w:val="en-US" w:eastAsia="zh-CN"/>
              </w:rPr>
              <w:t>按材料类型填写）</w:t>
            </w:r>
            <w:r>
              <w:rPr>
                <w:rFonts w:hint="eastAsia" w:ascii="仿宋_GB2312" w:hAnsi="仿宋_GB2312" w:eastAsia="仿宋_GB2312" w:cs="仿宋_GB2312"/>
                <w:color w:val="auto"/>
                <w:sz w:val="22"/>
                <w:szCs w:val="28"/>
                <w:highlight w:val="none"/>
                <w:lang w:val="en-US" w:eastAsia="zh-CN"/>
              </w:rPr>
              <w:t>。</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cs="Times New Roman"/>
          <w:b/>
          <w:sz w:val="21"/>
          <w:szCs w:val="21"/>
          <w:lang w:val="en-US" w:eastAsia="zh-CN"/>
        </w:rPr>
      </w:pPr>
      <w:r>
        <w:rPr>
          <w:rFonts w:hint="eastAsia" w:ascii="宋体" w:hAnsi="Times New Roman" w:cs="Times New Roman"/>
          <w:b/>
          <w:sz w:val="21"/>
          <w:szCs w:val="21"/>
          <w:lang w:val="en-US" w:eastAsia="zh-CN"/>
        </w:rPr>
        <w:t>注：</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Times New Roman" w:cs="Times New Roman"/>
          <w:b/>
          <w:color w:val="FF0000"/>
          <w:sz w:val="21"/>
          <w:szCs w:val="21"/>
          <w:lang w:val="en-US" w:eastAsia="zh-CN"/>
        </w:rPr>
      </w:pPr>
      <w:r>
        <w:rPr>
          <w:rFonts w:hint="eastAsia" w:ascii="宋体" w:hAnsi="Times New Roman" w:cs="Times New Roman"/>
          <w:b/>
          <w:color w:val="FF0000"/>
          <w:sz w:val="21"/>
          <w:szCs w:val="21"/>
          <w:lang w:val="en-US" w:eastAsia="zh-CN"/>
        </w:rPr>
        <w:t>1. 以上自查表内容不得删减或修改；</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Times New Roman" w:cs="Times New Roman"/>
          <w:b/>
          <w:color w:val="FF0000"/>
          <w:sz w:val="21"/>
          <w:szCs w:val="21"/>
          <w:lang w:val="en-US" w:eastAsia="zh-CN"/>
        </w:rPr>
      </w:pPr>
      <w:r>
        <w:rPr>
          <w:rFonts w:hint="eastAsia" w:ascii="宋体" w:hAnsi="Times New Roman" w:cs="Times New Roman"/>
          <w:b/>
          <w:color w:val="FF0000"/>
          <w:sz w:val="21"/>
          <w:szCs w:val="21"/>
          <w:lang w:val="en-US" w:eastAsia="zh-CN"/>
        </w:rPr>
        <w:t>2. 投标供应商须认真自查确认是否存在以上违法违规情形，按要求提供上表的盖章扫描件的视为不存在以上违法违规情形，后期如发现投标供应商存在以上违法违规情形的，则视为虚假应标，其违法违规情形将被上报至本项目主管部门。</w:t>
      </w:r>
    </w:p>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lang w:eastAsia="zh-CN"/>
        </w:rPr>
      </w:pPr>
    </w:p>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lang w:eastAsia="zh-CN"/>
        </w:rPr>
      </w:pPr>
    </w:p>
    <w:p>
      <w:pPr>
        <w:widowControl/>
        <w:wordWrap w:val="0"/>
        <w:autoSpaceDE w:val="0"/>
        <w:autoSpaceDN w:val="0"/>
        <w:spacing w:beforeLines="0" w:line="340" w:lineRule="exact"/>
        <w:ind w:right="808" w:firstLine="464" w:firstLineChars="200"/>
        <w:jc w:val="right"/>
        <w:rPr>
          <w:rFonts w:hint="eastAsia" w:ascii="宋体" w:hAnsi="宋体" w:eastAsia="宋体"/>
          <w:color w:val="auto"/>
          <w:spacing w:val="-4"/>
          <w:kern w:val="0"/>
          <w:sz w:val="24"/>
          <w:szCs w:val="24"/>
          <w:lang w:eastAsia="zh-CN"/>
        </w:rPr>
      </w:pPr>
    </w:p>
    <w:p>
      <w:pPr>
        <w:widowControl/>
        <w:wordWrap w:val="0"/>
        <w:autoSpaceDE w:val="0"/>
        <w:autoSpaceDN w:val="0"/>
        <w:spacing w:beforeLines="0" w:line="340" w:lineRule="exact"/>
        <w:ind w:right="808" w:firstLine="464" w:firstLineChars="200"/>
        <w:jc w:val="right"/>
        <w:rPr>
          <w:rFonts w:ascii="宋体" w:hAnsi="宋体" w:eastAsia="宋体"/>
          <w:color w:val="auto"/>
          <w:spacing w:val="-4"/>
          <w:kern w:val="0"/>
          <w:sz w:val="24"/>
          <w:szCs w:val="24"/>
          <w:u w:val="single"/>
        </w:rPr>
      </w:pPr>
      <w:r>
        <w:rPr>
          <w:rFonts w:hint="eastAsia" w:ascii="宋体" w:hAnsi="宋体" w:eastAsia="宋体"/>
          <w:color w:val="auto"/>
          <w:spacing w:val="-4"/>
          <w:kern w:val="0"/>
          <w:sz w:val="24"/>
          <w:szCs w:val="24"/>
          <w:lang w:eastAsia="zh-CN"/>
        </w:rPr>
        <w:t>单位</w:t>
      </w:r>
      <w:r>
        <w:rPr>
          <w:rFonts w:hint="eastAsia" w:ascii="宋体" w:hAnsi="宋体" w:eastAsia="宋体"/>
          <w:color w:val="auto"/>
          <w:spacing w:val="-4"/>
          <w:kern w:val="0"/>
          <w:sz w:val="24"/>
          <w:szCs w:val="24"/>
        </w:rPr>
        <w:t>负责人签名：</w:t>
      </w:r>
      <w:r>
        <w:rPr>
          <w:rFonts w:hint="eastAsia" w:ascii="宋体" w:hAnsi="宋体" w:eastAsia="宋体"/>
          <w:color w:val="auto"/>
          <w:spacing w:val="-4"/>
          <w:kern w:val="0"/>
          <w:sz w:val="24"/>
          <w:szCs w:val="24"/>
          <w:u w:val="single"/>
        </w:rPr>
        <w:t xml:space="preserve">        </w:t>
      </w:r>
      <w:r>
        <w:rPr>
          <w:rFonts w:hint="eastAsia" w:ascii="宋体" w:hAnsi="宋体"/>
          <w:color w:val="auto"/>
          <w:spacing w:val="-4"/>
          <w:kern w:val="0"/>
          <w:sz w:val="24"/>
          <w:szCs w:val="24"/>
          <w:u w:val="single"/>
          <w:lang w:val="en-US" w:eastAsia="zh-CN"/>
        </w:rPr>
        <w:t xml:space="preserve">           </w:t>
      </w:r>
      <w:r>
        <w:rPr>
          <w:rFonts w:hint="eastAsia" w:ascii="宋体" w:hAnsi="宋体" w:eastAsia="宋体"/>
          <w:color w:val="auto"/>
          <w:spacing w:val="-4"/>
          <w:kern w:val="0"/>
          <w:sz w:val="24"/>
          <w:szCs w:val="24"/>
          <w:u w:val="single"/>
        </w:rPr>
        <w:t xml:space="preserve">      </w:t>
      </w:r>
    </w:p>
    <w:p>
      <w:pPr>
        <w:widowControl/>
        <w:wordWrap w:val="0"/>
        <w:autoSpaceDE w:val="0"/>
        <w:autoSpaceDN w:val="0"/>
        <w:spacing w:beforeLines="0" w:line="340" w:lineRule="exact"/>
        <w:ind w:right="808" w:firstLine="464" w:firstLineChars="200"/>
        <w:jc w:val="center"/>
        <w:rPr>
          <w:rFonts w:ascii="宋体" w:hAnsi="宋体" w:eastAsia="宋体"/>
          <w:color w:val="auto"/>
          <w:spacing w:val="-4"/>
          <w:kern w:val="0"/>
          <w:sz w:val="24"/>
          <w:szCs w:val="24"/>
          <w:u w:val="single"/>
        </w:rPr>
      </w:pPr>
      <w:r>
        <w:rPr>
          <w:rFonts w:hint="eastAsia" w:ascii="宋体" w:hAnsi="宋体" w:eastAsia="宋体"/>
          <w:color w:val="auto"/>
          <w:spacing w:val="-4"/>
          <w:kern w:val="0"/>
          <w:sz w:val="24"/>
          <w:szCs w:val="24"/>
          <w:lang w:val="en-US" w:eastAsia="zh-CN"/>
        </w:rPr>
        <w:t xml:space="preserve">                              </w:t>
      </w:r>
      <w:r>
        <w:rPr>
          <w:rFonts w:hint="eastAsia" w:ascii="宋体" w:hAnsi="宋体" w:eastAsia="宋体"/>
          <w:color w:val="auto"/>
          <w:spacing w:val="-4"/>
          <w:kern w:val="0"/>
          <w:sz w:val="24"/>
          <w:szCs w:val="24"/>
          <w:lang w:eastAsia="zh-CN"/>
        </w:rPr>
        <w:t>（加盖</w:t>
      </w:r>
      <w:r>
        <w:rPr>
          <w:rFonts w:hint="eastAsia" w:ascii="宋体" w:hAnsi="宋体" w:eastAsia="宋体"/>
          <w:color w:val="auto"/>
          <w:spacing w:val="-4"/>
          <w:kern w:val="0"/>
          <w:sz w:val="24"/>
          <w:szCs w:val="24"/>
        </w:rPr>
        <w:t>公章</w:t>
      </w:r>
      <w:r>
        <w:rPr>
          <w:rFonts w:hint="eastAsia" w:ascii="宋体" w:hAnsi="宋体" w:eastAsia="宋体"/>
          <w:color w:val="auto"/>
          <w:spacing w:val="-4"/>
          <w:kern w:val="0"/>
          <w:sz w:val="24"/>
          <w:szCs w:val="24"/>
          <w:lang w:eastAsia="zh-CN"/>
        </w:rPr>
        <w:t>）</w:t>
      </w:r>
    </w:p>
    <w:p>
      <w:pPr>
        <w:widowControl/>
        <w:wordWrap w:val="0"/>
        <w:autoSpaceDE w:val="0"/>
        <w:autoSpaceDN w:val="0"/>
        <w:spacing w:beforeLines="0" w:line="340" w:lineRule="exact"/>
        <w:ind w:right="808" w:firstLine="464" w:firstLineChars="200"/>
        <w:jc w:val="right"/>
        <w:rPr>
          <w:rFonts w:ascii="宋体" w:hAnsi="宋体" w:eastAsia="宋体"/>
          <w:color w:val="auto"/>
          <w:spacing w:val="-4"/>
          <w:kern w:val="0"/>
          <w:sz w:val="24"/>
          <w:szCs w:val="24"/>
          <w:u w:val="single"/>
        </w:rPr>
      </w:pPr>
      <w:r>
        <w:rPr>
          <w:rFonts w:hint="eastAsia" w:ascii="宋体" w:hAnsi="宋体" w:eastAsia="宋体"/>
          <w:color w:val="auto"/>
          <w:spacing w:val="-4"/>
          <w:kern w:val="0"/>
          <w:sz w:val="24"/>
          <w:szCs w:val="24"/>
        </w:rPr>
        <w:t xml:space="preserve">     日期：</w:t>
      </w:r>
      <w:r>
        <w:rPr>
          <w:rFonts w:hint="eastAsia" w:ascii="宋体" w:hAnsi="宋体" w:eastAsia="宋体"/>
          <w:color w:val="auto"/>
          <w:spacing w:val="-4"/>
          <w:kern w:val="0"/>
          <w:sz w:val="24"/>
          <w:szCs w:val="24"/>
          <w:u w:val="single"/>
        </w:rPr>
        <w:t xml:space="preserve">     </w:t>
      </w:r>
      <w:r>
        <w:rPr>
          <w:rFonts w:hint="eastAsia" w:ascii="宋体" w:hAnsi="宋体"/>
          <w:color w:val="auto"/>
          <w:spacing w:val="-4"/>
          <w:kern w:val="0"/>
          <w:sz w:val="24"/>
          <w:szCs w:val="24"/>
          <w:u w:val="single"/>
          <w:lang w:val="en-US" w:eastAsia="zh-CN"/>
        </w:rPr>
        <w:t xml:space="preserve">           </w:t>
      </w:r>
      <w:r>
        <w:rPr>
          <w:rFonts w:hint="eastAsia" w:ascii="宋体" w:hAnsi="宋体" w:eastAsia="宋体"/>
          <w:color w:val="auto"/>
          <w:spacing w:val="-4"/>
          <w:kern w:val="0"/>
          <w:sz w:val="24"/>
          <w:szCs w:val="24"/>
          <w:u w:val="single"/>
        </w:rPr>
        <w:t xml:space="preserve">         </w:t>
      </w:r>
    </w:p>
    <w:p>
      <w:pPr>
        <w:jc w:val="center"/>
        <w:outlineLvl w:val="9"/>
        <w:rPr>
          <w:rFonts w:hint="eastAsia" w:ascii="宋体" w:hAnsi="Times New Roman" w:cs="Times New Roman"/>
          <w:b/>
          <w:sz w:val="32"/>
          <w:szCs w:val="32"/>
          <w:lang w:val="en-US" w:eastAsia="zh-CN"/>
        </w:rPr>
      </w:pPr>
    </w:p>
    <w:p>
      <w:pPr>
        <w:jc w:val="center"/>
        <w:outlineLvl w:val="9"/>
        <w:rPr>
          <w:rFonts w:hint="eastAsia" w:ascii="宋体" w:hAnsi="Times New Roman" w:cs="Times New Roman"/>
          <w:b/>
          <w:sz w:val="32"/>
          <w:szCs w:val="32"/>
          <w:lang w:val="en-US" w:eastAsia="zh-CN"/>
        </w:rPr>
      </w:pPr>
    </w:p>
    <w:p>
      <w:pPr>
        <w:rPr>
          <w:rFonts w:hint="eastAsia" w:ascii="宋体" w:hAnsi="Times New Roman" w:cs="Times New Roman"/>
          <w:b/>
          <w:sz w:val="32"/>
          <w:szCs w:val="32"/>
          <w:lang w:val="en-US" w:eastAsia="zh-CN"/>
        </w:rPr>
      </w:pPr>
      <w:r>
        <w:rPr>
          <w:rFonts w:hint="eastAsia" w:ascii="宋体" w:hAnsi="Times New Roman" w:cs="Times New Roman"/>
          <w:b/>
          <w:sz w:val="32"/>
          <w:szCs w:val="32"/>
          <w:lang w:val="en-US" w:eastAsia="zh-CN"/>
        </w:rPr>
        <w:br w:type="page"/>
      </w:r>
    </w:p>
    <w:p>
      <w:pPr>
        <w:jc w:val="center"/>
        <w:outlineLvl w:val="3"/>
        <w:rPr>
          <w:rFonts w:hint="eastAsia" w:ascii="宋体" w:hAnsi="Times New Roman" w:cs="Times New Roman"/>
          <w:b/>
          <w:sz w:val="32"/>
          <w:szCs w:val="32"/>
        </w:rPr>
      </w:pPr>
      <w:r>
        <w:rPr>
          <w:rFonts w:hint="eastAsia" w:ascii="宋体" w:hAnsi="Times New Roman" w:cs="Times New Roman"/>
          <w:b/>
          <w:sz w:val="32"/>
          <w:szCs w:val="32"/>
          <w:lang w:val="en-US" w:eastAsia="zh-CN"/>
        </w:rPr>
        <w:t>十</w:t>
      </w:r>
      <w:r>
        <w:rPr>
          <w:rFonts w:hint="eastAsia" w:ascii="宋体" w:hAnsi="Times New Roman" w:cs="Times New Roman"/>
          <w:b/>
          <w:sz w:val="32"/>
          <w:szCs w:val="32"/>
        </w:rPr>
        <w:t>、招标代理服务费承诺书</w:t>
      </w:r>
    </w:p>
    <w:p>
      <w:pPr>
        <w:widowControl/>
        <w:autoSpaceDE w:val="0"/>
        <w:autoSpaceDN w:val="0"/>
        <w:spacing w:line="360" w:lineRule="auto"/>
        <w:ind w:left="359" w:right="26" w:hanging="357"/>
        <w:jc w:val="center"/>
        <w:textAlignment w:val="bottom"/>
        <w:rPr>
          <w:rFonts w:ascii="Arial" w:hAnsi="Arial" w:cs="Arial"/>
          <w:sz w:val="24"/>
        </w:rPr>
      </w:pPr>
    </w:p>
    <w:p>
      <w:pPr>
        <w:widowControl/>
        <w:autoSpaceDE w:val="0"/>
        <w:autoSpaceDN w:val="0"/>
        <w:spacing w:line="360" w:lineRule="auto"/>
        <w:ind w:left="359" w:right="26" w:hanging="357"/>
        <w:textAlignment w:val="bottom"/>
        <w:rPr>
          <w:rFonts w:ascii="Arial" w:hAnsi="Arial" w:cs="Arial"/>
          <w:szCs w:val="21"/>
        </w:rPr>
      </w:pPr>
    </w:p>
    <w:p>
      <w:pPr>
        <w:widowControl/>
        <w:autoSpaceDE w:val="0"/>
        <w:autoSpaceDN w:val="0"/>
        <w:spacing w:line="360" w:lineRule="auto"/>
        <w:ind w:left="359" w:right="26" w:hanging="357"/>
        <w:textAlignment w:val="bottom"/>
        <w:rPr>
          <w:rFonts w:ascii="Arial" w:hAnsi="Arial" w:cs="Arial"/>
          <w:b/>
          <w:bCs/>
          <w:sz w:val="24"/>
        </w:rPr>
      </w:pPr>
      <w:r>
        <w:rPr>
          <w:rFonts w:ascii="Arial" w:hAnsi="Arial" w:cs="Arial"/>
          <w:b/>
          <w:bCs/>
          <w:sz w:val="24"/>
        </w:rPr>
        <w:t>致：</w:t>
      </w:r>
      <w:r>
        <w:rPr>
          <w:rFonts w:hint="eastAsia" w:ascii="Arial" w:hAnsi="Arial" w:cs="Arial"/>
          <w:b/>
          <w:bCs/>
          <w:sz w:val="24"/>
        </w:rPr>
        <w:t>中国远东国际招标有限公司</w:t>
      </w:r>
    </w:p>
    <w:p>
      <w:pPr>
        <w:widowControl/>
        <w:autoSpaceDE w:val="0"/>
        <w:autoSpaceDN w:val="0"/>
        <w:spacing w:line="360" w:lineRule="auto"/>
        <w:ind w:right="26" w:firstLine="540"/>
        <w:textAlignment w:val="bottom"/>
        <w:rPr>
          <w:rFonts w:hint="eastAsia" w:ascii="宋体" w:hAnsi="宋体" w:eastAsia="宋体" w:cs="宋体"/>
          <w:b/>
          <w:bCs/>
          <w:sz w:val="24"/>
          <w:lang w:val="en-US" w:eastAsia="zh-CN"/>
        </w:rPr>
      </w:pPr>
      <w:r>
        <w:rPr>
          <w:rFonts w:hint="eastAsia" w:ascii="宋体" w:hAnsi="宋体" w:eastAsia="宋体" w:cs="宋体"/>
          <w:b/>
          <w:bCs/>
          <w:sz w:val="24"/>
          <w:lang w:val="en-US" w:eastAsia="zh-CN"/>
        </w:rPr>
        <w:t>我单位承诺：</w:t>
      </w:r>
    </w:p>
    <w:p>
      <w:pPr>
        <w:widowControl/>
        <w:numPr>
          <w:ilvl w:val="0"/>
          <w:numId w:val="8"/>
        </w:numPr>
        <w:autoSpaceDE w:val="0"/>
        <w:autoSpaceDN w:val="0"/>
        <w:spacing w:line="360" w:lineRule="auto"/>
        <w:ind w:right="26" w:firstLine="540"/>
        <w:textAlignment w:val="bottom"/>
        <w:rPr>
          <w:rFonts w:hint="eastAsia" w:ascii="宋体" w:hAnsi="宋体" w:eastAsia="宋体" w:cs="宋体"/>
          <w:sz w:val="24"/>
        </w:rPr>
      </w:pPr>
      <w:r>
        <w:rPr>
          <w:rFonts w:hint="eastAsia" w:ascii="宋体" w:hAnsi="宋体" w:eastAsia="宋体" w:cs="宋体"/>
          <w:sz w:val="24"/>
        </w:rPr>
        <w:t>我们在贵司代理的</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）招标采购中若获中标，我们承诺并保证在收到“领取《中标（成交）通知书》通知”的电子邮件后5日内按本项目《</w:t>
      </w:r>
      <w:r>
        <w:rPr>
          <w:rFonts w:hint="eastAsia" w:ascii="宋体" w:hAnsi="宋体" w:cs="宋体"/>
          <w:sz w:val="24"/>
          <w:lang w:eastAsia="zh-CN"/>
        </w:rPr>
        <w:t>采购文件</w:t>
      </w:r>
      <w:r>
        <w:rPr>
          <w:rFonts w:hint="eastAsia" w:ascii="宋体" w:hAnsi="宋体" w:eastAsia="宋体" w:cs="宋体"/>
          <w:sz w:val="24"/>
        </w:rPr>
        <w:t>》的规定，以现金或电汇向贵公司指定的中国远东国际招标有限公司</w:t>
      </w:r>
      <w:r>
        <w:rPr>
          <w:rFonts w:hint="eastAsia" w:ascii="宋体" w:hAnsi="宋体" w:eastAsia="宋体" w:cs="宋体"/>
          <w:sz w:val="24"/>
          <w:lang w:val="en-US" w:eastAsia="zh-CN"/>
        </w:rPr>
        <w:t>深圳</w:t>
      </w:r>
      <w:r>
        <w:rPr>
          <w:rFonts w:hint="eastAsia" w:ascii="宋体" w:hAnsi="宋体" w:eastAsia="宋体" w:cs="宋体"/>
          <w:sz w:val="24"/>
        </w:rPr>
        <w:t>分公司的银行帐号一次性支付全额招标采购代理服务费。如有违反，我们全责承担因我方违反行为而可能引起的诚信记录、无法合规签订合同及顺利完成后续审计验收工作、经济损失赔偿等法律后果。</w:t>
      </w:r>
    </w:p>
    <w:p>
      <w:pPr>
        <w:widowControl/>
        <w:autoSpaceDE w:val="0"/>
        <w:autoSpaceDN w:val="0"/>
        <w:spacing w:line="360" w:lineRule="auto"/>
        <w:ind w:right="26" w:firstLine="540"/>
        <w:textAlignment w:val="bottom"/>
        <w:rPr>
          <w:rFonts w:hint="eastAsia" w:ascii="宋体" w:hAnsi="宋体" w:eastAsia="宋体" w:cs="宋体"/>
          <w:sz w:val="24"/>
        </w:rPr>
      </w:pPr>
      <w:r>
        <w:rPr>
          <w:rFonts w:hint="eastAsia" w:ascii="宋体" w:hAnsi="宋体" w:eastAsia="宋体" w:cs="宋体"/>
          <w:sz w:val="24"/>
          <w:lang w:val="en-US" w:eastAsia="zh-CN"/>
        </w:rPr>
        <w:t xml:space="preserve">2. </w:t>
      </w:r>
      <w:r>
        <w:rPr>
          <w:rFonts w:hint="eastAsia" w:ascii="宋体" w:hAnsi="宋体" w:eastAsia="宋体" w:cs="宋体"/>
          <w:sz w:val="24"/>
        </w:rPr>
        <w:t>我单位知悉并自愿承担 如因我单位中标后放弃中标资格或因我单位提供虚假资料导致项目废标的而招标代理服务费不予退还的风险。</w:t>
      </w:r>
    </w:p>
    <w:p>
      <w:pPr>
        <w:pStyle w:val="41"/>
        <w:rPr>
          <w:rFonts w:hint="eastAsia" w:eastAsia="宋体"/>
          <w:lang w:val="en-US" w:eastAsia="zh-CN"/>
        </w:rPr>
      </w:pPr>
    </w:p>
    <w:p>
      <w:pPr>
        <w:widowControl/>
        <w:autoSpaceDE w:val="0"/>
        <w:autoSpaceDN w:val="0"/>
        <w:spacing w:line="360" w:lineRule="auto"/>
        <w:ind w:right="26" w:firstLine="540"/>
        <w:textAlignment w:val="bottom"/>
        <w:rPr>
          <w:rFonts w:ascii="Arial" w:hAnsi="Arial" w:cs="Arial"/>
          <w:sz w:val="24"/>
        </w:rPr>
      </w:pPr>
      <w:r>
        <w:rPr>
          <w:rFonts w:ascii="Arial" w:hAnsi="Arial" w:cs="Arial"/>
          <w:sz w:val="24"/>
        </w:rPr>
        <w:t>特此承诺。</w:t>
      </w:r>
    </w:p>
    <w:p>
      <w:pPr>
        <w:pStyle w:val="10"/>
        <w:rPr>
          <w:rFonts w:ascii="宋体"/>
          <w:b/>
          <w:sz w:val="32"/>
          <w:szCs w:val="32"/>
        </w:rPr>
      </w:pPr>
    </w:p>
    <w:p>
      <w:pPr>
        <w:spacing w:line="360" w:lineRule="auto"/>
        <w:jc w:val="center"/>
        <w:rPr>
          <w:rFonts w:ascii="宋体"/>
          <w:b/>
          <w:sz w:val="32"/>
          <w:szCs w:val="32"/>
        </w:rPr>
      </w:pPr>
    </w:p>
    <w:p>
      <w:pPr>
        <w:widowControl/>
        <w:autoSpaceDE w:val="0"/>
        <w:autoSpaceDN w:val="0"/>
        <w:spacing w:line="360" w:lineRule="auto"/>
        <w:ind w:right="893"/>
        <w:jc w:val="center"/>
        <w:textAlignment w:val="bottom"/>
        <w:rPr>
          <w:rFonts w:ascii="宋体" w:hAnsi="宋体" w:cs="宋体"/>
          <w:sz w:val="24"/>
        </w:rPr>
      </w:pPr>
      <w:r>
        <w:rPr>
          <w:rFonts w:hint="eastAsia" w:ascii="宋体" w:hAnsi="宋体" w:cs="宋体"/>
          <w:sz w:val="24"/>
        </w:rPr>
        <w:t xml:space="preserve">                                       投标人名称：   （法人公章）</w:t>
      </w:r>
    </w:p>
    <w:p>
      <w:pPr>
        <w:widowControl/>
        <w:autoSpaceDE w:val="0"/>
        <w:autoSpaceDN w:val="0"/>
        <w:spacing w:line="360" w:lineRule="auto"/>
        <w:ind w:right="893"/>
        <w:jc w:val="center"/>
        <w:textAlignment w:val="bottom"/>
        <w:rPr>
          <w:rFonts w:ascii="宋体" w:hAnsi="宋体" w:cs="宋体"/>
          <w:sz w:val="24"/>
        </w:rPr>
      </w:pPr>
      <w:r>
        <w:rPr>
          <w:rFonts w:hint="eastAsia" w:ascii="宋体" w:hAnsi="宋体" w:cs="宋体"/>
          <w:sz w:val="24"/>
        </w:rPr>
        <w:t xml:space="preserve">        法定代表人或其授权代表签字： </w:t>
      </w:r>
    </w:p>
    <w:p>
      <w:pPr>
        <w:pStyle w:val="15"/>
        <w:spacing w:line="300" w:lineRule="auto"/>
        <w:jc w:val="center"/>
        <w:rPr>
          <w:rFonts w:hAnsi="宋体" w:cs="宋体"/>
          <w:sz w:val="24"/>
        </w:rPr>
      </w:pPr>
      <w:r>
        <w:rPr>
          <w:rFonts w:hint="eastAsia" w:hAnsi="宋体" w:cs="宋体"/>
          <w:sz w:val="24"/>
        </w:rPr>
        <w:t xml:space="preserve">                                 承诺日期：   年  月  日</w:t>
      </w:r>
    </w:p>
    <w:p>
      <w:pPr>
        <w:rPr>
          <w:rFonts w:ascii="宋体" w:hAnsi="宋体" w:cs="宋体"/>
          <w:b/>
          <w:szCs w:val="21"/>
        </w:rPr>
      </w:pPr>
    </w:p>
    <w:p>
      <w:pPr>
        <w:rPr>
          <w:rFonts w:ascii="宋体" w:hAnsi="宋体" w:cs="宋体"/>
          <w:b/>
          <w:szCs w:val="21"/>
        </w:rPr>
      </w:pPr>
    </w:p>
    <w:p>
      <w:r>
        <w:rPr>
          <w:rFonts w:hint="eastAsia" w:ascii="宋体" w:hAnsi="宋体" w:cs="宋体"/>
          <w:b/>
          <w:szCs w:val="21"/>
        </w:rPr>
        <w:t>(注：按要求填写，不得更改承诺内容)</w:t>
      </w:r>
    </w:p>
    <w:p>
      <w:pPr>
        <w:spacing w:line="360" w:lineRule="auto"/>
        <w:jc w:val="center"/>
        <w:outlineLvl w:val="9"/>
        <w:rPr>
          <w:rFonts w:hint="eastAsia" w:ascii="宋体"/>
          <w:b/>
          <w:sz w:val="32"/>
          <w:szCs w:val="32"/>
        </w:rPr>
      </w:pPr>
      <w:r>
        <w:rPr>
          <w:rFonts w:hint="eastAsia" w:ascii="宋体"/>
          <w:b/>
          <w:sz w:val="32"/>
          <w:szCs w:val="32"/>
        </w:rPr>
        <w:br w:type="page"/>
      </w:r>
    </w:p>
    <w:p>
      <w:pPr>
        <w:spacing w:line="360" w:lineRule="auto"/>
        <w:jc w:val="center"/>
        <w:outlineLvl w:val="3"/>
        <w:rPr>
          <w:rFonts w:ascii="宋体"/>
          <w:b/>
          <w:sz w:val="32"/>
          <w:szCs w:val="32"/>
        </w:rPr>
      </w:pPr>
      <w:r>
        <w:rPr>
          <w:rFonts w:hint="eastAsia" w:ascii="宋体"/>
          <w:b/>
          <w:sz w:val="32"/>
          <w:szCs w:val="32"/>
          <w:lang w:val="en-US" w:eastAsia="zh-CN"/>
        </w:rPr>
        <w:t>十一</w:t>
      </w:r>
      <w:r>
        <w:rPr>
          <w:rFonts w:hint="eastAsia" w:ascii="宋体"/>
          <w:b/>
          <w:sz w:val="32"/>
          <w:szCs w:val="32"/>
        </w:rPr>
        <w:t>、用户需求书偏离表</w:t>
      </w:r>
    </w:p>
    <w:p>
      <w:pPr>
        <w:spacing w:line="360" w:lineRule="auto"/>
      </w:pPr>
    </w:p>
    <w:p>
      <w:pPr>
        <w:spacing w:line="360" w:lineRule="auto"/>
        <w:rPr>
          <w:rFonts w:hint="eastAsia"/>
          <w:sz w:val="24"/>
          <w:u w:val="single"/>
        </w:rPr>
      </w:pPr>
      <w:r>
        <w:rPr>
          <w:rFonts w:hint="eastAsia"/>
          <w:sz w:val="24"/>
        </w:rPr>
        <w:t>投标人名称：</w:t>
      </w:r>
      <w:r>
        <w:rPr>
          <w:rFonts w:hint="eastAsia"/>
          <w:sz w:val="24"/>
          <w:u w:val="single"/>
        </w:rPr>
        <w:t>　　　　　　　       　　　</w:t>
      </w:r>
      <w:r>
        <w:rPr>
          <w:rFonts w:hint="eastAsia"/>
          <w:sz w:val="24"/>
        </w:rPr>
        <w:t>　　项目编号：</w:t>
      </w:r>
      <w:r>
        <w:rPr>
          <w:rFonts w:hint="eastAsia"/>
          <w:sz w:val="24"/>
          <w:u w:val="single"/>
        </w:rPr>
        <w:t>　　　　　       　　　</w:t>
      </w:r>
    </w:p>
    <w:p>
      <w:pPr>
        <w:spacing w:line="360" w:lineRule="auto"/>
        <w:rPr>
          <w:rFonts w:hint="eastAsia"/>
          <w:sz w:val="24"/>
        </w:rPr>
      </w:pPr>
      <w:r>
        <w:rPr>
          <w:rFonts w:hint="eastAsia"/>
          <w:sz w:val="24"/>
        </w:rPr>
        <w:t>项目名称：</w:t>
      </w:r>
      <w:r>
        <w:rPr>
          <w:rFonts w:hint="eastAsia"/>
          <w:sz w:val="24"/>
          <w:u w:val="single"/>
        </w:rPr>
        <w:t xml:space="preserve">                             </w:t>
      </w:r>
    </w:p>
    <w:p>
      <w:pPr>
        <w:spacing w:line="288" w:lineRule="auto"/>
        <w:ind w:left="701" w:leftChars="200" w:hanging="281" w:hangingChars="100"/>
        <w:jc w:val="center"/>
        <w:rPr>
          <w:rFonts w:hint="default" w:ascii="宋体" w:hAnsi="宋体" w:eastAsia="宋体" w:cs="宋体"/>
          <w:b/>
          <w:bCs/>
          <w:sz w:val="28"/>
          <w:szCs w:val="21"/>
          <w:lang w:val="en-US" w:eastAsia="zh-CN"/>
        </w:rPr>
      </w:pPr>
      <w:r>
        <w:rPr>
          <w:rFonts w:hint="eastAsia" w:ascii="宋体" w:hAnsi="宋体" w:cs="宋体"/>
          <w:b/>
          <w:bCs/>
          <w:sz w:val="28"/>
          <w:szCs w:val="21"/>
        </w:rPr>
        <w:t>（一）技术规格偏离表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70"/>
        <w:gridCol w:w="2577"/>
        <w:gridCol w:w="1586"/>
        <w:gridCol w:w="1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42" w:type="dxa"/>
            <w:noWrap w:val="0"/>
            <w:vAlign w:val="center"/>
          </w:tcPr>
          <w:p>
            <w:pPr>
              <w:pStyle w:val="15"/>
              <w:spacing w:line="288" w:lineRule="auto"/>
              <w:jc w:val="center"/>
              <w:rPr>
                <w:rFonts w:ascii="Arial" w:hAnsi="Arial" w:cs="Arial"/>
                <w:szCs w:val="21"/>
              </w:rPr>
            </w:pPr>
            <w:r>
              <w:rPr>
                <w:rFonts w:ascii="Arial" w:hAnsi="Arial" w:cs="Arial"/>
                <w:szCs w:val="21"/>
              </w:rPr>
              <w:t>序号</w:t>
            </w:r>
          </w:p>
        </w:tc>
        <w:tc>
          <w:tcPr>
            <w:tcW w:w="1770" w:type="dxa"/>
            <w:noWrap w:val="0"/>
            <w:vAlign w:val="center"/>
          </w:tcPr>
          <w:p>
            <w:pPr>
              <w:pStyle w:val="15"/>
              <w:spacing w:line="288" w:lineRule="auto"/>
              <w:jc w:val="center"/>
              <w:rPr>
                <w:rFonts w:ascii="Arial" w:hAnsi="Arial" w:cs="Arial"/>
                <w:szCs w:val="21"/>
              </w:rPr>
            </w:pPr>
            <w:r>
              <w:rPr>
                <w:rFonts w:ascii="Arial" w:hAnsi="Arial" w:cs="Arial"/>
                <w:szCs w:val="21"/>
              </w:rPr>
              <w:t>招标规格</w:t>
            </w:r>
          </w:p>
        </w:tc>
        <w:tc>
          <w:tcPr>
            <w:tcW w:w="2577" w:type="dxa"/>
            <w:noWrap w:val="0"/>
            <w:vAlign w:val="center"/>
          </w:tcPr>
          <w:p>
            <w:pPr>
              <w:pStyle w:val="15"/>
              <w:spacing w:line="288" w:lineRule="auto"/>
              <w:jc w:val="center"/>
              <w:rPr>
                <w:rFonts w:ascii="Arial" w:hAnsi="Arial" w:cs="Arial"/>
                <w:szCs w:val="21"/>
              </w:rPr>
            </w:pPr>
            <w:r>
              <w:rPr>
                <w:rFonts w:ascii="Arial" w:hAnsi="Arial" w:cs="Arial"/>
                <w:szCs w:val="21"/>
              </w:rPr>
              <w:t>投标规格</w:t>
            </w:r>
          </w:p>
        </w:tc>
        <w:tc>
          <w:tcPr>
            <w:tcW w:w="1586" w:type="dxa"/>
            <w:noWrap w:val="0"/>
            <w:vAlign w:val="center"/>
          </w:tcPr>
          <w:p>
            <w:pPr>
              <w:pStyle w:val="15"/>
              <w:spacing w:line="288" w:lineRule="auto"/>
              <w:jc w:val="center"/>
              <w:rPr>
                <w:rFonts w:ascii="Arial" w:hAnsi="Arial" w:cs="Arial"/>
                <w:szCs w:val="21"/>
              </w:rPr>
            </w:pPr>
            <w:r>
              <w:rPr>
                <w:rFonts w:hint="eastAsia" w:ascii="Arial" w:hAnsi="Arial" w:cs="Arial"/>
                <w:szCs w:val="21"/>
              </w:rPr>
              <w:t>偏离情况</w:t>
            </w:r>
          </w:p>
        </w:tc>
        <w:tc>
          <w:tcPr>
            <w:tcW w:w="1982" w:type="dxa"/>
            <w:noWrap w:val="0"/>
            <w:vAlign w:val="center"/>
          </w:tcPr>
          <w:p>
            <w:pPr>
              <w:pStyle w:val="15"/>
              <w:spacing w:line="288" w:lineRule="auto"/>
              <w:jc w:val="center"/>
              <w:rPr>
                <w:rFonts w:ascii="Arial" w:hAnsi="Arial" w:cs="Arial"/>
                <w:szCs w:val="21"/>
              </w:rPr>
            </w:pPr>
            <w:r>
              <w:rPr>
                <w:rFonts w:ascii="Arial" w:hAnsi="Arial" w:cs="Arial"/>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42" w:type="dxa"/>
            <w:noWrap w:val="0"/>
            <w:vAlign w:val="top"/>
          </w:tcPr>
          <w:p>
            <w:pPr>
              <w:pStyle w:val="15"/>
              <w:spacing w:line="288" w:lineRule="auto"/>
              <w:rPr>
                <w:rFonts w:ascii="Arial" w:hAnsi="Arial" w:cs="Arial"/>
                <w:szCs w:val="21"/>
              </w:rPr>
            </w:pPr>
          </w:p>
        </w:tc>
        <w:tc>
          <w:tcPr>
            <w:tcW w:w="1770" w:type="dxa"/>
            <w:noWrap w:val="0"/>
            <w:vAlign w:val="top"/>
          </w:tcPr>
          <w:p>
            <w:pPr>
              <w:pStyle w:val="15"/>
              <w:spacing w:line="288" w:lineRule="auto"/>
              <w:rPr>
                <w:rFonts w:ascii="Arial" w:hAnsi="Arial" w:cs="Arial"/>
                <w:szCs w:val="21"/>
              </w:rPr>
            </w:pPr>
          </w:p>
        </w:tc>
        <w:tc>
          <w:tcPr>
            <w:tcW w:w="2577" w:type="dxa"/>
            <w:noWrap w:val="0"/>
            <w:vAlign w:val="top"/>
          </w:tcPr>
          <w:p>
            <w:pPr>
              <w:pStyle w:val="15"/>
              <w:spacing w:line="288" w:lineRule="auto"/>
              <w:rPr>
                <w:rFonts w:ascii="Arial" w:hAnsi="Arial" w:cs="Arial"/>
                <w:szCs w:val="21"/>
              </w:rPr>
            </w:pPr>
          </w:p>
        </w:tc>
        <w:tc>
          <w:tcPr>
            <w:tcW w:w="1586" w:type="dxa"/>
            <w:noWrap w:val="0"/>
            <w:vAlign w:val="top"/>
          </w:tcPr>
          <w:p>
            <w:pPr>
              <w:pStyle w:val="15"/>
              <w:spacing w:line="288" w:lineRule="auto"/>
              <w:rPr>
                <w:rFonts w:ascii="Arial" w:hAnsi="Arial" w:cs="Arial"/>
                <w:szCs w:val="21"/>
              </w:rPr>
            </w:pPr>
          </w:p>
        </w:tc>
        <w:tc>
          <w:tcPr>
            <w:tcW w:w="1982" w:type="dxa"/>
            <w:noWrap w:val="0"/>
            <w:vAlign w:val="top"/>
          </w:tcPr>
          <w:p>
            <w:pPr>
              <w:pStyle w:val="15"/>
              <w:spacing w:line="288" w:lineRule="auto"/>
              <w:rPr>
                <w:rFonts w:ascii="Arial" w:hAnsi="Arial" w:cs="Arial"/>
                <w:szCs w:val="21"/>
              </w:rPr>
            </w:pPr>
          </w:p>
        </w:tc>
      </w:tr>
    </w:tbl>
    <w:p>
      <w:pPr>
        <w:spacing w:line="288" w:lineRule="auto"/>
        <w:ind w:left="630" w:hanging="630" w:hangingChars="300"/>
        <w:jc w:val="left"/>
        <w:rPr>
          <w:rFonts w:ascii="宋体" w:hAnsi="宋体"/>
          <w:szCs w:val="28"/>
        </w:rPr>
      </w:pPr>
      <w:r>
        <w:rPr>
          <w:rFonts w:hint="eastAsia" w:ascii="宋体" w:hAnsi="宋体"/>
          <w:szCs w:val="28"/>
        </w:rPr>
        <w:t>注：1、本表必须对应</w:t>
      </w:r>
      <w:r>
        <w:rPr>
          <w:rFonts w:hint="eastAsia" w:ascii="宋体" w:hAnsi="宋体"/>
          <w:szCs w:val="28"/>
          <w:lang w:eastAsia="zh-CN"/>
        </w:rPr>
        <w:t>采购文件</w:t>
      </w:r>
      <w:r>
        <w:rPr>
          <w:rFonts w:hint="eastAsia" w:ascii="宋体" w:hAnsi="宋体"/>
          <w:szCs w:val="28"/>
        </w:rPr>
        <w:t>第三章的所有技术条款内容进行填写；</w:t>
      </w:r>
    </w:p>
    <w:p>
      <w:pPr>
        <w:spacing w:line="288" w:lineRule="auto"/>
        <w:ind w:left="630" w:leftChars="200" w:hanging="210" w:hangingChars="100"/>
        <w:jc w:val="left"/>
        <w:rPr>
          <w:rFonts w:hint="eastAsia" w:ascii="宋体" w:hAnsi="宋体"/>
          <w:b/>
          <w:bCs/>
          <w:szCs w:val="28"/>
        </w:rPr>
      </w:pPr>
      <w:r>
        <w:rPr>
          <w:rFonts w:hint="eastAsia" w:ascii="宋体" w:hAnsi="宋体"/>
          <w:szCs w:val="28"/>
        </w:rPr>
        <w:t>2、应在“偏离情况”栏内注明“正偏离、或负偏离、或无偏离”。</w:t>
      </w:r>
    </w:p>
    <w:p>
      <w:pPr>
        <w:spacing w:line="288" w:lineRule="auto"/>
        <w:ind w:left="701" w:leftChars="200" w:hanging="281" w:hangingChars="100"/>
        <w:jc w:val="left"/>
        <w:rPr>
          <w:rFonts w:hint="eastAsia" w:ascii="宋体" w:hAnsi="宋体" w:cs="宋体"/>
          <w:b/>
          <w:bCs/>
          <w:sz w:val="28"/>
          <w:szCs w:val="21"/>
        </w:rPr>
      </w:pPr>
    </w:p>
    <w:p>
      <w:pPr>
        <w:pStyle w:val="15"/>
        <w:spacing w:line="360" w:lineRule="auto"/>
        <w:rPr>
          <w:b/>
          <w:bCs/>
          <w:sz w:val="24"/>
        </w:rPr>
      </w:pPr>
      <w:r>
        <w:rPr>
          <w:rFonts w:hint="eastAsia"/>
          <w:b/>
          <w:bCs/>
          <w:sz w:val="24"/>
        </w:rPr>
        <w:t>投标人（公章）：</w:t>
      </w:r>
    </w:p>
    <w:p>
      <w:pPr>
        <w:pStyle w:val="15"/>
        <w:spacing w:line="360" w:lineRule="auto"/>
        <w:rPr>
          <w:b/>
          <w:bCs/>
          <w:sz w:val="24"/>
        </w:rPr>
      </w:pPr>
      <w:r>
        <w:rPr>
          <w:rFonts w:hint="eastAsia"/>
          <w:b/>
          <w:bCs/>
          <w:sz w:val="24"/>
        </w:rPr>
        <w:t xml:space="preserve">法定代表人或其授权代表签名： </w:t>
      </w:r>
    </w:p>
    <w:p>
      <w:pPr>
        <w:spacing w:line="288" w:lineRule="auto"/>
        <w:rPr>
          <w:rFonts w:hint="eastAsia"/>
          <w:b/>
          <w:bCs/>
          <w:sz w:val="24"/>
        </w:rPr>
      </w:pPr>
      <w:r>
        <w:rPr>
          <w:rFonts w:hint="eastAsia"/>
          <w:b/>
          <w:bCs/>
          <w:sz w:val="24"/>
        </w:rPr>
        <w:t>日期：     年      月    日</w:t>
      </w:r>
    </w:p>
    <w:p>
      <w:pPr>
        <w:spacing w:line="288" w:lineRule="auto"/>
        <w:jc w:val="center"/>
        <w:rPr>
          <w:rFonts w:hint="eastAsia" w:ascii="宋体" w:hAnsi="宋体" w:cs="宋体"/>
          <w:b/>
          <w:bCs/>
          <w:sz w:val="28"/>
          <w:szCs w:val="21"/>
        </w:rPr>
      </w:pPr>
      <w:r>
        <w:rPr>
          <w:rFonts w:hint="eastAsia" w:ascii="宋体" w:hAnsi="宋体" w:cs="宋体"/>
          <w:b/>
          <w:bCs/>
          <w:sz w:val="28"/>
          <w:szCs w:val="21"/>
          <w:lang w:val="en-US" w:eastAsia="zh-CN"/>
        </w:rPr>
        <w:br w:type="page"/>
      </w:r>
      <w:r>
        <w:rPr>
          <w:rFonts w:hint="eastAsia" w:ascii="宋体" w:hAnsi="宋体" w:cs="宋体"/>
          <w:b/>
          <w:bCs/>
          <w:sz w:val="28"/>
          <w:szCs w:val="21"/>
        </w:rPr>
        <w:t>（二）商务需求偏离表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42"/>
        <w:gridCol w:w="2323"/>
        <w:gridCol w:w="1776"/>
        <w:gridCol w:w="1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0" w:type="dxa"/>
            <w:noWrap w:val="0"/>
            <w:vAlign w:val="top"/>
          </w:tcPr>
          <w:p>
            <w:pPr>
              <w:pStyle w:val="15"/>
              <w:spacing w:before="156" w:line="288" w:lineRule="auto"/>
              <w:rPr>
                <w:rFonts w:ascii="Arial" w:hAnsi="Arial" w:cs="Arial"/>
                <w:szCs w:val="21"/>
              </w:rPr>
            </w:pPr>
            <w:r>
              <w:rPr>
                <w:rFonts w:ascii="Arial" w:hAnsi="Arial" w:cs="Arial"/>
                <w:szCs w:val="21"/>
              </w:rPr>
              <w:t>序号</w:t>
            </w:r>
          </w:p>
        </w:tc>
        <w:tc>
          <w:tcPr>
            <w:tcW w:w="2642" w:type="dxa"/>
            <w:noWrap w:val="0"/>
            <w:vAlign w:val="top"/>
          </w:tcPr>
          <w:p>
            <w:pPr>
              <w:pStyle w:val="15"/>
              <w:spacing w:before="156" w:line="288" w:lineRule="auto"/>
              <w:jc w:val="center"/>
              <w:rPr>
                <w:rFonts w:ascii="Arial" w:hAnsi="Arial" w:cs="Arial"/>
                <w:szCs w:val="21"/>
              </w:rPr>
            </w:pPr>
            <w:r>
              <w:rPr>
                <w:rFonts w:hint="eastAsia" w:ascii="Arial" w:hAnsi="Arial" w:cs="Arial"/>
                <w:szCs w:val="21"/>
                <w:lang w:eastAsia="zh-CN"/>
              </w:rPr>
              <w:t>采购文件</w:t>
            </w:r>
            <w:r>
              <w:rPr>
                <w:rFonts w:ascii="Arial" w:hAnsi="Arial" w:cs="Arial"/>
                <w:szCs w:val="21"/>
              </w:rPr>
              <w:t>的商务条款</w:t>
            </w:r>
          </w:p>
        </w:tc>
        <w:tc>
          <w:tcPr>
            <w:tcW w:w="2323" w:type="dxa"/>
            <w:noWrap w:val="0"/>
            <w:vAlign w:val="top"/>
          </w:tcPr>
          <w:p>
            <w:pPr>
              <w:pStyle w:val="15"/>
              <w:spacing w:before="156" w:line="288" w:lineRule="auto"/>
              <w:jc w:val="center"/>
              <w:rPr>
                <w:rFonts w:ascii="Arial" w:hAnsi="Arial" w:cs="Arial"/>
                <w:szCs w:val="21"/>
              </w:rPr>
            </w:pPr>
            <w:r>
              <w:rPr>
                <w:rFonts w:ascii="Arial" w:hAnsi="Arial" w:cs="Arial"/>
                <w:szCs w:val="21"/>
              </w:rPr>
              <w:t>投标文件的商务条款</w:t>
            </w:r>
          </w:p>
        </w:tc>
        <w:tc>
          <w:tcPr>
            <w:tcW w:w="1776" w:type="dxa"/>
            <w:noWrap w:val="0"/>
            <w:vAlign w:val="top"/>
          </w:tcPr>
          <w:p>
            <w:pPr>
              <w:pStyle w:val="15"/>
              <w:spacing w:before="156" w:line="288" w:lineRule="auto"/>
              <w:jc w:val="center"/>
              <w:rPr>
                <w:rFonts w:ascii="Arial" w:hAnsi="Arial" w:cs="Arial"/>
                <w:szCs w:val="21"/>
              </w:rPr>
            </w:pPr>
            <w:r>
              <w:rPr>
                <w:rFonts w:hint="eastAsia" w:ascii="Arial" w:hAnsi="Arial" w:cs="Arial"/>
                <w:szCs w:val="21"/>
              </w:rPr>
              <w:t>偏离情况</w:t>
            </w:r>
          </w:p>
        </w:tc>
        <w:tc>
          <w:tcPr>
            <w:tcW w:w="1776" w:type="dxa"/>
            <w:noWrap w:val="0"/>
            <w:vAlign w:val="top"/>
          </w:tcPr>
          <w:p>
            <w:pPr>
              <w:pStyle w:val="15"/>
              <w:spacing w:before="156" w:line="288" w:lineRule="auto"/>
              <w:jc w:val="center"/>
              <w:rPr>
                <w:rFonts w:ascii="Arial" w:hAnsi="Arial" w:cs="Arial"/>
                <w:szCs w:val="21"/>
              </w:rPr>
            </w:pPr>
            <w:r>
              <w:rPr>
                <w:rFonts w:ascii="Arial" w:hAnsi="Arial" w:cs="Arial"/>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0" w:type="dxa"/>
            <w:noWrap w:val="0"/>
            <w:vAlign w:val="top"/>
          </w:tcPr>
          <w:p>
            <w:pPr>
              <w:pStyle w:val="15"/>
              <w:spacing w:line="288" w:lineRule="auto"/>
              <w:rPr>
                <w:rFonts w:ascii="Arial" w:hAnsi="Arial" w:cs="Arial"/>
                <w:szCs w:val="21"/>
              </w:rPr>
            </w:pPr>
          </w:p>
        </w:tc>
        <w:tc>
          <w:tcPr>
            <w:tcW w:w="2642" w:type="dxa"/>
            <w:noWrap w:val="0"/>
            <w:vAlign w:val="top"/>
          </w:tcPr>
          <w:p>
            <w:pPr>
              <w:pStyle w:val="15"/>
              <w:spacing w:line="288" w:lineRule="auto"/>
              <w:rPr>
                <w:rFonts w:ascii="Arial" w:hAnsi="Arial" w:cs="Arial"/>
                <w:szCs w:val="21"/>
              </w:rPr>
            </w:pPr>
          </w:p>
        </w:tc>
        <w:tc>
          <w:tcPr>
            <w:tcW w:w="2323"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0" w:type="dxa"/>
            <w:noWrap w:val="0"/>
            <w:vAlign w:val="top"/>
          </w:tcPr>
          <w:p>
            <w:pPr>
              <w:pStyle w:val="15"/>
              <w:spacing w:line="288" w:lineRule="auto"/>
              <w:rPr>
                <w:rFonts w:ascii="Arial" w:hAnsi="Arial" w:cs="Arial"/>
                <w:szCs w:val="21"/>
              </w:rPr>
            </w:pPr>
          </w:p>
        </w:tc>
        <w:tc>
          <w:tcPr>
            <w:tcW w:w="2642" w:type="dxa"/>
            <w:noWrap w:val="0"/>
            <w:vAlign w:val="top"/>
          </w:tcPr>
          <w:p>
            <w:pPr>
              <w:pStyle w:val="15"/>
              <w:spacing w:line="288" w:lineRule="auto"/>
              <w:rPr>
                <w:rFonts w:ascii="Arial" w:hAnsi="Arial" w:cs="Arial"/>
                <w:szCs w:val="21"/>
              </w:rPr>
            </w:pPr>
          </w:p>
        </w:tc>
        <w:tc>
          <w:tcPr>
            <w:tcW w:w="2323"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0" w:type="dxa"/>
            <w:noWrap w:val="0"/>
            <w:vAlign w:val="top"/>
          </w:tcPr>
          <w:p>
            <w:pPr>
              <w:pStyle w:val="15"/>
              <w:spacing w:line="288" w:lineRule="auto"/>
              <w:rPr>
                <w:rFonts w:ascii="Arial" w:hAnsi="Arial" w:cs="Arial"/>
                <w:szCs w:val="21"/>
              </w:rPr>
            </w:pPr>
          </w:p>
        </w:tc>
        <w:tc>
          <w:tcPr>
            <w:tcW w:w="2642" w:type="dxa"/>
            <w:noWrap w:val="0"/>
            <w:vAlign w:val="top"/>
          </w:tcPr>
          <w:p>
            <w:pPr>
              <w:pStyle w:val="15"/>
              <w:spacing w:line="288" w:lineRule="auto"/>
              <w:rPr>
                <w:rFonts w:ascii="Arial" w:hAnsi="Arial" w:cs="Arial"/>
                <w:szCs w:val="21"/>
              </w:rPr>
            </w:pPr>
          </w:p>
        </w:tc>
        <w:tc>
          <w:tcPr>
            <w:tcW w:w="2323"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0" w:type="dxa"/>
            <w:noWrap w:val="0"/>
            <w:vAlign w:val="top"/>
          </w:tcPr>
          <w:p>
            <w:pPr>
              <w:pStyle w:val="15"/>
              <w:spacing w:line="288" w:lineRule="auto"/>
              <w:rPr>
                <w:rFonts w:ascii="Arial" w:hAnsi="Arial" w:cs="Arial"/>
                <w:szCs w:val="21"/>
              </w:rPr>
            </w:pPr>
          </w:p>
        </w:tc>
        <w:tc>
          <w:tcPr>
            <w:tcW w:w="2642" w:type="dxa"/>
            <w:noWrap w:val="0"/>
            <w:vAlign w:val="top"/>
          </w:tcPr>
          <w:p>
            <w:pPr>
              <w:pStyle w:val="15"/>
              <w:spacing w:line="288" w:lineRule="auto"/>
              <w:rPr>
                <w:rFonts w:ascii="Arial" w:hAnsi="Arial" w:cs="Arial"/>
                <w:szCs w:val="21"/>
              </w:rPr>
            </w:pPr>
          </w:p>
        </w:tc>
        <w:tc>
          <w:tcPr>
            <w:tcW w:w="2323"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0" w:type="dxa"/>
            <w:noWrap w:val="0"/>
            <w:vAlign w:val="top"/>
          </w:tcPr>
          <w:p>
            <w:pPr>
              <w:pStyle w:val="15"/>
              <w:spacing w:line="288" w:lineRule="auto"/>
              <w:rPr>
                <w:rFonts w:ascii="Arial" w:hAnsi="Arial" w:cs="Arial"/>
                <w:szCs w:val="21"/>
              </w:rPr>
            </w:pPr>
          </w:p>
        </w:tc>
        <w:tc>
          <w:tcPr>
            <w:tcW w:w="2642" w:type="dxa"/>
            <w:noWrap w:val="0"/>
            <w:vAlign w:val="top"/>
          </w:tcPr>
          <w:p>
            <w:pPr>
              <w:pStyle w:val="15"/>
              <w:spacing w:line="288" w:lineRule="auto"/>
              <w:rPr>
                <w:rFonts w:ascii="Arial" w:hAnsi="Arial" w:cs="Arial"/>
                <w:szCs w:val="21"/>
              </w:rPr>
            </w:pPr>
          </w:p>
        </w:tc>
        <w:tc>
          <w:tcPr>
            <w:tcW w:w="2323"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0" w:type="dxa"/>
            <w:noWrap w:val="0"/>
            <w:vAlign w:val="top"/>
          </w:tcPr>
          <w:p>
            <w:pPr>
              <w:pStyle w:val="15"/>
              <w:spacing w:line="288" w:lineRule="auto"/>
              <w:rPr>
                <w:rFonts w:ascii="Arial" w:hAnsi="Arial" w:cs="Arial"/>
                <w:szCs w:val="21"/>
              </w:rPr>
            </w:pPr>
          </w:p>
        </w:tc>
        <w:tc>
          <w:tcPr>
            <w:tcW w:w="2642" w:type="dxa"/>
            <w:noWrap w:val="0"/>
            <w:vAlign w:val="top"/>
          </w:tcPr>
          <w:p>
            <w:pPr>
              <w:pStyle w:val="15"/>
              <w:spacing w:line="288" w:lineRule="auto"/>
              <w:rPr>
                <w:rFonts w:ascii="Arial" w:hAnsi="Arial" w:cs="Arial"/>
                <w:szCs w:val="21"/>
              </w:rPr>
            </w:pPr>
          </w:p>
        </w:tc>
        <w:tc>
          <w:tcPr>
            <w:tcW w:w="2323"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0" w:type="dxa"/>
            <w:noWrap w:val="0"/>
            <w:vAlign w:val="top"/>
          </w:tcPr>
          <w:p>
            <w:pPr>
              <w:pStyle w:val="15"/>
              <w:spacing w:line="288" w:lineRule="auto"/>
              <w:rPr>
                <w:rFonts w:ascii="Arial" w:hAnsi="Arial" w:cs="Arial"/>
                <w:szCs w:val="21"/>
              </w:rPr>
            </w:pPr>
          </w:p>
        </w:tc>
        <w:tc>
          <w:tcPr>
            <w:tcW w:w="2642" w:type="dxa"/>
            <w:noWrap w:val="0"/>
            <w:vAlign w:val="top"/>
          </w:tcPr>
          <w:p>
            <w:pPr>
              <w:pStyle w:val="15"/>
              <w:spacing w:line="288" w:lineRule="auto"/>
              <w:rPr>
                <w:rFonts w:ascii="Arial" w:hAnsi="Arial" w:cs="Arial"/>
                <w:szCs w:val="21"/>
              </w:rPr>
            </w:pPr>
          </w:p>
        </w:tc>
        <w:tc>
          <w:tcPr>
            <w:tcW w:w="2323"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c>
          <w:tcPr>
            <w:tcW w:w="1776" w:type="dxa"/>
            <w:noWrap w:val="0"/>
            <w:vAlign w:val="top"/>
          </w:tcPr>
          <w:p>
            <w:pPr>
              <w:pStyle w:val="15"/>
              <w:spacing w:line="288" w:lineRule="auto"/>
              <w:rPr>
                <w:rFonts w:ascii="Arial" w:hAnsi="Arial" w:cs="Arial"/>
                <w:szCs w:val="21"/>
              </w:rPr>
            </w:pPr>
          </w:p>
        </w:tc>
      </w:tr>
    </w:tbl>
    <w:p>
      <w:pPr>
        <w:spacing w:line="288" w:lineRule="auto"/>
        <w:ind w:left="630" w:hanging="630" w:hangingChars="300"/>
        <w:jc w:val="left"/>
        <w:rPr>
          <w:rFonts w:hint="eastAsia" w:ascii="宋体" w:hAnsi="宋体"/>
          <w:szCs w:val="28"/>
        </w:rPr>
      </w:pPr>
      <w:r>
        <w:rPr>
          <w:rFonts w:hint="eastAsia" w:ascii="宋体" w:hAnsi="宋体"/>
          <w:szCs w:val="28"/>
        </w:rPr>
        <w:t>注：1、本表必须对应</w:t>
      </w:r>
      <w:r>
        <w:rPr>
          <w:rFonts w:hint="eastAsia" w:ascii="宋体" w:hAnsi="宋体"/>
          <w:szCs w:val="28"/>
          <w:lang w:eastAsia="zh-CN"/>
        </w:rPr>
        <w:t>采购文件</w:t>
      </w:r>
      <w:r>
        <w:rPr>
          <w:rFonts w:hint="eastAsia" w:ascii="宋体" w:hAnsi="宋体"/>
          <w:szCs w:val="28"/>
        </w:rPr>
        <w:t>第三章的所有商务条款内容进行填写；</w:t>
      </w:r>
    </w:p>
    <w:p>
      <w:pPr>
        <w:spacing w:line="288" w:lineRule="auto"/>
        <w:ind w:left="640" w:leftChars="205" w:hanging="210" w:hangingChars="100"/>
        <w:jc w:val="left"/>
        <w:rPr>
          <w:rFonts w:hint="eastAsia" w:ascii="宋体" w:hAnsi="宋体" w:cs="宋体"/>
        </w:rPr>
      </w:pPr>
      <w:r>
        <w:rPr>
          <w:rFonts w:hint="eastAsia" w:ascii="宋体" w:hAnsi="宋体"/>
          <w:szCs w:val="28"/>
        </w:rPr>
        <w:t>2、应在“偏离情况”栏内注明“正偏离、或负偏离、或无偏离”。</w:t>
      </w:r>
    </w:p>
    <w:p>
      <w:pPr>
        <w:pStyle w:val="46"/>
        <w:ind w:firstLine="420"/>
        <w:rPr>
          <w:rFonts w:hint="eastAsia"/>
        </w:rPr>
      </w:pPr>
    </w:p>
    <w:p>
      <w:pPr>
        <w:pStyle w:val="15"/>
        <w:spacing w:line="360" w:lineRule="auto"/>
        <w:rPr>
          <w:b/>
          <w:bCs/>
          <w:sz w:val="24"/>
        </w:rPr>
      </w:pPr>
      <w:r>
        <w:rPr>
          <w:rFonts w:hint="eastAsia"/>
          <w:b/>
          <w:bCs/>
          <w:sz w:val="24"/>
        </w:rPr>
        <w:t>投标人（公章）：</w:t>
      </w:r>
    </w:p>
    <w:p>
      <w:pPr>
        <w:pStyle w:val="15"/>
        <w:spacing w:line="360" w:lineRule="auto"/>
        <w:rPr>
          <w:b/>
          <w:bCs/>
          <w:sz w:val="24"/>
        </w:rPr>
      </w:pPr>
      <w:r>
        <w:rPr>
          <w:rFonts w:hint="eastAsia"/>
          <w:b/>
          <w:bCs/>
          <w:sz w:val="24"/>
        </w:rPr>
        <w:t xml:space="preserve">法定代表人或其授权代表签名： </w:t>
      </w:r>
    </w:p>
    <w:p>
      <w:pPr>
        <w:spacing w:line="360" w:lineRule="auto"/>
        <w:rPr>
          <w:rFonts w:hint="eastAsia" w:ascii="宋体" w:hAnsi="宋体" w:cs="宋体"/>
          <w:bCs/>
          <w:sz w:val="24"/>
        </w:rPr>
      </w:pPr>
      <w:r>
        <w:rPr>
          <w:rFonts w:hint="eastAsia"/>
          <w:b/>
          <w:bCs/>
          <w:sz w:val="24"/>
        </w:rPr>
        <w:t>日期：     年      月    日</w:t>
      </w:r>
    </w:p>
    <w:p>
      <w:pPr>
        <w:spacing w:line="360" w:lineRule="auto"/>
        <w:jc w:val="center"/>
        <w:outlineLvl w:val="3"/>
        <w:rPr>
          <w:rFonts w:ascii="宋体"/>
          <w:b/>
          <w:sz w:val="32"/>
          <w:szCs w:val="32"/>
        </w:rPr>
      </w:pPr>
      <w:r>
        <w:rPr>
          <w:rFonts w:hint="eastAsia" w:ascii="宋体"/>
          <w:b/>
          <w:sz w:val="32"/>
          <w:szCs w:val="32"/>
          <w:lang w:val="en-US" w:eastAsia="zh-CN"/>
        </w:rPr>
        <w:br w:type="page"/>
      </w:r>
      <w:r>
        <w:rPr>
          <w:rFonts w:hint="eastAsia" w:ascii="宋体"/>
          <w:b/>
          <w:sz w:val="32"/>
          <w:szCs w:val="32"/>
          <w:lang w:val="en-US" w:eastAsia="zh-CN"/>
        </w:rPr>
        <w:t>十二</w:t>
      </w:r>
      <w:r>
        <w:rPr>
          <w:rFonts w:hint="eastAsia" w:ascii="宋体"/>
          <w:b/>
          <w:sz w:val="32"/>
          <w:szCs w:val="32"/>
        </w:rPr>
        <w:t>、其它</w:t>
      </w:r>
      <w:r>
        <w:rPr>
          <w:rFonts w:hint="eastAsia" w:ascii="宋体"/>
          <w:b/>
          <w:sz w:val="32"/>
          <w:szCs w:val="32"/>
          <w:lang w:eastAsia="zh-CN"/>
        </w:rPr>
        <w:t>采购文件</w:t>
      </w:r>
      <w:r>
        <w:rPr>
          <w:rFonts w:hint="eastAsia" w:ascii="宋体"/>
          <w:b/>
          <w:sz w:val="32"/>
          <w:szCs w:val="32"/>
        </w:rPr>
        <w:t>要求的或投标人认为需要补充的资格性、符合性审查文件</w:t>
      </w:r>
      <w:r>
        <w:rPr>
          <w:rFonts w:hint="eastAsia" w:ascii="宋体" w:hAnsi="宋体" w:cs="宋体"/>
          <w:b/>
          <w:bCs/>
          <w:sz w:val="32"/>
          <w:szCs w:val="32"/>
        </w:rPr>
        <w:t>（格式自拟）</w:t>
      </w:r>
    </w:p>
    <w:p>
      <w:pPr>
        <w:jc w:val="both"/>
        <w:rPr>
          <w:rFonts w:ascii="宋体" w:hAnsi="宋体" w:cs="宋体"/>
          <w:b/>
          <w:bCs/>
          <w:sz w:val="32"/>
          <w:szCs w:val="32"/>
        </w:rPr>
      </w:pPr>
    </w:p>
    <w:p>
      <w:pPr>
        <w:jc w:val="center"/>
        <w:outlineLvl w:val="2"/>
        <w:rPr>
          <w:b/>
          <w:bCs/>
          <w:sz w:val="36"/>
          <w:szCs w:val="36"/>
        </w:rPr>
      </w:pPr>
      <w:bookmarkStart w:id="88" w:name="_Toc1709"/>
      <w:r>
        <w:rPr>
          <w:rFonts w:hint="eastAsia" w:ascii="宋体" w:hAnsi="宋体" w:cs="宋体"/>
          <w:b/>
          <w:bCs/>
          <w:sz w:val="36"/>
          <w:szCs w:val="36"/>
        </w:rPr>
        <w:t xml:space="preserve">第三部分 </w:t>
      </w:r>
      <w:r>
        <w:rPr>
          <w:rFonts w:hint="eastAsia"/>
          <w:b/>
          <w:bCs/>
          <w:sz w:val="36"/>
          <w:szCs w:val="36"/>
        </w:rPr>
        <w:t xml:space="preserve"> 商务评审文件</w:t>
      </w:r>
      <w:bookmarkEnd w:id="88"/>
    </w:p>
    <w:p>
      <w:pPr>
        <w:jc w:val="center"/>
        <w:rPr>
          <w:rFonts w:ascii="Arial" w:hAnsi="Arial" w:cs="Arial"/>
          <w:b/>
          <w:bCs/>
          <w:sz w:val="24"/>
        </w:rPr>
      </w:pPr>
      <w:bookmarkStart w:id="89" w:name="OLE_LINK10"/>
    </w:p>
    <w:p>
      <w:pPr>
        <w:spacing w:line="360" w:lineRule="auto"/>
        <w:jc w:val="center"/>
        <w:outlineLvl w:val="3"/>
        <w:rPr>
          <w:rFonts w:ascii="宋体"/>
          <w:b/>
          <w:sz w:val="32"/>
          <w:szCs w:val="32"/>
        </w:rPr>
      </w:pPr>
      <w:r>
        <w:rPr>
          <w:rFonts w:hint="eastAsia" w:ascii="宋体"/>
          <w:b/>
          <w:sz w:val="32"/>
          <w:szCs w:val="32"/>
        </w:rPr>
        <w:t>一、</w:t>
      </w:r>
      <w:bookmarkEnd w:id="89"/>
      <w:r>
        <w:rPr>
          <w:rFonts w:hint="eastAsia" w:ascii="宋体"/>
          <w:b/>
          <w:sz w:val="32"/>
          <w:szCs w:val="32"/>
        </w:rPr>
        <w:t>其它</w:t>
      </w:r>
      <w:r>
        <w:rPr>
          <w:rFonts w:hint="eastAsia" w:ascii="宋体"/>
          <w:b/>
          <w:sz w:val="32"/>
          <w:szCs w:val="32"/>
          <w:lang w:eastAsia="zh-CN"/>
        </w:rPr>
        <w:t>采购文件</w:t>
      </w:r>
      <w:r>
        <w:rPr>
          <w:rFonts w:hint="eastAsia" w:ascii="宋体"/>
          <w:b/>
          <w:sz w:val="32"/>
          <w:szCs w:val="32"/>
        </w:rPr>
        <w:t>要求的或投标人认为需要补充的商务评审文件</w:t>
      </w:r>
    </w:p>
    <w:p>
      <w:pPr>
        <w:pStyle w:val="10"/>
        <w:jc w:val="center"/>
        <w:rPr>
          <w:rFonts w:ascii="宋体" w:hAnsi="宋体" w:cs="宋体"/>
          <w:b/>
          <w:bCs/>
          <w:sz w:val="32"/>
          <w:szCs w:val="32"/>
        </w:rPr>
      </w:pPr>
      <w:r>
        <w:rPr>
          <w:rFonts w:hint="eastAsia" w:ascii="宋体" w:hAnsi="宋体" w:cs="宋体"/>
          <w:b/>
          <w:bCs/>
          <w:sz w:val="32"/>
          <w:szCs w:val="32"/>
        </w:rPr>
        <w:t>（格式自拟）</w:t>
      </w:r>
    </w:p>
    <w:p>
      <w:pPr>
        <w:pStyle w:val="10"/>
        <w:jc w:val="center"/>
        <w:rPr>
          <w:rFonts w:ascii="宋体" w:hAnsi="宋体" w:cs="宋体"/>
          <w:b/>
          <w:bCs/>
          <w:sz w:val="32"/>
          <w:szCs w:val="32"/>
        </w:rPr>
      </w:pPr>
    </w:p>
    <w:p>
      <w:pPr>
        <w:pStyle w:val="10"/>
        <w:jc w:val="center"/>
        <w:rPr>
          <w:rFonts w:ascii="宋体" w:hAnsi="宋体" w:cs="宋体"/>
          <w:b/>
          <w:bCs/>
          <w:sz w:val="32"/>
          <w:szCs w:val="32"/>
        </w:rPr>
      </w:pPr>
    </w:p>
    <w:p>
      <w:pPr>
        <w:pStyle w:val="10"/>
        <w:jc w:val="center"/>
        <w:outlineLvl w:val="2"/>
        <w:rPr>
          <w:sz w:val="36"/>
          <w:szCs w:val="36"/>
        </w:rPr>
      </w:pPr>
      <w:bookmarkStart w:id="90" w:name="_Toc26412"/>
      <w:r>
        <w:rPr>
          <w:rFonts w:hint="eastAsia" w:ascii="宋体" w:hAnsi="宋体" w:cs="宋体"/>
          <w:b/>
          <w:bCs/>
          <w:sz w:val="36"/>
          <w:szCs w:val="36"/>
        </w:rPr>
        <w:t xml:space="preserve">第四部分 </w:t>
      </w:r>
      <w:r>
        <w:rPr>
          <w:rFonts w:hint="eastAsia"/>
          <w:b/>
          <w:bCs/>
          <w:sz w:val="36"/>
          <w:szCs w:val="36"/>
        </w:rPr>
        <w:t xml:space="preserve"> 技术评审文件</w:t>
      </w:r>
      <w:bookmarkEnd w:id="90"/>
    </w:p>
    <w:p>
      <w:pPr>
        <w:rPr>
          <w:rFonts w:ascii="宋体" w:hAnsi="宋体" w:cs="宋体"/>
          <w:b/>
          <w:bCs/>
          <w:sz w:val="32"/>
          <w:szCs w:val="32"/>
        </w:rPr>
      </w:pPr>
    </w:p>
    <w:p>
      <w:pPr>
        <w:spacing w:line="360" w:lineRule="auto"/>
        <w:jc w:val="center"/>
        <w:outlineLvl w:val="3"/>
        <w:rPr>
          <w:rFonts w:ascii="宋体"/>
          <w:b/>
          <w:sz w:val="32"/>
          <w:szCs w:val="32"/>
        </w:rPr>
      </w:pPr>
      <w:r>
        <w:rPr>
          <w:rFonts w:hint="eastAsia" w:ascii="宋体"/>
          <w:b/>
          <w:sz w:val="32"/>
          <w:szCs w:val="32"/>
        </w:rPr>
        <w:t>一、</w:t>
      </w:r>
      <w:r>
        <w:rPr>
          <w:rFonts w:hint="eastAsia" w:ascii="宋体"/>
          <w:b/>
          <w:sz w:val="32"/>
          <w:szCs w:val="32"/>
          <w:lang w:eastAsia="zh-CN"/>
        </w:rPr>
        <w:t>采购文件</w:t>
      </w:r>
      <w:r>
        <w:rPr>
          <w:rFonts w:hint="eastAsia" w:ascii="宋体"/>
          <w:b/>
          <w:sz w:val="32"/>
          <w:szCs w:val="32"/>
        </w:rPr>
        <w:t>要求的或投标人认为需要补充的技术评审文件</w:t>
      </w:r>
    </w:p>
    <w:p>
      <w:pPr>
        <w:widowControl/>
        <w:tabs>
          <w:tab w:val="left" w:pos="142"/>
        </w:tabs>
        <w:autoSpaceDE w:val="0"/>
        <w:autoSpaceDN w:val="0"/>
        <w:spacing w:line="312" w:lineRule="auto"/>
        <w:ind w:right="28"/>
        <w:jc w:val="center"/>
        <w:textAlignment w:val="bottom"/>
        <w:outlineLvl w:val="9"/>
        <w:rPr>
          <w:b/>
          <w:bCs/>
          <w:sz w:val="36"/>
          <w:szCs w:val="36"/>
        </w:rPr>
      </w:pPr>
      <w:bookmarkStart w:id="91" w:name="_Toc6924"/>
      <w:r>
        <w:rPr>
          <w:rFonts w:hint="eastAsia" w:ascii="宋体" w:hAnsi="宋体" w:cs="宋体"/>
          <w:b/>
          <w:bCs/>
          <w:sz w:val="32"/>
          <w:szCs w:val="32"/>
        </w:rPr>
        <w:t>（格式自拟）</w:t>
      </w:r>
      <w:r>
        <w:br w:type="page"/>
      </w:r>
      <w:r>
        <w:rPr>
          <w:rFonts w:hint="eastAsia"/>
          <w:b/>
          <w:bCs/>
          <w:sz w:val="36"/>
          <w:szCs w:val="36"/>
        </w:rPr>
        <w:t>附：开标文件格式（独立密封提交）</w:t>
      </w:r>
      <w:bookmarkEnd w:id="91"/>
    </w:p>
    <w:p>
      <w:pPr>
        <w:pStyle w:val="10"/>
        <w:ind w:firstLine="480" w:firstLineChars="200"/>
        <w:rPr>
          <w:rFonts w:ascii="宋体" w:hAnsi="宋体" w:cs="宋体"/>
        </w:rPr>
      </w:pPr>
    </w:p>
    <w:p>
      <w:pPr>
        <w:pStyle w:val="10"/>
        <w:spacing w:line="312" w:lineRule="auto"/>
        <w:ind w:firstLine="1400" w:firstLineChars="500"/>
        <w:rPr>
          <w:rFonts w:ascii="宋体" w:hAnsi="宋体" w:cs="宋体"/>
          <w:sz w:val="28"/>
          <w:szCs w:val="28"/>
        </w:rPr>
      </w:pPr>
      <w:r>
        <w:rPr>
          <w:rFonts w:hint="eastAsia" w:ascii="宋体" w:hAnsi="宋体" w:cs="宋体"/>
          <w:sz w:val="28"/>
          <w:szCs w:val="28"/>
        </w:rPr>
        <w:t>1、投标一览表</w:t>
      </w:r>
    </w:p>
    <w:p>
      <w:pPr>
        <w:pStyle w:val="10"/>
        <w:spacing w:line="312" w:lineRule="auto"/>
        <w:ind w:firstLine="1400" w:firstLineChars="500"/>
        <w:rPr>
          <w:rFonts w:hint="eastAsia" w:ascii="宋体" w:hAnsi="宋体" w:cs="宋体"/>
          <w:sz w:val="28"/>
          <w:szCs w:val="28"/>
          <w:lang w:val="en-US" w:eastAsia="zh-CN"/>
        </w:rPr>
      </w:pPr>
      <w:r>
        <w:rPr>
          <w:rFonts w:hint="eastAsia" w:ascii="宋体" w:hAnsi="宋体" w:cs="宋体"/>
          <w:sz w:val="28"/>
          <w:szCs w:val="28"/>
        </w:rPr>
        <w:t>2、</w:t>
      </w:r>
      <w:r>
        <w:rPr>
          <w:rFonts w:hint="eastAsia" w:ascii="宋体" w:hAnsi="宋体" w:cs="宋体"/>
          <w:sz w:val="28"/>
          <w:szCs w:val="28"/>
          <w:lang w:val="en-US" w:eastAsia="zh-CN"/>
        </w:rPr>
        <w:t>报价明细表</w:t>
      </w:r>
    </w:p>
    <w:p>
      <w:pPr>
        <w:pStyle w:val="10"/>
        <w:spacing w:line="312" w:lineRule="auto"/>
        <w:ind w:firstLine="1400" w:firstLineChars="5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法定代表人证明书</w:t>
      </w:r>
    </w:p>
    <w:p>
      <w:pPr>
        <w:pStyle w:val="10"/>
        <w:spacing w:line="312" w:lineRule="auto"/>
        <w:ind w:firstLine="1400" w:firstLineChars="5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、法定代表人授权书</w:t>
      </w:r>
    </w:p>
    <w:p>
      <w:pPr>
        <w:pStyle w:val="10"/>
        <w:spacing w:line="312" w:lineRule="auto"/>
        <w:ind w:firstLine="1400" w:firstLineChars="5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、USB接口设备或CD－R光盘存储的投标文件电子文档</w:t>
      </w:r>
    </w:p>
    <w:p>
      <w:pPr>
        <w:pStyle w:val="10"/>
      </w:pPr>
    </w:p>
    <w:p>
      <w:pPr>
        <w:rPr>
          <w:sz w:val="24"/>
        </w:rPr>
      </w:pPr>
      <w:r>
        <w:rPr>
          <w:rFonts w:hint="eastAsia"/>
          <w:sz w:val="24"/>
        </w:rPr>
        <w:t>注：开标文件和投标文件（含正本和副本）应分开独立密封包装。具体要求见《投标人须知》</w:t>
      </w:r>
    </w:p>
    <w:p>
      <w:pPr>
        <w:rPr>
          <w:sz w:val="24"/>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rPr>
          <w:rFonts w:ascii="宋体" w:hAnsi="宋体" w:cs="宋体"/>
          <w:b/>
          <w:bCs/>
          <w:sz w:val="36"/>
          <w:szCs w:val="36"/>
        </w:rPr>
      </w:pPr>
    </w:p>
    <w:p>
      <w:pPr>
        <w:widowControl/>
        <w:shd w:val="clear" w:color="auto" w:fill="FFFFFF"/>
        <w:spacing w:line="312" w:lineRule="auto"/>
        <w:jc w:val="center"/>
        <w:outlineLvl w:val="1"/>
        <w:rPr>
          <w:rFonts w:hint="eastAsia" w:ascii="宋体" w:hAnsi="宋体" w:cs="宋体"/>
          <w:sz w:val="36"/>
          <w:szCs w:val="36"/>
        </w:rPr>
      </w:pPr>
      <w:bookmarkStart w:id="92" w:name="_Toc3202"/>
      <w:r>
        <w:rPr>
          <w:rFonts w:hint="eastAsia" w:ascii="宋体" w:hAnsi="宋体" w:cs="宋体"/>
          <w:b/>
          <w:bCs/>
          <w:sz w:val="36"/>
          <w:szCs w:val="36"/>
        </w:rPr>
        <w:t>第五章  合同条款及格式</w:t>
      </w:r>
      <w:bookmarkEnd w:id="92"/>
    </w:p>
    <w:p>
      <w:pPr>
        <w:jc w:val="center"/>
        <w:rPr>
          <w:b/>
          <w:sz w:val="24"/>
        </w:rPr>
      </w:pPr>
      <w:bookmarkStart w:id="93" w:name="_Toc73521592"/>
      <w:bookmarkStart w:id="94" w:name="_Toc101074886"/>
      <w:bookmarkStart w:id="95" w:name="_Toc73518163"/>
      <w:bookmarkStart w:id="96" w:name="_Toc73517685"/>
      <w:bookmarkStart w:id="97" w:name="_Toc73521680"/>
      <w:bookmarkStart w:id="98" w:name="_Toc100052414"/>
      <w:bookmarkStart w:id="99" w:name="_Toc84303603"/>
      <w:r>
        <w:rPr>
          <w:rFonts w:hint="eastAsia"/>
          <w:b/>
          <w:sz w:val="24"/>
        </w:rPr>
        <w:t>合同条款</w:t>
      </w:r>
      <w:bookmarkEnd w:id="93"/>
      <w:bookmarkEnd w:id="94"/>
      <w:bookmarkEnd w:id="95"/>
      <w:bookmarkEnd w:id="96"/>
      <w:bookmarkEnd w:id="97"/>
      <w:bookmarkEnd w:id="98"/>
      <w:bookmarkEnd w:id="99"/>
    </w:p>
    <w:p>
      <w:pPr>
        <w:spacing w:line="240" w:lineRule="auto"/>
        <w:jc w:val="center"/>
        <w:outlineLvl w:val="9"/>
        <w:rPr>
          <w:sz w:val="28"/>
          <w:szCs w:val="28"/>
        </w:rPr>
      </w:pPr>
      <w:r>
        <w:rPr>
          <w:rFonts w:hint="eastAsia" w:asciiTheme="minorEastAsia" w:hAnsiTheme="minorEastAsia" w:eastAsiaTheme="minorEastAsia" w:cstheme="minorEastAsia"/>
          <w:b/>
          <w:sz w:val="21"/>
          <w:szCs w:val="21"/>
        </w:rPr>
        <w:t>（仅供参考，项目具体要求以招标项目需求为准）</w:t>
      </w:r>
    </w:p>
    <w:p>
      <w:pPr>
        <w:tabs>
          <w:tab w:val="left" w:pos="180"/>
        </w:tabs>
        <w:adjustRightInd w:val="0"/>
        <w:snapToGrid w:val="0"/>
        <w:spacing w:line="560" w:lineRule="exact"/>
        <w:ind w:right="420" w:firstLine="4095" w:firstLineChars="1950"/>
        <w:rPr>
          <w:rFonts w:hint="eastAsia"/>
          <w:szCs w:val="21"/>
        </w:rPr>
      </w:pPr>
    </w:p>
    <w:p>
      <w:pPr>
        <w:tabs>
          <w:tab w:val="left" w:pos="180"/>
        </w:tabs>
        <w:adjustRightInd w:val="0"/>
        <w:snapToGrid w:val="0"/>
        <w:spacing w:line="560" w:lineRule="exact"/>
        <w:ind w:right="420" w:firstLine="4830" w:firstLineChars="2300"/>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eastAsia="黑体"/>
          <w:bCs/>
          <w:sz w:val="36"/>
          <w:szCs w:val="36"/>
        </w:rPr>
        <w:t>合 同</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ind w:firstLine="562" w:firstLineChars="200"/>
        <w:rPr>
          <w:rFonts w:hint="eastAsia"/>
          <w:b/>
          <w:sz w:val="28"/>
          <w:szCs w:val="28"/>
          <w:u w:val="single"/>
        </w:rPr>
      </w:pPr>
      <w:r>
        <w:rPr>
          <w:rFonts w:hint="eastAsia"/>
          <w:b/>
          <w:sz w:val="28"/>
          <w:szCs w:val="28"/>
          <w:lang w:eastAsia="zh-CN"/>
        </w:rPr>
        <w:t>项目</w:t>
      </w:r>
      <w:r>
        <w:rPr>
          <w:rFonts w:hint="eastAsia"/>
          <w:b/>
          <w:sz w:val="28"/>
          <w:szCs w:val="28"/>
        </w:rPr>
        <w:t>名称 ：</w:t>
      </w:r>
      <w:r>
        <w:rPr>
          <w:rFonts w:hint="eastAsia"/>
          <w:b/>
          <w:sz w:val="28"/>
          <w:szCs w:val="28"/>
          <w:u w:val="single"/>
        </w:rPr>
        <w:t xml:space="preserve">  </w:t>
      </w:r>
      <w:r>
        <w:rPr>
          <w:rFonts w:hint="eastAsia"/>
          <w:b/>
          <w:sz w:val="28"/>
          <w:szCs w:val="28"/>
          <w:u w:val="single"/>
          <w:lang w:eastAsia="zh-CN"/>
        </w:rPr>
        <w:t>配售型保障性住房需求监测技术服务</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u w:val="single"/>
        </w:rPr>
      </w:pPr>
      <w:r>
        <w:rPr>
          <w:rFonts w:hint="eastAsia"/>
          <w:b/>
          <w:sz w:val="28"/>
          <w:szCs w:val="28"/>
        </w:rPr>
        <w:t>委托方（甲方）：</w:t>
      </w:r>
      <w:r>
        <w:rPr>
          <w:rFonts w:hint="eastAsia"/>
          <w:b/>
          <w:sz w:val="28"/>
          <w:szCs w:val="28"/>
          <w:u w:val="single"/>
        </w:rPr>
        <w:t xml:space="preserve">  </w:t>
      </w:r>
      <w:r>
        <w:rPr>
          <w:rFonts w:hint="eastAsia"/>
          <w:b/>
          <w:sz w:val="28"/>
          <w:szCs w:val="28"/>
          <w:u w:val="single"/>
          <w:lang w:eastAsia="zh-CN"/>
        </w:rPr>
        <w:t>深圳市住房和建设局</w:t>
      </w:r>
      <w:r>
        <w:rPr>
          <w:rFonts w:hint="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tabs>
          <w:tab w:val="left" w:pos="180"/>
          <w:tab w:val="left" w:pos="3780"/>
        </w:tabs>
        <w:spacing w:after="156" w:afterLines="50" w:line="300" w:lineRule="auto"/>
        <w:jc w:val="center"/>
        <w:rPr>
          <w:rFonts w:hint="eastAsia"/>
          <w:szCs w:val="21"/>
        </w:rPr>
      </w:pPr>
      <w:r>
        <w:rPr>
          <w:rFonts w:hint="eastAsia"/>
          <w:szCs w:val="21"/>
        </w:rPr>
        <w:br w:type="page"/>
      </w:r>
    </w:p>
    <w:p>
      <w:pPr>
        <w:spacing w:before="156" w:beforeLines="50" w:after="156" w:afterLines="50" w:line="300" w:lineRule="auto"/>
        <w:ind w:left="180"/>
        <w:jc w:val="center"/>
        <w:rPr>
          <w:rFonts w:hint="eastAsia" w:ascii="黑体" w:eastAsia="黑体"/>
          <w:sz w:val="24"/>
        </w:rPr>
      </w:pPr>
    </w:p>
    <w:p>
      <w:pPr>
        <w:spacing w:before="156" w:beforeLines="50" w:after="156" w:afterLines="50" w:line="300" w:lineRule="auto"/>
        <w:ind w:left="180"/>
        <w:jc w:val="center"/>
        <w:rPr>
          <w:rFonts w:hint="eastAsia" w:ascii="黑体" w:eastAsia="黑体"/>
          <w:sz w:val="28"/>
          <w:szCs w:val="28"/>
        </w:rPr>
      </w:pPr>
      <w:r>
        <w:rPr>
          <w:rFonts w:hint="eastAsia" w:ascii="黑体" w:eastAsia="黑体"/>
          <w:sz w:val="28"/>
          <w:szCs w:val="28"/>
        </w:rPr>
        <w:t>特别提示</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一、</w:t>
      </w:r>
      <w:r>
        <w:rPr>
          <w:rFonts w:hint="eastAsia"/>
          <w:sz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二、</w:t>
      </w:r>
      <w:r>
        <w:rPr>
          <w:rFonts w:hint="eastAsia"/>
          <w:sz w:val="24"/>
        </w:rPr>
        <w:t>关于封面的填写。封面显示的是</w:t>
      </w:r>
      <w:r>
        <w:rPr>
          <w:rFonts w:hint="eastAsia"/>
          <w:sz w:val="24"/>
          <w:lang w:eastAsia="zh-CN"/>
        </w:rPr>
        <w:t>项目</w:t>
      </w:r>
      <w:r>
        <w:rPr>
          <w:rFonts w:hint="eastAsia"/>
          <w:sz w:val="24"/>
        </w:rPr>
        <w:t>名称、双方当事人的名称、合同编号等，供当事人在归档时甄别使用，其内容</w:t>
      </w:r>
      <w:r>
        <w:rPr>
          <w:rFonts w:hint="eastAsia"/>
          <w:sz w:val="24"/>
          <w:lang w:eastAsia="zh-CN"/>
        </w:rPr>
        <w:t>请</w:t>
      </w:r>
      <w:r>
        <w:rPr>
          <w:rFonts w:hint="eastAsia"/>
          <w:sz w:val="24"/>
        </w:rPr>
        <w:t>与合同正文内容</w:t>
      </w:r>
      <w:r>
        <w:rPr>
          <w:rFonts w:hint="eastAsia"/>
          <w:sz w:val="24"/>
          <w:lang w:eastAsia="zh-CN"/>
        </w:rPr>
        <w:t>保持</w:t>
      </w:r>
      <w:r>
        <w:rPr>
          <w:rFonts w:hint="eastAsia"/>
          <w:sz w:val="24"/>
        </w:rPr>
        <w:t>一致。</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三、</w:t>
      </w:r>
      <w:r>
        <w:rPr>
          <w:rFonts w:hint="eastAsia"/>
          <w:sz w:val="24"/>
        </w:rPr>
        <w:t>关于正文部分当事人基本情况的填写。当事人基本情况主要是</w:t>
      </w:r>
      <w:r>
        <w:rPr>
          <w:rFonts w:hint="eastAsia"/>
          <w:sz w:val="24"/>
          <w:lang w:eastAsia="zh-CN"/>
        </w:rPr>
        <w:t>供</w:t>
      </w:r>
      <w:r>
        <w:rPr>
          <w:rFonts w:hint="eastAsia"/>
          <w:sz w:val="24"/>
        </w:rPr>
        <w:t>当事人在履行合同时通讯和付款使用，因此所填内容</w:t>
      </w:r>
      <w:r>
        <w:rPr>
          <w:rFonts w:hint="eastAsia"/>
          <w:sz w:val="24"/>
          <w:lang w:eastAsia="zh-CN"/>
        </w:rPr>
        <w:t>请</w:t>
      </w:r>
      <w:r>
        <w:rPr>
          <w:rFonts w:hint="eastAsia"/>
          <w:sz w:val="24"/>
        </w:rPr>
        <w:t>确保</w:t>
      </w:r>
      <w:r>
        <w:rPr>
          <w:rFonts w:hint="eastAsia"/>
          <w:sz w:val="24"/>
          <w:lang w:eastAsia="zh-CN"/>
        </w:rPr>
        <w:t>信息准确</w:t>
      </w:r>
      <w:r>
        <w:rPr>
          <w:rFonts w:hint="eastAsia"/>
          <w:sz w:val="24"/>
        </w:rPr>
        <w:t>。</w:t>
      </w:r>
    </w:p>
    <w:p>
      <w:pPr>
        <w:spacing w:before="156" w:beforeLines="50" w:after="156" w:afterLines="50" w:line="300" w:lineRule="auto"/>
        <w:ind w:left="0" w:leftChars="0" w:firstLine="480" w:firstLineChars="200"/>
        <w:jc w:val="left"/>
        <w:rPr>
          <w:rFonts w:hint="default" w:eastAsia="宋体"/>
          <w:sz w:val="24"/>
          <w:lang w:val="en" w:eastAsia="zh-CN"/>
        </w:rPr>
      </w:pPr>
      <w:r>
        <w:rPr>
          <w:rFonts w:hint="eastAsia"/>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sz w:val="24"/>
        </w:rPr>
      </w:pPr>
      <w:r>
        <w:rPr>
          <w:rFonts w:hint="eastAsia"/>
          <w:sz w:val="24"/>
          <w:lang w:val="en-US" w:eastAsia="zh-CN"/>
        </w:rPr>
        <w:t>五、</w:t>
      </w:r>
      <w:r>
        <w:rPr>
          <w:rFonts w:hint="eastAsia"/>
          <w:sz w:val="24"/>
        </w:rPr>
        <w:t>本合同示范文本中的“□”为可选择项目，选择该项目</w:t>
      </w:r>
      <w:r>
        <w:rPr>
          <w:rFonts w:hint="eastAsia"/>
          <w:sz w:val="24"/>
          <w:lang w:eastAsia="zh-CN"/>
        </w:rPr>
        <w:t>的，请</w:t>
      </w:r>
      <w:r>
        <w:rPr>
          <w:rFonts w:hint="eastAsia"/>
          <w:sz w:val="24"/>
        </w:rPr>
        <w:t>在“□”内划“√”，不选择的</w:t>
      </w:r>
      <w:r>
        <w:rPr>
          <w:rFonts w:hint="eastAsia"/>
          <w:sz w:val="24"/>
          <w:lang w:eastAsia="zh-CN"/>
        </w:rPr>
        <w:t>请</w:t>
      </w:r>
      <w:r>
        <w:rPr>
          <w:rFonts w:hint="eastAsia"/>
          <w:sz w:val="24"/>
        </w:rPr>
        <w:t>在“□”内划“×”</w:t>
      </w:r>
      <w:r>
        <w:rPr>
          <w:rFonts w:hint="eastAsia"/>
          <w:sz w:val="24"/>
          <w:lang w:eastAsia="zh-CN"/>
        </w:rPr>
        <w:t>。未划</w:t>
      </w:r>
      <w:r>
        <w:rPr>
          <w:rFonts w:hint="eastAsia"/>
          <w:sz w:val="24"/>
        </w:rPr>
        <w:t>“√”</w:t>
      </w:r>
      <w:r>
        <w:rPr>
          <w:rFonts w:hint="eastAsia"/>
          <w:sz w:val="24"/>
          <w:lang w:eastAsia="zh-CN"/>
        </w:rPr>
        <w:t>或</w:t>
      </w:r>
      <w:r>
        <w:rPr>
          <w:rFonts w:hint="eastAsia"/>
          <w:sz w:val="24"/>
        </w:rPr>
        <w:t>“×”</w:t>
      </w:r>
      <w:r>
        <w:rPr>
          <w:rFonts w:hint="eastAsia"/>
          <w:sz w:val="24"/>
          <w:lang w:eastAsia="zh-CN"/>
        </w:rPr>
        <w:t>视为不选择。</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六、</w:t>
      </w:r>
      <w:r>
        <w:rPr>
          <w:rFonts w:hint="eastAsia"/>
          <w:sz w:val="24"/>
        </w:rPr>
        <w:t>当事人使用本合同示范文本</w:t>
      </w:r>
      <w:r>
        <w:rPr>
          <w:rFonts w:hint="eastAsia"/>
          <w:sz w:val="24"/>
          <w:lang w:eastAsia="zh-CN"/>
        </w:rPr>
        <w:t>时</w:t>
      </w:r>
      <w:r>
        <w:rPr>
          <w:rFonts w:hint="eastAsia"/>
          <w:sz w:val="24"/>
        </w:rPr>
        <w:t>，凡是当事人约定无需填写的条款，</w:t>
      </w:r>
      <w:r>
        <w:rPr>
          <w:rFonts w:hint="eastAsia"/>
          <w:sz w:val="24"/>
          <w:lang w:eastAsia="zh-CN"/>
        </w:rPr>
        <w:t>请</w:t>
      </w:r>
      <w:r>
        <w:rPr>
          <w:rFonts w:hint="eastAsia"/>
          <w:sz w:val="24"/>
        </w:rPr>
        <w:t>在该条款填写的空白处划“</w:t>
      </w:r>
      <w:r>
        <w:rPr>
          <w:sz w:val="24"/>
        </w:rPr>
        <w:t>/</w:t>
      </w:r>
      <w:r>
        <w:rPr>
          <w:rFonts w:hint="eastAsia"/>
          <w:sz w:val="24"/>
        </w:rPr>
        <w:t>”表示</w:t>
      </w:r>
      <w:r>
        <w:rPr>
          <w:rFonts w:hint="eastAsia"/>
          <w:sz w:val="24"/>
          <w:lang w:eastAsia="zh-CN"/>
        </w:rPr>
        <w:t>，或者直接将无需填写的条款内容进行删除</w:t>
      </w:r>
      <w:r>
        <w:rPr>
          <w:rFonts w:hint="eastAsia"/>
          <w:sz w:val="24"/>
        </w:rPr>
        <w:t>。</w:t>
      </w:r>
    </w:p>
    <w:p>
      <w:pPr>
        <w:spacing w:before="156" w:beforeLines="50" w:after="156" w:afterLines="50" w:line="300" w:lineRule="auto"/>
        <w:ind w:left="0" w:leftChars="0" w:firstLine="480" w:firstLineChars="200"/>
        <w:jc w:val="left"/>
        <w:rPr>
          <w:rFonts w:hint="eastAsia"/>
          <w:sz w:val="24"/>
        </w:rPr>
      </w:pPr>
    </w:p>
    <w:p>
      <w:pPr>
        <w:tabs>
          <w:tab w:val="left" w:pos="4140"/>
          <w:tab w:val="left" w:pos="8820"/>
        </w:tabs>
        <w:adjustRightInd w:val="0"/>
        <w:snapToGrid w:val="0"/>
        <w:spacing w:line="560" w:lineRule="exact"/>
        <w:ind w:firstLine="602" w:firstLineChars="200"/>
        <w:jc w:val="left"/>
        <w:rPr>
          <w:rFonts w:hint="eastAsia"/>
          <w:b/>
          <w:sz w:val="30"/>
        </w:rPr>
      </w:pPr>
    </w:p>
    <w:p>
      <w:pPr>
        <w:spacing w:line="580" w:lineRule="exact"/>
        <w:ind w:firstLine="640" w:firstLineChars="200"/>
        <w:rPr>
          <w:rFonts w:hint="eastAsia" w:ascii="仿宋_GB2312" w:eastAsia="仿宋_GB2312"/>
          <w:color w:val="000000"/>
          <w:sz w:val="32"/>
          <w:szCs w:val="32"/>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sz w:val="24"/>
        </w:rPr>
      </w:pPr>
      <w:r>
        <w:rPr>
          <w:rFonts w:hint="eastAsia"/>
          <w:b/>
          <w:sz w:val="24"/>
        </w:rPr>
        <w:br w:type="page"/>
      </w:r>
      <w:r>
        <w:rPr>
          <w:rFonts w:hint="eastAsia"/>
          <w:b/>
          <w:sz w:val="24"/>
        </w:rPr>
        <w:t>甲方（委托方）</w:t>
      </w:r>
      <w:r>
        <w:rPr>
          <w:rFonts w:hint="eastAsia"/>
          <w:sz w:val="24"/>
        </w:rPr>
        <w:t>：</w:t>
      </w:r>
      <w:r>
        <w:rPr>
          <w:rFonts w:hint="eastAsia"/>
          <w:sz w:val="24"/>
          <w:u w:val="single"/>
        </w:rPr>
        <w:t xml:space="preserve">   </w:t>
      </w:r>
      <w:r>
        <w:rPr>
          <w:rFonts w:hint="eastAsia"/>
          <w:sz w:val="24"/>
          <w:u w:val="single"/>
          <w:lang w:eastAsia="zh-CN"/>
        </w:rPr>
        <w:t>深圳市住房和建设局</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default" w:eastAsia="宋体"/>
          <w:b/>
          <w:sz w:val="24"/>
          <w:u w:val="single"/>
          <w:lang w:val="en-US" w:eastAsia="zh-CN"/>
        </w:rPr>
      </w:pPr>
      <w:bookmarkStart w:id="100" w:name="OLE_LINK4"/>
      <w:bookmarkStart w:id="101" w:name="OLE_LINK3"/>
      <w:r>
        <w:rPr>
          <w:rFonts w:hint="eastAsia"/>
          <w:b/>
          <w:sz w:val="24"/>
        </w:rPr>
        <w:t>电子邮箱：</w:t>
      </w:r>
      <w:r>
        <w:rPr>
          <w:rFonts w:hint="eastAsia"/>
          <w:sz w:val="24"/>
          <w:u w:val="single"/>
        </w:rPr>
        <w:t xml:space="preserve">                                         </w:t>
      </w:r>
      <w:r>
        <w:rPr>
          <w:rFonts w:hint="eastAsia"/>
          <w:sz w:val="24"/>
          <w:u w:val="single"/>
          <w:lang w:val="en-US" w:eastAsia="zh-CN"/>
        </w:rPr>
        <w:t xml:space="preserve">          </w:t>
      </w:r>
    </w:p>
    <w:bookmarkEnd w:id="100"/>
    <w:bookmarkEnd w:id="101"/>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adjustRightInd w:val="0"/>
        <w:snapToGrid w:val="0"/>
        <w:spacing w:after="156" w:afterLines="50" w:line="560" w:lineRule="exact"/>
        <w:rPr>
          <w:rFonts w:hint="eastAsia"/>
          <w:sz w:val="24"/>
        </w:rPr>
      </w:pPr>
    </w:p>
    <w:p>
      <w:pPr>
        <w:adjustRightInd w:val="0"/>
        <w:snapToGrid w:val="0"/>
        <w:spacing w:before="156" w:beforeLines="50" w:after="156" w:afterLines="50" w:line="360" w:lineRule="auto"/>
        <w:ind w:firstLine="360" w:firstLineChars="150"/>
        <w:rPr>
          <w:rFonts w:hint="eastAsia" w:ascii="宋体" w:hAnsi="宋体"/>
          <w:sz w:val="24"/>
        </w:rPr>
      </w:pPr>
    </w:p>
    <w:p>
      <w:pPr>
        <w:adjustRightInd w:val="0"/>
        <w:snapToGrid w:val="0"/>
        <w:spacing w:before="156" w:beforeLines="50" w:after="156" w:afterLines="50" w:line="360" w:lineRule="auto"/>
        <w:ind w:firstLine="0" w:firstLineChars="0"/>
        <w:rPr>
          <w:rFonts w:hint="eastAsia" w:ascii="宋体" w:hAnsi="宋体"/>
          <w:sz w:val="24"/>
        </w:rPr>
      </w:pPr>
    </w:p>
    <w:p>
      <w:pPr>
        <w:adjustRightInd w:val="0"/>
        <w:snapToGrid w:val="0"/>
        <w:spacing w:before="156" w:beforeLines="50" w:after="156" w:afterLines="50" w:line="360" w:lineRule="auto"/>
        <w:ind w:firstLine="0" w:firstLineChars="0"/>
        <w:rPr>
          <w:rFonts w:hint="eastAsia" w:ascii="宋体" w:hAnsi="宋体"/>
          <w:sz w:val="24"/>
        </w:rPr>
      </w:pPr>
    </w:p>
    <w:p>
      <w:pPr>
        <w:adjustRightInd w:val="0"/>
        <w:snapToGrid w:val="0"/>
        <w:spacing w:before="156" w:beforeLines="50" w:after="156" w:afterLines="50" w:line="360" w:lineRule="auto"/>
        <w:ind w:firstLine="0" w:firstLineChars="0"/>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》及相关法律、行政法规，并依据</w:t>
      </w:r>
    </w:p>
    <w:p>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rPr>
        <w:t>□ 中标通知书（</w:t>
      </w:r>
      <w:r>
        <w:rPr>
          <w:rFonts w:hint="eastAsia" w:ascii="宋体" w:hAnsi="宋体"/>
          <w:sz w:val="24"/>
          <w:lang w:eastAsia="zh-CN"/>
        </w:rPr>
        <w:t>项目</w:t>
      </w:r>
      <w:r>
        <w:rPr>
          <w:rFonts w:hint="eastAsia" w:ascii="宋体" w:hAnsi="宋体"/>
          <w:sz w:val="24"/>
        </w:rPr>
        <w:t>编号：</w:t>
      </w:r>
      <w:r>
        <w:rPr>
          <w:rFonts w:hint="eastAsia" w:ascii="宋体" w:hAnsi="宋体"/>
          <w:sz w:val="24"/>
          <w:u w:val="single"/>
        </w:rPr>
        <w:t xml:space="preserve">                                            </w:t>
      </w:r>
      <w:r>
        <w:rPr>
          <w:rFonts w:hint="eastAsia" w:ascii="宋体" w:hAnsi="宋体"/>
          <w:sz w:val="24"/>
        </w:rPr>
        <w:t>）</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其他批准文件</w:t>
      </w:r>
      <w:r>
        <w:rPr>
          <w:rFonts w:hint="eastAsia" w:ascii="宋体" w:hAnsi="宋体"/>
          <w:sz w:val="24"/>
          <w:u w:val="single"/>
        </w:rPr>
        <w:t xml:space="preserve">                                                      </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甲、乙双方遵循平等、自愿和诚实信用的原则，就甲方委托乙方开展“</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项目</w:t>
      </w:r>
      <w:r>
        <w:rPr>
          <w:rFonts w:hint="eastAsia" w:ascii="宋体" w:hAnsi="宋体"/>
          <w:sz w:val="24"/>
        </w:rPr>
        <w:t>事宜协商一致，签订本合同，双方承诺遵守并切实履行下列条款：</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jc w:val="left"/>
        <w:rPr>
          <w:rFonts w:hint="eastAsia" w:ascii="宋体" w:hAnsi="宋体" w:eastAsia="宋体" w:cs="宋体"/>
          <w:b/>
          <w:bCs/>
          <w:sz w:val="24"/>
        </w:rPr>
      </w:pPr>
      <w:r>
        <w:rPr>
          <w:rFonts w:hint="eastAsia" w:ascii="宋体" w:hAnsi="宋体" w:eastAsia="宋体" w:cs="宋体"/>
          <w:b/>
          <w:bCs/>
          <w:sz w:val="24"/>
          <w:lang w:eastAsia="zh-CN"/>
        </w:rPr>
        <w:t>第一条</w:t>
      </w:r>
      <w:r>
        <w:rPr>
          <w:rFonts w:hint="eastAsia" w:ascii="宋体" w:hAnsi="宋体" w:eastAsia="宋体" w:cs="宋体"/>
          <w:b/>
          <w:bCs/>
          <w:sz w:val="24"/>
          <w:lang w:val="en-US" w:eastAsia="zh-CN"/>
        </w:rPr>
        <w:t xml:space="preserve">  </w:t>
      </w:r>
      <w:r>
        <w:rPr>
          <w:rFonts w:hint="eastAsia" w:ascii="宋体" w:hAnsi="宋体" w:eastAsia="宋体" w:cs="宋体"/>
          <w:b/>
          <w:bCs/>
          <w:sz w:val="24"/>
          <w:lang w:eastAsia="zh-CN"/>
        </w:rPr>
        <w:t>项目</w:t>
      </w:r>
      <w:r>
        <w:rPr>
          <w:rFonts w:hint="eastAsia" w:ascii="宋体" w:hAnsi="宋体" w:eastAsia="宋体" w:cs="宋体"/>
          <w:b/>
          <w:bCs/>
          <w:sz w:val="24"/>
        </w:rPr>
        <w:t>基本情况</w:t>
      </w:r>
    </w:p>
    <w:p>
      <w:pPr>
        <w:tabs>
          <w:tab w:val="left" w:pos="7920"/>
        </w:tabs>
        <w:adjustRightInd w:val="0"/>
        <w:snapToGrid w:val="0"/>
        <w:spacing w:before="156" w:beforeLines="50" w:after="156" w:afterLines="50" w:line="360" w:lineRule="auto"/>
        <w:rPr>
          <w:rFonts w:hint="eastAsia" w:ascii="宋体" w:hAnsi="宋体"/>
          <w:sz w:val="24"/>
          <w:u w:val="single"/>
        </w:rPr>
      </w:pPr>
      <w:r>
        <w:rPr>
          <w:sz w:val="24"/>
        </w:rPr>
        <w:t>1.1</w:t>
      </w:r>
      <w:r>
        <w:rPr>
          <w:rFonts w:hint="eastAsia"/>
          <w:sz w:val="24"/>
          <w:lang w:eastAsia="zh-CN"/>
        </w:rPr>
        <w:t>项目</w:t>
      </w:r>
      <w:r>
        <w:rPr>
          <w:rFonts w:hint="eastAsia" w:ascii="宋体" w:hAnsi="宋体"/>
          <w:sz w:val="24"/>
        </w:rPr>
        <w:t>名称：</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sz w:val="24"/>
        </w:rPr>
        <w:t>1.2</w:t>
      </w:r>
      <w:r>
        <w:rPr>
          <w:rFonts w:hint="eastAsia"/>
          <w:sz w:val="24"/>
          <w:lang w:eastAsia="zh-CN"/>
        </w:rPr>
        <w:t>项目</w:t>
      </w:r>
      <w:r>
        <w:rPr>
          <w:rFonts w:hint="eastAsia" w:ascii="宋体" w:hAnsi="宋体"/>
          <w:sz w:val="24"/>
        </w:rPr>
        <w:t>委托方式为</w:t>
      </w:r>
      <w:r>
        <w:rPr>
          <w:rFonts w:hint="eastAsia" w:ascii="宋体" w:hAnsi="宋体"/>
          <w:sz w:val="24"/>
          <w:u w:val="single"/>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rPr>
          <w:rFonts w:hint="eastAsia" w:ascii="宋体" w:hAnsi="宋体" w:eastAsia="宋体" w:cs="Times New Roman"/>
          <w:b w:val="0"/>
          <w:bCs w:val="0"/>
          <w:sz w:val="24"/>
        </w:rPr>
      </w:pPr>
      <w:r>
        <w:rPr>
          <w:rFonts w:hint="default" w:ascii="Times New Roman" w:hAnsi="Times New Roman" w:eastAsia="宋体" w:cs="Times New Roman"/>
          <w:b w:val="0"/>
          <w:bCs w:val="0"/>
          <w:sz w:val="24"/>
          <w:lang w:val="en-US" w:eastAsia="zh-CN"/>
        </w:rPr>
        <w:t xml:space="preserve">1.3 </w:t>
      </w:r>
      <w:r>
        <w:rPr>
          <w:rFonts w:hint="eastAsia" w:ascii="宋体" w:hAnsi="宋体" w:eastAsia="宋体" w:cs="Times New Roman"/>
          <w:b w:val="0"/>
          <w:bCs w:val="0"/>
          <w:sz w:val="24"/>
          <w:lang w:eastAsia="zh-CN"/>
        </w:rPr>
        <w:t>项目服务</w:t>
      </w:r>
      <w:r>
        <w:rPr>
          <w:rFonts w:hint="eastAsia" w:ascii="宋体" w:hAnsi="宋体" w:eastAsia="宋体" w:cs="Times New Roman"/>
          <w:b w:val="0"/>
          <w:bCs w:val="0"/>
          <w:sz w:val="24"/>
        </w:rPr>
        <w:t>内容</w:t>
      </w:r>
      <w:r>
        <w:rPr>
          <w:rFonts w:hint="eastAsia" w:ascii="宋体" w:hAnsi="宋体" w:eastAsia="宋体" w:cs="Times New Roman"/>
          <w:b w:val="0"/>
          <w:bCs w:val="0"/>
          <w:sz w:val="24"/>
          <w:lang w:eastAsia="zh-CN"/>
        </w:rPr>
        <w:t>和</w:t>
      </w:r>
      <w:r>
        <w:rPr>
          <w:rFonts w:hint="eastAsia" w:ascii="宋体" w:hAnsi="宋体" w:eastAsia="宋体" w:cs="Times New Roman"/>
          <w:b w:val="0"/>
          <w:bCs w:val="0"/>
          <w:sz w:val="24"/>
        </w:rPr>
        <w:t>要求</w:t>
      </w:r>
    </w:p>
    <w:p>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u w:val="single"/>
        </w:rPr>
        <w:t xml:space="preserve">                                                                 </w:t>
      </w:r>
      <w:r>
        <w:rPr>
          <w:rFonts w:hint="eastAsia" w:ascii="宋体" w:hAnsi="宋体"/>
          <w:sz w:val="24"/>
        </w:rPr>
        <w:t>。</w:t>
      </w:r>
    </w:p>
    <w:p>
      <w:pPr>
        <w:pStyle w:val="71"/>
        <w:spacing w:beforeLines="50" w:line="360" w:lineRule="auto"/>
        <w:rPr>
          <w:rFonts w:hint="eastAsia" w:ascii="宋体" w:hAnsi="宋体"/>
          <w:szCs w:val="24"/>
        </w:rPr>
      </w:pPr>
      <w:r>
        <w:rPr>
          <w:rFonts w:hint="eastAsia" w:ascii="宋体" w:hAnsi="宋体"/>
          <w:szCs w:val="24"/>
        </w:rPr>
        <w:t>（详见附件</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szCs w:val="24"/>
        </w:rPr>
        <w:t>：项目计划书）</w:t>
      </w:r>
    </w:p>
    <w:p>
      <w:pPr>
        <w:pStyle w:val="71"/>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第二条</w:t>
      </w:r>
      <w:r>
        <w:rPr>
          <w:rFonts w:hint="eastAsia" w:ascii="宋体" w:hAnsi="宋体" w:cs="宋体"/>
          <w:b/>
          <w:bCs/>
          <w:sz w:val="24"/>
          <w:lang w:val="en-US" w:eastAsia="zh-CN"/>
        </w:rPr>
        <w:t xml:space="preserve">  </w:t>
      </w:r>
      <w:r>
        <w:rPr>
          <w:rFonts w:hint="eastAsia" w:ascii="宋体" w:hAnsi="宋体" w:cs="宋体"/>
          <w:b/>
          <w:bCs/>
          <w:sz w:val="24"/>
        </w:rPr>
        <w:t>合同履行期限</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.1</w:t>
      </w:r>
      <w:r>
        <w:rPr>
          <w:rFonts w:hint="eastAsia" w:ascii="宋体" w:hAnsi="宋体" w:cs="宋体"/>
          <w:bCs/>
          <w:sz w:val="24"/>
        </w:rPr>
        <w:t>本合同</w:t>
      </w:r>
      <w:r>
        <w:rPr>
          <w:rFonts w:hint="eastAsia" w:ascii="宋体" w:hAnsi="宋体" w:cs="宋体"/>
          <w:bCs/>
          <w:sz w:val="24"/>
          <w:lang w:eastAsia="zh-CN"/>
        </w:rPr>
        <w:t>自合同生效之日起</w:t>
      </w:r>
      <w:r>
        <w:rPr>
          <w:rFonts w:hint="eastAsia" w:ascii="宋体" w:hAnsi="宋体" w:cs="宋体"/>
          <w:bCs/>
          <w:sz w:val="24"/>
        </w:rPr>
        <w:t>至</w:t>
      </w:r>
      <w:r>
        <w:rPr>
          <w:rFonts w:hint="eastAsia" w:ascii="宋体" w:hAnsi="宋体"/>
          <w:bCs/>
          <w:sz w:val="24"/>
        </w:rPr>
        <w:t>□</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cs="宋体"/>
          <w:bCs/>
          <w:sz w:val="24"/>
        </w:rPr>
      </w:pPr>
      <w:r>
        <w:rPr>
          <w:rFonts w:hint="eastAsia" w:ascii="宋体" w:hAnsi="宋体"/>
          <w:bCs/>
          <w:sz w:val="24"/>
        </w:rPr>
        <w:t>□</w:t>
      </w:r>
      <w:r>
        <w:rPr>
          <w:rFonts w:hint="eastAsia" w:ascii="宋体" w:hAnsi="宋体"/>
          <w:bCs/>
          <w:sz w:val="24"/>
          <w:lang w:eastAsia="zh-CN"/>
        </w:rPr>
        <w:t>甲乙双方约定义务履行完毕之日止</w:t>
      </w:r>
      <w:r>
        <w:rPr>
          <w:rFonts w:hint="eastAsia" w:ascii="宋体" w:hAnsi="宋体" w:cs="宋体"/>
          <w:bCs/>
          <w:sz w:val="24"/>
        </w:rPr>
        <w:t>。</w:t>
      </w:r>
    </w:p>
    <w:p>
      <w:pPr>
        <w:tabs>
          <w:tab w:val="left" w:pos="199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.2</w:t>
      </w:r>
      <w:r>
        <w:rPr>
          <w:rFonts w:hint="eastAsia"/>
          <w:sz w:val="24"/>
          <w:lang w:eastAsia="zh-CN"/>
        </w:rPr>
        <w:t>若</w:t>
      </w:r>
      <w:r>
        <w:rPr>
          <w:rFonts w:hint="eastAsia" w:ascii="宋体" w:hAnsi="宋体" w:cs="宋体"/>
          <w:bCs/>
          <w:sz w:val="24"/>
        </w:rPr>
        <w:t>本合同履行期限届满，甲乙双方认为需要继续延长履行期限，应</w:t>
      </w:r>
      <w:r>
        <w:rPr>
          <w:rFonts w:hint="eastAsia" w:ascii="宋体" w:hAnsi="宋体" w:cs="宋体"/>
          <w:bCs/>
          <w:sz w:val="24"/>
          <w:lang w:eastAsia="zh-CN"/>
        </w:rPr>
        <w:t>在合同履行期限届满前，</w:t>
      </w:r>
      <w:r>
        <w:rPr>
          <w:rFonts w:hint="eastAsia" w:ascii="宋体" w:hAnsi="宋体" w:cs="宋体"/>
          <w:bCs/>
          <w:sz w:val="24"/>
        </w:rPr>
        <w:t>签订</w:t>
      </w:r>
      <w:r>
        <w:rPr>
          <w:rFonts w:hint="eastAsia" w:ascii="宋体" w:hAnsi="宋体" w:cs="宋体"/>
          <w:bCs/>
          <w:sz w:val="24"/>
          <w:lang w:eastAsia="zh-CN"/>
        </w:rPr>
        <w:t>补充协议</w:t>
      </w:r>
      <w:r>
        <w:rPr>
          <w:rFonts w:hint="eastAsia" w:ascii="宋体" w:hAnsi="宋体" w:cs="宋体"/>
          <w:bCs/>
          <w:sz w:val="24"/>
        </w:rPr>
        <w:t>。</w:t>
      </w:r>
    </w:p>
    <w:p>
      <w:pPr>
        <w:pStyle w:val="71"/>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第三条</w:t>
      </w:r>
      <w:r>
        <w:rPr>
          <w:rFonts w:hint="eastAsia" w:ascii="宋体" w:hAnsi="宋体" w:cs="宋体"/>
          <w:b/>
          <w:bCs/>
          <w:sz w:val="24"/>
          <w:lang w:val="en-US" w:eastAsia="zh-CN"/>
        </w:rPr>
        <w:t xml:space="preserve">   项目</w:t>
      </w:r>
      <w:r>
        <w:rPr>
          <w:rFonts w:hint="eastAsia" w:ascii="宋体" w:hAnsi="宋体" w:cs="宋体"/>
          <w:b/>
          <w:bCs/>
          <w:sz w:val="24"/>
        </w:rPr>
        <w:t>研究进度及阶段成果要求</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rFonts w:hint="eastAsia"/>
          <w:sz w:val="24"/>
        </w:rPr>
        <w:t>.1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31"/>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rFonts w:hint="eastAsia" w:ascii="宋体" w:hAnsi="宋体"/>
                <w:sz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i/>
                <w:sz w:val="24"/>
                <w:u w:val="singl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sz w:val="24"/>
              </w:rPr>
            </w:pPr>
            <w:r>
              <w:rPr>
                <w:sz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r>
    </w:tbl>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sz w:val="24"/>
        </w:rPr>
        <w:t>.2</w:t>
      </w:r>
      <w:r>
        <w:rPr>
          <w:rFonts w:hint="eastAsia" w:ascii="宋体" w:hAnsi="宋体"/>
          <w:sz w:val="24"/>
        </w:rPr>
        <w:t>在合同履行过程中，在必要情况下，经双方协商一致，可对上述工作进度和阶段成果要求进行调整。</w:t>
      </w:r>
    </w:p>
    <w:p>
      <w:pPr>
        <w:pStyle w:val="71"/>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szCs w:val="24"/>
          <w:lang w:val="en-US" w:eastAsia="zh-CN"/>
        </w:rPr>
        <w:t xml:space="preserve"> </w:t>
      </w:r>
      <w:r>
        <w:rPr>
          <w:rFonts w:hint="eastAsia" w:ascii="宋体" w:hAnsi="宋体" w:cs="宋体"/>
          <w:b/>
          <w:bCs/>
          <w:sz w:val="24"/>
        </w:rPr>
        <w:t>合同价款</w:t>
      </w:r>
    </w:p>
    <w:p>
      <w:pPr>
        <w:numPr>
          <w:ilvl w:val="0"/>
          <w:numId w:val="0"/>
        </w:numPr>
        <w:adjustRightInd w:val="0"/>
        <w:snapToGrid w:val="0"/>
        <w:spacing w:before="0" w:beforeLines="0" w:after="0" w:afterLines="0" w:line="560" w:lineRule="exact"/>
        <w:ind w:left="0" w:firstLine="0"/>
        <w:rPr>
          <w:rFonts w:hint="eastAsia" w:ascii="宋体" w:hAnsi="宋体" w:cs="宋体"/>
          <w:b/>
          <w:bCs/>
          <w:sz w:val="24"/>
          <w:lang w:eastAsia="zh-CN"/>
        </w:rPr>
      </w:pPr>
      <w:r>
        <w:rPr>
          <w:rFonts w:hint="eastAsia" w:ascii="宋体" w:hAnsi="宋体" w:eastAsia="宋体" w:cs="Times New Roman"/>
          <w:sz w:val="24"/>
        </w:rPr>
        <w:t>合同价款总计为大写</w:t>
      </w:r>
      <w:r>
        <w:rPr>
          <w:rFonts w:hint="eastAsia" w:ascii="宋体" w:hAnsi="宋体" w:eastAsia="宋体" w:cs="Times New Roman"/>
          <w:sz w:val="24"/>
          <w:u w:val="single"/>
        </w:rPr>
        <w:t xml:space="preserve">                       </w:t>
      </w:r>
      <w:r>
        <w:rPr>
          <w:rFonts w:hint="eastAsia" w:ascii="宋体" w:hAnsi="宋体" w:eastAsia="宋体" w:cs="Times New Roman"/>
          <w:sz w:val="24"/>
          <w:u w:val="none"/>
        </w:rPr>
        <w:t>元</w:t>
      </w:r>
      <w:r>
        <w:rPr>
          <w:rFonts w:hint="eastAsia" w:ascii="宋体" w:hAnsi="宋体" w:eastAsia="宋体" w:cs="Times New Roman"/>
          <w:sz w:val="24"/>
        </w:rPr>
        <w:t>，小写</w:t>
      </w:r>
      <w:r>
        <w:rPr>
          <w:rFonts w:ascii="Times New Roman" w:hAnsi="Times New Roman" w:eastAsia="宋体" w:cs="Times New Roman"/>
          <w:sz w:val="24"/>
        </w:rPr>
        <w:t>¥</w:t>
      </w:r>
      <w:r>
        <w:rPr>
          <w:rFonts w:hint="eastAsia" w:ascii="宋体" w:hAnsi="宋体" w:eastAsia="宋体" w:cs="Times New Roman"/>
          <w:sz w:val="24"/>
          <w:u w:val="single"/>
        </w:rPr>
        <w:t xml:space="preserve">           </w:t>
      </w:r>
      <w:r>
        <w:rPr>
          <w:rFonts w:hint="eastAsia" w:ascii="宋体" w:hAnsi="宋体" w:eastAsia="宋体" w:cs="Times New Roman"/>
          <w:sz w:val="24"/>
        </w:rPr>
        <w:t>元。该合同价款包括完成本合同约定的服务事项的全部费用，甲方不再为本合同项下服务支付任何其他费用。在合同履行过程中，确有必要增加本合同项下服务费用的，需经甲乙双方协商一致，签订补充协议。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第五条</w:t>
      </w:r>
      <w:r>
        <w:rPr>
          <w:rFonts w:hint="eastAsia" w:ascii="宋体" w:hAnsi="宋体" w:cs="宋体"/>
          <w:b/>
          <w:bCs/>
          <w:sz w:val="24"/>
          <w:lang w:val="en-US" w:eastAsia="zh-CN"/>
        </w:rPr>
        <w:t xml:space="preserve">  </w:t>
      </w:r>
      <w:r>
        <w:rPr>
          <w:rFonts w:hint="eastAsia" w:ascii="宋体" w:hAnsi="宋体" w:cs="宋体"/>
          <w:b/>
          <w:bCs/>
          <w:sz w:val="24"/>
        </w:rPr>
        <w:t>合同价款支付</w:t>
      </w:r>
    </w:p>
    <w:p>
      <w:pPr>
        <w:tabs>
          <w:tab w:val="left" w:pos="1665"/>
        </w:tabs>
        <w:adjustRightInd w:val="0"/>
        <w:snapToGrid w:val="0"/>
        <w:spacing w:line="560" w:lineRule="exact"/>
        <w:rPr>
          <w:rFonts w:hint="eastAsia" w:ascii="宋体" w:hAnsi="宋体" w:eastAsia="宋体" w:cs="宋体"/>
          <w:bCs/>
          <w:sz w:val="24"/>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.1</w:t>
      </w:r>
      <w:r>
        <w:rPr>
          <w:rFonts w:hint="eastAsia" w:ascii="宋体" w:hAnsi="宋体" w:eastAsia="宋体" w:cs="Times New Roman"/>
          <w:color w:val="000000"/>
          <w:sz w:val="24"/>
        </w:rPr>
        <w:t xml:space="preserve"> </w:t>
      </w:r>
      <w:r>
        <w:rPr>
          <w:rFonts w:hint="eastAsia" w:ascii="宋体" w:hAnsi="宋体" w:eastAsia="宋体" w:cs="宋体"/>
          <w:bCs/>
          <w:sz w:val="24"/>
        </w:rPr>
        <w:t>除双方重新达成协议外，本合同履行过程中的价款支付均通过本合同中指定的甲乙双方银行账号进行。任何一方变更银行账号的，应提前</w:t>
      </w:r>
      <w:r>
        <w:rPr>
          <w:rFonts w:hint="eastAsia" w:ascii="宋体" w:hAnsi="宋体" w:eastAsia="宋体" w:cs="Times New Roman"/>
          <w:sz w:val="24"/>
          <w:u w:val="single"/>
        </w:rPr>
        <w:t xml:space="preserve">     </w:t>
      </w:r>
      <w:r>
        <w:rPr>
          <w:rFonts w:hint="eastAsia" w:ascii="宋体" w:hAnsi="宋体" w:eastAsia="宋体" w:cs="宋体"/>
          <w:bCs/>
          <w:sz w:val="24"/>
        </w:rPr>
        <w:t>日书面通知对方，否则因此造成的付款延误或损失由变更方承担。</w:t>
      </w:r>
    </w:p>
    <w:p>
      <w:pPr>
        <w:adjustRightInd w:val="0"/>
        <w:snapToGrid w:val="0"/>
        <w:spacing w:line="560" w:lineRule="exact"/>
        <w:rPr>
          <w:rFonts w:hint="eastAsia" w:ascii="宋体" w:hAnsi="宋体" w:eastAsia="宋体" w:cs="Times New Roman"/>
          <w:sz w:val="24"/>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.2</w:t>
      </w:r>
      <w:r>
        <w:rPr>
          <w:rFonts w:hint="eastAsia" w:ascii="宋体" w:hAnsi="宋体" w:eastAsia="宋体" w:cs="Times New Roman"/>
          <w:sz w:val="24"/>
        </w:rPr>
        <w:t>本合同采取以下第</w:t>
      </w:r>
      <w:r>
        <w:rPr>
          <w:rFonts w:hint="eastAsia" w:ascii="宋体" w:hAnsi="宋体" w:eastAsia="宋体" w:cs="Times New Roman"/>
          <w:sz w:val="24"/>
          <w:u w:val="single"/>
        </w:rPr>
        <w:t xml:space="preserve">    </w:t>
      </w:r>
      <w:r>
        <w:rPr>
          <w:rFonts w:hint="eastAsia" w:ascii="宋体" w:hAnsi="宋体" w:eastAsia="宋体" w:cs="Times New Roman"/>
          <w:sz w:val="24"/>
        </w:rPr>
        <w:t>种付款方式：</w:t>
      </w:r>
    </w:p>
    <w:p>
      <w:pPr>
        <w:adjustRightInd w:val="0"/>
        <w:snapToGrid w:val="0"/>
        <w:spacing w:line="560" w:lineRule="exact"/>
        <w:rPr>
          <w:rFonts w:hint="eastAsia" w:ascii="宋体" w:hAnsi="宋体" w:eastAsia="宋体" w:cs="Times New Roman"/>
          <w:b/>
          <w:bCs/>
          <w:sz w:val="24"/>
        </w:rPr>
      </w:pPr>
      <w:r>
        <w:rPr>
          <w:rFonts w:hint="eastAsia" w:ascii="宋体" w:hAnsi="宋体" w:eastAsia="宋体" w:cs="Times New Roman"/>
          <w:b/>
          <w:bCs/>
          <w:sz w:val="24"/>
        </w:rPr>
        <w:t>付款方式一：分期付款方式。</w:t>
      </w:r>
    </w:p>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rPr>
        <w:t>本合同总价款分</w:t>
      </w:r>
      <w:r>
        <w:rPr>
          <w:rFonts w:hint="eastAsia" w:ascii="宋体" w:hAnsi="宋体" w:eastAsia="宋体" w:cs="Times New Roman"/>
          <w:sz w:val="24"/>
          <w:u w:val="single"/>
        </w:rPr>
        <w:t xml:space="preserve">     </w:t>
      </w:r>
      <w:r>
        <w:rPr>
          <w:rFonts w:hint="eastAsia" w:ascii="宋体" w:hAnsi="宋体" w:eastAsia="宋体" w:cs="Times New Roman"/>
          <w:sz w:val="24"/>
        </w:rPr>
        <w:t>期付款：</w:t>
      </w:r>
    </w:p>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rPr>
        <w:t>首期：合同签订后，自乙方提供等额正规发票之日起</w:t>
      </w:r>
      <w:r>
        <w:rPr>
          <w:rFonts w:hint="eastAsia" w:ascii="宋体" w:hAnsi="宋体" w:eastAsia="宋体" w:cs="Times New Roman"/>
          <w:sz w:val="24"/>
          <w:u w:val="single"/>
        </w:rPr>
        <w:t>10</w:t>
      </w:r>
      <w:r>
        <w:rPr>
          <w:rFonts w:hint="eastAsia" w:ascii="宋体" w:hAnsi="宋体" w:eastAsia="宋体" w:cs="Times New Roman"/>
          <w:sz w:val="24"/>
        </w:rPr>
        <w:t>个工作日内，甲方支付乙方大写</w:t>
      </w:r>
      <w:r>
        <w:rPr>
          <w:rFonts w:hint="eastAsia" w:ascii="宋体" w:hAnsi="宋体" w:eastAsia="宋体" w:cs="Times New Roman"/>
          <w:sz w:val="24"/>
          <w:u w:val="single"/>
        </w:rPr>
        <w:t xml:space="preserve">                      </w:t>
      </w:r>
      <w:r>
        <w:rPr>
          <w:rFonts w:hint="eastAsia" w:ascii="宋体" w:hAnsi="宋体" w:eastAsia="宋体" w:cs="Times New Roman"/>
          <w:sz w:val="24"/>
          <w:lang w:eastAsia="zh-CN"/>
        </w:rPr>
        <w:t>元，</w:t>
      </w:r>
      <w:r>
        <w:rPr>
          <w:rFonts w:hint="eastAsia" w:ascii="宋体" w:hAnsi="宋体" w:eastAsia="宋体" w:cs="Times New Roman"/>
          <w:sz w:val="24"/>
        </w:rPr>
        <w:t>小写</w:t>
      </w:r>
      <w:r>
        <w:rPr>
          <w:rFonts w:ascii="Times New Roman" w:hAnsi="Times New Roman" w:eastAsia="宋体" w:cs="Times New Roman"/>
          <w:sz w:val="24"/>
        </w:rPr>
        <w:t>¥</w:t>
      </w:r>
      <w:r>
        <w:rPr>
          <w:rFonts w:hint="eastAsia" w:ascii="宋体" w:hAnsi="宋体" w:eastAsia="宋体" w:cs="Times New Roman"/>
          <w:sz w:val="24"/>
          <w:u w:val="single"/>
        </w:rPr>
        <w:t xml:space="preserve">          </w:t>
      </w:r>
      <w:r>
        <w:rPr>
          <w:rFonts w:hint="eastAsia" w:ascii="宋体" w:hAnsi="宋体" w:eastAsia="宋体" w:cs="Times New Roman"/>
          <w:sz w:val="24"/>
        </w:rPr>
        <w:t>元（占合同总价款的</w:t>
      </w:r>
      <w:r>
        <w:rPr>
          <w:rFonts w:ascii="宋体" w:hAnsi="宋体" w:eastAsia="宋体" w:cs="Times New Roman"/>
          <w:sz w:val="24"/>
        </w:rPr>
        <w:t>___</w:t>
      </w:r>
      <w:r>
        <w:rPr>
          <w:rFonts w:ascii="Times New Roman" w:hAnsi="Times New Roman" w:eastAsia="宋体" w:cs="Times New Roman"/>
          <w:sz w:val="24"/>
        </w:rPr>
        <w:t>%</w:t>
      </w:r>
      <w:r>
        <w:rPr>
          <w:rFonts w:hint="eastAsia" w:ascii="宋体" w:hAnsi="宋体" w:eastAsia="宋体" w:cs="Times New Roman"/>
          <w:sz w:val="24"/>
        </w:rPr>
        <w:t>）。</w:t>
      </w:r>
    </w:p>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rPr>
        <w:t>第</w:t>
      </w:r>
      <w:r>
        <w:rPr>
          <w:rFonts w:ascii="宋体" w:hAnsi="宋体" w:eastAsia="宋体" w:cs="Times New Roman"/>
          <w:sz w:val="24"/>
        </w:rPr>
        <w:t>__</w:t>
      </w:r>
      <w:r>
        <w:rPr>
          <w:rFonts w:hint="eastAsia" w:ascii="宋体" w:hAnsi="宋体" w:eastAsia="宋体" w:cs="Times New Roman"/>
          <w:sz w:val="24"/>
        </w:rPr>
        <w:t>期：乙方交付</w:t>
      </w:r>
      <w:r>
        <w:rPr>
          <w:rFonts w:hint="eastAsia" w:ascii="宋体" w:hAnsi="宋体" w:eastAsia="宋体" w:cs="Times New Roman"/>
          <w:sz w:val="24"/>
          <w:u w:val="single"/>
        </w:rPr>
        <w:t xml:space="preserve">                     </w:t>
      </w:r>
      <w:r>
        <w:rPr>
          <w:rFonts w:hint="eastAsia" w:ascii="宋体" w:hAnsi="宋体" w:eastAsia="宋体" w:cs="Times New Roman"/>
          <w:sz w:val="24"/>
        </w:rPr>
        <w:t>，并通过甲方验收后，</w:t>
      </w:r>
      <w:r>
        <w:rPr>
          <w:rFonts w:hint="eastAsia" w:ascii="宋体" w:hAnsi="宋体" w:eastAsia="宋体" w:cs="Times New Roman"/>
          <w:sz w:val="24"/>
          <w:u w:val="none"/>
          <w:lang w:val="en"/>
        </w:rPr>
        <w:t>自乙方提供等额正规发票之日起</w:t>
      </w:r>
      <w:r>
        <w:rPr>
          <w:rFonts w:hint="eastAsia" w:ascii="宋体" w:hAnsi="宋体" w:eastAsia="宋体" w:cs="Times New Roman"/>
          <w:sz w:val="24"/>
          <w:u w:val="single"/>
          <w:lang w:val="en"/>
        </w:rPr>
        <w:t>10</w:t>
      </w:r>
      <w:r>
        <w:rPr>
          <w:rFonts w:hint="eastAsia" w:ascii="宋体" w:hAnsi="宋体" w:eastAsia="宋体" w:cs="Times New Roman"/>
          <w:sz w:val="24"/>
        </w:rPr>
        <w:t>个工作日内，甲方支付乙方大写</w:t>
      </w:r>
      <w:r>
        <w:rPr>
          <w:rFonts w:ascii="宋体" w:hAnsi="宋体" w:eastAsia="宋体" w:cs="Times New Roman"/>
          <w:sz w:val="24"/>
          <w:u w:val="single"/>
          <w:lang w:val="en"/>
        </w:rPr>
        <w:t xml:space="preserve">                   </w:t>
      </w:r>
      <w:r>
        <w:rPr>
          <w:rFonts w:hint="eastAsia" w:ascii="宋体" w:hAnsi="宋体" w:eastAsia="宋体" w:cs="Times New Roman"/>
          <w:sz w:val="24"/>
          <w:lang w:eastAsia="zh-CN"/>
        </w:rPr>
        <w:t>元，</w:t>
      </w:r>
      <w:r>
        <w:rPr>
          <w:rFonts w:hint="eastAsia" w:ascii="宋体" w:hAnsi="宋体" w:eastAsia="宋体" w:cs="Times New Roman"/>
          <w:sz w:val="24"/>
        </w:rPr>
        <w:t>小写</w:t>
      </w:r>
      <w:r>
        <w:rPr>
          <w:rFonts w:ascii="Times New Roman" w:hAnsi="Times New Roman" w:eastAsia="宋体" w:cs="Times New Roman"/>
          <w:sz w:val="24"/>
        </w:rPr>
        <w:t>¥</w:t>
      </w:r>
      <w:r>
        <w:rPr>
          <w:rFonts w:hint="eastAsia" w:ascii="宋体" w:hAnsi="宋体" w:eastAsia="宋体" w:cs="Times New Roman"/>
          <w:sz w:val="24"/>
          <w:u w:val="single"/>
        </w:rPr>
        <w:t xml:space="preserve">           </w:t>
      </w:r>
      <w:r>
        <w:rPr>
          <w:rFonts w:hint="eastAsia" w:ascii="宋体" w:hAnsi="宋体" w:eastAsia="宋体" w:cs="Times New Roman"/>
          <w:sz w:val="24"/>
        </w:rPr>
        <w:t>元（占合同总价款的</w:t>
      </w:r>
      <w:r>
        <w:rPr>
          <w:rFonts w:ascii="宋体" w:hAnsi="宋体" w:eastAsia="宋体" w:cs="Times New Roman"/>
          <w:sz w:val="24"/>
        </w:rPr>
        <w:t>__</w:t>
      </w:r>
      <w:r>
        <w:rPr>
          <w:rFonts w:ascii="Times New Roman" w:hAnsi="Times New Roman" w:eastAsia="宋体" w:cs="Times New Roman"/>
          <w:sz w:val="24"/>
        </w:rPr>
        <w:t>%</w:t>
      </w:r>
      <w:r>
        <w:rPr>
          <w:rFonts w:hint="eastAsia" w:ascii="宋体" w:hAnsi="宋体" w:eastAsia="宋体" w:cs="Times New Roman"/>
          <w:sz w:val="24"/>
        </w:rPr>
        <w:t>）。</w:t>
      </w:r>
    </w:p>
    <w:p>
      <w:pPr>
        <w:adjustRightInd w:val="0"/>
        <w:snapToGrid w:val="0"/>
        <w:spacing w:line="560" w:lineRule="exact"/>
        <w:rPr>
          <w:rFonts w:hint="eastAsia" w:ascii="宋体" w:hAnsi="宋体" w:eastAsia="宋体" w:cs="Times New Roman"/>
          <w:sz w:val="24"/>
        </w:rPr>
      </w:pPr>
      <w:r>
        <w:rPr>
          <w:rFonts w:hint="eastAsia" w:ascii="宋体" w:hAnsi="宋体" w:eastAsia="宋体" w:cs="Times New Roman"/>
          <w:sz w:val="24"/>
        </w:rPr>
        <w:t>第</w:t>
      </w:r>
      <w:r>
        <w:rPr>
          <w:rFonts w:ascii="宋体" w:hAnsi="宋体" w:eastAsia="宋体" w:cs="Times New Roman"/>
          <w:sz w:val="24"/>
        </w:rPr>
        <w:t>__</w:t>
      </w:r>
      <w:r>
        <w:rPr>
          <w:rFonts w:hint="eastAsia" w:ascii="宋体" w:hAnsi="宋体" w:eastAsia="宋体" w:cs="Times New Roman"/>
          <w:sz w:val="24"/>
        </w:rPr>
        <w:t>期：乙方交付</w:t>
      </w:r>
      <w:r>
        <w:rPr>
          <w:rFonts w:hint="eastAsia" w:ascii="宋体" w:hAnsi="宋体" w:eastAsia="宋体" w:cs="Times New Roman"/>
          <w:sz w:val="24"/>
          <w:u w:val="single"/>
        </w:rPr>
        <w:t xml:space="preserve">                     </w:t>
      </w:r>
      <w:r>
        <w:rPr>
          <w:rFonts w:hint="eastAsia" w:ascii="宋体" w:hAnsi="宋体" w:eastAsia="宋体" w:cs="Times New Roman"/>
          <w:sz w:val="24"/>
        </w:rPr>
        <w:t>，并通过甲方验收后，自乙方提供等额正规发票之日起</w:t>
      </w:r>
      <w:r>
        <w:rPr>
          <w:rFonts w:hint="eastAsia" w:ascii="宋体" w:hAnsi="宋体" w:eastAsia="宋体" w:cs="Times New Roman"/>
          <w:sz w:val="24"/>
          <w:u w:val="single"/>
        </w:rPr>
        <w:t>10</w:t>
      </w:r>
      <w:r>
        <w:rPr>
          <w:rFonts w:hint="eastAsia" w:ascii="宋体" w:hAnsi="宋体" w:eastAsia="宋体" w:cs="Times New Roman"/>
          <w:sz w:val="24"/>
        </w:rPr>
        <w:t>个工作日内，甲方支付乙方大写</w:t>
      </w:r>
      <w:r>
        <w:rPr>
          <w:rFonts w:ascii="宋体" w:hAnsi="宋体" w:eastAsia="宋体" w:cs="Times New Roman"/>
          <w:sz w:val="24"/>
          <w:u w:val="single"/>
          <w:lang w:val="e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lang w:eastAsia="zh-CN"/>
        </w:rPr>
        <w:t>元，</w:t>
      </w:r>
      <w:r>
        <w:rPr>
          <w:rFonts w:hint="eastAsia" w:ascii="宋体" w:hAnsi="宋体" w:eastAsia="宋体" w:cs="Times New Roman"/>
          <w:sz w:val="24"/>
        </w:rPr>
        <w:t>小写</w:t>
      </w:r>
      <w:r>
        <w:rPr>
          <w:rFonts w:ascii="Times New Roman" w:hAnsi="Times New Roman" w:eastAsia="宋体" w:cs="Times New Roman"/>
          <w:sz w:val="24"/>
        </w:rPr>
        <w:t>¥</w:t>
      </w:r>
      <w:r>
        <w:rPr>
          <w:rFonts w:hint="eastAsia" w:ascii="宋体" w:hAnsi="宋体" w:eastAsia="宋体" w:cs="Times New Roman"/>
          <w:sz w:val="24"/>
          <w:u w:val="single"/>
        </w:rPr>
        <w:t xml:space="preserve">           </w:t>
      </w:r>
      <w:r>
        <w:rPr>
          <w:rFonts w:hint="eastAsia" w:ascii="宋体" w:hAnsi="宋体" w:eastAsia="宋体" w:cs="Times New Roman"/>
          <w:sz w:val="24"/>
        </w:rPr>
        <w:t>元（占合同总价款的</w:t>
      </w:r>
      <w:r>
        <w:rPr>
          <w:rFonts w:ascii="宋体" w:hAnsi="宋体" w:eastAsia="宋体" w:cs="Times New Roman"/>
          <w:sz w:val="24"/>
        </w:rPr>
        <w:t>__</w:t>
      </w:r>
      <w:r>
        <w:rPr>
          <w:rFonts w:ascii="Times New Roman" w:hAnsi="Times New Roman" w:eastAsia="宋体" w:cs="Times New Roman"/>
          <w:sz w:val="24"/>
        </w:rPr>
        <w:t>%</w:t>
      </w:r>
      <w:r>
        <w:rPr>
          <w:rFonts w:hint="eastAsia" w:ascii="宋体" w:hAnsi="宋体" w:eastAsia="宋体" w:cs="Times New Roman"/>
          <w:sz w:val="24"/>
        </w:rPr>
        <w:t>）。</w:t>
      </w:r>
    </w:p>
    <w:p>
      <w:pPr>
        <w:adjustRightInd w:val="0"/>
        <w:snapToGrid w:val="0"/>
        <w:spacing w:line="560" w:lineRule="exact"/>
        <w:rPr>
          <w:rFonts w:hint="eastAsia" w:ascii="宋体" w:hAnsi="宋体" w:eastAsia="宋体" w:cs="Times New Roman"/>
          <w:sz w:val="24"/>
        </w:rPr>
      </w:pPr>
      <w:r>
        <w:rPr>
          <w:rFonts w:hint="eastAsia" w:ascii="宋体" w:hAnsi="宋体" w:eastAsia="宋体" w:cs="Times New Roman"/>
          <w:sz w:val="24"/>
        </w:rPr>
        <w:t>末期：乙方完成本合同约定的全部服务，交付全部成果并通过甲方最终验收后，自乙方提供等额正规发票之日起</w:t>
      </w:r>
      <w:r>
        <w:rPr>
          <w:rFonts w:hint="eastAsia" w:ascii="宋体" w:hAnsi="宋体" w:eastAsia="宋体" w:cs="Times New Roman"/>
          <w:sz w:val="24"/>
          <w:u w:val="single"/>
        </w:rPr>
        <w:t>10</w:t>
      </w:r>
      <w:r>
        <w:rPr>
          <w:rFonts w:hint="eastAsia" w:ascii="宋体" w:hAnsi="宋体" w:eastAsia="宋体" w:cs="Times New Roman"/>
          <w:sz w:val="24"/>
        </w:rPr>
        <w:t>个工作日内，甲方支付乙方大写</w:t>
      </w:r>
      <w:r>
        <w:rPr>
          <w:rFonts w:ascii="宋体" w:hAnsi="宋体" w:eastAsia="宋体" w:cs="Times New Roman"/>
          <w:sz w:val="24"/>
          <w:u w:val="single"/>
          <w:lang w:val="en"/>
        </w:rPr>
        <w:t xml:space="preserve">        </w:t>
      </w:r>
      <w:r>
        <w:rPr>
          <w:rFonts w:hint="eastAsia" w:ascii="宋体" w:hAnsi="宋体" w:eastAsia="宋体" w:cs="Times New Roman"/>
          <w:sz w:val="24"/>
          <w:lang w:eastAsia="zh-CN"/>
        </w:rPr>
        <w:t>元，</w:t>
      </w:r>
      <w:r>
        <w:rPr>
          <w:rFonts w:hint="eastAsia" w:ascii="宋体" w:hAnsi="宋体" w:eastAsia="宋体" w:cs="Times New Roman"/>
          <w:sz w:val="24"/>
        </w:rPr>
        <w:t>小写</w:t>
      </w:r>
      <w:r>
        <w:rPr>
          <w:rFonts w:ascii="Times New Roman" w:hAnsi="Times New Roman" w:eastAsia="宋体" w:cs="Times New Roman"/>
          <w:sz w:val="24"/>
        </w:rPr>
        <w:t>¥</w:t>
      </w:r>
      <w:r>
        <w:rPr>
          <w:rFonts w:hint="eastAsia" w:ascii="宋体" w:hAnsi="宋体" w:eastAsia="宋体" w:cs="Times New Roman"/>
          <w:sz w:val="24"/>
          <w:u w:val="single"/>
        </w:rPr>
        <w:t xml:space="preserve">           </w:t>
      </w:r>
      <w:r>
        <w:rPr>
          <w:rFonts w:hint="eastAsia" w:ascii="宋体" w:hAnsi="宋体" w:eastAsia="宋体" w:cs="Times New Roman"/>
          <w:sz w:val="24"/>
        </w:rPr>
        <w:t>元（占合同总价款的</w:t>
      </w:r>
      <w:r>
        <w:rPr>
          <w:rFonts w:ascii="宋体" w:hAnsi="宋体" w:eastAsia="宋体" w:cs="Times New Roman"/>
          <w:sz w:val="24"/>
        </w:rPr>
        <w:t>__</w:t>
      </w:r>
      <w:r>
        <w:rPr>
          <w:rFonts w:ascii="宋体" w:hAnsi="宋体" w:eastAsia="宋体" w:cs="Times New Roman"/>
          <w:sz w:val="24"/>
          <w:lang w:val="en"/>
        </w:rPr>
        <w:t xml:space="preserve"> </w:t>
      </w:r>
      <w:r>
        <w:rPr>
          <w:rFonts w:ascii="Times New Roman" w:hAnsi="Times New Roman" w:eastAsia="宋体" w:cs="Times New Roman"/>
          <w:sz w:val="24"/>
        </w:rPr>
        <w:t>%</w:t>
      </w:r>
      <w:r>
        <w:rPr>
          <w:rFonts w:hint="eastAsia" w:ascii="宋体" w:hAnsi="宋体" w:eastAsia="宋体" w:cs="Times New Roman"/>
          <w:sz w:val="24"/>
        </w:rPr>
        <w:t>）。</w:t>
      </w:r>
    </w:p>
    <w:p>
      <w:pPr>
        <w:adjustRightInd w:val="0"/>
        <w:snapToGrid w:val="0"/>
        <w:spacing w:line="560" w:lineRule="exact"/>
        <w:rPr>
          <w:rFonts w:hint="eastAsia" w:ascii="宋体" w:hAnsi="宋体" w:eastAsia="宋体" w:cs="Times New Roman"/>
          <w:b/>
          <w:bCs/>
          <w:sz w:val="24"/>
        </w:rPr>
      </w:pPr>
      <w:r>
        <w:rPr>
          <w:rFonts w:hint="eastAsia" w:ascii="宋体" w:hAnsi="宋体" w:eastAsia="宋体" w:cs="Times New Roman"/>
          <w:b/>
          <w:bCs/>
          <w:sz w:val="24"/>
        </w:rPr>
        <w:t>付款方式二：一次性付款方式。</w:t>
      </w:r>
    </w:p>
    <w:p>
      <w:pPr>
        <w:adjustRightInd w:val="0"/>
        <w:snapToGrid w:val="0"/>
        <w:spacing w:line="560" w:lineRule="exact"/>
        <w:rPr>
          <w:rFonts w:hint="eastAsia" w:ascii="宋体" w:hAnsi="宋体" w:eastAsia="宋体" w:cs="Times New Roman"/>
          <w:sz w:val="24"/>
        </w:rPr>
      </w:pPr>
      <w:r>
        <w:rPr>
          <w:rFonts w:hint="eastAsia" w:ascii="宋体" w:hAnsi="宋体" w:eastAsia="宋体" w:cs="Times New Roman"/>
          <w:sz w:val="24"/>
        </w:rPr>
        <w:t>乙方完成本合同约定的全部服务，交付全部成果并通过甲方最终验收后，自乙方提供等额正规发票之日起</w:t>
      </w:r>
      <w:r>
        <w:rPr>
          <w:rFonts w:hint="eastAsia" w:ascii="宋体" w:hAnsi="宋体" w:eastAsia="宋体" w:cs="Times New Roman"/>
          <w:sz w:val="24"/>
          <w:u w:val="single"/>
        </w:rPr>
        <w:t>10</w:t>
      </w:r>
      <w:r>
        <w:rPr>
          <w:rFonts w:hint="eastAsia" w:ascii="宋体" w:hAnsi="宋体" w:eastAsia="宋体" w:cs="Times New Roman"/>
          <w:sz w:val="24"/>
        </w:rPr>
        <w:t>个工作日内，甲方一次性向乙方支付全部合同价款大写</w:t>
      </w:r>
      <w:r>
        <w:rPr>
          <w:rFonts w:ascii="宋体" w:hAnsi="宋体" w:eastAsia="宋体" w:cs="Times New Roman"/>
          <w:sz w:val="24"/>
          <w:u w:val="single"/>
          <w:lang w:val="e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lang w:eastAsia="zh-CN"/>
        </w:rPr>
        <w:t>元，</w:t>
      </w:r>
      <w:r>
        <w:rPr>
          <w:rFonts w:hint="eastAsia" w:ascii="宋体" w:hAnsi="宋体" w:eastAsia="宋体" w:cs="Times New Roman"/>
          <w:sz w:val="24"/>
        </w:rPr>
        <w:t>小写</w:t>
      </w:r>
      <w:r>
        <w:rPr>
          <w:rFonts w:ascii="Times New Roman" w:hAnsi="Times New Roman" w:eastAsia="宋体" w:cs="Times New Roman"/>
          <w:sz w:val="24"/>
        </w:rPr>
        <w:t>¥</w:t>
      </w:r>
      <w:r>
        <w:rPr>
          <w:rFonts w:hint="eastAsia" w:ascii="宋体" w:hAnsi="宋体" w:eastAsia="宋体" w:cs="Times New Roman"/>
          <w:sz w:val="24"/>
          <w:u w:val="single"/>
        </w:rPr>
        <w:t xml:space="preserve">           </w:t>
      </w:r>
      <w:r>
        <w:rPr>
          <w:rFonts w:hint="eastAsia" w:ascii="宋体" w:hAnsi="宋体" w:eastAsia="宋体" w:cs="Times New Roman"/>
          <w:sz w:val="24"/>
        </w:rPr>
        <w:t>元。</w:t>
      </w:r>
    </w:p>
    <w:p>
      <w:pPr>
        <w:adjustRightInd w:val="0"/>
        <w:snapToGrid w:val="0"/>
        <w:spacing w:before="156" w:beforeLines="50" w:after="156" w:afterLines="50" w:line="360" w:lineRule="auto"/>
        <w:rPr>
          <w:rFonts w:hint="default" w:ascii="宋体" w:hAnsi="宋体"/>
          <w:sz w:val="24"/>
          <w:lang w:val="en-US"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cs="宋体"/>
          <w:b/>
          <w:bCs/>
          <w:sz w:val="24"/>
        </w:rPr>
      </w:pPr>
      <w:r>
        <w:rPr>
          <w:rFonts w:hint="eastAsia" w:ascii="宋体" w:hAnsi="宋体" w:eastAsia="宋体" w:cs="宋体"/>
          <w:b/>
          <w:bCs/>
          <w:sz w:val="24"/>
          <w:lang w:eastAsia="zh-CN"/>
        </w:rPr>
        <w:t>第六条</w:t>
      </w:r>
      <w:r>
        <w:rPr>
          <w:rFonts w:hint="eastAsia" w:ascii="宋体" w:hAnsi="宋体" w:eastAsia="宋体" w:cs="宋体"/>
          <w:b/>
          <w:bCs/>
          <w:sz w:val="24"/>
          <w:lang w:val="en-US" w:eastAsia="zh-CN"/>
        </w:rPr>
        <w:t xml:space="preserve">  </w:t>
      </w:r>
      <w:r>
        <w:rPr>
          <w:rFonts w:hint="eastAsia" w:ascii="宋体" w:hAnsi="宋体" w:cs="宋体"/>
          <w:b/>
          <w:bCs/>
          <w:sz w:val="24"/>
        </w:rPr>
        <w:t>当事人的权利和义务</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.1</w:t>
      </w:r>
      <w:r>
        <w:rPr>
          <w:rFonts w:hint="eastAsia" w:ascii="宋体" w:hAnsi="宋体"/>
          <w:sz w:val="24"/>
        </w:rPr>
        <w:t>甲方的权利和义务</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1</w:t>
      </w:r>
      <w:r>
        <w:rPr>
          <w:rFonts w:hint="default" w:ascii="宋体" w:hAnsi="宋体" w:eastAsia="宋体" w:cs="Times New Roman"/>
          <w:sz w:val="24"/>
        </w:rPr>
        <w:t>）甲方有权以合理方式检查、督促乙方</w:t>
      </w:r>
      <w:r>
        <w:rPr>
          <w:rFonts w:hint="eastAsia" w:ascii="宋体" w:hAnsi="宋体" w:eastAsia="宋体" w:cs="Times New Roman"/>
          <w:sz w:val="24"/>
          <w:lang w:eastAsia="zh-CN"/>
        </w:rPr>
        <w:t>开展本合同约定服务</w:t>
      </w:r>
      <w:r>
        <w:rPr>
          <w:rFonts w:hint="default" w:ascii="宋体" w:hAnsi="宋体" w:eastAsia="宋体" w:cs="Times New Roman"/>
          <w:sz w:val="24"/>
        </w:rPr>
        <w:t>。</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2</w:t>
      </w:r>
      <w:r>
        <w:rPr>
          <w:rFonts w:hint="default" w:ascii="宋体" w:hAnsi="宋体" w:eastAsia="宋体" w:cs="Times New Roman"/>
          <w:sz w:val="24"/>
        </w:rPr>
        <w:t>）甲方</w:t>
      </w:r>
      <w:r>
        <w:rPr>
          <w:rFonts w:hint="eastAsia" w:ascii="宋体" w:hAnsi="宋体" w:eastAsia="宋体" w:cs="Times New Roman"/>
          <w:sz w:val="24"/>
          <w:lang w:eastAsia="zh-CN"/>
        </w:rPr>
        <w:t>可</w:t>
      </w:r>
      <w:r>
        <w:rPr>
          <w:rFonts w:hint="default" w:ascii="宋体" w:hAnsi="宋体" w:eastAsia="宋体" w:cs="Times New Roman"/>
          <w:sz w:val="24"/>
        </w:rPr>
        <w:t>指派专人负责与乙方联系，以及接受乙方就本项目的咨询；甲方变更联系人，应及时告知乙方。</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3</w:t>
      </w:r>
      <w:r>
        <w:rPr>
          <w:rFonts w:hint="default" w:ascii="宋体" w:hAnsi="宋体" w:eastAsia="宋体" w:cs="Times New Roman"/>
          <w:sz w:val="24"/>
        </w:rPr>
        <w:t>）</w:t>
      </w:r>
      <w:r>
        <w:rPr>
          <w:rFonts w:hint="eastAsia" w:ascii="宋体" w:hAnsi="宋体" w:eastAsia="宋体" w:cs="Times New Roman"/>
          <w:sz w:val="24"/>
        </w:rPr>
        <w:t>甲方有权要求乙方按照合同约定内容交付项目成果。</w:t>
      </w:r>
    </w:p>
    <w:p>
      <w:pPr>
        <w:pStyle w:val="10"/>
        <w:rPr>
          <w:rFonts w:hint="eastAsia"/>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4</w:t>
      </w:r>
      <w:r>
        <w:rPr>
          <w:rFonts w:hint="default" w:ascii="宋体" w:hAnsi="宋体" w:eastAsia="宋体" w:cs="Times New Roman"/>
          <w:sz w:val="24"/>
        </w:rPr>
        <w:t>）</w:t>
      </w:r>
      <w:r>
        <w:rPr>
          <w:rFonts w:hint="eastAsia" w:ascii="宋体" w:hAnsi="宋体" w:eastAsia="宋体" w:cs="Times New Roman"/>
          <w:sz w:val="24"/>
          <w:lang w:eastAsia="zh-CN"/>
        </w:rPr>
        <w:t>甲方要求</w:t>
      </w:r>
      <w:r>
        <w:rPr>
          <w:rFonts w:hint="default" w:ascii="宋体" w:hAnsi="宋体" w:eastAsia="宋体" w:cs="Times New Roman"/>
          <w:sz w:val="24"/>
        </w:rPr>
        <w:t>乙方提前交付成果时，须征得乙方同意。</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w:t>
      </w:r>
      <w:r>
        <w:rPr>
          <w:rFonts w:hint="default" w:ascii="宋体" w:hAnsi="宋体" w:eastAsia="宋体" w:cs="Times New Roman"/>
          <w:sz w:val="24"/>
        </w:rPr>
        <w:t>甲方应及时配合乙方，</w:t>
      </w:r>
      <w:r>
        <w:rPr>
          <w:rFonts w:hint="eastAsia" w:ascii="宋体" w:hAnsi="宋体" w:eastAsia="宋体" w:cs="Times New Roman"/>
          <w:sz w:val="24"/>
          <w:lang w:eastAsia="zh-CN"/>
        </w:rPr>
        <w:t>为</w:t>
      </w:r>
      <w:r>
        <w:rPr>
          <w:rFonts w:hint="default" w:ascii="宋体" w:hAnsi="宋体" w:eastAsia="宋体" w:cs="Times New Roman"/>
          <w:sz w:val="24"/>
        </w:rPr>
        <w:t>乙方在</w:t>
      </w:r>
      <w:r>
        <w:rPr>
          <w:rFonts w:hint="eastAsia" w:ascii="宋体" w:hAnsi="宋体" w:eastAsia="宋体" w:cs="Times New Roman"/>
          <w:sz w:val="24"/>
          <w:lang w:eastAsia="zh-CN"/>
        </w:rPr>
        <w:t>服务</w:t>
      </w:r>
      <w:r>
        <w:rPr>
          <w:rFonts w:hint="default" w:ascii="宋体" w:hAnsi="宋体" w:eastAsia="宋体" w:cs="Times New Roman"/>
          <w:sz w:val="24"/>
        </w:rPr>
        <w:t>项目研究过程中与相关部门的沟通提供</w:t>
      </w:r>
      <w:r>
        <w:rPr>
          <w:rFonts w:hint="eastAsia" w:ascii="宋体" w:hAnsi="宋体" w:eastAsia="宋体" w:cs="Times New Roman"/>
          <w:sz w:val="24"/>
          <w:lang w:eastAsia="zh-CN"/>
        </w:rPr>
        <w:t>必要</w:t>
      </w:r>
      <w:r>
        <w:rPr>
          <w:rFonts w:hint="default" w:ascii="宋体" w:hAnsi="宋体" w:eastAsia="宋体" w:cs="Times New Roman"/>
          <w:sz w:val="24"/>
        </w:rPr>
        <w:t>支持。</w:t>
      </w:r>
    </w:p>
    <w:p>
      <w:pPr>
        <w:adjustRightInd w:val="0"/>
        <w:snapToGrid w:val="0"/>
        <w:spacing w:before="156" w:beforeLines="50" w:after="156" w:afterLines="50" w:line="360" w:lineRule="auto"/>
        <w:rPr>
          <w:rFonts w:hint="eastAsia"/>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w:t>
      </w:r>
      <w:r>
        <w:rPr>
          <w:rFonts w:hint="default" w:ascii="宋体" w:hAnsi="宋体" w:eastAsia="宋体" w:cs="Times New Roman"/>
          <w:sz w:val="24"/>
        </w:rPr>
        <w:t>甲方应按本合同第</w:t>
      </w:r>
      <w:r>
        <w:rPr>
          <w:rFonts w:hint="eastAsia" w:ascii="宋体" w:hAnsi="宋体" w:eastAsia="宋体" w:cs="Times New Roman"/>
          <w:sz w:val="24"/>
          <w:lang w:eastAsia="zh-CN"/>
        </w:rPr>
        <w:t>五</w:t>
      </w:r>
      <w:r>
        <w:rPr>
          <w:rFonts w:hint="default" w:ascii="宋体" w:hAnsi="宋体" w:eastAsia="宋体" w:cs="Times New Roman"/>
          <w:sz w:val="24"/>
        </w:rPr>
        <w:t>条规定的时间足额向乙方支付各阶段合同价款。</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.2</w:t>
      </w:r>
      <w:r>
        <w:rPr>
          <w:rFonts w:hint="eastAsia" w:ascii="宋体" w:hAnsi="宋体"/>
          <w:sz w:val="24"/>
        </w:rPr>
        <w:t>乙方的权利和义务</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）乙方应于</w:t>
      </w:r>
      <w:r>
        <w:rPr>
          <w:rFonts w:hint="eastAsia" w:ascii="宋体" w:hAnsi="宋体"/>
          <w:sz w:val="24"/>
          <w:lang w:eastAsia="zh-CN"/>
        </w:rPr>
        <w:t>合同生效之日起</w:t>
      </w:r>
      <w:r>
        <w:rPr>
          <w:rFonts w:hint="eastAsia" w:ascii="宋体" w:hAnsi="宋体"/>
          <w:sz w:val="24"/>
        </w:rPr>
        <w:t>开始本合同项下</w:t>
      </w:r>
      <w:r>
        <w:rPr>
          <w:rFonts w:hint="eastAsia" w:ascii="宋体" w:hAnsi="宋体"/>
          <w:sz w:val="24"/>
          <w:lang w:eastAsia="zh-CN"/>
        </w:rPr>
        <w:t>的服务</w:t>
      </w:r>
      <w:r>
        <w:rPr>
          <w:rFonts w:hint="eastAsia" w:ascii="宋体" w:hAnsi="宋体"/>
          <w:sz w:val="24"/>
        </w:rPr>
        <w:t>工作。</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w:t>
      </w:r>
      <w:r>
        <w:rPr>
          <w:rFonts w:hint="eastAsia" w:ascii="宋体" w:hAnsi="宋体"/>
          <w:sz w:val="24"/>
          <w:lang w:eastAsia="zh-CN"/>
        </w:rPr>
        <w:t>报告</w:t>
      </w:r>
      <w:r>
        <w:rPr>
          <w:rFonts w:hint="eastAsia" w:ascii="宋体" w:hAnsi="宋体"/>
          <w:sz w:val="24"/>
        </w:rPr>
        <w:t>各阶段的工作</w:t>
      </w:r>
      <w:r>
        <w:rPr>
          <w:rFonts w:hint="eastAsia" w:ascii="宋体" w:hAnsi="宋体"/>
          <w:sz w:val="24"/>
          <w:lang w:eastAsia="zh-CN"/>
        </w:rPr>
        <w:t>进展</w:t>
      </w:r>
      <w:r>
        <w:rPr>
          <w:rFonts w:hint="eastAsia" w:ascii="宋体" w:hAnsi="宋体"/>
          <w:sz w:val="24"/>
        </w:rPr>
        <w:t>，接受甲方审查。</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）乙方应按有关</w:t>
      </w:r>
      <w:r>
        <w:rPr>
          <w:rFonts w:hint="eastAsia" w:ascii="宋体" w:hAnsi="宋体"/>
          <w:sz w:val="24"/>
          <w:lang w:eastAsia="zh-CN"/>
        </w:rPr>
        <w:t>法律</w:t>
      </w:r>
      <w:r>
        <w:rPr>
          <w:rFonts w:hint="eastAsia" w:ascii="宋体" w:hAnsi="宋体"/>
          <w:sz w:val="24"/>
        </w:rPr>
        <w:t>法规</w:t>
      </w:r>
      <w:r>
        <w:rPr>
          <w:rFonts w:hint="eastAsia" w:ascii="宋体" w:hAnsi="宋体"/>
          <w:sz w:val="24"/>
          <w:lang w:eastAsia="zh-CN"/>
        </w:rPr>
        <w:t>、</w:t>
      </w:r>
      <w:r>
        <w:rPr>
          <w:rFonts w:hint="eastAsia" w:ascii="宋体" w:hAnsi="宋体"/>
          <w:sz w:val="24"/>
        </w:rPr>
        <w:t>技术规范</w:t>
      </w:r>
      <w:r>
        <w:rPr>
          <w:rFonts w:hint="eastAsia" w:ascii="宋体" w:hAnsi="宋体"/>
          <w:sz w:val="24"/>
          <w:lang w:eastAsia="zh-CN"/>
        </w:rPr>
        <w:t>，</w:t>
      </w:r>
      <w:r>
        <w:rPr>
          <w:rFonts w:hint="eastAsia" w:ascii="宋体" w:hAnsi="宋体"/>
          <w:sz w:val="24"/>
        </w:rPr>
        <w:t>以及本合同约定的工作内容、技术标准、工作进度和成果要求进行工作，并按本合同第</w:t>
      </w:r>
      <w:r>
        <w:rPr>
          <w:rFonts w:hint="eastAsia" w:ascii="宋体" w:hAnsi="宋体"/>
          <w:sz w:val="24"/>
          <w:lang w:eastAsia="zh-CN"/>
        </w:rPr>
        <w:t>三</w:t>
      </w:r>
      <w:r>
        <w:rPr>
          <w:rFonts w:hint="eastAsia" w:ascii="宋体" w:hAnsi="宋体"/>
          <w:sz w:val="24"/>
        </w:rPr>
        <w:t>条约定的工作进度向甲方交付成果。乙方应对其提交的成果质量负责。</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rPr>
        <w:t>。本合同履行期间，乙方替换项目组主要成员必须征得甲方同意。</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w:t>
      </w:r>
      <w:r>
        <w:rPr>
          <w:rFonts w:hint="eastAsia" w:ascii="宋体" w:hAnsi="宋体"/>
          <w:sz w:val="24"/>
          <w:lang w:eastAsia="zh-CN"/>
        </w:rPr>
        <w:t>书面</w:t>
      </w:r>
      <w:r>
        <w:rPr>
          <w:rFonts w:hint="eastAsia" w:ascii="宋体" w:hAnsi="宋体"/>
          <w:sz w:val="24"/>
        </w:rPr>
        <w:t>同意，乙方不得将委托项目分包给第三方。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w:t>
      </w:r>
      <w:r>
        <w:rPr>
          <w:rFonts w:hint="eastAsia" w:ascii="宋体" w:hAnsi="宋体"/>
          <w:sz w:val="24"/>
          <w:lang w:eastAsia="zh-CN"/>
        </w:rPr>
        <w:t>书面</w:t>
      </w:r>
      <w:r>
        <w:rPr>
          <w:rFonts w:hint="eastAsia" w:ascii="宋体" w:hAnsi="宋体"/>
          <w:sz w:val="24"/>
        </w:rPr>
        <w:t>同意，乙方不得将委托项目与第三方合作。</w:t>
      </w:r>
    </w:p>
    <w:p>
      <w:pPr>
        <w:adjustRightInd w:val="0"/>
        <w:snapToGrid w:val="0"/>
        <w:spacing w:before="156" w:beforeLines="50" w:after="156" w:afterLines="50" w:line="360" w:lineRule="auto"/>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第七条</w:t>
      </w:r>
      <w:r>
        <w:rPr>
          <w:rFonts w:hint="eastAsia" w:ascii="宋体" w:hAnsi="宋体" w:cs="宋体"/>
          <w:b/>
          <w:bCs/>
          <w:sz w:val="24"/>
          <w:lang w:val="en-US" w:eastAsia="zh-CN"/>
        </w:rPr>
        <w:t xml:space="preserve">  项目</w:t>
      </w:r>
      <w:r>
        <w:rPr>
          <w:rFonts w:hint="eastAsia" w:ascii="宋体" w:hAnsi="宋体" w:cs="宋体"/>
          <w:b/>
          <w:bCs/>
          <w:sz w:val="24"/>
        </w:rPr>
        <w:t>最终成果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7</w:t>
      </w:r>
      <w:r>
        <w:rPr>
          <w:sz w:val="24"/>
        </w:rPr>
        <w:t>.1</w:t>
      </w:r>
      <w:r>
        <w:rPr>
          <w:rFonts w:hint="eastAsia" w:ascii="宋体" w:hAnsi="宋体"/>
          <w:sz w:val="24"/>
        </w:rPr>
        <w:t>项目最终成果为：</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2</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7</w:t>
      </w:r>
      <w:r>
        <w:rPr>
          <w:sz w:val="24"/>
        </w:rPr>
        <w:t>.</w:t>
      </w:r>
      <w:r>
        <w:rPr>
          <w:rFonts w:hint="eastAsia"/>
          <w:sz w:val="24"/>
        </w:rPr>
        <w:t>2</w:t>
      </w:r>
      <w:r>
        <w:rPr>
          <w:rFonts w:hint="eastAsia" w:ascii="宋体" w:hAnsi="宋体"/>
          <w:sz w:val="24"/>
        </w:rPr>
        <w:t>乙方应</w:t>
      </w:r>
      <w:r>
        <w:rPr>
          <w:rFonts w:hint="eastAsia" w:ascii="宋体" w:hAnsi="宋体"/>
          <w:sz w:val="24"/>
          <w:lang w:eastAsia="zh-CN"/>
        </w:rPr>
        <w:t>按甲方要求</w:t>
      </w:r>
      <w:r>
        <w:rPr>
          <w:rFonts w:hint="eastAsia" w:ascii="宋体" w:hAnsi="宋体"/>
          <w:sz w:val="24"/>
        </w:rPr>
        <w:t>以纸质材料并附电子数据</w:t>
      </w:r>
      <w:r>
        <w:rPr>
          <w:rFonts w:hint="eastAsia" w:ascii="宋体" w:hAnsi="宋体"/>
          <w:sz w:val="24"/>
          <w:lang w:eastAsia="zh-CN"/>
        </w:rPr>
        <w:t>等</w:t>
      </w:r>
      <w:r>
        <w:rPr>
          <w:rFonts w:hint="eastAsia" w:ascii="宋体" w:hAnsi="宋体"/>
          <w:sz w:val="24"/>
        </w:rPr>
        <w:t>形式向甲方提供最终成果。</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第八条</w:t>
      </w:r>
      <w:r>
        <w:rPr>
          <w:rFonts w:hint="eastAsia" w:ascii="宋体" w:hAnsi="宋体"/>
          <w:b/>
          <w:sz w:val="24"/>
          <w:lang w:val="en-US" w:eastAsia="zh-CN"/>
        </w:rPr>
        <w:t xml:space="preserve">  项目</w:t>
      </w:r>
      <w:r>
        <w:rPr>
          <w:rFonts w:hint="eastAsia" w:ascii="宋体" w:hAnsi="宋体"/>
          <w:b/>
          <w:sz w:val="24"/>
        </w:rPr>
        <w:t>最终成果验收</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.1</w:t>
      </w:r>
      <w:r>
        <w:rPr>
          <w:rFonts w:hint="eastAsia" w:ascii="宋体" w:hAnsi="宋体"/>
          <w:sz w:val="24"/>
        </w:rPr>
        <w:t>甲方负责对乙方提交的最终成果组织评审。</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w:t>
      </w:r>
      <w:r>
        <w:rPr>
          <w:rFonts w:hint="eastAsia"/>
          <w:sz w:val="24"/>
        </w:rPr>
        <w:t>2</w:t>
      </w:r>
      <w:r>
        <w:rPr>
          <w:rFonts w:hint="eastAsia" w:ascii="宋体" w:hAnsi="宋体"/>
          <w:sz w:val="24"/>
        </w:rPr>
        <w:t>在合同履行过程中，必要时，甲乙双方可以协商调整</w:t>
      </w:r>
      <w:r>
        <w:rPr>
          <w:rFonts w:hint="eastAsia" w:ascii="宋体" w:hAnsi="宋体"/>
          <w:sz w:val="24"/>
          <w:lang w:eastAsia="zh-CN"/>
        </w:rPr>
        <w:t>项目</w:t>
      </w:r>
      <w:r>
        <w:rPr>
          <w:rFonts w:hint="eastAsia" w:ascii="宋体" w:hAnsi="宋体"/>
          <w:sz w:val="24"/>
        </w:rPr>
        <w:t>最终成果。甲方如</w:t>
      </w:r>
      <w:r>
        <w:rPr>
          <w:rFonts w:hint="eastAsia" w:ascii="宋体" w:hAnsi="宋体"/>
          <w:sz w:val="24"/>
          <w:lang w:eastAsia="zh-CN"/>
        </w:rPr>
        <w:t>因实际工作需要</w:t>
      </w:r>
      <w:r>
        <w:rPr>
          <w:rFonts w:hint="eastAsia" w:ascii="宋体" w:hAnsi="宋体"/>
          <w:sz w:val="24"/>
        </w:rPr>
        <w:t>乙方增加交付成果的数量，应由双方协商</w:t>
      </w:r>
      <w:r>
        <w:rPr>
          <w:rFonts w:hint="eastAsia" w:ascii="宋体" w:hAnsi="宋体"/>
          <w:sz w:val="24"/>
          <w:lang w:eastAsia="zh-CN"/>
        </w:rPr>
        <w:t>一致，签订补充协议</w:t>
      </w:r>
      <w:r>
        <w:rPr>
          <w:rFonts w:hint="eastAsia" w:ascii="宋体" w:hAnsi="宋体"/>
          <w:sz w:val="24"/>
        </w:rPr>
        <w:t>。</w:t>
      </w:r>
    </w:p>
    <w:p>
      <w:pPr>
        <w:tabs>
          <w:tab w:val="left" w:pos="180"/>
        </w:tabs>
        <w:adjustRightInd w:val="0"/>
        <w:snapToGrid w:val="0"/>
        <w:spacing w:before="156" w:beforeLines="50" w:after="156" w:afterLines="50" w:line="360" w:lineRule="auto"/>
        <w:rPr>
          <w:rFonts w:hint="eastAsia" w:ascii="宋体" w:hAnsi="宋体"/>
          <w:sz w:val="24"/>
          <w:lang w:val="en-US" w:eastAsia="zh-CN"/>
        </w:rPr>
      </w:pPr>
      <w:r>
        <w:rPr>
          <w:rFonts w:hint="eastAsia" w:ascii="宋体" w:hAnsi="宋体"/>
          <w:sz w:val="24"/>
          <w:lang w:val="en-US" w:eastAsia="zh-CN"/>
        </w:rPr>
        <w:t>8.3最终成果验收通过的标志为：</w:t>
      </w:r>
    </w:p>
    <w:p>
      <w:pPr>
        <w:tabs>
          <w:tab w:val="left" w:pos="180"/>
        </w:tabs>
        <w:adjustRightInd w:val="0"/>
        <w:snapToGrid w:val="0"/>
        <w:spacing w:before="156" w:beforeLines="50" w:after="156" w:afterLines="50" w:line="360" w:lineRule="auto"/>
        <w:rPr>
          <w:rFonts w:hint="eastAsia" w:ascii="宋体" w:hAnsi="宋体"/>
          <w:sz w:val="24"/>
        </w:rPr>
      </w:pPr>
      <w:r>
        <w:rPr>
          <w:rFonts w:hint="eastAsia" w:ascii="宋体" w:hAnsi="宋体"/>
          <w:sz w:val="24"/>
          <w:lang w:val="en-US" w:eastAsia="zh-CN"/>
        </w:rPr>
        <w:t>在深圳市住房和建设局验收中获得合格或以上等级</w:t>
      </w:r>
      <w:r>
        <w:rPr>
          <w:rFonts w:ascii="宋体" w:hAnsi="宋体"/>
          <w:sz w:val="24"/>
        </w:rPr>
        <w:t xml:space="preserve"> </w:t>
      </w:r>
    </w:p>
    <w:p>
      <w:pPr>
        <w:tabs>
          <w:tab w:val="left" w:pos="180"/>
        </w:tabs>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第九条</w:t>
      </w:r>
      <w:r>
        <w:rPr>
          <w:rFonts w:hint="eastAsia" w:ascii="宋体" w:hAnsi="宋体" w:cs="宋体"/>
          <w:b/>
          <w:bCs/>
          <w:sz w:val="24"/>
          <w:lang w:val="en-US" w:eastAsia="zh-CN"/>
        </w:rPr>
        <w:t xml:space="preserve">   </w:t>
      </w:r>
      <w:r>
        <w:rPr>
          <w:rFonts w:hint="eastAsia" w:ascii="宋体" w:hAnsi="宋体" w:cs="宋体"/>
          <w:b/>
          <w:bCs/>
          <w:sz w:val="24"/>
        </w:rPr>
        <w:t>成果权属</w:t>
      </w:r>
    </w:p>
    <w:p>
      <w:pPr>
        <w:adjustRightInd w:val="0"/>
        <w:snapToGrid w:val="0"/>
        <w:spacing w:before="156" w:beforeLines="50" w:after="156" w:afterLines="50" w:line="360" w:lineRule="auto"/>
        <w:rPr>
          <w:rFonts w:ascii="宋体" w:hAnsi="宋体"/>
          <w:sz w:val="24"/>
        </w:rPr>
      </w:pPr>
      <w:r>
        <w:rPr>
          <w:rFonts w:hint="eastAsia"/>
          <w:bCs/>
          <w:sz w:val="24"/>
          <w:lang w:val="en-US" w:eastAsia="zh-CN"/>
        </w:rPr>
        <w:t>9</w:t>
      </w:r>
      <w:r>
        <w:rPr>
          <w:rFonts w:hint="eastAsia"/>
          <w:bCs/>
          <w:sz w:val="24"/>
        </w:rPr>
        <w:t>.</w:t>
      </w:r>
      <w:r>
        <w:rPr>
          <w:bCs/>
          <w:sz w:val="24"/>
        </w:rPr>
        <w:t>1</w:t>
      </w:r>
      <w:r>
        <w:rPr>
          <w:rFonts w:hint="eastAsia"/>
          <w:bCs/>
          <w:sz w:val="24"/>
        </w:rPr>
        <w:t xml:space="preserve"> </w:t>
      </w:r>
      <w:r>
        <w:rPr>
          <w:rFonts w:hint="eastAsia" w:ascii="宋体" w:hAnsi="宋体"/>
          <w:sz w:val="24"/>
        </w:rPr>
        <w:t>□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 本合同项下</w:t>
      </w:r>
      <w:r>
        <w:rPr>
          <w:rFonts w:hint="eastAsia" w:ascii="宋体" w:hAnsi="宋体"/>
          <w:sz w:val="24"/>
          <w:u w:val="single"/>
        </w:rPr>
        <w:t xml:space="preserve">         </w:t>
      </w:r>
      <w:r>
        <w:rPr>
          <w:rFonts w:hint="eastAsia" w:ascii="宋体" w:hAnsi="宋体"/>
          <w:sz w:val="24"/>
        </w:rPr>
        <w:t>成果的权属归甲方</w:t>
      </w:r>
      <w:r>
        <w:rPr>
          <w:rFonts w:hint="eastAsia" w:ascii="宋体" w:hAnsi="宋体"/>
          <w:sz w:val="24"/>
          <w:u w:val="single"/>
        </w:rPr>
        <w:t xml:space="preserve">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360" w:lineRule="auto"/>
        <w:rPr>
          <w:rFonts w:ascii="宋体" w:hAnsi="宋体"/>
          <w:sz w:val="24"/>
        </w:rPr>
      </w:pPr>
      <w:r>
        <w:rPr>
          <w:rFonts w:hint="eastAsia"/>
          <w:bCs/>
          <w:sz w:val="24"/>
          <w:lang w:val="en-US" w:eastAsia="zh-CN"/>
        </w:rPr>
        <w:t>9</w:t>
      </w:r>
      <w:r>
        <w:rPr>
          <w:bCs/>
          <w:sz w:val="24"/>
        </w:rPr>
        <w:t>.2</w:t>
      </w:r>
      <w:r>
        <w:rPr>
          <w:rFonts w:hint="eastAsia"/>
          <w:bCs/>
          <w:sz w:val="24"/>
          <w:lang w:eastAsia="zh-CN"/>
        </w:rPr>
        <w:t>经甲方书面同意，</w:t>
      </w:r>
      <w:r>
        <w:rPr>
          <w:rFonts w:hint="eastAsia" w:ascii="宋体" w:hAnsi="宋体"/>
          <w:sz w:val="24"/>
        </w:rPr>
        <w:t>乙方</w:t>
      </w:r>
      <w:r>
        <w:rPr>
          <w:rFonts w:hint="eastAsia" w:ascii="宋体" w:hAnsi="宋体"/>
          <w:sz w:val="24"/>
          <w:lang w:eastAsia="zh-CN"/>
        </w:rPr>
        <w:t>可以</w:t>
      </w:r>
      <w:r>
        <w:rPr>
          <w:rFonts w:hint="eastAsia" w:ascii="宋体" w:hAnsi="宋体"/>
          <w:sz w:val="24"/>
        </w:rPr>
        <w:t>在公开成果时注明为本合同项目受托人，并可享有与甲方共同获得与本合同项目成果相关的荣誉证书和奖励的权利。</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eastAsia="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sz w:val="24"/>
          <w:lang w:eastAsia="zh-CN"/>
        </w:rPr>
        <w:t>第十条</w:t>
      </w:r>
      <w:r>
        <w:rPr>
          <w:rFonts w:hint="eastAsia" w:ascii="宋体" w:hAnsi="宋体" w:eastAsia="宋体" w:cs="宋体"/>
          <w:b/>
          <w:bCs/>
          <w:sz w:val="24"/>
          <w:lang w:val="en-US" w:eastAsia="zh-CN"/>
        </w:rPr>
        <w:t xml:space="preserve"> </w:t>
      </w:r>
      <w:r>
        <w:rPr>
          <w:rFonts w:hint="eastAsia" w:ascii="宋体" w:hAnsi="宋体"/>
          <w:sz w:val="24"/>
          <w:lang w:val="en-US" w:eastAsia="zh-CN"/>
        </w:rPr>
        <w:t xml:space="preserve">   </w:t>
      </w:r>
      <w:r>
        <w:rPr>
          <w:rFonts w:hint="eastAsia" w:ascii="宋体" w:hAnsi="宋体" w:cs="宋体"/>
          <w:b/>
          <w:bCs/>
          <w:sz w:val="24"/>
        </w:rPr>
        <w:t>保密条款</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.2</w:t>
      </w:r>
      <w:r>
        <w:rPr>
          <w:rFonts w:hint="eastAsia"/>
          <w:bCs/>
          <w:sz w:val="24"/>
          <w:lang w:val="en-US" w:eastAsia="zh-CN"/>
        </w:rPr>
        <w:t xml:space="preserve"> </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ascii="宋体" w:hAnsi="宋体"/>
          <w:sz w:val="24"/>
        </w:rPr>
        <w:t>______</w:t>
      </w:r>
      <w:r>
        <w:rPr>
          <w:sz w:val="24"/>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第十一条</w:t>
      </w:r>
      <w:r>
        <w:rPr>
          <w:rFonts w:hint="eastAsia" w:ascii="宋体" w:hAnsi="宋体" w:cs="宋体"/>
          <w:b/>
          <w:bCs/>
          <w:sz w:val="24"/>
          <w:lang w:val="en-US" w:eastAsia="zh-CN"/>
        </w:rPr>
        <w:t xml:space="preserve"> </w:t>
      </w:r>
      <w:r>
        <w:rPr>
          <w:rFonts w:hint="eastAsia" w:ascii="宋体" w:hAnsi="宋体" w:cs="宋体"/>
          <w:b/>
          <w:bCs/>
          <w:sz w:val="24"/>
        </w:rPr>
        <w:t>合同违约责任</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.1</w:t>
      </w:r>
      <w:r>
        <w:rPr>
          <w:rFonts w:hint="eastAsia" w:ascii="宋体" w:hAnsi="宋体"/>
          <w:sz w:val="24"/>
        </w:rPr>
        <w:t>甲方违约责任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w:t>
      </w:r>
      <w:r>
        <w:rPr>
          <w:rFonts w:hint="eastAsia" w:ascii="宋体" w:hAnsi="宋体"/>
          <w:sz w:val="24"/>
          <w:lang w:eastAsia="zh-CN"/>
        </w:rPr>
        <w:t>确因工作实际需要，</w:t>
      </w:r>
      <w:r>
        <w:rPr>
          <w:rFonts w:hint="eastAsia" w:ascii="宋体" w:hAnsi="宋体"/>
          <w:sz w:val="24"/>
        </w:rPr>
        <w:t>甲方变更委托项目内容、规模、条件，应于确定修改之日起</w:t>
      </w:r>
      <w:r>
        <w:rPr>
          <w:rFonts w:ascii="宋体" w:hAnsi="宋体"/>
          <w:sz w:val="24"/>
        </w:rPr>
        <w:t>____</w:t>
      </w:r>
      <w:r>
        <w:rPr>
          <w:rFonts w:hint="eastAsia" w:ascii="宋体" w:hAnsi="宋体"/>
          <w:sz w:val="24"/>
        </w:rPr>
        <w:t>个工作日内书面告知乙方。</w:t>
      </w:r>
      <w:r>
        <w:rPr>
          <w:rFonts w:ascii="宋体" w:hAnsi="宋体"/>
          <w:sz w:val="24"/>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bCs/>
          <w:sz w:val="24"/>
        </w:rPr>
        <w:t>2</w:t>
      </w:r>
      <w:r>
        <w:rPr>
          <w:rFonts w:hint="eastAsia" w:ascii="宋体" w:hAnsi="宋体"/>
          <w:sz w:val="24"/>
        </w:rPr>
        <w:t>）甲方</w:t>
      </w:r>
      <w:r>
        <w:rPr>
          <w:rFonts w:hint="eastAsia" w:ascii="宋体" w:hAnsi="宋体"/>
          <w:sz w:val="24"/>
          <w:lang w:eastAsia="zh-CN"/>
        </w:rPr>
        <w:t>无正当理由，</w:t>
      </w:r>
      <w:r>
        <w:rPr>
          <w:rFonts w:hint="eastAsia" w:ascii="宋体" w:hAnsi="宋体"/>
          <w:sz w:val="24"/>
        </w:rPr>
        <w:t>延迟支付合同价款</w:t>
      </w:r>
      <w:r>
        <w:rPr>
          <w:rFonts w:hint="eastAsia" w:ascii="宋体" w:hAnsi="宋体"/>
          <w:sz w:val="24"/>
          <w:lang w:eastAsia="zh-CN"/>
        </w:rPr>
        <w:t>超过</w:t>
      </w:r>
      <w:r>
        <w:rPr>
          <w:rFonts w:hint="eastAsia" w:ascii="宋体" w:hAnsi="宋体"/>
          <w:sz w:val="24"/>
          <w:lang w:val="en-US" w:eastAsia="zh-CN"/>
        </w:rPr>
        <w:t>15个工作日</w:t>
      </w:r>
      <w:r>
        <w:rPr>
          <w:rFonts w:hint="eastAsia" w:ascii="宋体" w:hAnsi="宋体"/>
          <w:sz w:val="24"/>
        </w:rPr>
        <w:t>的，乙方有权要求甲方支付该阶段合同价款每日</w:t>
      </w:r>
      <w:r>
        <w:rPr>
          <w:rFonts w:ascii="宋体" w:hAnsi="宋体"/>
          <w:sz w:val="24"/>
        </w:rPr>
        <w:t>___</w:t>
      </w:r>
      <w:r>
        <w:rPr>
          <w:sz w:val="24"/>
        </w:rPr>
        <w:t>‰</w:t>
      </w:r>
      <w:r>
        <w:rPr>
          <w:rFonts w:hint="eastAsia" w:ascii="宋体" w:hAnsi="宋体"/>
          <w:sz w:val="24"/>
        </w:rPr>
        <w:t>的逾期违约金，逾期违约金总额不超过合同总价款的</w:t>
      </w:r>
      <w:r>
        <w:rPr>
          <w:rFonts w:hint="eastAsia" w:ascii="宋体" w:hAnsi="宋体"/>
          <w:sz w:val="24"/>
          <w:lang w:val="en-US" w:eastAsia="zh-CN"/>
        </w:rPr>
        <w:t>5</w:t>
      </w:r>
      <w:r>
        <w:rPr>
          <w:sz w:val="24"/>
        </w:rPr>
        <w:t>%</w:t>
      </w:r>
      <w:r>
        <w:rPr>
          <w:rFonts w:hint="eastAsia" w:ascii="宋体" w:hAnsi="宋体"/>
          <w:sz w:val="24"/>
        </w:rPr>
        <w:t>。</w:t>
      </w:r>
      <w:r>
        <w:rPr>
          <w:rFonts w:hint="eastAsia" w:ascii="宋体" w:hAnsi="宋体"/>
          <w:b/>
          <w:bCs/>
          <w:sz w:val="24"/>
          <w:u w:val="none"/>
        </w:rPr>
        <w:t>因乙方</w:t>
      </w:r>
      <w:r>
        <w:rPr>
          <w:rFonts w:ascii="宋体" w:hAnsi="宋体"/>
          <w:b/>
          <w:bCs/>
          <w:sz w:val="24"/>
          <w:u w:val="none"/>
        </w:rPr>
        <w:t>原因</w:t>
      </w:r>
      <w:r>
        <w:rPr>
          <w:rFonts w:hint="eastAsia" w:ascii="宋体" w:hAnsi="宋体"/>
          <w:b/>
          <w:bCs/>
          <w:sz w:val="24"/>
          <w:u w:val="none"/>
        </w:rPr>
        <w:t>或政府内部工作或财政拨付导致甲方迟延付款的，不视为甲方违约，</w:t>
      </w:r>
      <w:r>
        <w:rPr>
          <w:rFonts w:ascii="宋体" w:hAnsi="宋体"/>
          <w:b/>
          <w:bCs/>
          <w:sz w:val="24"/>
          <w:u w:val="none"/>
        </w:rPr>
        <w:t>乙方应当</w:t>
      </w:r>
      <w:r>
        <w:rPr>
          <w:rFonts w:hint="eastAsia" w:ascii="宋体" w:hAnsi="宋体"/>
          <w:b/>
          <w:bCs/>
          <w:sz w:val="24"/>
          <w:u w:val="none"/>
        </w:rPr>
        <w:t>继续履行</w:t>
      </w:r>
      <w:r>
        <w:rPr>
          <w:rFonts w:ascii="宋体" w:hAnsi="宋体"/>
          <w:b/>
          <w:bCs/>
          <w:sz w:val="24"/>
          <w:u w:val="none"/>
        </w:rPr>
        <w:t>义务。</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.2</w:t>
      </w:r>
      <w:r>
        <w:rPr>
          <w:rFonts w:hint="eastAsia" w:ascii="宋体" w:hAnsi="宋体"/>
          <w:sz w:val="24"/>
        </w:rPr>
        <w:t>乙方违约责任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default" w:ascii="Times New Roman" w:hAnsi="Times New Roman" w:eastAsia="宋体" w:cs="Times New Roman"/>
          <w:bCs/>
          <w:sz w:val="24"/>
          <w:lang w:val="en-US" w:eastAsia="zh-CN"/>
        </w:rPr>
        <w:t>1</w:t>
      </w:r>
      <w:r>
        <w:rPr>
          <w:rFonts w:hint="default" w:ascii="Times New Roman" w:hAnsi="Times New Roman" w:eastAsia="宋体" w:cs="Times New Roman"/>
          <w:bCs/>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，乙方</w:t>
      </w:r>
      <w:r>
        <w:rPr>
          <w:rFonts w:hint="eastAsia" w:ascii="宋体" w:hAnsi="宋体"/>
          <w:sz w:val="24"/>
          <w:lang w:eastAsia="zh-CN"/>
        </w:rPr>
        <w:t>需</w:t>
      </w:r>
      <w:r>
        <w:rPr>
          <w:rFonts w:hint="eastAsia" w:ascii="宋体" w:hAnsi="宋体"/>
          <w:sz w:val="24"/>
        </w:rPr>
        <w:t>按甲方要求采取及时有效的补救措施，并支付合同总价款</w:t>
      </w:r>
      <w:r>
        <w:rPr>
          <w:rFonts w:ascii="宋体" w:hAnsi="宋体"/>
          <w:sz w:val="24"/>
        </w:rPr>
        <w:t>_____</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w:t>
      </w:r>
      <w:r>
        <w:rPr>
          <w:rFonts w:hint="eastAsia" w:ascii="宋体" w:hAnsi="宋体"/>
          <w:sz w:val="24"/>
        </w:rPr>
        <w:t>乙方擅自修改已经提交验收的成果文件的，应承担因此产生的一切后果，并赔偿甲方合同总价款</w:t>
      </w:r>
      <w:r>
        <w:rPr>
          <w:rFonts w:ascii="宋体" w:hAnsi="宋体"/>
          <w:sz w:val="24"/>
          <w:u w:val="single"/>
        </w:rPr>
        <w:t xml:space="preserve">   </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3</w:t>
      </w:r>
      <w:r>
        <w:rPr>
          <w:rFonts w:hint="default" w:ascii="Times New Roman" w:hAnsi="Times New Roman" w:eastAsia="宋体" w:cs="Times New Roman"/>
          <w:bCs/>
          <w:sz w:val="24"/>
        </w:rPr>
        <w:t>）</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ascii="宋体" w:hAnsi="宋体"/>
          <w:sz w:val="24"/>
        </w:rPr>
        <w:t>___</w:t>
      </w:r>
      <w:r>
        <w:rPr>
          <w:sz w:val="24"/>
        </w:rPr>
        <w:t>‰</w:t>
      </w:r>
      <w:r>
        <w:rPr>
          <w:rFonts w:hint="eastAsia" w:ascii="宋体" w:hAnsi="宋体"/>
          <w:sz w:val="24"/>
        </w:rPr>
        <w:t>的逾期违约金，逾期违约金总额不超过合同总价款的</w:t>
      </w:r>
      <w:r>
        <w:rPr>
          <w:rFonts w:ascii="宋体" w:hAnsi="宋体"/>
          <w:sz w:val="24"/>
        </w:rPr>
        <w:t>___</w:t>
      </w:r>
      <w:r>
        <w:rPr>
          <w:sz w:val="24"/>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4</w:t>
      </w:r>
      <w:r>
        <w:rPr>
          <w:rFonts w:hint="default" w:ascii="Times New Roman" w:hAnsi="Times New Roman" w:eastAsia="宋体" w:cs="Times New Roman"/>
          <w:bCs/>
          <w:sz w:val="24"/>
        </w:rPr>
        <w:t>）</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约定的项目组主要成员，甲方有权</w:t>
      </w:r>
      <w:r>
        <w:rPr>
          <w:rFonts w:hint="eastAsia" w:ascii="宋体" w:hAnsi="宋体"/>
          <w:sz w:val="24"/>
          <w:lang w:eastAsia="zh-CN"/>
        </w:rPr>
        <w:t>要求</w:t>
      </w:r>
      <w:r>
        <w:rPr>
          <w:rFonts w:hint="eastAsia" w:ascii="宋体" w:hAnsi="宋体"/>
          <w:sz w:val="24"/>
        </w:rPr>
        <w:t>乙方采取补救措施或调整项目组主要成员构成。</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5</w:t>
      </w:r>
      <w:r>
        <w:rPr>
          <w:rFonts w:hint="default" w:ascii="Times New Roman" w:hAnsi="Times New Roman" w:eastAsia="宋体" w:cs="Times New Roman"/>
          <w:bCs/>
          <w:sz w:val="24"/>
        </w:rPr>
        <w:t>）</w:t>
      </w:r>
      <w:r>
        <w:rPr>
          <w:rFonts w:hint="eastAsia" w:ascii="宋体" w:hAnsi="宋体"/>
          <w:sz w:val="24"/>
        </w:rPr>
        <w:t>本项目最终成果验收后</w:t>
      </w:r>
      <w:r>
        <w:rPr>
          <w:rFonts w:ascii="宋体" w:hAnsi="宋体"/>
          <w:sz w:val="24"/>
        </w:rPr>
        <w:t>_____</w:t>
      </w:r>
      <w:r>
        <w:rPr>
          <w:rFonts w:hint="eastAsia" w:ascii="宋体" w:hAnsi="宋体"/>
          <w:sz w:val="24"/>
        </w:rPr>
        <w:t>年以内，乙方未按甲方要求就本项目提供必要解释和接受咨询的，甲方可要求乙方返还合同总价款</w:t>
      </w:r>
      <w:r>
        <w:rPr>
          <w:rFonts w:ascii="宋体" w:hAnsi="宋体"/>
          <w:sz w:val="24"/>
        </w:rPr>
        <w:t>_____</w:t>
      </w:r>
      <w:r>
        <w:rPr>
          <w:sz w:val="24"/>
        </w:rPr>
        <w:t>%</w:t>
      </w:r>
      <w:r>
        <w:rPr>
          <w:rFonts w:hint="eastAsia" w:ascii="宋体" w:hAnsi="宋体"/>
          <w:sz w:val="24"/>
        </w:rPr>
        <w:t>的费用。</w:t>
      </w:r>
    </w:p>
    <w:p>
      <w:pPr>
        <w:adjustRightInd w:val="0"/>
        <w:snapToGrid w:val="0"/>
        <w:spacing w:before="156" w:beforeLines="50" w:after="156" w:afterLines="50" w:line="360" w:lineRule="auto"/>
        <w:rPr>
          <w:rFonts w:hint="eastAsia"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6</w:t>
      </w:r>
      <w:r>
        <w:rPr>
          <w:rFonts w:hint="default" w:ascii="Times New Roman" w:hAnsi="Times New Roman" w:eastAsia="宋体" w:cs="Times New Roman"/>
          <w:bCs/>
          <w:sz w:val="24"/>
        </w:rPr>
        <w:t>）</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sz w:val="24"/>
        </w:rPr>
        <w:t>_____</w:t>
      </w:r>
      <w:r>
        <w:rPr>
          <w:sz w:val="24"/>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第十二条</w:t>
      </w:r>
      <w:r>
        <w:rPr>
          <w:rFonts w:hint="eastAsia" w:ascii="宋体" w:hAnsi="宋体" w:cs="宋体"/>
          <w:b/>
          <w:bCs/>
          <w:sz w:val="24"/>
          <w:lang w:val="en-US" w:eastAsia="zh-CN"/>
        </w:rPr>
        <w:t xml:space="preserve">     </w:t>
      </w:r>
      <w:r>
        <w:rPr>
          <w:rFonts w:hint="eastAsia" w:ascii="宋体" w:hAnsi="宋体" w:cs="宋体"/>
          <w:b/>
          <w:bCs/>
          <w:sz w:val="24"/>
        </w:rPr>
        <w:t>合同解除</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非归责于合同双方的原因，项目取消的；</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工作日；</w:t>
      </w:r>
    </w:p>
    <w:p>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本合同履行期间，因上述情形造成合同终止的，甲方按乙方已经完成的工作量</w:t>
      </w:r>
      <w:r>
        <w:rPr>
          <w:rFonts w:hint="eastAsia" w:ascii="宋体" w:hAnsi="宋体"/>
          <w:sz w:val="24"/>
          <w:lang w:eastAsia="zh-CN"/>
        </w:rPr>
        <w:t>核算相应的费用，并</w:t>
      </w:r>
      <w:r>
        <w:rPr>
          <w:rFonts w:hint="eastAsia" w:ascii="宋体" w:hAnsi="宋体"/>
          <w:sz w:val="24"/>
        </w:rPr>
        <w:t>向乙方支付，乙方同时应将已完成的阶段性成果移交甲方。</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1</w:t>
      </w:r>
      <w:r>
        <w:rPr>
          <w:rFonts w:hint="eastAsia" w:hAnsi="宋体"/>
          <w:sz w:val="24"/>
        </w:rPr>
        <w:t>）</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_____</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2</w:t>
      </w:r>
      <w:r>
        <w:rPr>
          <w:rFonts w:hint="eastAsia" w:hAnsi="宋体"/>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3</w:t>
      </w:r>
      <w:r>
        <w:rPr>
          <w:rFonts w:hint="eastAsia" w:hAnsi="宋体"/>
          <w:sz w:val="24"/>
        </w:rPr>
        <w:t>）</w:t>
      </w:r>
      <w:r>
        <w:rPr>
          <w:rFonts w:hint="eastAsia" w:ascii="宋体" w:hAnsi="宋体"/>
          <w:sz w:val="24"/>
        </w:rPr>
        <w:t>乙方虽如期提交中间成果和最终成果，但连续</w:t>
      </w:r>
      <w:r>
        <w:rPr>
          <w:rFonts w:ascii="宋体" w:hAnsi="宋体"/>
          <w:sz w:val="24"/>
        </w:rPr>
        <w:t>_____</w:t>
      </w:r>
      <w:r>
        <w:rPr>
          <w:rFonts w:hint="eastAsia" w:ascii="宋体" w:hAnsi="宋体"/>
          <w:sz w:val="24"/>
        </w:rPr>
        <w:t>次未能通过</w:t>
      </w:r>
      <w:r>
        <w:rPr>
          <w:rFonts w:hint="eastAsia" w:ascii="宋体" w:hAnsi="宋体"/>
          <w:sz w:val="24"/>
          <w:lang w:eastAsia="zh-CN"/>
        </w:rPr>
        <w:t>甲方验收</w:t>
      </w:r>
      <w:r>
        <w:rPr>
          <w:rFonts w:hint="eastAsia" w:ascii="宋体" w:hAnsi="宋体"/>
          <w:sz w:val="24"/>
        </w:rPr>
        <w:t>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4</w:t>
      </w:r>
      <w:r>
        <w:rPr>
          <w:rFonts w:hint="eastAsia" w:hAnsi="宋体"/>
          <w:sz w:val="24"/>
        </w:rPr>
        <w:t>）</w:t>
      </w:r>
      <w:r>
        <w:rPr>
          <w:rFonts w:hint="eastAsia" w:ascii="宋体" w:hAnsi="宋体"/>
          <w:sz w:val="24"/>
        </w:rPr>
        <w:t>乙方未经甲方同意擅自更换附件</w:t>
      </w:r>
      <w:r>
        <w:rPr>
          <w:rFonts w:ascii="宋体" w:hAnsi="宋体"/>
          <w:sz w:val="24"/>
        </w:rPr>
        <w:t>____</w:t>
      </w:r>
      <w:r>
        <w:rPr>
          <w:rFonts w:hint="eastAsia" w:ascii="宋体" w:hAnsi="宋体"/>
          <w:sz w:val="24"/>
        </w:rPr>
        <w:t>规定的项目组主要成员，且未按甲方要求进行调整；</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5</w:t>
      </w:r>
      <w:r>
        <w:rPr>
          <w:rFonts w:hint="eastAsia" w:hAnsi="宋体"/>
          <w:sz w:val="24"/>
        </w:rPr>
        <w:t>）</w:t>
      </w:r>
      <w:r>
        <w:rPr>
          <w:rFonts w:hint="eastAsia" w:ascii="宋体" w:hAnsi="宋体"/>
          <w:sz w:val="24"/>
        </w:rPr>
        <w:t>乙方未经甲方</w:t>
      </w:r>
      <w:r>
        <w:rPr>
          <w:rFonts w:hint="eastAsia" w:ascii="宋体" w:hAnsi="宋体"/>
          <w:sz w:val="24"/>
          <w:lang w:eastAsia="zh-CN"/>
        </w:rPr>
        <w:t>书面</w:t>
      </w:r>
      <w:r>
        <w:rPr>
          <w:rFonts w:hint="eastAsia" w:ascii="宋体" w:hAnsi="宋体"/>
          <w:sz w:val="24"/>
        </w:rPr>
        <w:t>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6</w:t>
      </w:r>
      <w:r>
        <w:rPr>
          <w:rFonts w:hint="eastAsia" w:hAnsi="宋体"/>
          <w:sz w:val="24"/>
        </w:rPr>
        <w:t>）</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w:t>
      </w:r>
      <w:r>
        <w:rPr>
          <w:rFonts w:hint="eastAsia" w:ascii="宋体" w:hAnsi="宋体"/>
          <w:sz w:val="24"/>
          <w:lang w:eastAsia="zh-CN"/>
        </w:rPr>
        <w:t>甲方不再支付剩余合同价款</w:t>
      </w:r>
      <w:r>
        <w:rPr>
          <w:rFonts w:hint="eastAsia" w:ascii="宋体" w:hAnsi="宋体"/>
          <w:sz w:val="24"/>
        </w:rPr>
        <w:t>，</w:t>
      </w:r>
      <w:r>
        <w:rPr>
          <w:rFonts w:hint="eastAsia" w:ascii="宋体" w:hAnsi="宋体"/>
          <w:sz w:val="24"/>
          <w:lang w:eastAsia="zh-CN"/>
        </w:rPr>
        <w:t>乙方</w:t>
      </w:r>
      <w:r>
        <w:rPr>
          <w:rFonts w:hint="eastAsia" w:ascii="宋体" w:hAnsi="宋体"/>
          <w:sz w:val="24"/>
        </w:rPr>
        <w:t>应</w:t>
      </w:r>
      <w:r>
        <w:rPr>
          <w:rFonts w:hint="eastAsia" w:ascii="宋体" w:hAnsi="宋体"/>
          <w:sz w:val="24"/>
          <w:lang w:eastAsia="zh-CN"/>
        </w:rPr>
        <w:t>向甲方</w:t>
      </w:r>
      <w:r>
        <w:rPr>
          <w:rFonts w:hint="eastAsia" w:ascii="宋体" w:hAnsi="宋体"/>
          <w:sz w:val="24"/>
        </w:rPr>
        <w:t>支付合同总价款</w:t>
      </w:r>
      <w:r>
        <w:rPr>
          <w:rFonts w:ascii="宋体" w:hAnsi="宋体"/>
          <w:sz w:val="24"/>
          <w:u w:val="single"/>
        </w:rPr>
        <w:t xml:space="preserve">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同时应将已完成的阶段成果移交给甲方，并退还甲方有关资料。</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w:t>
      </w:r>
      <w:r>
        <w:rPr>
          <w:rFonts w:hint="eastAsia" w:ascii="宋体" w:hAnsi="宋体"/>
          <w:sz w:val="24"/>
          <w:lang w:eastAsia="zh-CN"/>
        </w:rPr>
        <w:t>无正当理由</w:t>
      </w:r>
      <w:r>
        <w:rPr>
          <w:rFonts w:hint="eastAsia" w:ascii="宋体" w:hAnsi="宋体"/>
          <w:sz w:val="24"/>
        </w:rPr>
        <w:t>，逾期支付合同价款超过</w:t>
      </w:r>
      <w:r>
        <w:rPr>
          <w:rFonts w:ascii="宋体" w:hAnsi="宋体"/>
          <w:sz w:val="24"/>
          <w:u w:val="single"/>
        </w:rPr>
        <w:t xml:space="preserve">     </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default" w:hAnsi="宋体"/>
          <w:sz w:val="24"/>
          <w:lang w:val="en-US"/>
        </w:rPr>
        <w:t>2</w:t>
      </w:r>
      <w:r>
        <w:rPr>
          <w:rFonts w:hint="eastAsia" w:hAnsi="宋体"/>
          <w:sz w:val="24"/>
        </w:rPr>
        <w:t>）</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本合同履行期间，因上述情形造成合同终止的，乙方未开始项目工作的，</w:t>
      </w:r>
      <w:r>
        <w:rPr>
          <w:rFonts w:hint="eastAsia" w:ascii="宋体" w:hAnsi="宋体"/>
          <w:sz w:val="24"/>
          <w:lang w:eastAsia="zh-CN"/>
        </w:rPr>
        <w:t>退还甲方已支付的款项</w:t>
      </w:r>
      <w:r>
        <w:rPr>
          <w:rFonts w:hint="eastAsia" w:ascii="宋体" w:hAnsi="宋体"/>
          <w:sz w:val="24"/>
        </w:rPr>
        <w:t>；已开始项目工作</w:t>
      </w:r>
      <w:r>
        <w:rPr>
          <w:rFonts w:hint="eastAsia" w:ascii="宋体" w:hAnsi="宋体"/>
          <w:sz w:val="24"/>
          <w:lang w:eastAsia="zh-CN"/>
        </w:rPr>
        <w:t>且阶段性成果与已支付款项相匹配</w:t>
      </w:r>
      <w:r>
        <w:rPr>
          <w:rFonts w:hint="eastAsia" w:ascii="宋体" w:hAnsi="宋体"/>
          <w:sz w:val="24"/>
        </w:rPr>
        <w:t>的，</w:t>
      </w:r>
      <w:r>
        <w:rPr>
          <w:rFonts w:hint="eastAsia" w:ascii="宋体" w:hAnsi="宋体"/>
          <w:sz w:val="24"/>
          <w:lang w:eastAsia="zh-CN"/>
        </w:rPr>
        <w:t>不再退还甲方已支付的合同价款；经甲方核实，甲方已支付款项超过乙方阶段性成果对应的费用，乙方应退还甲方超额支付的费用。</w:t>
      </w:r>
      <w:r>
        <w:rPr>
          <w:rFonts w:hint="eastAsia" w:ascii="宋体" w:hAnsi="宋体"/>
          <w:sz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第十三条</w:t>
      </w:r>
      <w:r>
        <w:rPr>
          <w:rFonts w:hint="eastAsia" w:ascii="宋体" w:hAnsi="宋体" w:cs="宋体"/>
          <w:b/>
          <w:bCs/>
          <w:sz w:val="24"/>
          <w:lang w:val="en-US" w:eastAsia="zh-CN"/>
        </w:rPr>
        <w:t xml:space="preserve">    </w:t>
      </w:r>
      <w:r>
        <w:rPr>
          <w:rFonts w:hint="eastAsia" w:ascii="宋体" w:hAnsi="宋体" w:cs="宋体"/>
          <w:b/>
          <w:bCs/>
          <w:sz w:val="24"/>
        </w:rPr>
        <w:t>不可抗力</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ascii="宋体" w:hAnsi="宋体"/>
          <w:sz w:val="24"/>
        </w:rPr>
        <w:t>_____</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rPr>
          <w:rFonts w:hint="eastAsia" w:ascii="宋体" w:hAnsi="宋体"/>
          <w:sz w:val="24"/>
        </w:rPr>
      </w:pPr>
      <w:r>
        <w:rPr>
          <w:bCs/>
          <w:sz w:val="24"/>
        </w:rPr>
        <w:t>1</w:t>
      </w:r>
      <w:r>
        <w:rPr>
          <w:rFonts w:hint="eastAsia"/>
          <w:bCs/>
          <w:sz w:val="24"/>
          <w:lang w:val="en-US" w:eastAsia="zh-CN"/>
        </w:rPr>
        <w:t>3</w:t>
      </w:r>
      <w:r>
        <w:rPr>
          <w:rFonts w:hint="eastAsia"/>
          <w:bCs/>
          <w:sz w:val="24"/>
        </w:rPr>
        <w:t>.2</w:t>
      </w:r>
      <w:r>
        <w:rPr>
          <w:rFonts w:hint="eastAsia" w:ascii="宋体" w:hAnsi="宋体"/>
          <w:sz w:val="24"/>
        </w:rPr>
        <w:t>如合同因不可抗力或其它原因须提前终止的，提出终止的一方须在</w:t>
      </w:r>
      <w:r>
        <w:rPr>
          <w:rFonts w:ascii="宋体" w:hAnsi="宋体"/>
          <w:sz w:val="24"/>
        </w:rPr>
        <w:t>_____</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第十四条</w:t>
      </w:r>
      <w:r>
        <w:rPr>
          <w:rFonts w:hint="eastAsia" w:ascii="宋体" w:hAnsi="宋体" w:cs="宋体"/>
          <w:b/>
          <w:bCs/>
          <w:sz w:val="24"/>
          <w:lang w:val="en-US" w:eastAsia="zh-CN"/>
        </w:rPr>
        <w:t xml:space="preserve">   </w:t>
      </w:r>
      <w:r>
        <w:rPr>
          <w:rFonts w:hint="eastAsia" w:ascii="宋体" w:hAnsi="宋体" w:cs="宋体"/>
          <w:b/>
          <w:bCs/>
          <w:sz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sz w:val="24"/>
        </w:rPr>
        <w:t>本合同履行期间，双方发生的争议，由双方当事人协商解决。协商不成的，依法向</w:t>
      </w:r>
      <w:r>
        <w:rPr>
          <w:rFonts w:hint="eastAsia" w:ascii="宋体" w:hAnsi="宋体"/>
          <w:sz w:val="24"/>
          <w:lang w:eastAsia="zh-CN"/>
        </w:rPr>
        <w:t>甲方所在地</w:t>
      </w:r>
      <w:r>
        <w:rPr>
          <w:rFonts w:hint="eastAsia" w:ascii="宋体" w:hAnsi="宋体"/>
          <w:sz w:val="24"/>
        </w:rPr>
        <w:t>人民法院起诉</w:t>
      </w:r>
      <w:r>
        <w:rPr>
          <w:rFonts w:hint="eastAsia" w:ascii="宋体" w:hAnsi="宋体"/>
          <w:sz w:val="24"/>
          <w:lang w:eastAsia="zh-CN"/>
        </w:rPr>
        <w:t>。</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第十五条</w:t>
      </w:r>
      <w:r>
        <w:rPr>
          <w:rFonts w:hint="eastAsia" w:ascii="宋体" w:hAnsi="宋体"/>
          <w:b/>
          <w:sz w:val="24"/>
          <w:lang w:val="en-US" w:eastAsia="zh-CN"/>
        </w:rPr>
        <w:t xml:space="preserve">    </w:t>
      </w:r>
      <w:r>
        <w:rPr>
          <w:rFonts w:hint="eastAsia" w:ascii="宋体" w:hAnsi="宋体"/>
          <w:b/>
          <w:sz w:val="24"/>
        </w:rPr>
        <w:t>其他条款</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rPr>
        <w:t>份附件，附件与本合同条款对双方具有同等效力。</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5</w:t>
      </w:r>
      <w:r>
        <w:rPr>
          <w:rFonts w:hint="eastAsia"/>
          <w:bCs/>
          <w:sz w:val="24"/>
        </w:rPr>
        <w:t>.2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w:t>
      </w:r>
      <w:r>
        <w:rPr>
          <w:rFonts w:hint="eastAsia"/>
          <w:bCs/>
          <w:sz w:val="24"/>
        </w:rPr>
        <w:t>3</w:t>
      </w:r>
      <w:r>
        <w:rPr>
          <w:rFonts w:hint="eastAsia" w:ascii="宋体" w:hAnsi="宋体"/>
          <w:sz w:val="24"/>
        </w:rPr>
        <w:t>本合同一式</w:t>
      </w:r>
      <w:r>
        <w:rPr>
          <w:rFonts w:ascii="宋体" w:hAnsi="宋体"/>
          <w:sz w:val="24"/>
        </w:rPr>
        <w:t>____</w:t>
      </w:r>
      <w:r>
        <w:rPr>
          <w:rFonts w:hint="eastAsia" w:ascii="宋体" w:hAnsi="宋体"/>
          <w:sz w:val="24"/>
        </w:rPr>
        <w:t>份，甲乙双方当事人各执</w:t>
      </w:r>
      <w:r>
        <w:rPr>
          <w:rFonts w:ascii="宋体" w:hAnsi="宋体"/>
          <w:sz w:val="24"/>
        </w:rPr>
        <w:t>____</w:t>
      </w:r>
      <w:r>
        <w:rPr>
          <w:rFonts w:hint="eastAsia" w:ascii="宋体" w:hAnsi="宋体"/>
          <w:sz w:val="24"/>
        </w:rPr>
        <w:t>份。如合同履约过程中，</w:t>
      </w:r>
      <w:r>
        <w:rPr>
          <w:rFonts w:hint="eastAsia" w:ascii="宋体" w:hAnsi="宋体"/>
          <w:sz w:val="24"/>
          <w:lang w:eastAsia="zh-CN"/>
        </w:rPr>
        <w:t>因工作需要签订补充协议以变更或增减本合同约定的</w:t>
      </w:r>
      <w:r>
        <w:rPr>
          <w:rFonts w:hint="eastAsia" w:ascii="宋体" w:hAnsi="宋体"/>
          <w:sz w:val="24"/>
        </w:rPr>
        <w:t>，</w:t>
      </w:r>
      <w:r>
        <w:rPr>
          <w:rFonts w:hint="eastAsia" w:ascii="宋体" w:hAnsi="宋体"/>
          <w:sz w:val="24"/>
          <w:lang w:eastAsia="zh-CN"/>
        </w:rPr>
        <w:t>补充协议</w:t>
      </w:r>
      <w:r>
        <w:rPr>
          <w:rFonts w:hint="eastAsia" w:ascii="宋体" w:hAnsi="宋体"/>
          <w:sz w:val="24"/>
        </w:rPr>
        <w:t>均须经双方法人代表或授权代表签字</w:t>
      </w:r>
      <w:r>
        <w:rPr>
          <w:rFonts w:hint="eastAsia" w:ascii="宋体" w:hAnsi="宋体"/>
          <w:sz w:val="24"/>
          <w:lang w:eastAsia="zh-CN"/>
        </w:rPr>
        <w:t>和单位盖章</w:t>
      </w:r>
      <w:r>
        <w:rPr>
          <w:rFonts w:hint="eastAsia" w:ascii="宋体" w:hAnsi="宋体"/>
          <w:sz w:val="24"/>
        </w:rPr>
        <w:t>后生效，成为本合同不可分割的一部分。</w:t>
      </w:r>
    </w:p>
    <w:p>
      <w:pPr>
        <w:adjustRightInd w:val="0"/>
        <w:snapToGrid w:val="0"/>
        <w:spacing w:before="0" w:beforeLines="0" w:after="0" w:afterLines="0" w:line="560" w:lineRule="exact"/>
        <w:jc w:val="left"/>
        <w:rPr>
          <w:rFonts w:ascii="宋体" w:hAnsi="宋体" w:eastAsia="宋体" w:cs="宋体"/>
          <w:color w:val="000000"/>
          <w:sz w:val="24"/>
        </w:rPr>
      </w:pPr>
    </w:p>
    <w:p>
      <w:pPr>
        <w:adjustRightInd w:val="0"/>
        <w:snapToGrid w:val="0"/>
        <w:spacing w:before="0" w:beforeLines="0" w:after="0" w:afterLines="0" w:line="560" w:lineRule="exact"/>
        <w:jc w:val="left"/>
        <w:rPr>
          <w:rFonts w:hint="eastAsia"/>
          <w:b/>
          <w:sz w:val="24"/>
        </w:rPr>
      </w:pPr>
      <w:r>
        <w:rPr>
          <w:rFonts w:ascii="宋体" w:hAnsi="宋体" w:eastAsia="宋体" w:cs="宋体"/>
          <w:color w:val="000000"/>
          <w:sz w:val="24"/>
        </w:rPr>
        <w:t>（</w:t>
      </w:r>
      <w:r>
        <w:rPr>
          <w:rFonts w:ascii="宋体" w:hAnsi="宋体" w:eastAsia="宋体" w:cs="宋体"/>
          <w:b/>
          <w:bCs/>
          <w:color w:val="000000"/>
          <w:sz w:val="24"/>
        </w:rPr>
        <w:t>以下</w:t>
      </w:r>
      <w:r>
        <w:rPr>
          <w:rFonts w:hint="eastAsia" w:ascii="宋体" w:hAnsi="宋体" w:eastAsia="宋体" w:cs="宋体"/>
          <w:b/>
          <w:bCs/>
          <w:color w:val="000000"/>
          <w:sz w:val="24"/>
          <w:lang w:eastAsia="zh-CN"/>
        </w:rPr>
        <w:t>无</w:t>
      </w:r>
      <w:r>
        <w:rPr>
          <w:rFonts w:ascii="宋体" w:hAnsi="宋体" w:eastAsia="宋体" w:cs="宋体"/>
          <w:b/>
          <w:bCs/>
          <w:color w:val="000000"/>
          <w:sz w:val="24"/>
        </w:rPr>
        <w:t>正文内容</w:t>
      </w:r>
      <w:r>
        <w:rPr>
          <w:rFonts w:ascii="宋体" w:hAnsi="宋体" w:eastAsia="宋体" w:cs="宋体"/>
          <w:color w:val="000000"/>
          <w:sz w:val="24"/>
        </w:rPr>
        <w:t>）</w:t>
      </w:r>
    </w:p>
    <w:p>
      <w:pPr>
        <w:adjustRightInd w:val="0"/>
        <w:snapToGrid w:val="0"/>
        <w:spacing w:before="157" w:beforeLines="50" w:after="157" w:afterLines="50" w:line="660" w:lineRule="exact"/>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r>
        <w:rPr>
          <w:rFonts w:hint="default"/>
          <w:b/>
          <w:sz w:val="24"/>
          <w:lang w:val="en"/>
        </w:rPr>
        <w:t xml:space="preserve">        </w:t>
      </w:r>
      <w:r>
        <w:rPr>
          <w:rFonts w:hint="eastAsia" w:ascii="Times New Roman" w:hAnsi="Times New Roman" w:eastAsia="宋体" w:cs="Times New Roman"/>
          <w:b/>
          <w:sz w:val="24"/>
        </w:rPr>
        <w:t>受托方：</w:t>
      </w:r>
      <w:r>
        <w:rPr>
          <w:rFonts w:hint="eastAsia" w:ascii="Times New Roman" w:hAnsi="Times New Roman" w:eastAsia="宋体" w:cs="Times New Roman"/>
          <w:b/>
          <w:sz w:val="24"/>
          <w:u w:val="single"/>
        </w:rPr>
        <w:t xml:space="preserve">                    </w:t>
      </w:r>
    </w:p>
    <w:p>
      <w:pPr>
        <w:adjustRightInd w:val="0"/>
        <w:snapToGrid w:val="0"/>
        <w:spacing w:before="157" w:beforeLines="50" w:after="157" w:afterLines="50" w:line="660" w:lineRule="exact"/>
        <w:rPr>
          <w:rFonts w:hint="eastAsia" w:ascii="Times New Roman" w:hAnsi="Times New Roman" w:eastAsia="宋体" w:cs="Times New Roman"/>
          <w:b/>
          <w:sz w:val="24"/>
        </w:rPr>
      </w:pPr>
      <w:r>
        <w:rPr>
          <w:rFonts w:hint="eastAsia"/>
          <w:b/>
          <w:sz w:val="24"/>
        </w:rPr>
        <w:t xml:space="preserve">（甲方）（盖章） </w:t>
      </w:r>
      <w:r>
        <w:rPr>
          <w:rFonts w:hint="default"/>
          <w:b/>
          <w:sz w:val="24"/>
          <w:lang w:val="en"/>
        </w:rPr>
        <w:t xml:space="preserve">                           </w:t>
      </w:r>
      <w:r>
        <w:rPr>
          <w:rFonts w:hint="eastAsia" w:ascii="Times New Roman" w:hAnsi="Times New Roman" w:eastAsia="宋体" w:cs="Times New Roman"/>
          <w:b/>
          <w:sz w:val="24"/>
        </w:rPr>
        <w:t xml:space="preserve">（乙方）（盖章）   </w:t>
      </w:r>
    </w:p>
    <w:p>
      <w:pPr>
        <w:adjustRightInd w:val="0"/>
        <w:snapToGrid w:val="0"/>
        <w:spacing w:before="157" w:beforeLines="50" w:after="157" w:afterLines="50" w:line="660" w:lineRule="exact"/>
        <w:rPr>
          <w:rFonts w:hint="eastAsia" w:ascii="Times New Roman" w:hAnsi="Times New Roman" w:eastAsia="宋体" w:cs="Times New Roman"/>
          <w:b/>
          <w:sz w:val="24"/>
        </w:rPr>
      </w:pPr>
      <w:r>
        <w:rPr>
          <w:rFonts w:hint="eastAsia" w:ascii="Times New Roman" w:hAnsi="Times New Roman" w:eastAsia="宋体" w:cs="Times New Roman"/>
          <w:b/>
          <w:sz w:val="24"/>
        </w:rPr>
        <w:t xml:space="preserve">法定代表人（签名）： </w:t>
      </w:r>
      <w:r>
        <w:rPr>
          <w:rFonts w:hint="default" w:ascii="Times New Roman" w:hAnsi="Times New Roman" w:eastAsia="宋体" w:cs="Times New Roman"/>
          <w:b/>
          <w:sz w:val="24"/>
          <w:lang w:val="en"/>
        </w:rPr>
        <w:t xml:space="preserve">                 </w:t>
      </w:r>
      <w:r>
        <w:rPr>
          <w:rFonts w:hint="eastAsia" w:ascii="Times New Roman" w:hAnsi="Times New Roman" w:eastAsia="宋体" w:cs="Times New Roman"/>
          <w:b/>
          <w:sz w:val="24"/>
        </w:rPr>
        <w:t>法定代表人（签名）：</w:t>
      </w:r>
    </w:p>
    <w:p>
      <w:pPr>
        <w:adjustRightInd w:val="0"/>
        <w:snapToGrid w:val="0"/>
        <w:spacing w:before="157" w:beforeLines="50" w:after="157" w:afterLines="50" w:line="660" w:lineRule="exact"/>
        <w:rPr>
          <w:rFonts w:hint="eastAsia" w:ascii="Times New Roman" w:hAnsi="Times New Roman" w:eastAsia="宋体" w:cs="Times New Roman"/>
          <w:b/>
          <w:sz w:val="24"/>
        </w:rPr>
      </w:pPr>
      <w:r>
        <w:rPr>
          <w:rFonts w:hint="eastAsia" w:ascii="Times New Roman" w:hAnsi="Times New Roman" w:eastAsia="宋体" w:cs="Times New Roman"/>
          <w:b/>
          <w:sz w:val="24"/>
        </w:rPr>
        <w:t xml:space="preserve">委托代理人（签名）： </w:t>
      </w:r>
      <w:r>
        <w:rPr>
          <w:rFonts w:hint="default" w:ascii="Times New Roman" w:hAnsi="Times New Roman" w:eastAsia="宋体" w:cs="Times New Roman"/>
          <w:b/>
          <w:sz w:val="24"/>
          <w:lang w:val="en"/>
        </w:rPr>
        <w:t xml:space="preserve">                 </w:t>
      </w:r>
      <w:r>
        <w:rPr>
          <w:rFonts w:hint="eastAsia" w:ascii="Times New Roman" w:hAnsi="Times New Roman" w:eastAsia="宋体" w:cs="Times New Roman"/>
          <w:b/>
          <w:sz w:val="24"/>
        </w:rPr>
        <w:t>委托代理人（签名）：</w:t>
      </w:r>
    </w:p>
    <w:p>
      <w:pPr>
        <w:adjustRightInd w:val="0"/>
        <w:snapToGrid w:val="0"/>
        <w:spacing w:before="157" w:beforeLines="50" w:after="157" w:afterLines="50" w:line="660" w:lineRule="exact"/>
        <w:ind w:firstLine="481" w:firstLineChars="200"/>
        <w:rPr>
          <w:rFonts w:hint="eastAsia" w:ascii="Times New Roman" w:hAnsi="Times New Roman" w:eastAsia="宋体" w:cs="Times New Roman"/>
          <w:b/>
          <w:sz w:val="24"/>
        </w:rPr>
      </w:pPr>
      <w:r>
        <w:rPr>
          <w:rFonts w:ascii="Times New Roman" w:hAnsi="Times New Roman" w:eastAsia="宋体" w:cs="Times New Roman"/>
          <w:b/>
          <w:sz w:val="24"/>
        </w:rPr>
        <w:t>______</w:t>
      </w:r>
      <w:r>
        <w:rPr>
          <w:rFonts w:hint="eastAsia" w:ascii="Times New Roman" w:hAnsi="Times New Roman" w:eastAsia="宋体" w:cs="Times New Roman"/>
          <w:b/>
          <w:sz w:val="24"/>
        </w:rPr>
        <w:t>年</w:t>
      </w:r>
      <w:r>
        <w:rPr>
          <w:rFonts w:ascii="Times New Roman" w:hAnsi="Times New Roman" w:eastAsia="宋体" w:cs="Times New Roman"/>
          <w:b/>
          <w:sz w:val="24"/>
        </w:rPr>
        <w:t>____</w:t>
      </w:r>
      <w:r>
        <w:rPr>
          <w:rFonts w:hint="eastAsia" w:ascii="Times New Roman" w:hAnsi="Times New Roman" w:eastAsia="宋体" w:cs="Times New Roman"/>
          <w:b/>
          <w:sz w:val="24"/>
        </w:rPr>
        <w:t>月</w:t>
      </w:r>
      <w:r>
        <w:rPr>
          <w:rFonts w:ascii="Times New Roman" w:hAnsi="Times New Roman" w:eastAsia="宋体" w:cs="Times New Roman"/>
          <w:b/>
          <w:sz w:val="24"/>
        </w:rPr>
        <w:t>____</w:t>
      </w:r>
      <w:r>
        <w:rPr>
          <w:rFonts w:hint="eastAsia" w:ascii="Times New Roman" w:hAnsi="Times New Roman" w:eastAsia="宋体" w:cs="Times New Roman"/>
          <w:b/>
          <w:sz w:val="24"/>
        </w:rPr>
        <w:t>日</w:t>
      </w:r>
      <w:r>
        <w:rPr>
          <w:rFonts w:hint="default" w:ascii="Times New Roman" w:hAnsi="Times New Roman" w:eastAsia="宋体" w:cs="Times New Roman"/>
          <w:b/>
          <w:sz w:val="24"/>
          <w:lang w:val="en"/>
        </w:rPr>
        <w:t xml:space="preserve">             </w:t>
      </w:r>
      <w:r>
        <w:rPr>
          <w:rFonts w:ascii="Times New Roman" w:hAnsi="Times New Roman" w:eastAsia="宋体" w:cs="Times New Roman"/>
          <w:b/>
          <w:sz w:val="24"/>
        </w:rPr>
        <w:t xml:space="preserve"> </w:t>
      </w:r>
      <w:r>
        <w:rPr>
          <w:rFonts w:hint="default" w:ascii="Times New Roman" w:hAnsi="Times New Roman" w:eastAsia="宋体" w:cs="Times New Roman"/>
          <w:b/>
          <w:sz w:val="24"/>
          <w:lang w:val="en"/>
        </w:rPr>
        <w:t xml:space="preserve">     </w:t>
      </w:r>
      <w:r>
        <w:rPr>
          <w:rFonts w:ascii="Times New Roman" w:hAnsi="Times New Roman" w:eastAsia="宋体" w:cs="Times New Roman"/>
          <w:b/>
          <w:sz w:val="24"/>
        </w:rPr>
        <w:t>_____</w:t>
      </w:r>
      <w:r>
        <w:rPr>
          <w:rFonts w:hint="eastAsia" w:ascii="Times New Roman" w:hAnsi="Times New Roman" w:eastAsia="宋体" w:cs="Times New Roman"/>
          <w:b/>
          <w:sz w:val="24"/>
        </w:rPr>
        <w:t>年</w:t>
      </w:r>
      <w:r>
        <w:rPr>
          <w:rFonts w:ascii="Times New Roman" w:hAnsi="Times New Roman" w:eastAsia="宋体" w:cs="Times New Roman"/>
          <w:b/>
          <w:sz w:val="24"/>
        </w:rPr>
        <w:t>___</w:t>
      </w:r>
      <w:r>
        <w:rPr>
          <w:rFonts w:hint="eastAsia" w:ascii="Times New Roman" w:hAnsi="Times New Roman" w:eastAsia="宋体" w:cs="Times New Roman"/>
          <w:b/>
          <w:sz w:val="24"/>
        </w:rPr>
        <w:t>月</w:t>
      </w:r>
      <w:r>
        <w:rPr>
          <w:rFonts w:ascii="Times New Roman" w:hAnsi="Times New Roman" w:eastAsia="宋体" w:cs="Times New Roman"/>
          <w:b/>
          <w:sz w:val="24"/>
        </w:rPr>
        <w:t>____</w:t>
      </w:r>
      <w:r>
        <w:rPr>
          <w:rFonts w:hint="eastAsia" w:ascii="Times New Roman" w:hAnsi="Times New Roman" w:eastAsia="宋体" w:cs="Times New Roman"/>
          <w:b/>
          <w:sz w:val="24"/>
        </w:rPr>
        <w:t>日</w:t>
      </w:r>
    </w:p>
    <w:p>
      <w:pPr>
        <w:adjustRightInd w:val="0"/>
        <w:snapToGrid w:val="0"/>
        <w:spacing w:before="0" w:beforeLines="0" w:after="0" w:afterLines="0" w:line="560" w:lineRule="exact"/>
        <w:ind w:firstLine="4577" w:firstLineChars="1900"/>
        <w:rPr>
          <w:rFonts w:hint="eastAsia"/>
          <w:b/>
          <w:sz w:val="24"/>
        </w:rPr>
        <w:sectPr>
          <w:footerReference r:id="rId5" w:type="default"/>
          <w:pgSz w:w="11906" w:h="16838"/>
          <w:pgMar w:top="1440" w:right="1417" w:bottom="1440" w:left="1417" w:header="851" w:footer="992" w:gutter="0"/>
          <w:pgNumType w:start="1"/>
          <w:cols w:space="720" w:num="1"/>
          <w:docGrid w:type="lines" w:linePitch="312" w:charSpace="0"/>
        </w:sectPr>
      </w:pPr>
    </w:p>
    <w:p>
      <w:pPr>
        <w:spacing w:before="156" w:beforeLines="50" w:after="156" w:afterLines="50" w:line="300" w:lineRule="auto"/>
        <w:rPr>
          <w:rFonts w:eastAsia="仿宋_GB2312"/>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pPr>
        <w:spacing w:before="156" w:beforeLines="50" w:after="156"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rPr>
          <w:rFonts w:hint="eastAsia"/>
          <w:b/>
          <w:color w:val="000000"/>
          <w:sz w:val="24"/>
        </w:rPr>
      </w:pPr>
      <w:r>
        <w:rPr>
          <w:rFonts w:hint="eastAsia"/>
          <w:b/>
          <w:color w:val="000000"/>
          <w:sz w:val="24"/>
        </w:rPr>
        <w:br w:type="page"/>
      </w:r>
    </w:p>
    <w:p>
      <w:pPr>
        <w:adjustRightInd w:val="0"/>
        <w:snapToGrid w:val="0"/>
        <w:spacing w:before="156" w:beforeLines="50" w:after="156" w:afterLines="50" w:line="300" w:lineRule="auto"/>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rPr>
          <w:rFonts w:hint="eastAsia"/>
          <w:b/>
          <w:sz w:val="24"/>
        </w:rPr>
      </w:pPr>
      <w:r>
        <w:rPr>
          <w:rFonts w:hint="eastAsia"/>
          <w:b/>
          <w:sz w:val="24"/>
        </w:rPr>
        <w:br w:type="page"/>
      </w: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pPr>
        <w:adjustRightInd w:val="0"/>
        <w:snapToGrid w:val="0"/>
        <w:spacing w:before="156" w:beforeLines="50" w:after="156" w:afterLines="50" w:line="300" w:lineRule="auto"/>
        <w:ind w:firstLine="360" w:firstLineChars="150"/>
        <w:rPr>
          <w:sz w:val="24"/>
        </w:rPr>
      </w:pPr>
    </w:p>
    <w:p>
      <w:pPr>
        <w:adjustRightInd w:val="0"/>
        <w:snapToGrid w:val="0"/>
        <w:spacing w:before="156" w:beforeLines="50" w:after="156" w:afterLines="50" w:line="300" w:lineRule="auto"/>
        <w:ind w:firstLine="360" w:firstLineChars="150"/>
        <w:rPr>
          <w:sz w:val="24"/>
        </w:rPr>
      </w:pPr>
      <w:r>
        <w:rPr>
          <w:rFonts w:hint="eastAsia"/>
          <w:sz w:val="24"/>
        </w:rPr>
        <w:t>合同价款的具体计算方法如下：</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rPr>
          <w:rFonts w:hint="eastAsia"/>
          <w:b/>
          <w:sz w:val="24"/>
        </w:rPr>
      </w:pPr>
      <w:r>
        <w:rPr>
          <w:rFonts w:hint="eastAsia"/>
          <w:b/>
          <w:sz w:val="24"/>
        </w:rPr>
        <w:br w:type="page"/>
      </w: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pPr>
        <w:adjustRightInd w:val="0"/>
        <w:snapToGrid w:val="0"/>
        <w:spacing w:before="156" w:beforeLines="50" w:after="156" w:afterLines="50" w:line="300" w:lineRule="auto"/>
        <w:rPr>
          <w:rFonts w:hint="eastAsia"/>
          <w:sz w:val="24"/>
        </w:rPr>
      </w:pPr>
      <w:r>
        <w:rPr>
          <w:rFonts w:hint="eastAsia"/>
          <w:sz w:val="24"/>
        </w:rPr>
        <w:t>经双方约定，甲乙双方以下成员组成本项目的项目组：</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sz w:val="24"/>
        </w:rPr>
      </w:pPr>
    </w:p>
    <w:tbl>
      <w:tblPr>
        <w:tblStyle w:val="31"/>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联系电话</w:t>
            </w:r>
          </w:p>
        </w:tc>
      </w:tr>
      <w:tr>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rPr>
                <w:rFonts w:hint="eastAsia" w:cs="宋体"/>
                <w:bCs/>
                <w:color w:val="000000"/>
                <w:sz w:val="24"/>
              </w:rPr>
            </w:pPr>
          </w:p>
        </w:tc>
      </w:tr>
      <w:tr>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hint="eastAsia" w:cs="宋体"/>
                <w:bCs/>
                <w:color w:val="000000"/>
                <w:sz w:val="24"/>
              </w:rPr>
            </w:pPr>
            <w:r>
              <w:rPr>
                <w:rFonts w:hint="eastAsia" w:cs="宋体"/>
                <w:bCs/>
                <w:color w:val="000000"/>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jc w:val="center"/>
              <w:rPr>
                <w:rFonts w:cs="宋体"/>
                <w:bCs/>
                <w:color w:val="000000"/>
                <w:sz w:val="24"/>
              </w:rPr>
            </w:pPr>
          </w:p>
        </w:tc>
      </w:tr>
    </w:tbl>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rPr>
          <w:rFonts w:hint="eastAsia"/>
          <w:b/>
          <w:sz w:val="24"/>
        </w:rPr>
      </w:pPr>
      <w:r>
        <w:rPr>
          <w:rFonts w:hint="eastAsia"/>
          <w:b/>
          <w:sz w:val="24"/>
        </w:rPr>
        <w:br w:type="page"/>
      </w:r>
    </w:p>
    <w:p>
      <w:pPr>
        <w:adjustRightInd w:val="0"/>
        <w:snapToGrid w:val="0"/>
        <w:spacing w:before="156" w:beforeLines="50" w:after="156" w:afterLines="50" w:line="300" w:lineRule="auto"/>
        <w:rPr>
          <w:rFonts w:hint="eastAsia"/>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numPr>
                <w:ilvl w:val="0"/>
                <w:numId w:val="0"/>
              </w:numPr>
              <w:tabs>
                <w:tab w:val="clear" w:pos="1106"/>
              </w:tabs>
              <w:ind w:left="-200" w:leftChars="0"/>
              <w:jc w:val="center"/>
              <w:rPr>
                <w:rFonts w:hint="eastAsia"/>
              </w:rPr>
            </w:pPr>
            <w:r>
              <w:rPr>
                <w:rFonts w:hint="eastAsia"/>
              </w:rPr>
              <w:t>序号</w:t>
            </w:r>
          </w:p>
        </w:tc>
        <w:tc>
          <w:tcPr>
            <w:tcW w:w="1800" w:type="dxa"/>
            <w:noWrap w:val="0"/>
            <w:vAlign w:val="top"/>
          </w:tcPr>
          <w:p>
            <w:pPr>
              <w:pStyle w:val="71"/>
              <w:numPr>
                <w:ilvl w:val="0"/>
                <w:numId w:val="0"/>
              </w:numPr>
              <w:tabs>
                <w:tab w:val="clear" w:pos="1106"/>
              </w:tabs>
              <w:ind w:left="-200" w:leftChars="0"/>
              <w:jc w:val="center"/>
              <w:rPr>
                <w:rFonts w:hint="eastAsia"/>
              </w:rPr>
            </w:pPr>
            <w:r>
              <w:rPr>
                <w:rFonts w:hint="eastAsia"/>
              </w:rPr>
              <w:t>名称</w:t>
            </w:r>
          </w:p>
        </w:tc>
        <w:tc>
          <w:tcPr>
            <w:tcW w:w="1440" w:type="dxa"/>
            <w:noWrap w:val="0"/>
            <w:vAlign w:val="top"/>
          </w:tcPr>
          <w:p>
            <w:pPr>
              <w:pStyle w:val="71"/>
              <w:numPr>
                <w:ilvl w:val="0"/>
                <w:numId w:val="0"/>
              </w:numPr>
              <w:tabs>
                <w:tab w:val="clear" w:pos="1106"/>
              </w:tabs>
              <w:ind w:left="-200" w:leftChars="0"/>
              <w:jc w:val="center"/>
              <w:rPr>
                <w:rFonts w:hint="eastAsia"/>
              </w:rPr>
            </w:pPr>
            <w:r>
              <w:rPr>
                <w:rFonts w:hint="eastAsia"/>
              </w:rPr>
              <w:t>类型</w:t>
            </w:r>
          </w:p>
        </w:tc>
        <w:tc>
          <w:tcPr>
            <w:tcW w:w="1440" w:type="dxa"/>
            <w:noWrap w:val="0"/>
            <w:vAlign w:val="top"/>
          </w:tcPr>
          <w:p>
            <w:pPr>
              <w:pStyle w:val="71"/>
              <w:numPr>
                <w:ilvl w:val="0"/>
                <w:numId w:val="0"/>
              </w:numPr>
              <w:tabs>
                <w:tab w:val="clear" w:pos="1106"/>
              </w:tabs>
              <w:ind w:left="-200" w:leftChars="0"/>
              <w:jc w:val="center"/>
              <w:rPr>
                <w:rFonts w:hint="eastAsia"/>
              </w:rPr>
            </w:pPr>
            <w:r>
              <w:rPr>
                <w:rFonts w:hint="eastAsia"/>
              </w:rPr>
              <w:t>数量</w:t>
            </w:r>
          </w:p>
        </w:tc>
        <w:tc>
          <w:tcPr>
            <w:tcW w:w="2700" w:type="dxa"/>
            <w:noWrap w:val="0"/>
            <w:vAlign w:val="top"/>
          </w:tcPr>
          <w:p>
            <w:pPr>
              <w:pStyle w:val="71"/>
              <w:numPr>
                <w:ilvl w:val="0"/>
                <w:numId w:val="0"/>
              </w:numPr>
              <w:tabs>
                <w:tab w:val="clear" w:pos="1106"/>
              </w:tabs>
              <w:ind w:left="-200" w:leftChars="0"/>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noWrap w:val="0"/>
            <w:vAlign w:val="top"/>
          </w:tcPr>
          <w:p>
            <w:pPr>
              <w:pStyle w:val="71"/>
              <w:rPr>
                <w:rFonts w:hint="eastAsia"/>
              </w:rPr>
            </w:pPr>
          </w:p>
        </w:tc>
        <w:tc>
          <w:tcPr>
            <w:tcW w:w="1800" w:type="dxa"/>
            <w:noWrap w:val="0"/>
            <w:vAlign w:val="top"/>
          </w:tcPr>
          <w:p>
            <w:pPr>
              <w:pStyle w:val="71"/>
              <w:rPr>
                <w:rFonts w:hint="eastAsia"/>
              </w:rPr>
            </w:pPr>
          </w:p>
        </w:tc>
        <w:tc>
          <w:tcPr>
            <w:tcW w:w="1440" w:type="dxa"/>
            <w:noWrap w:val="0"/>
            <w:vAlign w:val="top"/>
          </w:tcPr>
          <w:p>
            <w:pPr>
              <w:pStyle w:val="71"/>
              <w:rPr>
                <w:rFonts w:hint="eastAsia"/>
              </w:rPr>
            </w:pPr>
          </w:p>
        </w:tc>
        <w:tc>
          <w:tcPr>
            <w:tcW w:w="1440" w:type="dxa"/>
            <w:noWrap w:val="0"/>
            <w:vAlign w:val="top"/>
          </w:tcPr>
          <w:p>
            <w:pPr>
              <w:pStyle w:val="71"/>
              <w:rPr>
                <w:rFonts w:hint="eastAsia"/>
              </w:rPr>
            </w:pPr>
          </w:p>
        </w:tc>
        <w:tc>
          <w:tcPr>
            <w:tcW w:w="2700" w:type="dxa"/>
            <w:noWrap w:val="0"/>
            <w:vAlign w:val="top"/>
          </w:tcPr>
          <w:p>
            <w:pPr>
              <w:pStyle w:val="71"/>
              <w:rPr>
                <w:rFonts w:hint="eastAsia"/>
              </w:rPr>
            </w:pPr>
          </w:p>
        </w:tc>
      </w:tr>
    </w:tbl>
    <w:p>
      <w:pPr>
        <w:adjustRightInd w:val="0"/>
        <w:snapToGrid w:val="0"/>
        <w:spacing w:before="156" w:beforeLines="50" w:after="156" w:afterLines="50" w:line="300" w:lineRule="auto"/>
        <w:rPr>
          <w:b/>
          <w:sz w:val="24"/>
        </w:rPr>
      </w:pPr>
    </w:p>
    <w:p>
      <w:pPr>
        <w:adjustRightInd w:val="0"/>
        <w:snapToGrid w:val="0"/>
        <w:spacing w:before="156" w:beforeLines="50" w:after="156" w:afterLines="50" w:line="300" w:lineRule="auto"/>
        <w:rPr>
          <w:rFonts w:hint="eastAsia"/>
        </w:rPr>
      </w:pPr>
    </w:p>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rPr>
          <w:rFonts w:hint="eastAsia"/>
          <w:b/>
          <w:sz w:val="24"/>
        </w:rPr>
      </w:pPr>
    </w:p>
    <w:p>
      <w:pPr>
        <w:widowControl/>
        <w:shd w:val="clear" w:color="auto" w:fill="FFFFFF"/>
        <w:spacing w:line="312" w:lineRule="auto"/>
        <w:jc w:val="center"/>
        <w:outlineLvl w:val="9"/>
        <w:rPr>
          <w:rFonts w:hint="eastAsia" w:ascii="宋体" w:hAnsi="宋体" w:cs="宋体"/>
          <w:b/>
          <w:sz w:val="84"/>
          <w:szCs w:val="84"/>
        </w:rPr>
      </w:pPr>
    </w:p>
    <w:p>
      <w:pPr>
        <w:widowControl/>
        <w:shd w:val="clear" w:color="auto" w:fill="FFFFFF"/>
        <w:spacing w:line="312" w:lineRule="auto"/>
        <w:jc w:val="center"/>
        <w:outlineLvl w:val="9"/>
        <w:rPr>
          <w:rFonts w:hint="eastAsia" w:ascii="宋体" w:hAnsi="宋体" w:cs="宋体"/>
          <w:b/>
          <w:sz w:val="84"/>
          <w:szCs w:val="84"/>
        </w:rPr>
      </w:pPr>
    </w:p>
    <w:p>
      <w:pPr>
        <w:widowControl/>
        <w:shd w:val="clear" w:color="auto" w:fill="FFFFFF"/>
        <w:spacing w:line="312" w:lineRule="auto"/>
        <w:jc w:val="center"/>
        <w:outlineLvl w:val="9"/>
        <w:rPr>
          <w:rFonts w:hint="eastAsia" w:ascii="宋体" w:hAnsi="宋体" w:cs="宋体"/>
          <w:b/>
          <w:sz w:val="84"/>
          <w:szCs w:val="84"/>
        </w:rPr>
      </w:pPr>
    </w:p>
    <w:p>
      <w:pPr>
        <w:pStyle w:val="42"/>
        <w:ind w:left="0" w:leftChars="0" w:firstLine="0" w:firstLineChars="0"/>
        <w:rPr>
          <w:rFonts w:hint="eastAsia" w:ascii="宋体" w:hAnsi="宋体" w:cs="宋体"/>
          <w:b/>
          <w:sz w:val="84"/>
          <w:szCs w:val="84"/>
        </w:rPr>
      </w:pPr>
    </w:p>
    <w:p>
      <w:pPr>
        <w:widowControl/>
        <w:shd w:val="clear" w:color="auto" w:fill="FFFFFF"/>
        <w:spacing w:line="312" w:lineRule="auto"/>
        <w:jc w:val="center"/>
        <w:outlineLvl w:val="0"/>
        <w:rPr>
          <w:rFonts w:ascii="宋体" w:hAnsi="宋体" w:cs="宋体"/>
          <w:b/>
          <w:sz w:val="84"/>
          <w:szCs w:val="84"/>
        </w:rPr>
      </w:pPr>
      <w:bookmarkStart w:id="102" w:name="_Toc2461"/>
      <w:r>
        <w:rPr>
          <w:rFonts w:hint="eastAsia" w:ascii="宋体" w:hAnsi="宋体" w:cs="宋体"/>
          <w:b/>
          <w:sz w:val="84"/>
          <w:szCs w:val="84"/>
        </w:rPr>
        <w:t>第二册  通用条款</w:t>
      </w:r>
      <w:bookmarkEnd w:id="102"/>
    </w:p>
    <w:p>
      <w:pPr>
        <w:widowControl/>
        <w:shd w:val="clear" w:color="auto" w:fill="FFFFFF"/>
        <w:spacing w:line="312" w:lineRule="auto"/>
        <w:jc w:val="center"/>
        <w:outlineLvl w:val="1"/>
        <w:rPr>
          <w:rFonts w:hint="eastAsia" w:ascii="宋体" w:hAnsi="宋体" w:cs="宋体"/>
          <w:sz w:val="36"/>
          <w:szCs w:val="36"/>
        </w:rPr>
      </w:pPr>
      <w:r>
        <w:rPr>
          <w:rFonts w:hint="eastAsia" w:ascii="宋体" w:hAnsi="宋体" w:cs="宋体"/>
          <w:bCs/>
          <w:sz w:val="84"/>
          <w:szCs w:val="84"/>
        </w:rPr>
        <w:br w:type="page"/>
      </w:r>
      <w:bookmarkStart w:id="103" w:name="_Toc3099"/>
      <w:bookmarkStart w:id="104" w:name="_Toc695"/>
      <w:r>
        <w:rPr>
          <w:rFonts w:hint="eastAsia" w:ascii="宋体" w:hAnsi="宋体" w:cs="宋体"/>
          <w:b/>
          <w:bCs/>
          <w:sz w:val="36"/>
          <w:szCs w:val="36"/>
        </w:rPr>
        <w:t>第六章  投标人须知</w:t>
      </w:r>
      <w:bookmarkEnd w:id="103"/>
      <w:bookmarkEnd w:id="104"/>
    </w:p>
    <w:p>
      <w:pPr>
        <w:spacing w:before="156" w:beforeLines="50" w:after="156" w:afterLines="50" w:line="360" w:lineRule="auto"/>
        <w:jc w:val="center"/>
        <w:outlineLvl w:val="9"/>
        <w:rPr>
          <w:rFonts w:ascii="宋体" w:hAnsi="宋体" w:cs="宋体"/>
          <w:b/>
          <w:bCs/>
          <w:sz w:val="32"/>
          <w:szCs w:val="32"/>
        </w:rPr>
      </w:pPr>
      <w:bookmarkStart w:id="105" w:name="_Toc2788"/>
      <w:r>
        <w:rPr>
          <w:rFonts w:hint="eastAsia" w:ascii="宋体" w:hAnsi="宋体" w:cs="宋体"/>
          <w:b/>
          <w:bCs/>
          <w:sz w:val="32"/>
          <w:szCs w:val="32"/>
        </w:rPr>
        <w:t>一、 总则</w:t>
      </w:r>
      <w:bookmarkEnd w:id="105"/>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资金来源及项目概况</w:t>
      </w:r>
    </w:p>
    <w:p>
      <w:pPr>
        <w:numPr>
          <w:ilvl w:val="0"/>
          <w:numId w:val="10"/>
        </w:numPr>
        <w:adjustRightInd w:val="0"/>
        <w:snapToGrid w:val="0"/>
        <w:spacing w:line="360" w:lineRule="auto"/>
        <w:ind w:left="840" w:hanging="840"/>
        <w:outlineLvl w:val="9"/>
        <w:rPr>
          <w:rFonts w:ascii="宋体" w:hAnsi="宋体" w:cs="宋体"/>
          <w:sz w:val="24"/>
        </w:rPr>
      </w:pPr>
      <w:r>
        <w:rPr>
          <w:rFonts w:hint="eastAsia" w:ascii="宋体" w:hAnsi="宋体" w:cs="宋体"/>
          <w:sz w:val="24"/>
        </w:rPr>
        <w:t>资金来源及项目概况见</w:t>
      </w:r>
      <w:r>
        <w:rPr>
          <w:rFonts w:hint="eastAsia" w:ascii="宋体" w:hAnsi="宋体" w:cs="宋体"/>
          <w:b/>
          <w:sz w:val="24"/>
        </w:rPr>
        <w:t>《投标人须知前附表》</w:t>
      </w:r>
      <w:r>
        <w:rPr>
          <w:rFonts w:hint="eastAsia" w:ascii="宋体" w:hAnsi="宋体" w:cs="宋体"/>
          <w:sz w:val="24"/>
        </w:rPr>
        <w:t>。</w:t>
      </w:r>
    </w:p>
    <w:p>
      <w:pPr>
        <w:numPr>
          <w:ilvl w:val="0"/>
          <w:numId w:val="10"/>
        </w:numPr>
        <w:adjustRightInd w:val="0"/>
        <w:snapToGrid w:val="0"/>
        <w:spacing w:line="360" w:lineRule="auto"/>
        <w:ind w:left="840" w:hanging="840"/>
        <w:outlineLvl w:val="9"/>
        <w:rPr>
          <w:rFonts w:ascii="宋体" w:hAnsi="宋体" w:cs="宋体"/>
          <w:sz w:val="24"/>
        </w:rPr>
      </w:pPr>
      <w:r>
        <w:rPr>
          <w:rFonts w:hint="eastAsia" w:ascii="宋体" w:hAnsi="宋体" w:cs="宋体"/>
          <w:sz w:val="24"/>
        </w:rPr>
        <w:t>采购人及采购代理机构信息见</w:t>
      </w:r>
      <w:r>
        <w:rPr>
          <w:rFonts w:hint="eastAsia" w:ascii="宋体" w:hAnsi="宋体" w:cs="宋体"/>
          <w:b/>
          <w:sz w:val="24"/>
        </w:rPr>
        <w:t>《投标人须知前附表》</w:t>
      </w:r>
      <w:r>
        <w:rPr>
          <w:rFonts w:hint="eastAsia" w:ascii="宋体" w:hAnsi="宋体" w:cs="宋体"/>
          <w:sz w:val="24"/>
        </w:rPr>
        <w:t>。</w:t>
      </w:r>
    </w:p>
    <w:p>
      <w:pPr>
        <w:adjustRightInd w:val="0"/>
        <w:snapToGrid w:val="0"/>
        <w:spacing w:line="360" w:lineRule="auto"/>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合格的投标人</w:t>
      </w:r>
    </w:p>
    <w:p>
      <w:pPr>
        <w:numPr>
          <w:ilvl w:val="0"/>
          <w:numId w:val="11"/>
        </w:numPr>
        <w:tabs>
          <w:tab w:val="left" w:pos="420"/>
        </w:tabs>
        <w:adjustRightInd w:val="0"/>
        <w:snapToGrid w:val="0"/>
        <w:spacing w:line="360" w:lineRule="auto"/>
        <w:ind w:left="857" w:hanging="857"/>
        <w:outlineLvl w:val="9"/>
        <w:rPr>
          <w:rFonts w:ascii="宋体" w:hAnsi="宋体" w:cs="宋体"/>
          <w:sz w:val="24"/>
        </w:rPr>
      </w:pPr>
      <w:r>
        <w:rPr>
          <w:rFonts w:hint="eastAsia" w:ascii="宋体" w:hAnsi="宋体" w:cs="宋体"/>
          <w:sz w:val="24"/>
        </w:rPr>
        <w:t>投标人须向采购代理机构获取招标文件；</w:t>
      </w:r>
    </w:p>
    <w:p>
      <w:pPr>
        <w:numPr>
          <w:ilvl w:val="0"/>
          <w:numId w:val="11"/>
        </w:numPr>
        <w:tabs>
          <w:tab w:val="left" w:pos="420"/>
        </w:tabs>
        <w:adjustRightInd w:val="0"/>
        <w:snapToGrid w:val="0"/>
        <w:spacing w:line="360" w:lineRule="auto"/>
        <w:ind w:left="857" w:hanging="857"/>
        <w:outlineLvl w:val="9"/>
        <w:rPr>
          <w:rFonts w:ascii="宋体" w:hAnsi="宋体" w:cs="宋体"/>
          <w:sz w:val="24"/>
        </w:rPr>
      </w:pPr>
      <w:r>
        <w:rPr>
          <w:rFonts w:hint="eastAsia" w:ascii="宋体" w:hAnsi="宋体" w:cs="宋体"/>
          <w:sz w:val="24"/>
        </w:rPr>
        <w:t>投标人须符合</w:t>
      </w:r>
      <w:r>
        <w:rPr>
          <w:rFonts w:hint="eastAsia" w:ascii="宋体" w:hAnsi="宋体" w:cs="宋体"/>
          <w:b/>
          <w:sz w:val="24"/>
        </w:rPr>
        <w:t>《投标人须知前附表》</w:t>
      </w:r>
      <w:r>
        <w:rPr>
          <w:rFonts w:hint="eastAsia" w:ascii="宋体" w:hAnsi="宋体" w:cs="宋体"/>
          <w:bCs/>
          <w:sz w:val="24"/>
        </w:rPr>
        <w:t>要求及有关法规规定的其他资格条件</w:t>
      </w:r>
      <w:r>
        <w:rPr>
          <w:rFonts w:hint="eastAsia" w:ascii="宋体" w:hAnsi="宋体" w:cs="宋体"/>
          <w:sz w:val="24"/>
        </w:rPr>
        <w:t>。</w:t>
      </w:r>
    </w:p>
    <w:p>
      <w:pPr>
        <w:numPr>
          <w:ilvl w:val="0"/>
          <w:numId w:val="11"/>
        </w:numPr>
        <w:tabs>
          <w:tab w:val="left" w:pos="420"/>
        </w:tabs>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联合体投标</w:t>
      </w:r>
    </w:p>
    <w:p>
      <w:pPr>
        <w:numPr>
          <w:ilvl w:val="0"/>
          <w:numId w:val="12"/>
        </w:numPr>
        <w:tabs>
          <w:tab w:val="left" w:pos="840"/>
          <w:tab w:val="left" w:pos="850"/>
        </w:tabs>
        <w:adjustRightInd w:val="0"/>
        <w:snapToGrid w:val="0"/>
        <w:spacing w:line="360" w:lineRule="auto"/>
        <w:outlineLvl w:val="9"/>
        <w:rPr>
          <w:rFonts w:ascii="宋体" w:hAnsi="宋体" w:cs="宋体"/>
          <w:sz w:val="24"/>
        </w:rPr>
      </w:pPr>
      <w:r>
        <w:rPr>
          <w:rFonts w:hint="eastAsia" w:ascii="宋体" w:hAnsi="宋体" w:cs="宋体"/>
          <w:sz w:val="24"/>
        </w:rPr>
        <w:t>以下有关联合体投标的条款仅适用于允许投标人组成联合体投标的项目。</w:t>
      </w:r>
    </w:p>
    <w:p>
      <w:pPr>
        <w:numPr>
          <w:ilvl w:val="0"/>
          <w:numId w:val="12"/>
        </w:numPr>
        <w:tabs>
          <w:tab w:val="left" w:pos="840"/>
          <w:tab w:val="left" w:pos="850"/>
        </w:tabs>
        <w:adjustRightInd w:val="0"/>
        <w:snapToGrid w:val="0"/>
        <w:spacing w:line="360" w:lineRule="auto"/>
        <w:ind w:left="825" w:hanging="825"/>
        <w:outlineLvl w:val="9"/>
        <w:rPr>
          <w:rFonts w:ascii="宋体" w:hAnsi="宋体" w:cs="宋体"/>
          <w:sz w:val="24"/>
        </w:rPr>
      </w:pPr>
      <w:r>
        <w:rPr>
          <w:rFonts w:hint="eastAsia" w:ascii="宋体" w:hAnsi="宋体" w:cs="宋体"/>
          <w:sz w:val="24"/>
        </w:rPr>
        <w:t>由两个或两个以上的自然人、法人或者其他组织可以组成一个联合体，以一个供应商的身份共同投标时，应符合以下原则：</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（1）投标联合体各方参加政府采购活动应当具备下列条件：</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A. 具有独立承担民事责任的能力；</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B. 有良好的商业信誉和健全的财务会计制度；</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C. 具有履行合同所必需的设备和专业技术能力；</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D. 有依法缴纳税收和社会保障资金的良好记录；</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E. 参加政府采购活动前三年内，在经营活动中没有重大违法记录；</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F. 法律、行政法规规定的其他条件。</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（2）联合体中有同类资质的供应商按照联合体分工承担相同工作的，应当按照资质等级较低的供应商确定资质等级。</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（3）是否允许联合体参加投标，应当由采购人和采购代理机构根据项目的实际情况和潜在供应商的数量自主决定，如果决定接受联合体投标则应当在采购公告中明示。</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4）采购人根据采购项目的特殊要求规定投标人特定条件的，联合体各方中至少应当有一方符合采购人规定的特定条件。对于招标公告对投标人某一资格有要求的，按照联合体各方中最低资质等级确定联合体的资质等级。</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（5）投标人的投标文件及中标后签署的合同协议对联合体各方均具法律约束力；</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（6）联合体各方应当签订共同投标协议，明确约定各方拟承担的工作和责任，并将该共同投标协议随投标文件一并递交给采购代理机构；</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（7）联合体中标后，联合体各方应当共同与采购人签订合同，就中标项目向采购人承担连带责任；</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（8）联合体的各方应当共同推荐一联合体投标授权代表方，由联合体各方提交一份授权书，证明其有资格代表联合体各方签署投标文件，该授权书作为投标文件的组成部分一并递交给采购代理机构；</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9）以联合体形式参加政府采购活动的，联合体各方不得再单独参加或者与其他供应商另外组成联合体参加同一合同项下的政府采购活动，出现上述情况者，其投标和与此有关联合体、总包单位的投标将被拒绝；</w:t>
      </w:r>
    </w:p>
    <w:p>
      <w:pPr>
        <w:tabs>
          <w:tab w:val="left" w:pos="840"/>
          <w:tab w:val="left" w:pos="85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（10）本通用条款中“投标人”一词亦指联合体各方，专用条款另有规定或说明的除外。</w:t>
      </w:r>
    </w:p>
    <w:p>
      <w:pPr>
        <w:numPr>
          <w:ilvl w:val="0"/>
          <w:numId w:val="11"/>
        </w:numPr>
        <w:tabs>
          <w:tab w:val="left" w:pos="420"/>
        </w:tabs>
        <w:adjustRightInd w:val="0"/>
        <w:snapToGrid w:val="0"/>
        <w:spacing w:line="360" w:lineRule="auto"/>
        <w:ind w:left="857" w:hanging="857"/>
        <w:outlineLvl w:val="9"/>
        <w:rPr>
          <w:rFonts w:ascii="宋体" w:hAnsi="宋体" w:cs="宋体"/>
          <w:sz w:val="24"/>
        </w:rPr>
      </w:pPr>
      <w:r>
        <w:rPr>
          <w:rFonts w:hint="eastAsia" w:ascii="宋体" w:hAnsi="宋体" w:cs="宋体"/>
          <w:sz w:val="24"/>
        </w:rPr>
        <w:t>不符合上述要求的投标，将被视为无效投标被拒绝。</w:t>
      </w:r>
    </w:p>
    <w:p>
      <w:pPr>
        <w:adjustRightInd w:val="0"/>
        <w:snapToGrid w:val="0"/>
        <w:spacing w:line="360" w:lineRule="auto"/>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合格的货物和服务</w:t>
      </w:r>
    </w:p>
    <w:p>
      <w:pPr>
        <w:numPr>
          <w:ilvl w:val="0"/>
          <w:numId w:val="13"/>
        </w:numPr>
        <w:adjustRightInd w:val="0"/>
        <w:snapToGrid w:val="0"/>
        <w:spacing w:line="360" w:lineRule="auto"/>
        <w:ind w:left="857" w:hanging="857"/>
        <w:outlineLvl w:val="9"/>
        <w:rPr>
          <w:rFonts w:ascii="宋体" w:hAnsi="宋体" w:cs="宋体"/>
          <w:sz w:val="24"/>
        </w:rPr>
      </w:pPr>
      <w:r>
        <w:rPr>
          <w:rFonts w:hint="eastAsia" w:ascii="宋体" w:hAnsi="宋体" w:cs="宋体"/>
          <w:sz w:val="24"/>
        </w:rPr>
        <w:t>投标及合同规定的货物和服务指其来源符合</w:t>
      </w:r>
      <w:r>
        <w:rPr>
          <w:rFonts w:hint="eastAsia" w:ascii="宋体" w:hAnsi="宋体" w:cs="宋体"/>
          <w:b/>
          <w:sz w:val="24"/>
        </w:rPr>
        <w:t>《投标人须知前附表》</w:t>
      </w:r>
      <w:r>
        <w:rPr>
          <w:rFonts w:hint="eastAsia" w:ascii="宋体" w:hAnsi="宋体" w:cs="宋体"/>
          <w:sz w:val="24"/>
        </w:rPr>
        <w:t xml:space="preserve">所规定的货物和服务。本合同的支付也仅限于这些货物和服务。不符合这些来源要求的货物和服务将被视为无效投标被拒绝。 </w:t>
      </w:r>
    </w:p>
    <w:p>
      <w:pPr>
        <w:numPr>
          <w:ilvl w:val="0"/>
          <w:numId w:val="13"/>
        </w:numPr>
        <w:adjustRightInd w:val="0"/>
        <w:snapToGrid w:val="0"/>
        <w:spacing w:line="360" w:lineRule="auto"/>
        <w:ind w:left="857" w:hanging="857"/>
        <w:outlineLvl w:val="9"/>
        <w:rPr>
          <w:rFonts w:ascii="宋体" w:hAnsi="宋体" w:cs="宋体"/>
          <w:sz w:val="24"/>
        </w:rPr>
      </w:pPr>
      <w:r>
        <w:rPr>
          <w:rFonts w:hint="eastAsia" w:ascii="宋体" w:hAnsi="宋体" w:cs="宋体"/>
          <w:sz w:val="24"/>
        </w:rPr>
        <w:t>“原产地”指货物开采，生产或提供辅助服务的地方。所述的“货物”是指制造、加工或使用重要的和主要的部件装配而成的货物，在商业上公认的产品是指其基本特征，性能或功能与部件有着实质性区别的产品。本项目的“货物”或“货物和服务”包括项目所需的相关服务。</w:t>
      </w:r>
    </w:p>
    <w:p>
      <w:pPr>
        <w:numPr>
          <w:ilvl w:val="0"/>
          <w:numId w:val="13"/>
        </w:numPr>
        <w:adjustRightInd w:val="0"/>
        <w:snapToGrid w:val="0"/>
        <w:spacing w:line="360" w:lineRule="auto"/>
        <w:ind w:left="857" w:hanging="857"/>
        <w:outlineLvl w:val="9"/>
        <w:rPr>
          <w:rFonts w:ascii="宋体" w:hAnsi="宋体" w:cs="宋体"/>
          <w:sz w:val="24"/>
        </w:rPr>
      </w:pPr>
      <w:r>
        <w:rPr>
          <w:rFonts w:hint="eastAsia" w:ascii="宋体" w:hAnsi="宋体" w:cs="宋体"/>
          <w:sz w:val="24"/>
        </w:rPr>
        <w:t>合格的货物和服务是指投标人提供的，符合中华人民共和国的设计和制造生产或行业标准及招标要求的。</w:t>
      </w:r>
    </w:p>
    <w:p>
      <w:pPr>
        <w:numPr>
          <w:ilvl w:val="0"/>
          <w:numId w:val="13"/>
        </w:numPr>
        <w:adjustRightInd w:val="0"/>
        <w:snapToGrid w:val="0"/>
        <w:spacing w:line="360" w:lineRule="auto"/>
        <w:ind w:left="857" w:hanging="857"/>
        <w:outlineLvl w:val="9"/>
        <w:rPr>
          <w:rFonts w:ascii="宋体" w:hAnsi="宋体" w:cs="宋体"/>
          <w:sz w:val="24"/>
        </w:rPr>
      </w:pPr>
      <w:r>
        <w:rPr>
          <w:rFonts w:hint="eastAsia" w:ascii="宋体" w:hAnsi="宋体" w:cs="宋体"/>
          <w:sz w:val="24"/>
        </w:rPr>
        <w:t>投标货物（如有）必须是全新的，如安装或配置了软件的，须为正版软件。</w:t>
      </w:r>
    </w:p>
    <w:p>
      <w:pPr>
        <w:numPr>
          <w:ilvl w:val="0"/>
          <w:numId w:val="13"/>
        </w:numPr>
        <w:adjustRightInd w:val="0"/>
        <w:snapToGrid w:val="0"/>
        <w:spacing w:line="360" w:lineRule="auto"/>
        <w:ind w:left="857" w:hanging="857"/>
        <w:outlineLvl w:val="9"/>
        <w:rPr>
          <w:rFonts w:ascii="宋体" w:hAnsi="宋体" w:cs="宋体"/>
          <w:sz w:val="24"/>
        </w:rPr>
      </w:pPr>
      <w:r>
        <w:rPr>
          <w:rFonts w:hint="eastAsia" w:ascii="宋体" w:hAnsi="宋体" w:cs="宋体"/>
          <w:sz w:val="24"/>
        </w:rPr>
        <w:t>招标文件中没有提及招标货物、工程和服务来源地的，根据《中华人民共和国政府采购法》的相关规定均应是本国的货物、工程和服务。进口的货物必须是具有合法的进口手续和途径并通过了中华人民共和国商检部门检验。</w:t>
      </w:r>
    </w:p>
    <w:p>
      <w:pPr>
        <w:numPr>
          <w:ilvl w:val="0"/>
          <w:numId w:val="13"/>
        </w:numPr>
        <w:adjustRightInd w:val="0"/>
        <w:snapToGrid w:val="0"/>
        <w:spacing w:line="360" w:lineRule="auto"/>
        <w:ind w:left="857" w:hanging="857"/>
        <w:outlineLvl w:val="9"/>
        <w:rPr>
          <w:rFonts w:ascii="宋体" w:hAnsi="宋体" w:cs="宋体"/>
          <w:sz w:val="24"/>
        </w:rPr>
      </w:pPr>
      <w:r>
        <w:rPr>
          <w:rFonts w:hint="eastAsia" w:ascii="宋体" w:hAnsi="宋体" w:cs="宋体"/>
          <w:sz w:val="24"/>
        </w:rPr>
        <w:t>投标人应保证，采购人在中华人民共和国使用该产品的任何一部分时，免受第三方提出的包括但不限于侵犯其专利权、商标权或工业设计权等知识产权和抵押权在内的担保物权的起诉。</w:t>
      </w:r>
    </w:p>
    <w:p>
      <w:pPr>
        <w:numPr>
          <w:ilvl w:val="0"/>
          <w:numId w:val="13"/>
        </w:numPr>
        <w:adjustRightInd w:val="0"/>
        <w:snapToGrid w:val="0"/>
        <w:spacing w:line="360" w:lineRule="auto"/>
        <w:ind w:left="857" w:hanging="857"/>
        <w:outlineLvl w:val="9"/>
        <w:rPr>
          <w:rFonts w:ascii="宋体" w:hAnsi="宋体" w:cs="宋体"/>
          <w:sz w:val="24"/>
        </w:rPr>
      </w:pPr>
      <w:r>
        <w:rPr>
          <w:rFonts w:hint="eastAsia" w:ascii="宋体" w:hAnsi="宋体" w:cs="宋体"/>
          <w:sz w:val="24"/>
        </w:rPr>
        <w:t>投标人应保证，其所提供的货物（如有）应具有行政主管部门颁发的资质证书或国家质量监督部门的产品《检验报告》。设备（如有）到货验收时，还必须提供设备的产品合格证、质量保证文件。若中标后，除非另有约定，必须按合同规定完成设备的安装，并达到验收标准。</w:t>
      </w:r>
    </w:p>
    <w:p>
      <w:pPr>
        <w:numPr>
          <w:ilvl w:val="0"/>
          <w:numId w:val="13"/>
        </w:numPr>
        <w:adjustRightInd w:val="0"/>
        <w:snapToGrid w:val="0"/>
        <w:spacing w:line="360" w:lineRule="auto"/>
        <w:ind w:left="857" w:hanging="857"/>
        <w:outlineLvl w:val="9"/>
        <w:rPr>
          <w:rFonts w:ascii="宋体" w:hAnsi="宋体" w:cs="宋体"/>
          <w:sz w:val="24"/>
        </w:rPr>
      </w:pPr>
      <w:r>
        <w:rPr>
          <w:rFonts w:hint="eastAsia" w:ascii="宋体" w:hAnsi="宋体" w:cs="宋体"/>
          <w:sz w:val="24"/>
        </w:rPr>
        <w:t>货物（如有）和服务的原产地有别于投标人的国籍。</w:t>
      </w:r>
    </w:p>
    <w:p>
      <w:pPr>
        <w:adjustRightInd w:val="0"/>
        <w:snapToGrid w:val="0"/>
        <w:spacing w:line="360" w:lineRule="auto"/>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投标费用</w:t>
      </w:r>
    </w:p>
    <w:p>
      <w:pPr>
        <w:widowControl/>
        <w:numPr>
          <w:ilvl w:val="0"/>
          <w:numId w:val="14"/>
        </w:numPr>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投标人应承担所有与准备和参加投标有关的费用，无论投标过程中的作法和结果如何，采购人和采购代理机构在任何情况下均无义务和责任承担这些费用。</w:t>
      </w:r>
    </w:p>
    <w:p>
      <w:pPr>
        <w:widowControl/>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43" w:hanging="843" w:hangingChars="350"/>
        <w:outlineLvl w:val="9"/>
        <w:rPr>
          <w:rFonts w:ascii="宋体" w:hAnsi="宋体" w:cs="宋体"/>
          <w:b/>
          <w:bCs/>
          <w:sz w:val="24"/>
        </w:rPr>
      </w:pPr>
      <w:r>
        <w:rPr>
          <w:rFonts w:hint="eastAsia" w:ascii="宋体" w:hAnsi="宋体" w:cs="宋体"/>
          <w:b/>
          <w:bCs/>
          <w:sz w:val="24"/>
        </w:rPr>
        <w:t>踏勘现场</w:t>
      </w:r>
    </w:p>
    <w:p>
      <w:pPr>
        <w:widowControl/>
        <w:numPr>
          <w:ilvl w:val="0"/>
          <w:numId w:val="15"/>
        </w:numPr>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如有需要，采购代理机构或采购人将组织投标人对项目现场及周围环境进行踏勘，以便投标人获取有关编制投标文件和签署合同所需的所有资料。踏勘现场所发生的费用由投标人自己承担，投标人应按</w:t>
      </w:r>
      <w:r>
        <w:rPr>
          <w:rFonts w:hint="eastAsia" w:ascii="宋体" w:hAnsi="宋体" w:cs="宋体"/>
          <w:b/>
          <w:sz w:val="24"/>
        </w:rPr>
        <w:t>《投标人须知前附表》</w:t>
      </w:r>
      <w:r>
        <w:rPr>
          <w:rFonts w:hint="eastAsia" w:ascii="宋体" w:hAnsi="宋体" w:cs="宋体"/>
          <w:sz w:val="24"/>
        </w:rPr>
        <w:t>所约定的时间、地点统一踏勘现场。</w:t>
      </w:r>
    </w:p>
    <w:p>
      <w:pPr>
        <w:widowControl/>
        <w:numPr>
          <w:ilvl w:val="0"/>
          <w:numId w:val="15"/>
        </w:numPr>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采购人向投标人提供的有关现场的资料和数据，是采购人现有的能使投标人利用的资料（但未经采购代理机构在网上发布或书面通知，均作无效处理）。采购人对投标人由此而做出的推论、理解和结论概不负责。</w:t>
      </w:r>
    </w:p>
    <w:p>
      <w:pPr>
        <w:widowControl/>
        <w:numPr>
          <w:ilvl w:val="0"/>
          <w:numId w:val="15"/>
        </w:numPr>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投标人及其人员经过采购人的允许，可以踏勘目的进入招标人的工程现场，但投标人及其人员不得因此使招标人及其人员承担有关的责任和蒙受损失。投标人并应对由此次踏勘现场而造成的死亡、人身伤害、财产损失、损害以及任何其它损失、损害和引起的费用和开支承担责任。</w:t>
      </w:r>
    </w:p>
    <w:p>
      <w:pPr>
        <w:widowControl/>
        <w:numPr>
          <w:ilvl w:val="0"/>
          <w:numId w:val="15"/>
        </w:numPr>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如果投标人认为需要再次进行现场踏勘，招标机构和招标人将予以支持，费用自理。</w:t>
      </w:r>
    </w:p>
    <w:p>
      <w:pPr>
        <w:widowControl/>
        <w:numPr>
          <w:ilvl w:val="0"/>
          <w:numId w:val="15"/>
        </w:numPr>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未参与现场踏勘不作为否定投标人资格的理由。</w:t>
      </w:r>
    </w:p>
    <w:p>
      <w:pPr>
        <w:spacing w:before="240" w:after="240"/>
        <w:jc w:val="center"/>
        <w:outlineLvl w:val="9"/>
        <w:rPr>
          <w:rFonts w:ascii="宋体" w:hAnsi="宋体" w:cs="宋体"/>
          <w:b/>
          <w:bCs/>
          <w:sz w:val="32"/>
          <w:szCs w:val="32"/>
        </w:rPr>
      </w:pPr>
      <w:bookmarkStart w:id="106" w:name="_Toc15151"/>
      <w:r>
        <w:rPr>
          <w:rFonts w:hint="eastAsia" w:ascii="宋体" w:hAnsi="宋体" w:cs="宋体"/>
          <w:b/>
          <w:bCs/>
          <w:sz w:val="32"/>
          <w:szCs w:val="32"/>
        </w:rPr>
        <w:t>二、 招标文件</w:t>
      </w:r>
      <w:bookmarkEnd w:id="106"/>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招标文件的构成</w:t>
      </w:r>
    </w:p>
    <w:p>
      <w:pPr>
        <w:widowControl/>
        <w:numPr>
          <w:ilvl w:val="0"/>
          <w:numId w:val="16"/>
        </w:numPr>
        <w:tabs>
          <w:tab w:val="left" w:pos="420"/>
        </w:tabs>
        <w:autoSpaceDE w:val="0"/>
        <w:autoSpaceDN w:val="0"/>
        <w:spacing w:line="360" w:lineRule="auto"/>
        <w:ind w:left="841" w:right="26" w:hanging="841"/>
        <w:jc w:val="left"/>
        <w:textAlignment w:val="bottom"/>
        <w:outlineLvl w:val="9"/>
        <w:rPr>
          <w:rFonts w:ascii="宋体" w:hAnsi="宋体" w:cs="宋体"/>
          <w:sz w:val="24"/>
        </w:rPr>
      </w:pPr>
      <w:r>
        <w:rPr>
          <w:rFonts w:hint="eastAsia" w:ascii="宋体" w:hAnsi="宋体" w:cs="宋体"/>
          <w:sz w:val="24"/>
        </w:rPr>
        <w:t>招标文件用以阐明所需货物或服务、招标、投标程序和合同条款，分专用条款和通用条款两大部分。专用条款是对具体招标项目的说明、补充、完善和对通用条款的修改等，通用条款与专用条款内容如有差异，以专用条款为准。</w:t>
      </w:r>
    </w:p>
    <w:p>
      <w:pPr>
        <w:spacing w:line="360" w:lineRule="auto"/>
        <w:ind w:left="840" w:leftChars="400"/>
        <w:outlineLvl w:val="9"/>
        <w:rPr>
          <w:rFonts w:ascii="宋体" w:hAnsi="宋体" w:cs="宋体"/>
          <w:sz w:val="24"/>
        </w:rPr>
      </w:pPr>
      <w:r>
        <w:rPr>
          <w:rFonts w:hint="eastAsia" w:ascii="宋体" w:hAnsi="宋体" w:cs="宋体"/>
          <w:sz w:val="24"/>
        </w:rPr>
        <w:t>招标文件包括：</w:t>
      </w:r>
    </w:p>
    <w:p>
      <w:pPr>
        <w:spacing w:line="360" w:lineRule="auto"/>
        <w:ind w:left="840" w:leftChars="400"/>
        <w:outlineLvl w:val="9"/>
        <w:rPr>
          <w:sz w:val="24"/>
        </w:rPr>
      </w:pPr>
      <w:r>
        <w:rPr>
          <w:rFonts w:hint="eastAsia"/>
          <w:sz w:val="24"/>
        </w:rPr>
        <w:t>第一册专用条款</w:t>
      </w:r>
    </w:p>
    <w:p>
      <w:pPr>
        <w:spacing w:line="360" w:lineRule="auto"/>
        <w:ind w:firstLine="1200" w:firstLineChars="500"/>
        <w:outlineLvl w:val="9"/>
        <w:rPr>
          <w:sz w:val="24"/>
        </w:rPr>
      </w:pPr>
      <w:r>
        <w:rPr>
          <w:rFonts w:hint="eastAsia"/>
          <w:sz w:val="24"/>
        </w:rPr>
        <w:t>第一章投标邀请书</w:t>
      </w:r>
    </w:p>
    <w:p>
      <w:pPr>
        <w:spacing w:line="360" w:lineRule="auto"/>
        <w:ind w:firstLine="1200" w:firstLineChars="500"/>
        <w:outlineLvl w:val="9"/>
        <w:rPr>
          <w:sz w:val="24"/>
        </w:rPr>
      </w:pPr>
      <w:r>
        <w:rPr>
          <w:rFonts w:hint="eastAsia"/>
          <w:sz w:val="24"/>
        </w:rPr>
        <w:t>第二章投标人须知前附表</w:t>
      </w:r>
    </w:p>
    <w:p>
      <w:pPr>
        <w:spacing w:line="360" w:lineRule="auto"/>
        <w:ind w:firstLine="1200" w:firstLineChars="500"/>
        <w:outlineLvl w:val="9"/>
        <w:rPr>
          <w:sz w:val="24"/>
        </w:rPr>
      </w:pPr>
      <w:r>
        <w:rPr>
          <w:rFonts w:hint="eastAsia"/>
          <w:sz w:val="24"/>
        </w:rPr>
        <w:t>第三章用户需求书</w:t>
      </w:r>
    </w:p>
    <w:p>
      <w:pPr>
        <w:spacing w:line="360" w:lineRule="auto"/>
        <w:ind w:firstLine="1200" w:firstLineChars="500"/>
        <w:outlineLvl w:val="9"/>
        <w:rPr>
          <w:sz w:val="24"/>
        </w:rPr>
      </w:pPr>
      <w:r>
        <w:rPr>
          <w:rFonts w:hint="eastAsia"/>
          <w:sz w:val="24"/>
        </w:rPr>
        <w:t>第四章投标文件格式</w:t>
      </w:r>
    </w:p>
    <w:p>
      <w:pPr>
        <w:spacing w:line="360" w:lineRule="auto"/>
        <w:ind w:firstLine="1200" w:firstLineChars="500"/>
        <w:outlineLvl w:val="9"/>
        <w:rPr>
          <w:sz w:val="24"/>
        </w:rPr>
      </w:pPr>
      <w:r>
        <w:rPr>
          <w:rFonts w:hint="eastAsia"/>
          <w:sz w:val="24"/>
        </w:rPr>
        <w:t>第五章合同条款及格式</w:t>
      </w:r>
    </w:p>
    <w:p>
      <w:pPr>
        <w:spacing w:line="360" w:lineRule="auto"/>
        <w:ind w:left="840" w:leftChars="400"/>
        <w:outlineLvl w:val="9"/>
        <w:rPr>
          <w:sz w:val="24"/>
        </w:rPr>
      </w:pPr>
      <w:bookmarkStart w:id="107" w:name="_Toc8776"/>
      <w:r>
        <w:rPr>
          <w:rFonts w:hint="eastAsia"/>
          <w:sz w:val="24"/>
        </w:rPr>
        <w:t>第二册通用条款</w:t>
      </w:r>
      <w:bookmarkEnd w:id="107"/>
    </w:p>
    <w:p>
      <w:pPr>
        <w:spacing w:line="360" w:lineRule="auto"/>
        <w:ind w:firstLine="1200" w:firstLineChars="500"/>
        <w:outlineLvl w:val="9"/>
        <w:rPr>
          <w:sz w:val="24"/>
        </w:rPr>
      </w:pPr>
      <w:bookmarkStart w:id="108" w:name="_Toc19901"/>
      <w:r>
        <w:rPr>
          <w:rFonts w:hint="eastAsia"/>
          <w:sz w:val="24"/>
        </w:rPr>
        <w:t>第六章投标人须知</w:t>
      </w:r>
      <w:bookmarkEnd w:id="108"/>
    </w:p>
    <w:p>
      <w:pPr>
        <w:widowControl/>
        <w:numPr>
          <w:ilvl w:val="0"/>
          <w:numId w:val="16"/>
        </w:numPr>
        <w:tabs>
          <w:tab w:val="left" w:pos="420"/>
        </w:tabs>
        <w:autoSpaceDE w:val="0"/>
        <w:autoSpaceDN w:val="0"/>
        <w:spacing w:line="360" w:lineRule="auto"/>
        <w:ind w:left="841" w:right="26" w:hanging="841"/>
        <w:jc w:val="left"/>
        <w:textAlignment w:val="bottom"/>
        <w:outlineLvl w:val="9"/>
        <w:rPr>
          <w:rFonts w:ascii="宋体" w:hAnsi="宋体" w:cs="宋体"/>
          <w:sz w:val="24"/>
        </w:rPr>
      </w:pPr>
      <w:r>
        <w:rPr>
          <w:rFonts w:hint="eastAsia" w:ascii="宋体" w:hAnsi="宋体" w:cs="宋体"/>
          <w:sz w:val="24"/>
        </w:rPr>
        <w:t>投标人在采购代理机构获取招标文件后，应仔细检查招标文件的所有内容，如有残缺应在答疑截止时间之前向采购代理机构提出，否则，由此引起的投标损失自负；</w:t>
      </w:r>
    </w:p>
    <w:p>
      <w:pPr>
        <w:widowControl/>
        <w:numPr>
          <w:ilvl w:val="0"/>
          <w:numId w:val="16"/>
        </w:numPr>
        <w:tabs>
          <w:tab w:val="left" w:pos="420"/>
        </w:tabs>
        <w:autoSpaceDE w:val="0"/>
        <w:autoSpaceDN w:val="0"/>
        <w:spacing w:line="360" w:lineRule="auto"/>
        <w:ind w:left="841" w:right="26" w:hanging="841"/>
        <w:jc w:val="left"/>
        <w:textAlignment w:val="bottom"/>
        <w:outlineLvl w:val="9"/>
        <w:rPr>
          <w:rFonts w:ascii="宋体" w:hAnsi="宋体" w:cs="宋体"/>
          <w:sz w:val="24"/>
        </w:rPr>
      </w:pPr>
      <w:r>
        <w:rPr>
          <w:rFonts w:hint="eastAsia" w:ascii="宋体" w:hAnsi="宋体" w:cs="宋体"/>
          <w:sz w:val="24"/>
        </w:rPr>
        <w:t>投标人应认真阅读招标文件中所有事项、格式、条款和技术规格等。投标人未按招标文件要求提供全部资料，或提交的投标文件未对招标文件做出实质性响应，那么投标人将承担其投标文件被拒绝或被作投标无效处理的风险。</w:t>
      </w:r>
    </w:p>
    <w:p>
      <w:pPr>
        <w:widowControl/>
        <w:numPr>
          <w:ilvl w:val="0"/>
          <w:numId w:val="16"/>
        </w:numPr>
        <w:tabs>
          <w:tab w:val="left" w:pos="420"/>
        </w:tabs>
        <w:autoSpaceDE w:val="0"/>
        <w:autoSpaceDN w:val="0"/>
        <w:spacing w:line="360" w:lineRule="auto"/>
        <w:ind w:left="841" w:right="26" w:hanging="841"/>
        <w:jc w:val="left"/>
        <w:textAlignment w:val="bottom"/>
        <w:outlineLvl w:val="9"/>
        <w:rPr>
          <w:rFonts w:ascii="宋体" w:hAnsi="宋体" w:cs="宋体"/>
          <w:sz w:val="24"/>
        </w:rPr>
      </w:pPr>
      <w:r>
        <w:rPr>
          <w:rFonts w:hint="eastAsia" w:ascii="宋体" w:hAnsi="宋体" w:cs="宋体"/>
          <w:sz w:val="24"/>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numPr>
          <w:ilvl w:val="0"/>
          <w:numId w:val="16"/>
        </w:numPr>
        <w:tabs>
          <w:tab w:val="left" w:pos="420"/>
        </w:tabs>
        <w:autoSpaceDE w:val="0"/>
        <w:autoSpaceDN w:val="0"/>
        <w:spacing w:line="360" w:lineRule="auto"/>
        <w:ind w:left="841" w:right="26" w:hanging="841"/>
        <w:jc w:val="left"/>
        <w:textAlignment w:val="bottom"/>
        <w:outlineLvl w:val="9"/>
        <w:rPr>
          <w:rFonts w:ascii="宋体" w:hAnsi="宋体" w:cs="宋体"/>
          <w:sz w:val="24"/>
        </w:rPr>
      </w:pPr>
      <w:bookmarkStart w:id="109" w:name="_Toc3853"/>
      <w:r>
        <w:rPr>
          <w:rFonts w:hint="eastAsia" w:ascii="宋体" w:hAnsi="宋体" w:cs="宋体"/>
          <w:sz w:val="24"/>
        </w:rPr>
        <w:t>本招标文件使用的词语有如下定义：</w:t>
      </w:r>
      <w:bookmarkEnd w:id="109"/>
    </w:p>
    <w:p>
      <w:pPr>
        <w:numPr>
          <w:ilvl w:val="0"/>
          <w:numId w:val="17"/>
        </w:numPr>
        <w:tabs>
          <w:tab w:val="left" w:pos="850"/>
        </w:tabs>
        <w:adjustRightInd w:val="0"/>
        <w:spacing w:line="360" w:lineRule="atLeast"/>
        <w:jc w:val="left"/>
        <w:textAlignment w:val="baseline"/>
        <w:outlineLvl w:val="9"/>
        <w:rPr>
          <w:rFonts w:ascii="宋体" w:hAnsi="宋体" w:cs="宋体"/>
          <w:kern w:val="0"/>
          <w:sz w:val="24"/>
        </w:rPr>
      </w:pPr>
      <w:r>
        <w:rPr>
          <w:rFonts w:hint="eastAsia" w:ascii="宋体" w:hAnsi="宋体" w:cs="宋体"/>
          <w:kern w:val="0"/>
          <w:sz w:val="24"/>
        </w:rPr>
        <w:t>采购人：指依法进行政府采购的单位；</w:t>
      </w:r>
    </w:p>
    <w:p>
      <w:pPr>
        <w:numPr>
          <w:ilvl w:val="0"/>
          <w:numId w:val="17"/>
        </w:numPr>
        <w:tabs>
          <w:tab w:val="left" w:pos="850"/>
        </w:tabs>
        <w:adjustRightInd w:val="0"/>
        <w:spacing w:line="360" w:lineRule="atLeast"/>
        <w:ind w:left="825" w:hanging="825"/>
        <w:jc w:val="left"/>
        <w:textAlignment w:val="baseline"/>
        <w:outlineLvl w:val="9"/>
        <w:rPr>
          <w:rFonts w:ascii="宋体" w:hAnsi="宋体" w:cs="宋体"/>
          <w:kern w:val="0"/>
          <w:sz w:val="24"/>
        </w:rPr>
      </w:pPr>
      <w:r>
        <w:rPr>
          <w:rFonts w:hint="eastAsia" w:ascii="宋体" w:hAnsi="宋体" w:cs="宋体"/>
          <w:kern w:val="0"/>
          <w:sz w:val="24"/>
        </w:rPr>
        <w:t>投标人：参加本项目所需的货物或服务的投标，并向采购代理机构提交投标文件的当事人；</w:t>
      </w:r>
    </w:p>
    <w:p>
      <w:pPr>
        <w:numPr>
          <w:ilvl w:val="0"/>
          <w:numId w:val="17"/>
        </w:numPr>
        <w:tabs>
          <w:tab w:val="left" w:pos="850"/>
        </w:tabs>
        <w:adjustRightInd w:val="0"/>
        <w:spacing w:line="360" w:lineRule="atLeast"/>
        <w:jc w:val="left"/>
        <w:textAlignment w:val="baseline"/>
        <w:outlineLvl w:val="9"/>
        <w:rPr>
          <w:rFonts w:ascii="宋体" w:hAnsi="宋体" w:cs="宋体"/>
          <w:kern w:val="0"/>
          <w:sz w:val="24"/>
        </w:rPr>
      </w:pPr>
      <w:r>
        <w:rPr>
          <w:rFonts w:hint="eastAsia" w:ascii="宋体" w:hAnsi="宋体" w:cs="宋体"/>
          <w:kern w:val="0"/>
          <w:sz w:val="24"/>
        </w:rPr>
        <w:t>采购代理机构：中国远东国际招标有限公司</w:t>
      </w:r>
    </w:p>
    <w:p>
      <w:pPr>
        <w:numPr>
          <w:ilvl w:val="0"/>
          <w:numId w:val="17"/>
        </w:numPr>
        <w:tabs>
          <w:tab w:val="left" w:pos="840"/>
          <w:tab w:val="left" w:pos="850"/>
        </w:tabs>
        <w:adjustRightInd w:val="0"/>
        <w:spacing w:line="360" w:lineRule="atLeast"/>
        <w:ind w:left="825" w:hanging="825"/>
        <w:jc w:val="left"/>
        <w:textAlignment w:val="baseline"/>
        <w:outlineLvl w:val="9"/>
        <w:rPr>
          <w:rFonts w:ascii="宋体" w:hAnsi="宋体" w:cs="宋体"/>
          <w:kern w:val="0"/>
          <w:sz w:val="24"/>
        </w:rPr>
      </w:pPr>
      <w:r>
        <w:rPr>
          <w:rFonts w:hint="eastAsia" w:ascii="宋体" w:hAnsi="宋体" w:cs="宋体"/>
          <w:kern w:val="0"/>
          <w:sz w:val="24"/>
        </w:rPr>
        <w:t>评标委员会：评标委员会是参照国家和深圳市有关招标采购的相关法律法规和政策等组建的专门负责本次招标的评标工作的临时性机构。</w:t>
      </w:r>
    </w:p>
    <w:p>
      <w:pPr>
        <w:numPr>
          <w:ilvl w:val="0"/>
          <w:numId w:val="17"/>
        </w:numPr>
        <w:tabs>
          <w:tab w:val="left" w:pos="850"/>
        </w:tabs>
        <w:adjustRightInd w:val="0"/>
        <w:spacing w:line="360" w:lineRule="atLeast"/>
        <w:jc w:val="left"/>
        <w:textAlignment w:val="baseline"/>
        <w:outlineLvl w:val="9"/>
        <w:rPr>
          <w:rFonts w:ascii="宋体" w:hAnsi="宋体" w:cs="宋体"/>
          <w:kern w:val="0"/>
          <w:sz w:val="24"/>
        </w:rPr>
      </w:pPr>
      <w:r>
        <w:rPr>
          <w:rFonts w:hint="eastAsia" w:ascii="宋体" w:hAnsi="宋体" w:cs="宋体"/>
          <w:kern w:val="0"/>
          <w:sz w:val="24"/>
        </w:rPr>
        <w:t>日期：指公历日。</w:t>
      </w:r>
    </w:p>
    <w:p>
      <w:pPr>
        <w:numPr>
          <w:ilvl w:val="0"/>
          <w:numId w:val="17"/>
        </w:numPr>
        <w:tabs>
          <w:tab w:val="left" w:pos="850"/>
        </w:tabs>
        <w:adjustRightInd w:val="0"/>
        <w:spacing w:line="360" w:lineRule="atLeast"/>
        <w:jc w:val="left"/>
        <w:textAlignment w:val="baseline"/>
        <w:outlineLvl w:val="9"/>
        <w:rPr>
          <w:rFonts w:ascii="宋体" w:hAnsi="宋体" w:cs="宋体"/>
          <w:kern w:val="0"/>
          <w:sz w:val="24"/>
        </w:rPr>
      </w:pPr>
      <w:r>
        <w:rPr>
          <w:rFonts w:hint="eastAsia" w:ascii="宋体" w:hAnsi="宋体" w:cs="宋体"/>
          <w:kern w:val="0"/>
          <w:sz w:val="24"/>
        </w:rPr>
        <w:t>用户：指依法进行采购的单位；</w:t>
      </w:r>
    </w:p>
    <w:p>
      <w:pPr>
        <w:numPr>
          <w:ilvl w:val="0"/>
          <w:numId w:val="17"/>
        </w:numPr>
        <w:tabs>
          <w:tab w:val="left" w:pos="850"/>
        </w:tabs>
        <w:adjustRightInd w:val="0"/>
        <w:spacing w:line="360" w:lineRule="atLeast"/>
        <w:jc w:val="left"/>
        <w:textAlignment w:val="baseline"/>
        <w:outlineLvl w:val="9"/>
        <w:rPr>
          <w:rFonts w:ascii="宋体" w:hAnsi="宋体" w:cs="宋体"/>
          <w:kern w:val="0"/>
          <w:sz w:val="24"/>
        </w:rPr>
      </w:pPr>
      <w:r>
        <w:rPr>
          <w:rFonts w:hint="eastAsia" w:ascii="宋体" w:hAnsi="宋体" w:cs="宋体"/>
          <w:kern w:val="0"/>
          <w:sz w:val="24"/>
        </w:rPr>
        <w:t>招标文件：指由采购代理机构发出的本招标文件，包括全部章节和附件；</w:t>
      </w:r>
    </w:p>
    <w:p>
      <w:pPr>
        <w:numPr>
          <w:ilvl w:val="0"/>
          <w:numId w:val="17"/>
        </w:numPr>
        <w:tabs>
          <w:tab w:val="left" w:pos="850"/>
        </w:tabs>
        <w:adjustRightInd w:val="0"/>
        <w:spacing w:line="360" w:lineRule="atLeast"/>
        <w:jc w:val="left"/>
        <w:textAlignment w:val="baseline"/>
        <w:outlineLvl w:val="9"/>
        <w:rPr>
          <w:rFonts w:ascii="宋体" w:hAnsi="宋体" w:cs="宋体"/>
          <w:kern w:val="0"/>
          <w:sz w:val="24"/>
        </w:rPr>
      </w:pPr>
      <w:r>
        <w:rPr>
          <w:rFonts w:hint="eastAsia" w:ascii="宋体" w:hAnsi="宋体" w:cs="宋体"/>
          <w:kern w:val="0"/>
          <w:sz w:val="24"/>
        </w:rPr>
        <w:t>投标文件：指投标人根据本招标文件向采购代理机构提交的全部文件；</w:t>
      </w:r>
    </w:p>
    <w:p>
      <w:pPr>
        <w:numPr>
          <w:ilvl w:val="0"/>
          <w:numId w:val="17"/>
        </w:numPr>
        <w:tabs>
          <w:tab w:val="left" w:pos="850"/>
        </w:tabs>
        <w:adjustRightInd w:val="0"/>
        <w:spacing w:line="360" w:lineRule="atLeast"/>
        <w:jc w:val="left"/>
        <w:textAlignment w:val="baseline"/>
        <w:outlineLvl w:val="9"/>
        <w:rPr>
          <w:rFonts w:ascii="宋体" w:hAnsi="宋体" w:cs="宋体"/>
          <w:kern w:val="0"/>
          <w:sz w:val="24"/>
        </w:rPr>
      </w:pPr>
      <w:r>
        <w:rPr>
          <w:rFonts w:hint="eastAsia" w:ascii="宋体" w:hAnsi="宋体" w:cs="宋体"/>
          <w:kern w:val="0"/>
          <w:sz w:val="24"/>
        </w:rPr>
        <w:t>货物或服务：指符合本招标文件《用户需求书》规定的招标要求。</w:t>
      </w:r>
    </w:p>
    <w:p>
      <w:pPr>
        <w:numPr>
          <w:ilvl w:val="0"/>
          <w:numId w:val="17"/>
        </w:numPr>
        <w:tabs>
          <w:tab w:val="left" w:pos="840"/>
          <w:tab w:val="left" w:pos="850"/>
        </w:tabs>
        <w:adjustRightInd w:val="0"/>
        <w:spacing w:line="360" w:lineRule="atLeast"/>
        <w:jc w:val="left"/>
        <w:textAlignment w:val="baseline"/>
        <w:outlineLvl w:val="9"/>
        <w:rPr>
          <w:rFonts w:ascii="宋体" w:hAnsi="宋体" w:cs="宋体"/>
          <w:kern w:val="0"/>
          <w:sz w:val="24"/>
        </w:rPr>
      </w:pPr>
      <w:r>
        <w:rPr>
          <w:rFonts w:hint="eastAsia" w:ascii="宋体" w:hAnsi="宋体" w:cs="宋体"/>
          <w:kern w:val="0"/>
          <w:sz w:val="24"/>
        </w:rPr>
        <w:t>合同：指由本次招标所产生的合同或合约文件。</w:t>
      </w:r>
    </w:p>
    <w:p>
      <w:pPr>
        <w:numPr>
          <w:ilvl w:val="0"/>
          <w:numId w:val="17"/>
        </w:numPr>
        <w:tabs>
          <w:tab w:val="left" w:pos="840"/>
          <w:tab w:val="left" w:pos="850"/>
        </w:tabs>
        <w:adjustRightInd w:val="0"/>
        <w:spacing w:line="360" w:lineRule="atLeast"/>
        <w:ind w:left="840" w:hanging="840" w:hangingChars="350"/>
        <w:jc w:val="left"/>
        <w:textAlignment w:val="baseline"/>
        <w:outlineLvl w:val="9"/>
        <w:rPr>
          <w:rFonts w:ascii="宋体" w:hAnsi="宋体" w:cs="宋体"/>
          <w:kern w:val="0"/>
          <w:sz w:val="24"/>
        </w:rPr>
      </w:pPr>
      <w:r>
        <w:rPr>
          <w:rFonts w:hint="eastAsia" w:ascii="宋体" w:hAnsi="宋体" w:cs="宋体"/>
          <w:kern w:val="0"/>
          <w:sz w:val="24"/>
        </w:rPr>
        <w:t>招标文件中的标题或题名仅起引导作用，而不应视为对招标文件内容的理解和解释。</w:t>
      </w:r>
    </w:p>
    <w:p>
      <w:pPr>
        <w:numPr>
          <w:ilvl w:val="0"/>
          <w:numId w:val="17"/>
        </w:numPr>
        <w:tabs>
          <w:tab w:val="left" w:pos="840"/>
          <w:tab w:val="left" w:pos="850"/>
        </w:tabs>
        <w:adjustRightInd w:val="0"/>
        <w:spacing w:line="360" w:lineRule="atLeast"/>
        <w:ind w:left="840" w:hanging="840" w:hangingChars="350"/>
        <w:jc w:val="left"/>
        <w:textAlignment w:val="baseline"/>
        <w:outlineLvl w:val="9"/>
        <w:rPr>
          <w:rFonts w:ascii="宋体" w:hAnsi="宋体" w:cs="宋体"/>
          <w:kern w:val="0"/>
          <w:sz w:val="24"/>
        </w:rPr>
      </w:pPr>
      <w:r>
        <w:rPr>
          <w:rFonts w:hint="eastAsia" w:ascii="宋体" w:hAnsi="宋体" w:cs="宋体"/>
          <w:kern w:val="0"/>
          <w:sz w:val="24"/>
        </w:rPr>
        <w:t>招标文件中所规定的“书面形式”，是指任何手写的、打印的或印刷的通讯，包括电报和传真发送等。</w:t>
      </w:r>
    </w:p>
    <w:p>
      <w:pPr>
        <w:widowControl/>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招标文件的澄清</w:t>
      </w:r>
    </w:p>
    <w:p>
      <w:pPr>
        <w:numPr>
          <w:ilvl w:val="0"/>
          <w:numId w:val="18"/>
        </w:numPr>
        <w:tabs>
          <w:tab w:val="clear" w:pos="850"/>
        </w:tabs>
        <w:adjustRightInd w:val="0"/>
        <w:snapToGrid w:val="0"/>
        <w:spacing w:line="360" w:lineRule="auto"/>
        <w:ind w:left="841" w:hanging="841"/>
        <w:outlineLvl w:val="9"/>
        <w:rPr>
          <w:rFonts w:ascii="宋体" w:hAnsi="宋体" w:cs="宋体"/>
          <w:sz w:val="24"/>
        </w:rPr>
      </w:pPr>
      <w:r>
        <w:rPr>
          <w:rFonts w:hint="eastAsia" w:ascii="宋体" w:hAnsi="宋体" w:cs="宋体"/>
          <w:sz w:val="24"/>
        </w:rPr>
        <w:t>投标人对本招标文件如有疑问，请在投标截止日5日前将疑问问题按投标邀请书中载明的邮政地址以有关法规规定的书面函件形式递交至采购人或采购代理机构，超出上述截止时间提出的任何疑问，采购人或采购代理机构可不予答复。所有疑问问题将于投标截止日3日前，将不标明查询来源的书面答疑文件以公告形式或其它书面形式通知已购买招标文件的每一投标人。且该答疑文件为招标文件的组成部分。</w:t>
      </w:r>
    </w:p>
    <w:p>
      <w:pPr>
        <w:numPr>
          <w:ilvl w:val="0"/>
          <w:numId w:val="18"/>
        </w:numPr>
        <w:tabs>
          <w:tab w:val="clear" w:pos="850"/>
        </w:tabs>
        <w:adjustRightInd w:val="0"/>
        <w:snapToGrid w:val="0"/>
        <w:spacing w:line="360" w:lineRule="auto"/>
        <w:ind w:left="841" w:hanging="841"/>
        <w:outlineLvl w:val="9"/>
        <w:rPr>
          <w:rFonts w:ascii="宋体" w:hAnsi="宋体" w:cs="宋体"/>
          <w:sz w:val="24"/>
        </w:rPr>
      </w:pPr>
      <w:r>
        <w:rPr>
          <w:rFonts w:hint="eastAsia" w:ascii="宋体" w:hAnsi="宋体" w:cs="宋体"/>
          <w:sz w:val="24"/>
        </w:rPr>
        <w:t>对于没有提出澄清又参与了该项目投标的供应商将被视为完全认同该招标文件（含澄清纪要），投标截止期后不再受理针对招标文件的相关质疑或投诉。</w:t>
      </w:r>
    </w:p>
    <w:p>
      <w:pPr>
        <w:numPr>
          <w:ilvl w:val="0"/>
          <w:numId w:val="18"/>
        </w:numPr>
        <w:tabs>
          <w:tab w:val="clear" w:pos="850"/>
        </w:tabs>
        <w:adjustRightInd w:val="0"/>
        <w:snapToGrid w:val="0"/>
        <w:spacing w:line="360" w:lineRule="auto"/>
        <w:ind w:left="841" w:hanging="841"/>
        <w:outlineLvl w:val="9"/>
        <w:rPr>
          <w:rFonts w:ascii="宋体" w:hAnsi="宋体" w:cs="宋体"/>
          <w:sz w:val="24"/>
        </w:rPr>
      </w:pPr>
      <w:r>
        <w:rPr>
          <w:rFonts w:hint="eastAsia" w:ascii="宋体" w:hAnsi="宋体" w:cs="宋体"/>
          <w:sz w:val="24"/>
        </w:rPr>
        <w:t>对招标文件中描述有歧意或前后不一致的地方，评标委员会有权进行评判，但对同一条款的评判应适用于每个投标人。</w:t>
      </w:r>
    </w:p>
    <w:p>
      <w:pPr>
        <w:widowControl/>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招标文件的修改</w:t>
      </w:r>
    </w:p>
    <w:p>
      <w:pPr>
        <w:numPr>
          <w:ilvl w:val="0"/>
          <w:numId w:val="19"/>
        </w:numPr>
        <w:tabs>
          <w:tab w:val="left" w:pos="284"/>
          <w:tab w:val="clear" w:pos="850"/>
        </w:tabs>
        <w:spacing w:line="360" w:lineRule="auto"/>
        <w:ind w:left="841" w:hanging="841"/>
        <w:outlineLvl w:val="9"/>
        <w:rPr>
          <w:rFonts w:ascii="宋体" w:hAnsi="宋体" w:cs="宋体"/>
          <w:sz w:val="24"/>
        </w:rPr>
      </w:pPr>
      <w:r>
        <w:rPr>
          <w:rFonts w:hint="eastAsia" w:ascii="宋体" w:hAnsi="宋体" w:cs="宋体"/>
          <w:sz w:val="24"/>
        </w:rPr>
        <w:t>在投标截止日3日前，采购人和采购代理机构可以对已发出的招标文件作出必要的修改。</w:t>
      </w:r>
    </w:p>
    <w:p>
      <w:pPr>
        <w:numPr>
          <w:ilvl w:val="0"/>
          <w:numId w:val="19"/>
        </w:numPr>
        <w:tabs>
          <w:tab w:val="left" w:pos="284"/>
          <w:tab w:val="clear" w:pos="850"/>
        </w:tabs>
        <w:spacing w:line="360" w:lineRule="auto"/>
        <w:ind w:left="841" w:hanging="841"/>
        <w:outlineLvl w:val="9"/>
        <w:rPr>
          <w:rFonts w:ascii="宋体" w:hAnsi="宋体" w:cs="宋体"/>
          <w:sz w:val="24"/>
        </w:rPr>
      </w:pPr>
      <w:r>
        <w:rPr>
          <w:rFonts w:hint="eastAsia" w:ascii="宋体" w:hAnsi="宋体" w:cs="宋体"/>
          <w:sz w:val="24"/>
        </w:rPr>
        <w:t>招标文件的澄清、变更或修改将以公告形式或其它书面形式通知所有已购买招标文件的潜在投标人，并对其具有约束力。任何有关澄清、变更或者修改等一经在原公告媒体上发布即视为己送达，且其澄清、变更或修改的内容为招标文件的组成部分。</w:t>
      </w:r>
    </w:p>
    <w:p>
      <w:pPr>
        <w:numPr>
          <w:ilvl w:val="0"/>
          <w:numId w:val="19"/>
        </w:numPr>
        <w:tabs>
          <w:tab w:val="left" w:pos="284"/>
          <w:tab w:val="clear" w:pos="850"/>
        </w:tabs>
        <w:spacing w:line="360" w:lineRule="auto"/>
        <w:ind w:left="841" w:hanging="841"/>
        <w:outlineLvl w:val="9"/>
        <w:rPr>
          <w:rFonts w:ascii="宋体" w:hAnsi="宋体" w:cs="宋体"/>
          <w:sz w:val="24"/>
        </w:rPr>
      </w:pPr>
      <w:r>
        <w:rPr>
          <w:rFonts w:hint="eastAsia" w:ascii="宋体" w:hAnsi="宋体" w:cs="宋体"/>
          <w:sz w:val="24"/>
        </w:rPr>
        <w:t>为使投标人准备投标时有足够的时间对招标文件的修改部分进行研究，招标采购单位有权决定是否延长投标截止日期和推迟开标时间。当澄清或者修改的内容可能影响投标文件编制的，采购代理机构在要求提交投标文件的截止时间三日前，将变更时间以公告形式或其它书面形式通知所有购买招标文件投标人，不足三日的，将顺延提交投标文件的截止时间。变更时间一经在原公告媒体上发布即视为己送达。</w:t>
      </w:r>
    </w:p>
    <w:p>
      <w:pPr>
        <w:spacing w:before="240" w:after="240"/>
        <w:jc w:val="center"/>
        <w:outlineLvl w:val="9"/>
        <w:rPr>
          <w:rFonts w:ascii="宋体" w:hAnsi="宋体" w:cs="宋体"/>
          <w:b/>
          <w:bCs/>
          <w:sz w:val="32"/>
          <w:szCs w:val="32"/>
        </w:rPr>
      </w:pPr>
      <w:r>
        <w:rPr>
          <w:rFonts w:hint="eastAsia" w:ascii="宋体" w:hAnsi="宋体" w:cs="宋体"/>
          <w:b/>
          <w:bCs/>
          <w:sz w:val="32"/>
          <w:szCs w:val="32"/>
        </w:rPr>
        <w:t>三、 投标文件的编制</w:t>
      </w: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投标文件编制的原则</w:t>
      </w:r>
    </w:p>
    <w:p>
      <w:pPr>
        <w:widowControl/>
        <w:numPr>
          <w:ilvl w:val="0"/>
          <w:numId w:val="20"/>
        </w:numPr>
        <w:tabs>
          <w:tab w:val="left" w:pos="0"/>
        </w:tabs>
        <w:autoSpaceDE w:val="0"/>
        <w:autoSpaceDN w:val="0"/>
        <w:spacing w:line="360" w:lineRule="auto"/>
        <w:ind w:left="841" w:right="26" w:hanging="841"/>
        <w:jc w:val="left"/>
        <w:textAlignment w:val="bottom"/>
        <w:outlineLvl w:val="9"/>
        <w:rPr>
          <w:rFonts w:ascii="宋体" w:hAnsi="宋体" w:cs="宋体"/>
          <w:sz w:val="24"/>
        </w:rPr>
      </w:pPr>
      <w:r>
        <w:rPr>
          <w:rFonts w:hint="eastAsia" w:ascii="宋体" w:hAnsi="宋体" w:cs="宋体"/>
          <w:sz w:val="24"/>
        </w:rPr>
        <w:t>投标人应在认真阅读招标文件所有内容的基础上，按照招标文件的要求编制完整的投标文件。招标文件中对投标文件格式有要求的，投标人必须全部填写格式中要求的所有内容。无相应内容可填的项应填写“无”、“没有相应指标”等明确的回答文字。有具体数值的应填写具体数值，而不能笼统地响应为“符合”、“满足”等结论性内容。</w:t>
      </w:r>
    </w:p>
    <w:p>
      <w:pPr>
        <w:widowControl/>
        <w:numPr>
          <w:ilvl w:val="0"/>
          <w:numId w:val="20"/>
        </w:numPr>
        <w:tabs>
          <w:tab w:val="left" w:pos="0"/>
        </w:tabs>
        <w:autoSpaceDE w:val="0"/>
        <w:autoSpaceDN w:val="0"/>
        <w:spacing w:line="360" w:lineRule="auto"/>
        <w:ind w:left="841" w:right="26" w:hanging="841"/>
        <w:jc w:val="left"/>
        <w:textAlignment w:val="bottom"/>
        <w:outlineLvl w:val="9"/>
        <w:rPr>
          <w:rFonts w:ascii="宋体" w:hAnsi="宋体" w:cs="宋体"/>
          <w:sz w:val="24"/>
        </w:rPr>
      </w:pPr>
      <w:r>
        <w:rPr>
          <w:rFonts w:hint="eastAsia" w:ascii="宋体" w:hAnsi="宋体" w:cs="宋体"/>
          <w:sz w:val="24"/>
        </w:rPr>
        <w:t>投标人必须保证投标文件所提供的全部信息和资料是真实的和正确的，并接受评标委员会对其中任何资料进一步审查的要求。投标人提交的资料将被保密，但不退还。投标人投标文件所提供的有关证明文件，包括但不限于营业执照、机构登记证、经营许可证、生产许可证、产品注册证、第三方检测报告、质量体系证书、荣誉证书、奖励奖项等，都必须是国家机关签发、或在中国合法登记设立并有权有资质颁发相关证明文件的机构签发。</w:t>
      </w:r>
    </w:p>
    <w:p>
      <w:pPr>
        <w:widowControl/>
        <w:numPr>
          <w:ilvl w:val="0"/>
          <w:numId w:val="20"/>
        </w:numPr>
        <w:tabs>
          <w:tab w:val="left" w:pos="0"/>
        </w:tabs>
        <w:autoSpaceDE w:val="0"/>
        <w:autoSpaceDN w:val="0"/>
        <w:spacing w:line="360" w:lineRule="auto"/>
        <w:ind w:left="841" w:right="26" w:hanging="841"/>
        <w:jc w:val="left"/>
        <w:textAlignment w:val="bottom"/>
        <w:outlineLvl w:val="9"/>
        <w:rPr>
          <w:rFonts w:ascii="宋体" w:hAnsi="宋体" w:cs="宋体"/>
          <w:sz w:val="24"/>
        </w:rPr>
      </w:pPr>
      <w:r>
        <w:rPr>
          <w:rFonts w:hint="eastAsia" w:ascii="宋体" w:hAnsi="宋体" w:cs="宋体"/>
          <w:sz w:val="24"/>
        </w:rPr>
        <w:t>投标文件须对招标文件中的内容做出实质性和完整的响应，否则其投标将被视为无效标被拒绝。</w:t>
      </w:r>
    </w:p>
    <w:p>
      <w:pPr>
        <w:widowControl/>
        <w:numPr>
          <w:ilvl w:val="0"/>
          <w:numId w:val="20"/>
        </w:numPr>
        <w:tabs>
          <w:tab w:val="left" w:pos="0"/>
        </w:tabs>
        <w:autoSpaceDE w:val="0"/>
        <w:autoSpaceDN w:val="0"/>
        <w:spacing w:line="360" w:lineRule="auto"/>
        <w:ind w:left="841" w:right="26" w:hanging="841"/>
        <w:jc w:val="left"/>
        <w:textAlignment w:val="bottom"/>
        <w:outlineLvl w:val="9"/>
        <w:rPr>
          <w:rFonts w:ascii="宋体" w:hAnsi="宋体" w:cs="宋体"/>
          <w:sz w:val="24"/>
        </w:rPr>
      </w:pPr>
      <w:r>
        <w:rPr>
          <w:rFonts w:hint="eastAsia" w:ascii="宋体" w:hAnsi="宋体" w:cs="宋体"/>
          <w:sz w:val="24"/>
        </w:rPr>
        <w:t>投标文件的编制可在招标文件提供的格式基础上扩展加页。需投标人自行编写的投标内容，投标人应采用简洁、清晰的文件格式。投标文件编制格式其它特殊要求详见本须知前附表。</w:t>
      </w:r>
    </w:p>
    <w:p>
      <w:pPr>
        <w:widowControl/>
        <w:numPr>
          <w:ilvl w:val="0"/>
          <w:numId w:val="20"/>
        </w:numPr>
        <w:tabs>
          <w:tab w:val="left" w:pos="0"/>
        </w:tabs>
        <w:autoSpaceDE w:val="0"/>
        <w:autoSpaceDN w:val="0"/>
        <w:spacing w:line="360" w:lineRule="auto"/>
        <w:ind w:left="841" w:right="26" w:hanging="841"/>
        <w:jc w:val="left"/>
        <w:textAlignment w:val="bottom"/>
        <w:outlineLvl w:val="9"/>
        <w:rPr>
          <w:rFonts w:ascii="宋体" w:hAnsi="宋体" w:cs="宋体"/>
          <w:sz w:val="24"/>
        </w:rPr>
      </w:pPr>
      <w:r>
        <w:rPr>
          <w:rFonts w:hint="eastAsia" w:ascii="宋体" w:hAnsi="宋体" w:cs="宋体"/>
          <w:sz w:val="24"/>
        </w:rPr>
        <w:t>投标人在投标文件中提供的有关证明文件（如营业执照、经营许可证、生产许可证、产品注册证、第三方检测报告、质量体系证书、荣誉证书、奖励奖项、产品说明书和样本等）等应为原件的复印件或者清晰的扫描件。</w:t>
      </w:r>
    </w:p>
    <w:p>
      <w:pPr>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投标的语言和计量单位</w:t>
      </w:r>
    </w:p>
    <w:p>
      <w:pPr>
        <w:widowControl/>
        <w:numPr>
          <w:ilvl w:val="0"/>
          <w:numId w:val="21"/>
        </w:numPr>
        <w:tabs>
          <w:tab w:val="left" w:pos="142"/>
        </w:tabs>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numPr>
          <w:ilvl w:val="0"/>
          <w:numId w:val="21"/>
        </w:numPr>
        <w:tabs>
          <w:tab w:val="left" w:pos="142"/>
        </w:tabs>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除技术规范另有规定外，投标文件使用的度量单位，均采用中华人民共和国法定计量单位。</w:t>
      </w:r>
    </w:p>
    <w:p>
      <w:pPr>
        <w:widowControl/>
        <w:tabs>
          <w:tab w:val="left" w:pos="284"/>
        </w:tabs>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投标文件的组成</w:t>
      </w:r>
    </w:p>
    <w:p>
      <w:pPr>
        <w:widowControl/>
        <w:numPr>
          <w:ilvl w:val="0"/>
          <w:numId w:val="22"/>
        </w:numPr>
        <w:tabs>
          <w:tab w:val="left" w:pos="142"/>
        </w:tabs>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除非</w:t>
      </w:r>
      <w:r>
        <w:rPr>
          <w:rFonts w:hint="eastAsia" w:ascii="宋体" w:hAnsi="宋体" w:cs="宋体"/>
          <w:b/>
          <w:bCs/>
          <w:sz w:val="24"/>
        </w:rPr>
        <w:t>《投标人须知前附表》</w:t>
      </w:r>
      <w:r>
        <w:rPr>
          <w:rFonts w:hint="eastAsia" w:ascii="宋体" w:hAnsi="宋体" w:cs="宋体"/>
          <w:sz w:val="24"/>
        </w:rPr>
        <w:t>另有规定，不管是投标人单独投标或是作为投标联合体的成员参与投标，对每一个招标的最小单位（标、包或者品目），每个投标人只能提交一个投标。提交或参与了一个以上投标的投标人（作为分包人或允许或要求提交备选投标情况除外），其参与的全部投标将被视为无效。</w:t>
      </w:r>
    </w:p>
    <w:p>
      <w:pPr>
        <w:widowControl/>
        <w:numPr>
          <w:ilvl w:val="0"/>
          <w:numId w:val="22"/>
        </w:numPr>
        <w:tabs>
          <w:tab w:val="left" w:pos="142"/>
        </w:tabs>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投标人应完整地按招标文件提供的投标文件格式填写投标文件，具体投标文件格式</w:t>
      </w:r>
      <w:r>
        <w:rPr>
          <w:rFonts w:hint="eastAsia" w:ascii="宋体" w:hAnsi="宋体" w:cs="宋体"/>
          <w:b/>
          <w:bCs/>
          <w:sz w:val="24"/>
        </w:rPr>
        <w:t>详见专用条款</w:t>
      </w:r>
      <w:r>
        <w:rPr>
          <w:rFonts w:hint="eastAsia" w:ascii="宋体" w:hAnsi="宋体" w:cs="宋体"/>
          <w:sz w:val="24"/>
        </w:rPr>
        <w:t>。</w:t>
      </w:r>
    </w:p>
    <w:p>
      <w:pPr>
        <w:pStyle w:val="40"/>
        <w:outlineLvl w:val="9"/>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投标报价</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所有投标均以人民币报价，以其它货币标价的投标将予以拒绝。投标人的投标报价应符合《中华人民共和国价格法》的有关规定。</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投标人在投标报价时，应充分考虑投标报价的风险，根据本企业的成本自行决定报价，但不得以低于其企业成本的报价投标。</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投标人应在投标分项报价表上标明投标服务、货物和工程的单价（如适用）和总价，并由法定代表人或其授权代表签署。投标总价中不得包含招标文件要求以外的内容，否则，在评标时不予核减。</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投标分项报价上的价格应按下列方式填写：</w:t>
      </w:r>
    </w:p>
    <w:p>
      <w:pPr>
        <w:widowControl/>
        <w:tabs>
          <w:tab w:val="left" w:pos="284"/>
        </w:tabs>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1）分项列明有关服务、货物和工程的单价及总价；</w:t>
      </w:r>
    </w:p>
    <w:p>
      <w:pPr>
        <w:widowControl/>
        <w:tabs>
          <w:tab w:val="left" w:pos="284"/>
        </w:tabs>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2）与本服务项目有关的货物（如有）运至最终目的地并安装调试完毕的运输费和保险费用和伴随货物交运的有关费用；</w:t>
      </w:r>
    </w:p>
    <w:p>
      <w:pPr>
        <w:widowControl/>
        <w:tabs>
          <w:tab w:val="left" w:pos="284"/>
        </w:tabs>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3）报投标资料表中列出的其他伴随服务的费用（如有）。</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hint="eastAsia" w:ascii="宋体" w:hAnsi="宋体" w:eastAsia="宋体" w:cs="宋体"/>
          <w:sz w:val="24"/>
        </w:rPr>
      </w:pPr>
      <w:bookmarkStart w:id="110" w:name="_Toc3652"/>
      <w:r>
        <w:rPr>
          <w:rFonts w:hint="eastAsia" w:ascii="宋体" w:hAnsi="宋体" w:eastAsia="宋体" w:cs="宋体"/>
          <w:sz w:val="24"/>
        </w:rPr>
        <w:t>投标人的投标报价不得超过项目预算限额；</w:t>
      </w:r>
      <w:bookmarkEnd w:id="110"/>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hint="eastAsia" w:ascii="宋体" w:hAnsi="宋体" w:eastAsia="宋体" w:cs="宋体"/>
          <w:sz w:val="24"/>
        </w:rPr>
      </w:pPr>
      <w:r>
        <w:rPr>
          <w:rFonts w:hint="eastAsia" w:ascii="宋体" w:hAnsi="宋体" w:eastAsia="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hint="eastAsia" w:ascii="宋体" w:hAnsi="宋体" w:eastAsia="宋体" w:cs="宋体"/>
          <w:sz w:val="24"/>
        </w:rPr>
      </w:pPr>
      <w:r>
        <w:rPr>
          <w:rFonts w:hint="eastAsia" w:ascii="宋体" w:hAnsi="宋体" w:eastAsia="宋体" w:cs="宋体"/>
          <w:sz w:val="24"/>
        </w:rPr>
        <w:t>除非有相关正式通知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hint="eastAsia" w:ascii="宋体" w:hAnsi="宋体" w:eastAsia="宋体" w:cs="宋体"/>
          <w:sz w:val="24"/>
        </w:rPr>
      </w:pPr>
      <w:bookmarkStart w:id="111" w:name="_Toc23708"/>
      <w:r>
        <w:rPr>
          <w:rFonts w:hint="eastAsia" w:ascii="宋体" w:hAnsi="宋体" w:eastAsia="宋体" w:cs="宋体"/>
          <w:sz w:val="24"/>
        </w:rPr>
        <w:t>服务地点详见</w:t>
      </w:r>
      <w:r>
        <w:rPr>
          <w:rFonts w:hint="eastAsia" w:ascii="宋体" w:hAnsi="宋体" w:eastAsia="宋体" w:cs="宋体"/>
          <w:b/>
          <w:bCs/>
          <w:sz w:val="24"/>
        </w:rPr>
        <w:t>《投标人须知前附表》</w:t>
      </w:r>
      <w:r>
        <w:rPr>
          <w:rFonts w:hint="eastAsia" w:ascii="宋体" w:hAnsi="宋体" w:eastAsia="宋体" w:cs="宋体"/>
          <w:sz w:val="24"/>
        </w:rPr>
        <w:t>。</w:t>
      </w:r>
      <w:bookmarkEnd w:id="111"/>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hint="eastAsia" w:ascii="宋体" w:hAnsi="宋体" w:eastAsia="宋体" w:cs="宋体"/>
          <w:sz w:val="24"/>
        </w:rPr>
      </w:pPr>
      <w:r>
        <w:rPr>
          <w:rFonts w:hint="eastAsia" w:ascii="宋体" w:hAnsi="宋体" w:eastAsia="宋体" w:cs="宋体"/>
          <w:sz w:val="24"/>
        </w:rPr>
        <w:t>投标人根据项目内容做出的价格分项，只是为了方便采购代理机构和采购人对投标文件进行比较，并不限制采购人以不同的条件签订合同的权利。</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hint="eastAsia" w:ascii="宋体" w:hAnsi="宋体" w:eastAsia="宋体" w:cs="宋体"/>
          <w:sz w:val="24"/>
        </w:rPr>
      </w:pPr>
      <w:r>
        <w:rPr>
          <w:rFonts w:hint="eastAsia" w:ascii="宋体" w:hAnsi="宋体" w:eastAsia="宋体" w:cs="宋体"/>
          <w:sz w:val="24"/>
        </w:rPr>
        <w:t>除非另有规定，投标人所报的投标价在合同执行过程中是固定不变的，不得以任何理由予以变更，任何包含价格调整要求的投标，根据</w:t>
      </w:r>
      <w:r>
        <w:rPr>
          <w:rFonts w:hint="eastAsia" w:ascii="宋体" w:hAnsi="宋体" w:eastAsia="宋体" w:cs="宋体"/>
          <w:b/>
          <w:bCs/>
          <w:sz w:val="24"/>
        </w:rPr>
        <w:t>第26款规定</w:t>
      </w:r>
      <w:r>
        <w:rPr>
          <w:rFonts w:hint="eastAsia" w:ascii="宋体" w:hAnsi="宋体" w:eastAsia="宋体" w:cs="宋体"/>
          <w:sz w:val="24"/>
        </w:rPr>
        <w:t>将被认为是非实质性响应投标而予以拒绝。</w:t>
      </w:r>
    </w:p>
    <w:p>
      <w:pPr>
        <w:widowControl/>
        <w:numPr>
          <w:ilvl w:val="0"/>
          <w:numId w:val="23"/>
        </w:numPr>
        <w:tabs>
          <w:tab w:val="left" w:pos="284"/>
        </w:tabs>
        <w:autoSpaceDE w:val="0"/>
        <w:autoSpaceDN w:val="0"/>
        <w:spacing w:line="360" w:lineRule="auto"/>
        <w:ind w:left="850" w:leftChars="0" w:right="26" w:hanging="850" w:firstLineChars="0"/>
        <w:jc w:val="left"/>
        <w:textAlignment w:val="bottom"/>
        <w:outlineLvl w:val="9"/>
        <w:rPr>
          <w:rFonts w:hint="eastAsia" w:ascii="宋体" w:hAnsi="宋体" w:eastAsia="宋体" w:cs="宋体"/>
          <w:sz w:val="24"/>
        </w:rPr>
      </w:pPr>
      <w:r>
        <w:rPr>
          <w:rFonts w:hint="eastAsia" w:ascii="宋体" w:hAnsi="宋体" w:eastAsia="宋体" w:cs="宋体"/>
          <w:sz w:val="24"/>
        </w:rPr>
        <w:t>每种货物或服务只能有一个投标报价，任何有选择的报价将不予接受，并将导致投标无效。</w:t>
      </w:r>
    </w:p>
    <w:p>
      <w:pPr>
        <w:widowControl/>
        <w:tabs>
          <w:tab w:val="left" w:pos="142"/>
        </w:tabs>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投标货币</w:t>
      </w:r>
    </w:p>
    <w:p>
      <w:pPr>
        <w:widowControl/>
        <w:numPr>
          <w:ilvl w:val="0"/>
          <w:numId w:val="24"/>
        </w:numPr>
        <w:tabs>
          <w:tab w:val="left" w:pos="284"/>
        </w:tabs>
        <w:autoSpaceDE w:val="0"/>
        <w:autoSpaceDN w:val="0"/>
        <w:spacing w:line="360" w:lineRule="auto"/>
        <w:ind w:left="1417" w:leftChars="0" w:right="26" w:hanging="1417" w:firstLineChars="0"/>
        <w:jc w:val="left"/>
        <w:textAlignment w:val="bottom"/>
        <w:outlineLvl w:val="9"/>
        <w:rPr>
          <w:rFonts w:ascii="宋体" w:hAnsi="宋体" w:cs="宋体"/>
          <w:sz w:val="24"/>
        </w:rPr>
      </w:pPr>
      <w:r>
        <w:rPr>
          <w:rFonts w:hint="eastAsia" w:ascii="宋体" w:hAnsi="宋体" w:cs="宋体"/>
          <w:sz w:val="24"/>
        </w:rPr>
        <w:t>投标人应以</w:t>
      </w:r>
      <w:r>
        <w:rPr>
          <w:rFonts w:hint="eastAsia" w:ascii="宋体" w:hAnsi="宋体" w:cs="宋体"/>
          <w:b/>
          <w:bCs/>
          <w:sz w:val="24"/>
        </w:rPr>
        <w:t>《投标人须知前附表》</w:t>
      </w:r>
      <w:r>
        <w:rPr>
          <w:rFonts w:hint="eastAsia" w:ascii="宋体" w:hAnsi="宋体" w:cs="宋体"/>
          <w:sz w:val="24"/>
        </w:rPr>
        <w:t>规定的货币进行报价，以其它货币标价的投标将予以拒绝。</w:t>
      </w:r>
    </w:p>
    <w:p>
      <w:pPr>
        <w:widowControl/>
        <w:tabs>
          <w:tab w:val="left" w:pos="284"/>
        </w:tabs>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投标人的合格性和资格的声明文件</w:t>
      </w:r>
    </w:p>
    <w:p>
      <w:pPr>
        <w:widowControl/>
        <w:numPr>
          <w:ilvl w:val="0"/>
          <w:numId w:val="25"/>
        </w:numPr>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根据</w:t>
      </w:r>
      <w:r>
        <w:rPr>
          <w:rFonts w:hint="eastAsia" w:ascii="宋体" w:hAnsi="宋体" w:cs="宋体"/>
          <w:b/>
          <w:bCs/>
          <w:sz w:val="24"/>
        </w:rPr>
        <w:t>第14.2款</w:t>
      </w:r>
      <w:r>
        <w:rPr>
          <w:rFonts w:hint="eastAsia" w:ascii="宋体" w:hAnsi="宋体" w:cs="宋体"/>
          <w:sz w:val="24"/>
        </w:rPr>
        <w:t>规定，投标人须提交证明其有资格进行投标和有能力履行合同的文件，作为投标文件的一部分。</w:t>
      </w:r>
    </w:p>
    <w:p>
      <w:pPr>
        <w:widowControl/>
        <w:numPr>
          <w:ilvl w:val="0"/>
          <w:numId w:val="25"/>
        </w:numPr>
        <w:autoSpaceDE w:val="0"/>
        <w:autoSpaceDN w:val="0"/>
        <w:spacing w:line="360" w:lineRule="auto"/>
        <w:ind w:left="850" w:leftChars="0" w:right="26" w:hanging="850" w:firstLineChars="0"/>
        <w:jc w:val="left"/>
        <w:textAlignment w:val="bottom"/>
        <w:outlineLvl w:val="9"/>
        <w:rPr>
          <w:rFonts w:ascii="宋体" w:hAnsi="宋体" w:cs="宋体"/>
          <w:sz w:val="24"/>
        </w:rPr>
      </w:pPr>
      <w:r>
        <w:rPr>
          <w:rFonts w:hint="eastAsia" w:ascii="宋体" w:hAnsi="宋体" w:cs="宋体"/>
          <w:sz w:val="24"/>
        </w:rPr>
        <w:t>投标人提供的证明其中标后能履行合同的资格证明文件应包括以下文件：</w:t>
      </w:r>
    </w:p>
    <w:p>
      <w:pPr>
        <w:widowControl/>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对于要求授权的货物（如有）或服务，若不是投标人制造或生产的，那么投标人须得到货物制造商出具的中华人民共和国境内提供这些货物的正式授权；</w:t>
      </w:r>
    </w:p>
    <w:p>
      <w:pPr>
        <w:widowControl/>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2）投标人具有履行合同所需的财务、技术和生产能力；</w:t>
      </w:r>
    </w:p>
    <w:p>
      <w:pPr>
        <w:widowControl/>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3）投标人应填写并提交招标文件上所附的“资格证明文件”；</w:t>
      </w:r>
    </w:p>
    <w:p>
      <w:pPr>
        <w:widowControl/>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4）招标文件中要求的其他资格证明文件。</w:t>
      </w:r>
    </w:p>
    <w:p>
      <w:pPr>
        <w:widowControl/>
        <w:tabs>
          <w:tab w:val="left" w:pos="284"/>
        </w:tabs>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货物（如有）或服务的合格性并符合招标文件规定的声明文件</w:t>
      </w:r>
    </w:p>
    <w:p>
      <w:pPr>
        <w:keepNext w:val="0"/>
        <w:keepLines w:val="0"/>
        <w:pageBreakBefore w:val="0"/>
        <w:widowControl/>
        <w:numPr>
          <w:ilvl w:val="0"/>
          <w:numId w:val="26"/>
        </w:numPr>
        <w:kinsoku/>
        <w:wordWrap/>
        <w:overflowPunct/>
        <w:topLinePunct w:val="0"/>
        <w:autoSpaceDE w:val="0"/>
        <w:autoSpaceDN w:val="0"/>
        <w:bidi w:val="0"/>
        <w:adjustRightInd/>
        <w:snapToGrid/>
        <w:spacing w:line="360" w:lineRule="auto"/>
        <w:ind w:left="850" w:leftChars="0" w:right="0" w:hanging="850" w:firstLineChars="0"/>
        <w:jc w:val="left"/>
        <w:textAlignment w:val="bottom"/>
        <w:outlineLvl w:val="9"/>
        <w:rPr>
          <w:rFonts w:ascii="宋体" w:hAnsi="宋体" w:cs="宋体"/>
          <w:sz w:val="24"/>
        </w:rPr>
      </w:pPr>
      <w:r>
        <w:rPr>
          <w:rFonts w:hint="eastAsia" w:ascii="宋体" w:hAnsi="宋体" w:cs="宋体"/>
          <w:sz w:val="24"/>
        </w:rPr>
        <w:t>根据</w:t>
      </w:r>
      <w:r>
        <w:rPr>
          <w:rFonts w:hint="eastAsia" w:ascii="宋体" w:hAnsi="宋体" w:cs="宋体"/>
          <w:b/>
          <w:bCs/>
          <w:sz w:val="24"/>
        </w:rPr>
        <w:t>第14款</w:t>
      </w:r>
      <w:r>
        <w:rPr>
          <w:rFonts w:hint="eastAsia" w:ascii="宋体" w:hAnsi="宋体" w:cs="宋体"/>
          <w:sz w:val="24"/>
        </w:rPr>
        <w:t>规定，投标人须提交证明文件，证明其拟供合同项下货物和服务的合格性并符合招标文件规定，该证明文件作为投标文件的一部分。</w:t>
      </w:r>
    </w:p>
    <w:p>
      <w:pPr>
        <w:keepNext w:val="0"/>
        <w:keepLines w:val="0"/>
        <w:pageBreakBefore w:val="0"/>
        <w:widowControl/>
        <w:numPr>
          <w:ilvl w:val="0"/>
          <w:numId w:val="26"/>
        </w:numPr>
        <w:kinsoku/>
        <w:wordWrap/>
        <w:overflowPunct/>
        <w:topLinePunct w:val="0"/>
        <w:autoSpaceDE w:val="0"/>
        <w:autoSpaceDN w:val="0"/>
        <w:bidi w:val="0"/>
        <w:adjustRightInd/>
        <w:snapToGrid/>
        <w:spacing w:line="360" w:lineRule="auto"/>
        <w:ind w:left="850" w:leftChars="0" w:right="0" w:hanging="850" w:firstLineChars="0"/>
        <w:jc w:val="left"/>
        <w:textAlignment w:val="bottom"/>
        <w:outlineLvl w:val="9"/>
        <w:rPr>
          <w:rFonts w:ascii="宋体" w:hAnsi="宋体" w:cs="宋体"/>
          <w:sz w:val="24"/>
        </w:rPr>
      </w:pPr>
      <w:r>
        <w:rPr>
          <w:rFonts w:hint="eastAsia" w:ascii="宋体" w:hAnsi="宋体" w:cs="宋体"/>
          <w:sz w:val="24"/>
        </w:rPr>
        <w:t>证明货物和服务与招标文件的要求相一致的文件可以是文字资料，图纸和数据。投标人应提供：</w:t>
      </w:r>
    </w:p>
    <w:p>
      <w:pPr>
        <w:pStyle w:val="10"/>
        <w:outlineLvl w:val="9"/>
      </w:pPr>
    </w:p>
    <w:p>
      <w:pPr>
        <w:pStyle w:val="10"/>
        <w:outlineLvl w:val="9"/>
      </w:pPr>
    </w:p>
    <w:p>
      <w:pPr>
        <w:keepNext w:val="0"/>
        <w:keepLines w:val="0"/>
        <w:pageBreakBefore w:val="0"/>
        <w:widowControl/>
        <w:numPr>
          <w:ilvl w:val="0"/>
          <w:numId w:val="26"/>
        </w:numPr>
        <w:kinsoku/>
        <w:wordWrap/>
        <w:overflowPunct/>
        <w:topLinePunct w:val="0"/>
        <w:autoSpaceDE w:val="0"/>
        <w:autoSpaceDN w:val="0"/>
        <w:bidi w:val="0"/>
        <w:adjustRightInd/>
        <w:snapToGrid/>
        <w:spacing w:line="360" w:lineRule="auto"/>
        <w:ind w:left="850" w:leftChars="0" w:right="0" w:hanging="850" w:firstLineChars="0"/>
        <w:jc w:val="left"/>
        <w:textAlignment w:val="bottom"/>
        <w:outlineLvl w:val="9"/>
        <w:rPr>
          <w:rFonts w:ascii="宋体" w:hAnsi="宋体" w:cs="宋体"/>
          <w:sz w:val="24"/>
        </w:rPr>
      </w:pPr>
      <w:r>
        <w:rPr>
          <w:rFonts w:hint="eastAsia" w:ascii="宋体" w:hAnsi="宋体" w:cs="宋体"/>
          <w:sz w:val="24"/>
        </w:rPr>
        <w:t>1）货物或服务的主要技术指标和产品性能的详细说明；</w:t>
      </w:r>
    </w:p>
    <w:p>
      <w:pPr>
        <w:pStyle w:val="10"/>
        <w:outlineLvl w:val="9"/>
      </w:pPr>
    </w:p>
    <w:p>
      <w:pPr>
        <w:pStyle w:val="10"/>
        <w:outlineLvl w:val="9"/>
      </w:pPr>
    </w:p>
    <w:p>
      <w:pPr>
        <w:keepNext w:val="0"/>
        <w:keepLines w:val="0"/>
        <w:pageBreakBefore w:val="0"/>
        <w:widowControl/>
        <w:numPr>
          <w:ilvl w:val="0"/>
          <w:numId w:val="26"/>
        </w:numPr>
        <w:kinsoku/>
        <w:wordWrap/>
        <w:overflowPunct/>
        <w:topLinePunct w:val="0"/>
        <w:autoSpaceDE w:val="0"/>
        <w:autoSpaceDN w:val="0"/>
        <w:bidi w:val="0"/>
        <w:adjustRightInd/>
        <w:snapToGrid/>
        <w:spacing w:line="360" w:lineRule="auto"/>
        <w:ind w:left="850" w:leftChars="0" w:right="0" w:hanging="850" w:firstLineChars="0"/>
        <w:jc w:val="left"/>
        <w:textAlignment w:val="bottom"/>
        <w:outlineLvl w:val="9"/>
        <w:rPr>
          <w:rFonts w:ascii="宋体" w:hAnsi="宋体" w:cs="宋体"/>
          <w:sz w:val="24"/>
        </w:rPr>
      </w:pPr>
      <w:r>
        <w:rPr>
          <w:rFonts w:hint="eastAsia" w:ascii="宋体" w:hAnsi="宋体" w:cs="宋体"/>
          <w:sz w:val="24"/>
        </w:rPr>
        <w:t>2）为使货物或服务正常、连续地进行，应提供在保修期结束后持续供应备品备件的能力，以及收费标准；</w:t>
      </w:r>
    </w:p>
    <w:p>
      <w:pPr>
        <w:pStyle w:val="10"/>
        <w:outlineLvl w:val="9"/>
      </w:pPr>
    </w:p>
    <w:p>
      <w:pPr>
        <w:pStyle w:val="10"/>
        <w:outlineLvl w:val="9"/>
      </w:pPr>
    </w:p>
    <w:p>
      <w:pPr>
        <w:keepNext w:val="0"/>
        <w:keepLines w:val="0"/>
        <w:pageBreakBefore w:val="0"/>
        <w:widowControl/>
        <w:numPr>
          <w:ilvl w:val="0"/>
          <w:numId w:val="26"/>
        </w:numPr>
        <w:kinsoku/>
        <w:wordWrap/>
        <w:overflowPunct/>
        <w:topLinePunct w:val="0"/>
        <w:autoSpaceDE w:val="0"/>
        <w:autoSpaceDN w:val="0"/>
        <w:bidi w:val="0"/>
        <w:adjustRightInd/>
        <w:snapToGrid/>
        <w:spacing w:line="360" w:lineRule="auto"/>
        <w:ind w:left="850" w:leftChars="0" w:right="0" w:hanging="850" w:firstLineChars="0"/>
        <w:jc w:val="left"/>
        <w:textAlignment w:val="bottom"/>
        <w:outlineLvl w:val="9"/>
        <w:rPr>
          <w:rFonts w:ascii="宋体" w:hAnsi="宋体" w:cs="宋体"/>
          <w:sz w:val="24"/>
        </w:rPr>
      </w:pPr>
      <w:r>
        <w:rPr>
          <w:rFonts w:hint="eastAsia" w:ascii="宋体" w:hAnsi="宋体" w:cs="宋体"/>
          <w:sz w:val="24"/>
        </w:rPr>
        <w:t>3）根据技术和售后服务的要求，逐条对要求的技术规格和服务进行评议，指出自己提供货物和服务是否做出实质性的响应。</w:t>
      </w:r>
    </w:p>
    <w:p>
      <w:pPr>
        <w:keepNext w:val="0"/>
        <w:keepLines w:val="0"/>
        <w:pageBreakBefore w:val="0"/>
        <w:widowControl/>
        <w:numPr>
          <w:ilvl w:val="0"/>
          <w:numId w:val="26"/>
        </w:numPr>
        <w:kinsoku/>
        <w:wordWrap/>
        <w:overflowPunct/>
        <w:topLinePunct w:val="0"/>
        <w:autoSpaceDE w:val="0"/>
        <w:autoSpaceDN w:val="0"/>
        <w:bidi w:val="0"/>
        <w:adjustRightInd/>
        <w:snapToGrid/>
        <w:spacing w:line="360" w:lineRule="auto"/>
        <w:ind w:left="850" w:leftChars="0" w:right="0" w:hanging="850" w:firstLineChars="0"/>
        <w:jc w:val="left"/>
        <w:textAlignment w:val="bottom"/>
        <w:outlineLvl w:val="9"/>
        <w:rPr>
          <w:rFonts w:ascii="宋体" w:hAnsi="宋体" w:cs="宋体"/>
          <w:sz w:val="24"/>
        </w:rPr>
      </w:pPr>
      <w:r>
        <w:rPr>
          <w:rFonts w:hint="eastAsia" w:ascii="宋体" w:hAnsi="宋体" w:cs="宋体"/>
          <w:sz w:val="24"/>
        </w:rPr>
        <w:t>投标人应注意采购人在技术规格中所提出的工艺，材料和货物的标准和商标或样本目录号码的参考资料仅系说明并非进行限制。投标人可提出替代标准，商标和或样本目录号码，但该替代对象应相当于或优胜于技术规格中的规定，以使采购人满意。</w:t>
      </w:r>
    </w:p>
    <w:p>
      <w:pPr>
        <w:widowControl/>
        <w:tabs>
          <w:tab w:val="left" w:pos="1440"/>
        </w:tabs>
        <w:autoSpaceDE w:val="0"/>
        <w:autoSpaceDN w:val="0"/>
        <w:spacing w:line="360" w:lineRule="auto"/>
        <w:ind w:left="1080" w:right="26" w:hanging="180"/>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投标供应商诚信须知</w:t>
      </w: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sz w:val="24"/>
        </w:rPr>
        <w:t>若供应商在政府采购活动中出现《深圳经济特区政府采购条例实施细则》第八十四条规定情形的，采购人或招标机构可将有关情况报同级财政部门，由财政部门根据实际情况记入供应商诚信档案，予以通报。</w:t>
      </w: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投标有效期</w:t>
      </w:r>
    </w:p>
    <w:p>
      <w:pPr>
        <w:widowControl/>
        <w:numPr>
          <w:ilvl w:val="1"/>
          <w:numId w:val="9"/>
        </w:numPr>
        <w:tabs>
          <w:tab w:val="left" w:pos="-142"/>
        </w:tabs>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 xml:space="preserve"> 投标文件将在</w:t>
      </w:r>
      <w:r>
        <w:rPr>
          <w:rFonts w:hint="eastAsia" w:ascii="宋体" w:hAnsi="宋体" w:cs="宋体"/>
          <w:b/>
          <w:bCs/>
          <w:sz w:val="24"/>
        </w:rPr>
        <w:t>《投标人须知前附表》</w:t>
      </w:r>
      <w:r>
        <w:rPr>
          <w:rFonts w:hint="eastAsia" w:ascii="宋体" w:hAnsi="宋体" w:cs="宋体"/>
          <w:sz w:val="24"/>
        </w:rPr>
        <w:t>规定的日历日内有效。投标有效期短于招标文件规定期限的，将被视为非响应标予以拒绝。</w:t>
      </w:r>
    </w:p>
    <w:p>
      <w:pPr>
        <w:widowControl/>
        <w:numPr>
          <w:ilvl w:val="1"/>
          <w:numId w:val="9"/>
        </w:numPr>
        <w:tabs>
          <w:tab w:val="left" w:pos="-142"/>
        </w:tabs>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 xml:space="preserve"> 在特殊情况下，采购代理机构可于投标有效期满之前要求投标人同意延长有效期。延长的要求与答复均应以书面形式往来。投标人可以拒绝上述要求。对于同意该要求的投标人，既不要求也不允许其修改投标文件。</w:t>
      </w:r>
    </w:p>
    <w:p>
      <w:pPr>
        <w:widowControl/>
        <w:tabs>
          <w:tab w:val="left" w:pos="540"/>
        </w:tabs>
        <w:autoSpaceDE w:val="0"/>
        <w:autoSpaceDN w:val="0"/>
        <w:spacing w:line="360" w:lineRule="auto"/>
        <w:ind w:left="540" w:right="26" w:hanging="540"/>
        <w:jc w:val="left"/>
        <w:textAlignment w:val="bottom"/>
        <w:outlineLvl w:val="9"/>
        <w:rPr>
          <w:rFonts w:ascii="宋体" w:hAnsi="宋体" w:cs="宋体"/>
          <w:szCs w:val="21"/>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投标文件的式样和签署</w:t>
      </w:r>
    </w:p>
    <w:p>
      <w:pPr>
        <w:widowControl/>
        <w:numPr>
          <w:ilvl w:val="1"/>
          <w:numId w:val="9"/>
        </w:numPr>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 xml:space="preserve"> 投标人应准备投标文件正本和副本、开标文件（包含一份USB接口设备或CD－R光盘存储的投标文件电子文档）等，具体内容和数量详见</w:t>
      </w:r>
      <w:r>
        <w:rPr>
          <w:rFonts w:hint="eastAsia" w:ascii="宋体" w:hAnsi="宋体" w:cs="宋体"/>
          <w:b/>
          <w:bCs/>
          <w:sz w:val="24"/>
        </w:rPr>
        <w:t>《投标人须知前附表》</w:t>
      </w:r>
      <w:r>
        <w:rPr>
          <w:rFonts w:hint="eastAsia" w:ascii="宋体" w:hAnsi="宋体" w:cs="宋体"/>
          <w:sz w:val="24"/>
        </w:rPr>
        <w:t>，在每一份投标文件上编上页码，装订成册（不允许使用活页夹），并要明确注明“正本”和“副本”，副本可由已经按招标要求盖章、签字整理完成的投标文件正本的复印件组成，一旦正本和副本发现差异，以正本为准，若纸质文件和电子版发现差异，以纸质文件为准。</w:t>
      </w:r>
    </w:p>
    <w:p>
      <w:pPr>
        <w:widowControl/>
        <w:numPr>
          <w:ilvl w:val="1"/>
          <w:numId w:val="9"/>
        </w:numPr>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 xml:space="preserve"> 投标文件正本和副本须打印或用不退色墨水书写并由投标人或经正式授权并对投标人有合同约束力的代理人签字，后者须将“授权委托书”以书面形式附在投标文件中。投标文件副本可由已经签字、盖章整理完成的投标文件正本复印而成，每份副本整本骑缝需加盖投标人公章，与正本均具有法律效力。</w:t>
      </w:r>
    </w:p>
    <w:p>
      <w:pPr>
        <w:widowControl/>
        <w:numPr>
          <w:ilvl w:val="1"/>
          <w:numId w:val="9"/>
        </w:numPr>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 xml:space="preserve"> 投标文件电子文档为已签字盖章整理完成的投标文件正本扫描件。</w:t>
      </w:r>
    </w:p>
    <w:p>
      <w:pPr>
        <w:widowControl/>
        <w:numPr>
          <w:ilvl w:val="1"/>
          <w:numId w:val="9"/>
        </w:numPr>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 xml:space="preserve"> 除投标人对错处作必要修改外，投标文件中不许有加行，涂抹或改写。若有修改须由签署投标文件的人进行签字。</w:t>
      </w:r>
    </w:p>
    <w:p>
      <w:pPr>
        <w:widowControl/>
        <w:numPr>
          <w:ilvl w:val="1"/>
          <w:numId w:val="9"/>
        </w:numPr>
        <w:autoSpaceDE w:val="0"/>
        <w:autoSpaceDN w:val="0"/>
        <w:spacing w:line="360" w:lineRule="auto"/>
        <w:ind w:left="840" w:right="26" w:hanging="840" w:hangingChars="350"/>
        <w:jc w:val="left"/>
        <w:textAlignment w:val="bottom"/>
        <w:outlineLvl w:val="9"/>
        <w:rPr>
          <w:rFonts w:ascii="宋体" w:hAnsi="宋体" w:cs="宋体"/>
          <w:sz w:val="24"/>
        </w:rPr>
      </w:pPr>
      <w:bookmarkStart w:id="112" w:name="_Toc3406"/>
      <w:r>
        <w:rPr>
          <w:rFonts w:hint="eastAsia" w:ascii="宋体" w:hAnsi="宋体" w:cs="宋体"/>
          <w:sz w:val="24"/>
        </w:rPr>
        <w:t xml:space="preserve"> 电报，电传，传真投标概不接受。</w:t>
      </w:r>
      <w:bookmarkEnd w:id="112"/>
    </w:p>
    <w:p>
      <w:pPr>
        <w:outlineLvl w:val="9"/>
        <w:rPr>
          <w:rFonts w:ascii="宋体" w:hAnsi="宋体" w:cs="宋体"/>
          <w:sz w:val="24"/>
        </w:rPr>
      </w:pPr>
    </w:p>
    <w:p>
      <w:pPr>
        <w:numPr>
          <w:ilvl w:val="0"/>
          <w:numId w:val="27"/>
        </w:numPr>
        <w:tabs>
          <w:tab w:val="left" w:pos="850"/>
        </w:tabs>
        <w:spacing w:before="240" w:after="240"/>
        <w:jc w:val="center"/>
        <w:outlineLvl w:val="9"/>
        <w:rPr>
          <w:rFonts w:ascii="宋体" w:hAnsi="宋体" w:cs="宋体"/>
          <w:b/>
          <w:bCs/>
          <w:sz w:val="32"/>
          <w:szCs w:val="32"/>
        </w:rPr>
      </w:pPr>
      <w:r>
        <w:rPr>
          <w:rFonts w:hint="eastAsia" w:ascii="宋体" w:hAnsi="宋体" w:cs="宋体"/>
          <w:b/>
          <w:bCs/>
          <w:sz w:val="32"/>
          <w:szCs w:val="32"/>
        </w:rPr>
        <w:t>投标文件的递交</w:t>
      </w:r>
    </w:p>
    <w:p>
      <w:pPr>
        <w:outlineLvl w:val="9"/>
        <w:rPr>
          <w:rFonts w:ascii="宋体" w:hAnsi="宋体" w:cs="宋体"/>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投标文件的密封和标记</w:t>
      </w:r>
    </w:p>
    <w:p>
      <w:pPr>
        <w:widowControl/>
        <w:numPr>
          <w:ilvl w:val="1"/>
          <w:numId w:val="9"/>
        </w:numPr>
        <w:tabs>
          <w:tab w:val="left" w:pos="142"/>
        </w:tabs>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 xml:space="preserve"> 投标人应先将投标文件正本及副本、开标文件（含电子文档投标文件）分别单独密封，并在密封资料的封面上分别标明“投标文件（含正本、副本）”、“开标文件（含电子文档投标文件）”。</w:t>
      </w:r>
    </w:p>
    <w:p>
      <w:pPr>
        <w:widowControl/>
        <w:numPr>
          <w:ilvl w:val="1"/>
          <w:numId w:val="9"/>
        </w:numPr>
        <w:tabs>
          <w:tab w:val="left" w:pos="142"/>
        </w:tabs>
        <w:autoSpaceDE w:val="0"/>
        <w:autoSpaceDN w:val="0"/>
        <w:spacing w:line="360" w:lineRule="auto"/>
        <w:ind w:left="-735" w:leftChars="-350" w:right="26" w:firstLine="720" w:firstLineChars="300"/>
        <w:jc w:val="left"/>
        <w:textAlignment w:val="bottom"/>
        <w:outlineLvl w:val="9"/>
        <w:rPr>
          <w:rFonts w:ascii="宋体" w:hAnsi="宋体" w:cs="宋体"/>
          <w:sz w:val="24"/>
        </w:rPr>
      </w:pPr>
      <w:r>
        <w:rPr>
          <w:rFonts w:hint="eastAsia" w:ascii="宋体" w:hAnsi="宋体" w:cs="宋体"/>
          <w:sz w:val="24"/>
        </w:rPr>
        <w:t xml:space="preserve"> 密封文件均应：</w:t>
      </w:r>
    </w:p>
    <w:p>
      <w:pPr>
        <w:widowControl/>
        <w:tabs>
          <w:tab w:val="left" w:pos="142"/>
        </w:tabs>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1）按“</w:t>
      </w:r>
      <w:r>
        <w:rPr>
          <w:rFonts w:hint="eastAsia" w:ascii="宋体" w:hAnsi="宋体" w:cs="宋体"/>
          <w:b/>
          <w:bCs/>
          <w:sz w:val="24"/>
        </w:rPr>
        <w:t>《投标人须知前附表》</w:t>
      </w:r>
      <w:r>
        <w:rPr>
          <w:rFonts w:hint="eastAsia" w:ascii="宋体" w:hAnsi="宋体" w:cs="宋体"/>
          <w:sz w:val="24"/>
        </w:rPr>
        <w:t>”所示地址发至采购代理机构；</w:t>
      </w:r>
    </w:p>
    <w:p>
      <w:pPr>
        <w:widowControl/>
        <w:tabs>
          <w:tab w:val="left" w:pos="142"/>
        </w:tabs>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2）注明项目名称、项目编号、投标人名称、投标日期、投标文件（含正本、副本）或开标文件（含电子文档投标文件）及在招标公告规定的开标日期及时间前 “不准启封”的字样；</w:t>
      </w:r>
    </w:p>
    <w:p>
      <w:pPr>
        <w:widowControl/>
        <w:tabs>
          <w:tab w:val="left" w:pos="142"/>
        </w:tabs>
        <w:autoSpaceDE w:val="0"/>
        <w:autoSpaceDN w:val="0"/>
        <w:spacing w:line="360" w:lineRule="auto"/>
        <w:ind w:left="840" w:leftChars="400" w:right="26"/>
        <w:jc w:val="left"/>
        <w:textAlignment w:val="bottom"/>
        <w:outlineLvl w:val="9"/>
        <w:rPr>
          <w:rFonts w:ascii="宋体" w:hAnsi="宋体" w:cs="宋体"/>
          <w:sz w:val="24"/>
        </w:rPr>
      </w:pPr>
      <w:r>
        <w:rPr>
          <w:rFonts w:hint="eastAsia" w:ascii="宋体" w:hAnsi="宋体" w:cs="宋体"/>
          <w:sz w:val="24"/>
        </w:rPr>
        <w:t>3）密封文件封面应写明投标人名称和地址，以便原封退还迟交的投标书。</w:t>
      </w:r>
    </w:p>
    <w:p>
      <w:pPr>
        <w:widowControl/>
        <w:tabs>
          <w:tab w:val="left" w:pos="142"/>
        </w:tabs>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20.3.  如果外信封未按</w:t>
      </w:r>
      <w:r>
        <w:rPr>
          <w:rFonts w:hint="eastAsia" w:ascii="宋体" w:hAnsi="宋体" w:cs="宋体"/>
          <w:b/>
          <w:bCs/>
          <w:sz w:val="24"/>
        </w:rPr>
        <w:t>第19.2款</w:t>
      </w:r>
      <w:r>
        <w:rPr>
          <w:rFonts w:hint="eastAsia" w:ascii="宋体" w:hAnsi="宋体" w:cs="宋体"/>
          <w:sz w:val="24"/>
        </w:rPr>
        <w:t>规定密封和标记，采购代理机构对投标文件的误投或提前拆封不负责任。对由此造成提前开封的投标文件，采购代理机构将予以拒绝，并退回投标人。</w:t>
      </w:r>
    </w:p>
    <w:p>
      <w:pPr>
        <w:widowControl/>
        <w:tabs>
          <w:tab w:val="left" w:pos="142"/>
        </w:tabs>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20.4.  开标前，由各投标人和采购人委派的监督代表检查各投标人投标文件的密封情况，并签署进行确认。</w:t>
      </w:r>
    </w:p>
    <w:p>
      <w:pPr>
        <w:widowControl/>
        <w:tabs>
          <w:tab w:val="left" w:pos="142"/>
        </w:tabs>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20.5.  投标文件如是投标人的授权代表递交，则递交人必须与投标文件中的授权代表为同一人，否则投标文件将被拒收或作投标无效处理。</w:t>
      </w:r>
    </w:p>
    <w:p>
      <w:pPr>
        <w:widowControl/>
        <w:tabs>
          <w:tab w:val="left" w:pos="142"/>
        </w:tabs>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20.6.  递交投标文件的同时需提交一份身份证复印件（正反面复印）。</w:t>
      </w:r>
    </w:p>
    <w:p>
      <w:pPr>
        <w:widowControl/>
        <w:tabs>
          <w:tab w:val="left" w:pos="540"/>
        </w:tabs>
        <w:autoSpaceDE w:val="0"/>
        <w:autoSpaceDN w:val="0"/>
        <w:spacing w:line="360" w:lineRule="auto"/>
        <w:ind w:left="540" w:right="26" w:hanging="540"/>
        <w:jc w:val="left"/>
        <w:textAlignment w:val="bottom"/>
        <w:outlineLvl w:val="9"/>
        <w:rPr>
          <w:rFonts w:ascii="宋体" w:hAnsi="宋体" w:cs="宋体"/>
          <w:szCs w:val="21"/>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递交投标文件的要求及截止日期</w:t>
      </w:r>
    </w:p>
    <w:p>
      <w:pPr>
        <w:widowControl/>
        <w:numPr>
          <w:ilvl w:val="1"/>
          <w:numId w:val="9"/>
        </w:numPr>
        <w:tabs>
          <w:tab w:val="left" w:pos="284"/>
        </w:tabs>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 xml:space="preserve"> 采购代理机构收到投标文件的时间不得迟于</w:t>
      </w:r>
      <w:r>
        <w:rPr>
          <w:rFonts w:hint="eastAsia" w:ascii="宋体" w:hAnsi="宋体" w:cs="宋体"/>
          <w:b/>
          <w:bCs/>
          <w:sz w:val="24"/>
        </w:rPr>
        <w:t>《投标人须知前附表》</w:t>
      </w:r>
      <w:r>
        <w:rPr>
          <w:rFonts w:hint="eastAsia" w:ascii="宋体" w:hAnsi="宋体" w:cs="宋体"/>
          <w:sz w:val="24"/>
        </w:rPr>
        <w:t>中规定的截止时间。</w:t>
      </w:r>
    </w:p>
    <w:p>
      <w:pPr>
        <w:widowControl/>
        <w:numPr>
          <w:ilvl w:val="1"/>
          <w:numId w:val="9"/>
        </w:numPr>
        <w:tabs>
          <w:tab w:val="left" w:pos="284"/>
        </w:tabs>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 xml:space="preserve"> 采购代理机构可以按本须知</w:t>
      </w:r>
      <w:r>
        <w:rPr>
          <w:rFonts w:hint="eastAsia" w:ascii="宋体" w:hAnsi="宋体" w:cs="宋体"/>
          <w:b/>
          <w:bCs/>
          <w:sz w:val="24"/>
        </w:rPr>
        <w:t>第8款</w:t>
      </w:r>
      <w:r>
        <w:rPr>
          <w:rFonts w:hint="eastAsia" w:ascii="宋体" w:hAnsi="宋体" w:cs="宋体"/>
          <w:sz w:val="24"/>
        </w:rPr>
        <w:t>规定，通过修改招标文件自行决定酌情延长投标截止期。在此情况下，采购代理机构、采购人和投标人受投标截止期制约的所有权利和义务均应延长至新的截止日期和时间。投标人按采购代理机构修改通知规定的时间递交投标文件。</w:t>
      </w:r>
    </w:p>
    <w:p>
      <w:pPr>
        <w:widowControl/>
        <w:numPr>
          <w:ilvl w:val="1"/>
          <w:numId w:val="9"/>
        </w:numPr>
        <w:tabs>
          <w:tab w:val="left" w:pos="284"/>
        </w:tabs>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 xml:space="preserve"> 投标文件如是投标人的授权代表递交，则递交人必须与投标文件中的授权代表为同一人，否则投标文件将被拒收或作投标无效处理。</w:t>
      </w:r>
    </w:p>
    <w:p>
      <w:pPr>
        <w:widowControl/>
        <w:numPr>
          <w:ilvl w:val="1"/>
          <w:numId w:val="9"/>
        </w:numPr>
        <w:tabs>
          <w:tab w:val="left" w:pos="284"/>
        </w:tabs>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 xml:space="preserve"> 递交投标文件的同时需提交一份授权代表的身份证复印件（正反面复印）。</w:t>
      </w:r>
    </w:p>
    <w:p>
      <w:pPr>
        <w:widowControl/>
        <w:tabs>
          <w:tab w:val="left" w:pos="142"/>
        </w:tabs>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迟交的投标文件</w:t>
      </w:r>
    </w:p>
    <w:p>
      <w:pPr>
        <w:widowControl/>
        <w:numPr>
          <w:ilvl w:val="1"/>
          <w:numId w:val="9"/>
        </w:numPr>
        <w:tabs>
          <w:tab w:val="left" w:pos="0"/>
        </w:tabs>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 xml:space="preserve"> 根据</w:t>
      </w:r>
      <w:r>
        <w:rPr>
          <w:rFonts w:hint="eastAsia" w:ascii="宋体" w:hAnsi="宋体" w:cs="宋体"/>
          <w:b/>
          <w:bCs/>
          <w:sz w:val="24"/>
        </w:rPr>
        <w:t>第20款</w:t>
      </w:r>
      <w:r>
        <w:rPr>
          <w:rFonts w:hint="eastAsia" w:ascii="宋体" w:hAnsi="宋体" w:cs="宋体"/>
          <w:sz w:val="24"/>
        </w:rPr>
        <w:t>规定，采购代理机构将拒绝并原封退回在</w:t>
      </w:r>
      <w:r>
        <w:rPr>
          <w:rFonts w:hint="eastAsia" w:ascii="宋体" w:hAnsi="宋体" w:cs="宋体"/>
          <w:b/>
          <w:bCs/>
          <w:sz w:val="24"/>
        </w:rPr>
        <w:t>第20款</w:t>
      </w:r>
      <w:r>
        <w:rPr>
          <w:rFonts w:hint="eastAsia" w:ascii="宋体" w:hAnsi="宋体" w:cs="宋体"/>
          <w:sz w:val="24"/>
        </w:rPr>
        <w:t>规定的截止期后收到的任何投标文件。</w:t>
      </w:r>
    </w:p>
    <w:p>
      <w:pPr>
        <w:widowControl/>
        <w:tabs>
          <w:tab w:val="left" w:pos="284"/>
        </w:tabs>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投标文件的修改和撤回</w:t>
      </w:r>
    </w:p>
    <w:p>
      <w:pPr>
        <w:widowControl/>
        <w:numPr>
          <w:ilvl w:val="1"/>
          <w:numId w:val="9"/>
        </w:numPr>
        <w:tabs>
          <w:tab w:val="left" w:pos="142"/>
        </w:tabs>
        <w:autoSpaceDE w:val="0"/>
        <w:autoSpaceDN w:val="0"/>
        <w:spacing w:line="360" w:lineRule="auto"/>
        <w:ind w:left="857" w:right="26" w:hanging="857"/>
        <w:jc w:val="left"/>
        <w:textAlignment w:val="bottom"/>
        <w:outlineLvl w:val="9"/>
        <w:rPr>
          <w:rFonts w:ascii="宋体" w:hAnsi="宋体" w:cs="宋体"/>
          <w:sz w:val="24"/>
        </w:rPr>
      </w:pPr>
      <w:r>
        <w:rPr>
          <w:rFonts w:hint="eastAsia" w:ascii="宋体" w:hAnsi="宋体" w:cs="宋体"/>
          <w:sz w:val="24"/>
        </w:rPr>
        <w:t xml:space="preserve"> 投标人在提交投标文件后可对其投标文件进行修改或撤回，但采购代理机构须在提交投标文件截止日期前收到该修改或撤回的书面通知。该通知需由正式授权的投标人的全权代表的签字。</w:t>
      </w:r>
    </w:p>
    <w:p>
      <w:pPr>
        <w:widowControl/>
        <w:numPr>
          <w:ilvl w:val="1"/>
          <w:numId w:val="9"/>
        </w:numPr>
        <w:tabs>
          <w:tab w:val="left" w:pos="142"/>
        </w:tabs>
        <w:autoSpaceDE w:val="0"/>
        <w:autoSpaceDN w:val="0"/>
        <w:spacing w:line="360" w:lineRule="auto"/>
        <w:ind w:left="857" w:right="26" w:hanging="857"/>
        <w:jc w:val="left"/>
        <w:textAlignment w:val="bottom"/>
        <w:outlineLvl w:val="9"/>
        <w:rPr>
          <w:rFonts w:ascii="宋体" w:hAnsi="宋体" w:cs="宋体"/>
          <w:sz w:val="24"/>
        </w:rPr>
      </w:pPr>
      <w:r>
        <w:rPr>
          <w:rFonts w:hint="eastAsia" w:ascii="宋体" w:hAnsi="宋体" w:cs="宋体"/>
          <w:sz w:val="24"/>
        </w:rPr>
        <w:t xml:space="preserve"> 投标人对投标文件的修改或撤回的通知应按第18和19款规定进行准备、密封、标注和递送，并注明“修改投标文件”或“撤回投标”字样。</w:t>
      </w:r>
    </w:p>
    <w:p>
      <w:pPr>
        <w:widowControl/>
        <w:numPr>
          <w:ilvl w:val="1"/>
          <w:numId w:val="9"/>
        </w:numPr>
        <w:tabs>
          <w:tab w:val="left" w:pos="142"/>
        </w:tabs>
        <w:autoSpaceDE w:val="0"/>
        <w:autoSpaceDN w:val="0"/>
        <w:spacing w:line="360" w:lineRule="auto"/>
        <w:ind w:left="857" w:right="26" w:hanging="857"/>
        <w:jc w:val="left"/>
        <w:textAlignment w:val="bottom"/>
        <w:outlineLvl w:val="9"/>
        <w:rPr>
          <w:rFonts w:ascii="宋体" w:hAnsi="宋体" w:cs="宋体"/>
          <w:sz w:val="24"/>
        </w:rPr>
      </w:pPr>
      <w:bookmarkStart w:id="113" w:name="_Toc26869"/>
      <w:r>
        <w:rPr>
          <w:rFonts w:hint="eastAsia" w:ascii="宋体" w:hAnsi="宋体" w:cs="宋体"/>
          <w:sz w:val="24"/>
        </w:rPr>
        <w:t xml:space="preserve"> 投标截止日期后不得修改投标文件。</w:t>
      </w:r>
      <w:bookmarkEnd w:id="113"/>
    </w:p>
    <w:p>
      <w:pPr>
        <w:widowControl/>
        <w:numPr>
          <w:ilvl w:val="1"/>
          <w:numId w:val="9"/>
        </w:numPr>
        <w:tabs>
          <w:tab w:val="left" w:pos="142"/>
        </w:tabs>
        <w:autoSpaceDE w:val="0"/>
        <w:autoSpaceDN w:val="0"/>
        <w:spacing w:line="360" w:lineRule="auto"/>
        <w:ind w:left="857" w:right="26" w:hanging="857"/>
        <w:jc w:val="left"/>
        <w:textAlignment w:val="bottom"/>
        <w:outlineLvl w:val="9"/>
        <w:rPr>
          <w:rFonts w:ascii="宋体" w:hAnsi="宋体" w:cs="宋体"/>
          <w:sz w:val="24"/>
        </w:rPr>
      </w:pPr>
      <w:r>
        <w:rPr>
          <w:rFonts w:hint="eastAsia" w:ascii="宋体" w:hAnsi="宋体" w:cs="宋体"/>
          <w:sz w:val="24"/>
        </w:rPr>
        <w:t xml:space="preserve"> 投标人不得在投标截止日起至第17款规定的投标文件有效期期满前撤销投标文件。</w:t>
      </w:r>
    </w:p>
    <w:p>
      <w:pPr>
        <w:widowControl/>
        <w:tabs>
          <w:tab w:val="left" w:pos="142"/>
        </w:tabs>
        <w:autoSpaceDE w:val="0"/>
        <w:autoSpaceDN w:val="0"/>
        <w:spacing w:line="360" w:lineRule="auto"/>
        <w:ind w:right="26"/>
        <w:jc w:val="left"/>
        <w:textAlignment w:val="bottom"/>
        <w:outlineLvl w:val="9"/>
        <w:rPr>
          <w:rFonts w:ascii="宋体" w:hAnsi="宋体" w:cs="宋体"/>
          <w:sz w:val="24"/>
        </w:rPr>
      </w:pPr>
    </w:p>
    <w:p>
      <w:pPr>
        <w:numPr>
          <w:ilvl w:val="0"/>
          <w:numId w:val="27"/>
        </w:numPr>
        <w:tabs>
          <w:tab w:val="left" w:pos="850"/>
        </w:tabs>
        <w:spacing w:before="240" w:after="240"/>
        <w:jc w:val="center"/>
        <w:outlineLvl w:val="9"/>
        <w:rPr>
          <w:rFonts w:ascii="宋体" w:hAnsi="宋体" w:cs="宋体"/>
          <w:b/>
          <w:bCs/>
          <w:sz w:val="32"/>
          <w:szCs w:val="32"/>
        </w:rPr>
      </w:pPr>
      <w:r>
        <w:rPr>
          <w:rFonts w:hint="eastAsia" w:ascii="宋体" w:hAnsi="宋体" w:cs="宋体"/>
          <w:b/>
          <w:bCs/>
          <w:sz w:val="32"/>
          <w:szCs w:val="32"/>
        </w:rPr>
        <w:t>开标与评审</w:t>
      </w: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开标</w:t>
      </w:r>
    </w:p>
    <w:p>
      <w:pPr>
        <w:widowControl/>
        <w:numPr>
          <w:ilvl w:val="1"/>
          <w:numId w:val="9"/>
        </w:numPr>
        <w:tabs>
          <w:tab w:val="left" w:pos="142"/>
        </w:tabs>
        <w:autoSpaceDE w:val="0"/>
        <w:autoSpaceDN w:val="0"/>
        <w:spacing w:line="360" w:lineRule="auto"/>
        <w:ind w:left="857" w:right="26" w:hanging="857"/>
        <w:jc w:val="left"/>
        <w:textAlignment w:val="bottom"/>
        <w:outlineLvl w:val="9"/>
        <w:rPr>
          <w:rFonts w:ascii="宋体" w:hAnsi="宋体" w:cs="宋体"/>
          <w:sz w:val="24"/>
        </w:rPr>
      </w:pPr>
      <w:r>
        <w:rPr>
          <w:rFonts w:hint="eastAsia" w:ascii="宋体" w:hAnsi="宋体" w:cs="宋体"/>
          <w:sz w:val="24"/>
        </w:rPr>
        <w:t xml:space="preserve"> 采购代理机构在投标人代表自愿出席的情况下，在</w:t>
      </w:r>
      <w:r>
        <w:rPr>
          <w:rFonts w:hint="eastAsia" w:ascii="宋体" w:hAnsi="宋体" w:cs="宋体"/>
          <w:b/>
          <w:bCs/>
          <w:sz w:val="24"/>
        </w:rPr>
        <w:t>《投标人须知前附表》</w:t>
      </w:r>
      <w:r>
        <w:rPr>
          <w:rFonts w:hint="eastAsia" w:ascii="宋体" w:hAnsi="宋体" w:cs="宋体"/>
          <w:sz w:val="24"/>
        </w:rPr>
        <w:t>规定的地点和时间组织公开开标, 出席代表需签名报到以证明其出席；如投标人未派代表出席，则视为其认同开标记录内容。</w:t>
      </w:r>
    </w:p>
    <w:p>
      <w:pPr>
        <w:widowControl/>
        <w:numPr>
          <w:ilvl w:val="1"/>
          <w:numId w:val="9"/>
        </w:numPr>
        <w:tabs>
          <w:tab w:val="left" w:pos="142"/>
        </w:tabs>
        <w:autoSpaceDE w:val="0"/>
        <w:autoSpaceDN w:val="0"/>
        <w:spacing w:line="360" w:lineRule="auto"/>
        <w:ind w:left="857" w:right="26" w:hanging="857"/>
        <w:jc w:val="left"/>
        <w:textAlignment w:val="bottom"/>
        <w:outlineLvl w:val="9"/>
        <w:rPr>
          <w:rFonts w:ascii="宋体" w:hAnsi="宋体" w:cs="宋体"/>
          <w:sz w:val="24"/>
        </w:rPr>
      </w:pPr>
      <w:r>
        <w:rPr>
          <w:rFonts w:hint="eastAsia" w:ascii="宋体" w:hAnsi="宋体" w:cs="宋体"/>
          <w:sz w:val="24"/>
        </w:rPr>
        <w:t xml:space="preserve"> 按照</w:t>
      </w:r>
      <w:r>
        <w:rPr>
          <w:rFonts w:hint="eastAsia" w:ascii="宋体" w:hAnsi="宋体" w:cs="宋体"/>
          <w:b/>
          <w:bCs/>
          <w:sz w:val="24"/>
        </w:rPr>
        <w:t>第22款</w:t>
      </w:r>
      <w:r>
        <w:rPr>
          <w:rFonts w:hint="eastAsia" w:ascii="宋体" w:hAnsi="宋体" w:cs="宋体"/>
          <w:sz w:val="24"/>
        </w:rPr>
        <w:t>规定，提交了可接受的“撤回”通知的投标将不予开封。</w:t>
      </w:r>
    </w:p>
    <w:p>
      <w:pPr>
        <w:widowControl/>
        <w:numPr>
          <w:ilvl w:val="1"/>
          <w:numId w:val="9"/>
        </w:numPr>
        <w:tabs>
          <w:tab w:val="left" w:pos="142"/>
        </w:tabs>
        <w:autoSpaceDE w:val="0"/>
        <w:autoSpaceDN w:val="0"/>
        <w:spacing w:line="360" w:lineRule="auto"/>
        <w:ind w:left="857" w:right="26" w:hanging="857"/>
        <w:jc w:val="left"/>
        <w:textAlignment w:val="bottom"/>
        <w:outlineLvl w:val="9"/>
        <w:rPr>
          <w:rFonts w:ascii="宋体" w:hAnsi="宋体" w:cs="宋体"/>
          <w:sz w:val="24"/>
        </w:rPr>
      </w:pPr>
      <w:r>
        <w:rPr>
          <w:rFonts w:hint="eastAsia" w:ascii="宋体" w:hAnsi="宋体" w:cs="宋体"/>
          <w:sz w:val="24"/>
        </w:rPr>
        <w:t xml:space="preserve"> 开标时，采购代理机构将当众宣读各投标人名称、投标货物或服务名称、投标价格、折扣声明、书面修改和撤回投标的通知，以及采购代理机构认为合适的其他内容。</w:t>
      </w:r>
    </w:p>
    <w:p>
      <w:pPr>
        <w:widowControl/>
        <w:numPr>
          <w:ilvl w:val="1"/>
          <w:numId w:val="9"/>
        </w:numPr>
        <w:tabs>
          <w:tab w:val="left" w:pos="142"/>
        </w:tabs>
        <w:autoSpaceDE w:val="0"/>
        <w:autoSpaceDN w:val="0"/>
        <w:spacing w:line="360" w:lineRule="auto"/>
        <w:ind w:left="857" w:right="26" w:hanging="857"/>
        <w:jc w:val="left"/>
        <w:textAlignment w:val="bottom"/>
        <w:outlineLvl w:val="9"/>
        <w:rPr>
          <w:rFonts w:ascii="宋体" w:hAnsi="宋体" w:cs="宋体"/>
          <w:sz w:val="24"/>
        </w:rPr>
      </w:pPr>
      <w:r>
        <w:rPr>
          <w:rFonts w:hint="eastAsia" w:ascii="宋体" w:hAnsi="宋体" w:cs="宋体"/>
          <w:sz w:val="24"/>
        </w:rPr>
        <w:t xml:space="preserve"> 采购代理机构将做开标记录，开标记录包括按</w:t>
      </w:r>
      <w:r>
        <w:rPr>
          <w:rFonts w:hint="eastAsia" w:ascii="宋体" w:hAnsi="宋体" w:cs="宋体"/>
          <w:b/>
          <w:bCs/>
          <w:sz w:val="24"/>
        </w:rPr>
        <w:t>第23.3款</w:t>
      </w:r>
      <w:r>
        <w:rPr>
          <w:rFonts w:hint="eastAsia" w:ascii="宋体" w:hAnsi="宋体" w:cs="宋体"/>
          <w:sz w:val="24"/>
        </w:rPr>
        <w:t>的规定在开标时宣读的全部内容。与会的投标人代表应在开标记录上签字确认。</w:t>
      </w:r>
    </w:p>
    <w:p>
      <w:pPr>
        <w:widowControl/>
        <w:tabs>
          <w:tab w:val="left" w:pos="142"/>
        </w:tabs>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评审过程的保密性</w:t>
      </w:r>
    </w:p>
    <w:p>
      <w:pPr>
        <w:numPr>
          <w:ilvl w:val="1"/>
          <w:numId w:val="9"/>
        </w:numPr>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公开开标后，直至向中标的投标人授予合同时止，凡与审查、质疑、评估和比较投标的有关资料以及授标意见等，均不得向投标人及与评审无关的其他人透露。</w:t>
      </w:r>
    </w:p>
    <w:p>
      <w:pPr>
        <w:numPr>
          <w:ilvl w:val="1"/>
          <w:numId w:val="9"/>
        </w:numPr>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在评审过程中，如果投标人试图在投标文件审查，澄清，比较及授予合同方面向采购代理机构和采购人施加任何影响，其投标将被拒绝或作投标无效处理。</w:t>
      </w:r>
    </w:p>
    <w:p>
      <w:pPr>
        <w:adjustRightInd w:val="0"/>
        <w:snapToGrid w:val="0"/>
        <w:spacing w:line="360" w:lineRule="auto"/>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评标委员会</w:t>
      </w:r>
    </w:p>
    <w:p>
      <w:pPr>
        <w:numPr>
          <w:ilvl w:val="1"/>
          <w:numId w:val="9"/>
        </w:numPr>
        <w:tabs>
          <w:tab w:val="left" w:pos="420"/>
        </w:tabs>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依照有关法规依照有关法律法规组建资格审查组。资格审查组由3人组成，成员由采购代理机构委派。资格审查组依据有关法律法规对投标人递交的投标文件的资格性进行审查。</w:t>
      </w:r>
    </w:p>
    <w:p>
      <w:pPr>
        <w:numPr>
          <w:ilvl w:val="1"/>
          <w:numId w:val="9"/>
        </w:numPr>
        <w:tabs>
          <w:tab w:val="left" w:pos="420"/>
        </w:tabs>
        <w:adjustRightInd w:val="0"/>
        <w:snapToGrid w:val="0"/>
        <w:spacing w:line="360" w:lineRule="auto"/>
        <w:ind w:left="854" w:hanging="854"/>
        <w:outlineLvl w:val="9"/>
        <w:rPr>
          <w:rFonts w:ascii="宋体" w:hAnsi="宋体" w:cs="宋体"/>
          <w:kern w:val="0"/>
          <w:sz w:val="24"/>
        </w:rPr>
      </w:pPr>
      <w:r>
        <w:rPr>
          <w:rFonts w:hint="eastAsia" w:ascii="宋体" w:hAnsi="宋体" w:cs="宋体"/>
          <w:sz w:val="24"/>
        </w:rPr>
        <w:t xml:space="preserve"> 依照有关法律法规组建评标委员会。</w:t>
      </w:r>
      <w:r>
        <w:rPr>
          <w:rFonts w:hint="eastAsia" w:ascii="宋体" w:hAnsi="宋体" w:cs="宋体"/>
          <w:kern w:val="0"/>
          <w:sz w:val="24"/>
        </w:rPr>
        <w:t>评审委员会由评审专家组成，人数为五人以上的单数，评审专家是通过随机方式从专家库中选取的</w:t>
      </w:r>
      <w:r>
        <w:rPr>
          <w:rFonts w:hint="eastAsia" w:ascii="宋体" w:hAnsi="宋体" w:cs="宋体"/>
          <w:sz w:val="24"/>
        </w:rPr>
        <w:t>（</w:t>
      </w:r>
      <w:r>
        <w:rPr>
          <w:rFonts w:hint="eastAsia" w:ascii="宋体" w:hAnsi="宋体" w:cs="宋体"/>
          <w:kern w:val="0"/>
          <w:sz w:val="24"/>
        </w:rPr>
        <w:t>采购人授权评审委员会确定中标供应商的，采购人可以派代表参加评审委员会，但采购人代表在评审委员会中所占比例不得超过三分之一。）</w:t>
      </w:r>
      <w:r>
        <w:rPr>
          <w:rFonts w:hint="eastAsia" w:ascii="宋体" w:hAnsi="宋体" w:cs="宋体"/>
          <w:sz w:val="24"/>
        </w:rPr>
        <w:t>。评标委员会依照有关法律法规负责评审工作，并独立履行下列职责：审查投标文件是否符合招标文件要求，并作出评价；要求投标人对投标文件有关事项做出澄清；向采购人以评审报告方式推荐</w:t>
      </w:r>
      <w:r>
        <w:rPr>
          <w:rFonts w:hint="eastAsia" w:ascii="宋体" w:hAnsi="宋体" w:cs="宋体"/>
          <w:b/>
          <w:bCs/>
          <w:sz w:val="24"/>
        </w:rPr>
        <w:t>《投标人须知前附表》</w:t>
      </w:r>
      <w:r>
        <w:rPr>
          <w:rFonts w:hint="eastAsia" w:ascii="宋体" w:hAnsi="宋体" w:cs="宋体"/>
          <w:sz w:val="24"/>
        </w:rPr>
        <w:t xml:space="preserve">规定数量的候选中标供应商（中标候选人）。采购人和采购代理机构的工作人员协助评标委员会工作。 </w:t>
      </w:r>
    </w:p>
    <w:p>
      <w:pPr>
        <w:numPr>
          <w:ilvl w:val="1"/>
          <w:numId w:val="9"/>
        </w:numPr>
        <w:tabs>
          <w:tab w:val="left" w:pos="420"/>
        </w:tabs>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在评审期间，为有助于对投标文件的审查、评估和比较，评标委员会可以要求投标人对其投标文件进行澄清。但不得寻求、提供或允许对投标价格等实质性内容做任何变更。有关澄清的要求与答复均应以书面形式提交。 </w:t>
      </w:r>
    </w:p>
    <w:p>
      <w:pPr>
        <w:outlineLvl w:val="9"/>
        <w:rPr>
          <w:rFonts w:ascii="宋体" w:hAnsi="宋体" w:cs="宋体"/>
          <w:sz w:val="24"/>
        </w:rPr>
      </w:pPr>
    </w:p>
    <w:p>
      <w:pPr>
        <w:outlineLvl w:val="9"/>
        <w:rPr>
          <w:rFonts w:ascii="宋体" w:hAnsi="宋体" w:cs="宋体"/>
          <w:sz w:val="24"/>
        </w:rPr>
      </w:pPr>
    </w:p>
    <w:p>
      <w:pPr>
        <w:outlineLvl w:val="9"/>
        <w:rPr>
          <w:rFonts w:ascii="宋体" w:hAnsi="宋体" w:cs="宋体"/>
          <w:sz w:val="24"/>
        </w:rPr>
      </w:pPr>
    </w:p>
    <w:p>
      <w:pPr>
        <w:outlineLvl w:val="9"/>
        <w:rPr>
          <w:rFonts w:ascii="宋体" w:hAnsi="宋体" w:cs="宋体"/>
          <w:sz w:val="24"/>
        </w:rPr>
      </w:pPr>
    </w:p>
    <w:p>
      <w:pPr>
        <w:numPr>
          <w:ilvl w:val="1"/>
          <w:numId w:val="9"/>
        </w:numPr>
        <w:tabs>
          <w:tab w:val="left" w:pos="420"/>
        </w:tabs>
        <w:adjustRightInd w:val="0"/>
        <w:snapToGrid w:val="0"/>
        <w:spacing w:line="360" w:lineRule="auto"/>
        <w:ind w:left="854" w:hanging="854"/>
        <w:outlineLvl w:val="9"/>
        <w:rPr>
          <w:rFonts w:ascii="宋体" w:hAnsi="宋体" w:cs="宋体"/>
          <w:sz w:val="24"/>
        </w:rPr>
      </w:pPr>
      <w:bookmarkStart w:id="114" w:name="_Toc2553"/>
      <w:r>
        <w:rPr>
          <w:rFonts w:hint="eastAsia" w:ascii="宋体" w:hAnsi="宋体" w:cs="宋体"/>
          <w:sz w:val="24"/>
        </w:rPr>
        <w:t xml:space="preserve"> 澄清文件将作为投标文件内容的一部分。</w:t>
      </w:r>
      <w:bookmarkEnd w:id="114"/>
    </w:p>
    <w:p>
      <w:pPr>
        <w:numPr>
          <w:ilvl w:val="1"/>
          <w:numId w:val="9"/>
        </w:numPr>
        <w:tabs>
          <w:tab w:val="left" w:pos="420"/>
        </w:tabs>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不能在规定的时间内答复评标委员会提出的澄清问题的，其投标有可能因不完整，导致不能实质性响应招标文件要求，将被作为无效投标处理。</w:t>
      </w:r>
    </w:p>
    <w:p>
      <w:pPr>
        <w:numPr>
          <w:ilvl w:val="1"/>
          <w:numId w:val="9"/>
        </w:numPr>
        <w:tabs>
          <w:tab w:val="left" w:pos="420"/>
        </w:tabs>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评标委员会成员对需要共同认定的事项存在争议的，应当按照少数服从多数的原则作出结论。持不同意见的评标委员会成员应当在评标报告上签署不同意见及理由，否则视为同意评标报告。</w:t>
      </w:r>
    </w:p>
    <w:p>
      <w:pPr>
        <w:numPr>
          <w:ilvl w:val="1"/>
          <w:numId w:val="9"/>
        </w:numPr>
        <w:tabs>
          <w:tab w:val="left" w:pos="420"/>
        </w:tabs>
        <w:adjustRightInd w:val="0"/>
        <w:snapToGrid w:val="0"/>
        <w:spacing w:line="360" w:lineRule="auto"/>
        <w:ind w:left="854" w:hanging="854"/>
        <w:outlineLvl w:val="9"/>
        <w:rPr>
          <w:rFonts w:ascii="宋体" w:hAnsi="宋体" w:cs="宋体"/>
          <w:sz w:val="24"/>
        </w:rPr>
      </w:pPr>
      <w:bookmarkStart w:id="115" w:name="_Toc21367"/>
      <w:r>
        <w:rPr>
          <w:rFonts w:hint="eastAsia" w:ascii="宋体" w:hAnsi="宋体" w:cs="宋体"/>
          <w:sz w:val="24"/>
        </w:rPr>
        <w:t xml:space="preserve"> 评审纪律</w:t>
      </w:r>
      <w:bookmarkEnd w:id="115"/>
    </w:p>
    <w:p>
      <w:pPr>
        <w:spacing w:line="360" w:lineRule="auto"/>
        <w:ind w:left="840" w:leftChars="400"/>
        <w:outlineLvl w:val="9"/>
        <w:rPr>
          <w:rFonts w:ascii="宋体" w:hAnsi="宋体"/>
          <w:sz w:val="24"/>
        </w:rPr>
      </w:pPr>
      <w:r>
        <w:rPr>
          <w:rFonts w:hint="eastAsia" w:ascii="宋体" w:hAnsi="宋体"/>
          <w:sz w:val="24"/>
        </w:rPr>
        <w:t>为确保评标工作的顺利进行，凡参与评审的评委和工作人员都必须认真执行本规定：</w:t>
      </w:r>
    </w:p>
    <w:p>
      <w:pPr>
        <w:spacing w:line="360" w:lineRule="auto"/>
        <w:ind w:left="838" w:leftChars="399"/>
        <w:outlineLvl w:val="9"/>
        <w:rPr>
          <w:rFonts w:ascii="宋体" w:hAnsi="宋体"/>
          <w:sz w:val="24"/>
        </w:rPr>
      </w:pPr>
      <w:r>
        <w:rPr>
          <w:rFonts w:hint="eastAsia" w:ascii="宋体" w:hAnsi="宋体"/>
          <w:sz w:val="24"/>
        </w:rPr>
        <w:t>（1）进入评标室的相关人员必须严格遵守国家和深圳市有关招标采购的相关法律法规和政策等，遵守职业道德，遵循客观、公平、公正原则，依法为招标采购工作提供真实、准确、可靠的评审意见。</w:t>
      </w:r>
    </w:p>
    <w:p>
      <w:pPr>
        <w:spacing w:line="360" w:lineRule="auto"/>
        <w:ind w:left="838" w:leftChars="399"/>
        <w:outlineLvl w:val="9"/>
        <w:rPr>
          <w:rFonts w:ascii="宋体" w:hAnsi="宋体"/>
          <w:sz w:val="24"/>
        </w:rPr>
      </w:pPr>
      <w:r>
        <w:rPr>
          <w:rFonts w:hint="eastAsia" w:ascii="宋体" w:hAnsi="宋体"/>
          <w:sz w:val="24"/>
        </w:rPr>
        <w:t>（2）与投标人有利害关系的应主动回避；</w:t>
      </w:r>
    </w:p>
    <w:p>
      <w:pPr>
        <w:spacing w:line="360" w:lineRule="auto"/>
        <w:ind w:left="838" w:leftChars="399"/>
        <w:outlineLvl w:val="9"/>
        <w:rPr>
          <w:rFonts w:ascii="宋体" w:hAnsi="宋体"/>
          <w:sz w:val="24"/>
        </w:rPr>
      </w:pPr>
      <w:r>
        <w:rPr>
          <w:rFonts w:hint="eastAsia" w:ascii="宋体" w:hAnsi="宋体"/>
          <w:sz w:val="24"/>
        </w:rPr>
        <w:t>（3）不得私下与投标供应商发生不正当利益关系；</w:t>
      </w:r>
    </w:p>
    <w:p>
      <w:pPr>
        <w:spacing w:line="360" w:lineRule="auto"/>
        <w:ind w:left="838" w:leftChars="399"/>
        <w:outlineLvl w:val="9"/>
        <w:rPr>
          <w:rFonts w:ascii="宋体" w:hAnsi="宋体"/>
          <w:sz w:val="24"/>
        </w:rPr>
      </w:pPr>
      <w:r>
        <w:rPr>
          <w:rFonts w:hint="eastAsia" w:ascii="宋体" w:hAnsi="宋体"/>
          <w:sz w:val="24"/>
        </w:rPr>
        <w:t>（4）按时参加评标活动，评标过程中不得擅离职守，影响评标程序正常进行。</w:t>
      </w:r>
    </w:p>
    <w:p>
      <w:pPr>
        <w:spacing w:line="360" w:lineRule="auto"/>
        <w:ind w:left="838" w:leftChars="399"/>
        <w:outlineLvl w:val="9"/>
        <w:rPr>
          <w:rFonts w:ascii="宋体" w:hAnsi="宋体"/>
          <w:sz w:val="24"/>
        </w:rPr>
      </w:pPr>
      <w:r>
        <w:rPr>
          <w:rFonts w:hint="eastAsia" w:ascii="宋体" w:hAnsi="宋体"/>
          <w:sz w:val="24"/>
        </w:rPr>
        <w:t>（5）评标期间，暂停使用一切通讯工具；任何评委（包括采购人代表）在进入评审室前，应将所有电子通讯工具寄存。</w:t>
      </w:r>
    </w:p>
    <w:p>
      <w:pPr>
        <w:spacing w:line="360" w:lineRule="auto"/>
        <w:ind w:left="838" w:leftChars="399"/>
        <w:outlineLvl w:val="9"/>
        <w:rPr>
          <w:rFonts w:ascii="宋体" w:hAnsi="宋体"/>
          <w:sz w:val="24"/>
        </w:rPr>
      </w:pPr>
      <w:r>
        <w:rPr>
          <w:rFonts w:hint="eastAsia" w:ascii="宋体" w:hAnsi="宋体"/>
          <w:sz w:val="24"/>
        </w:rPr>
        <w:t>（6） 参加评标的采购人代表应依法按照采购人代表规定的人数参加，不得超员进入评标现场；</w:t>
      </w:r>
    </w:p>
    <w:p>
      <w:pPr>
        <w:spacing w:line="360" w:lineRule="auto"/>
        <w:ind w:left="838" w:leftChars="399"/>
        <w:outlineLvl w:val="9"/>
        <w:rPr>
          <w:rFonts w:ascii="宋体" w:hAnsi="宋体"/>
          <w:sz w:val="24"/>
        </w:rPr>
      </w:pPr>
      <w:r>
        <w:rPr>
          <w:rFonts w:hint="eastAsia" w:ascii="宋体" w:hAnsi="宋体"/>
          <w:sz w:val="24"/>
        </w:rPr>
        <w:t>任何与评标无关的人员（包括亲朋好友和同事）不得进入评标场所。</w:t>
      </w:r>
    </w:p>
    <w:p>
      <w:pPr>
        <w:spacing w:line="360" w:lineRule="auto"/>
        <w:ind w:left="838" w:leftChars="399"/>
        <w:outlineLvl w:val="9"/>
        <w:rPr>
          <w:rFonts w:ascii="宋体" w:hAnsi="宋体"/>
          <w:sz w:val="24"/>
        </w:rPr>
      </w:pPr>
      <w:r>
        <w:rPr>
          <w:rFonts w:hint="eastAsia" w:ascii="宋体" w:hAnsi="宋体"/>
          <w:sz w:val="24"/>
        </w:rPr>
        <w:t>（7）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spacing w:line="360" w:lineRule="auto"/>
        <w:ind w:left="838" w:leftChars="399"/>
        <w:outlineLvl w:val="9"/>
        <w:rPr>
          <w:rFonts w:ascii="宋体" w:hAnsi="宋体"/>
          <w:sz w:val="24"/>
        </w:rPr>
      </w:pPr>
      <w:r>
        <w:rPr>
          <w:rFonts w:hint="eastAsia" w:ascii="宋体" w:hAnsi="宋体"/>
          <w:sz w:val="24"/>
        </w:rPr>
        <w:t>按照招标文件规定的评审内容、程序和方式方法、评标标准进行评标，不得改变招标文件中规定的评标内容和标准、程序、方式方法和中标条件。</w:t>
      </w:r>
    </w:p>
    <w:p>
      <w:pPr>
        <w:spacing w:line="360" w:lineRule="auto"/>
        <w:ind w:left="838" w:leftChars="399"/>
        <w:outlineLvl w:val="9"/>
        <w:rPr>
          <w:rFonts w:ascii="宋体" w:hAnsi="宋体"/>
          <w:sz w:val="24"/>
        </w:rPr>
      </w:pPr>
      <w:r>
        <w:rPr>
          <w:rFonts w:hint="eastAsia" w:ascii="宋体" w:hAnsi="宋体"/>
          <w:sz w:val="24"/>
        </w:rPr>
        <w:t>（8）任何评委（包括采购人代表）都不得发表任何具有倾向性、诱导性的意见，不得影响和干预其他评委独立自主开展评审工作并签署个人意见，不得违背公正、公平原则，影响评标结果；</w:t>
      </w:r>
    </w:p>
    <w:p>
      <w:pPr>
        <w:spacing w:line="360" w:lineRule="auto"/>
        <w:ind w:left="838" w:leftChars="399"/>
        <w:outlineLvl w:val="9"/>
        <w:rPr>
          <w:rFonts w:ascii="宋体" w:hAnsi="宋体"/>
          <w:sz w:val="24"/>
        </w:rPr>
      </w:pPr>
      <w:r>
        <w:rPr>
          <w:rFonts w:hint="eastAsia" w:ascii="宋体" w:hAnsi="宋体"/>
          <w:sz w:val="24"/>
        </w:rPr>
        <w:t>（9）保守供应商商业秘密，不得泄露投标文件的评审、候选中标供应商（中标候选人）的推荐以及与评标有关的其他情况；不得以书信、电讯、口述等方式将有关评标内容（如资料、投标文件、报价、评标方式、评标委员会的决定、评标组织机构、评标人员名单等）披露给未参加评标的任何无关人员，包括上级领导、同级和下级人员。</w:t>
      </w:r>
    </w:p>
    <w:p>
      <w:pPr>
        <w:spacing w:line="360" w:lineRule="auto"/>
        <w:ind w:left="838" w:leftChars="399"/>
        <w:outlineLvl w:val="9"/>
        <w:rPr>
          <w:rFonts w:ascii="宋体" w:hAnsi="宋体"/>
          <w:sz w:val="24"/>
        </w:rPr>
      </w:pPr>
      <w:r>
        <w:rPr>
          <w:rFonts w:hint="eastAsia" w:ascii="宋体" w:hAnsi="宋体"/>
          <w:sz w:val="24"/>
        </w:rPr>
        <w:t>（10）不得将投标文件和有关评审材料带离评标现场；所有的招标文件、投标文件、资料等一律编号登记。</w:t>
      </w:r>
    </w:p>
    <w:p>
      <w:pPr>
        <w:spacing w:line="360" w:lineRule="auto"/>
        <w:ind w:left="838" w:leftChars="399"/>
        <w:outlineLvl w:val="9"/>
        <w:rPr>
          <w:rFonts w:ascii="宋体" w:hAnsi="宋体"/>
          <w:sz w:val="24"/>
        </w:rPr>
      </w:pPr>
      <w:r>
        <w:rPr>
          <w:rFonts w:hint="eastAsia" w:ascii="宋体" w:hAnsi="宋体"/>
          <w:sz w:val="24"/>
        </w:rPr>
        <w:t>（11）廉洁自律，不得收受投标人、其他利害关系人的财物，谋取不正当利益。</w:t>
      </w:r>
    </w:p>
    <w:p>
      <w:pPr>
        <w:outlineLvl w:val="9"/>
        <w:rPr>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评审工作程序（评标大纲）</w:t>
      </w:r>
    </w:p>
    <w:p>
      <w:pPr>
        <w:numPr>
          <w:ilvl w:val="1"/>
          <w:numId w:val="9"/>
        </w:numPr>
        <w:adjustRightInd w:val="0"/>
        <w:snapToGrid w:val="0"/>
        <w:spacing w:line="360" w:lineRule="auto"/>
        <w:ind w:left="425" w:hanging="425"/>
        <w:outlineLvl w:val="9"/>
        <w:rPr>
          <w:rFonts w:ascii="宋体" w:hAnsi="宋体" w:cs="宋体"/>
          <w:b/>
          <w:bCs/>
          <w:sz w:val="24"/>
        </w:rPr>
      </w:pPr>
      <w:bookmarkStart w:id="116" w:name="_Toc22542"/>
      <w:r>
        <w:rPr>
          <w:rFonts w:hint="eastAsia" w:ascii="宋体" w:hAnsi="宋体" w:cs="宋体"/>
          <w:b/>
          <w:bCs/>
          <w:sz w:val="24"/>
        </w:rPr>
        <w:t xml:space="preserve"> 投标文件的初审</w:t>
      </w:r>
      <w:bookmarkEnd w:id="116"/>
    </w:p>
    <w:p>
      <w:pPr>
        <w:tabs>
          <w:tab w:val="left" w:pos="840"/>
        </w:tabs>
        <w:adjustRightInd w:val="0"/>
        <w:snapToGrid w:val="0"/>
        <w:spacing w:line="360" w:lineRule="auto"/>
        <w:ind w:left="825" w:hanging="825"/>
        <w:outlineLvl w:val="9"/>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.1.1.</w:t>
      </w:r>
      <w:r>
        <w:rPr>
          <w:rFonts w:hint="eastAsia" w:ascii="宋体" w:hAnsi="宋体" w:cs="宋体"/>
          <w:sz w:val="24"/>
        </w:rPr>
        <w:t>开标后，评标委员会将审查投标文件是否完整、总体编制是否有序、文件签署是否合格、有无计算上的错误等。</w:t>
      </w:r>
    </w:p>
    <w:p>
      <w:pPr>
        <w:tabs>
          <w:tab w:val="left" w:pos="840"/>
        </w:tabs>
        <w:adjustRightInd w:val="0"/>
        <w:snapToGrid w:val="0"/>
        <w:spacing w:line="360" w:lineRule="auto"/>
        <w:ind w:left="825" w:hanging="825"/>
        <w:outlineLvl w:val="9"/>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.1.2.</w:t>
      </w:r>
      <w:r>
        <w:rPr>
          <w:rFonts w:hint="eastAsia" w:ascii="宋体" w:hAnsi="宋体" w:cs="宋体"/>
          <w:sz w:val="24"/>
        </w:rPr>
        <w:t>根据</w:t>
      </w:r>
      <w:r>
        <w:rPr>
          <w:rFonts w:hint="eastAsia" w:ascii="宋体" w:hAnsi="宋体" w:cs="宋体"/>
          <w:b/>
          <w:bCs/>
          <w:sz w:val="24"/>
        </w:rPr>
        <w:t>第26.3款</w:t>
      </w:r>
      <w:r>
        <w:rPr>
          <w:rFonts w:hint="eastAsia" w:ascii="宋体" w:hAnsi="宋体" w:cs="宋体"/>
          <w:sz w:val="24"/>
        </w:rPr>
        <w:t>规定对投标文件进行详细评估之前，评标委员会要审查每份投标文件是否实质上响应了招标文件的要求。实质上响应的投标应该是与招标文件要求的全部条款、条件和规格相符，没有重大偏离的投标。对关键条款，例如关于法人授权、投标人资格等内容的偏离、保留和反对，将被认为是实质上的偏离。评标委员会决定投标文件的响应性是基于投标文件的内容本身而不依靠外部的证据，但投标有不真实不正确的内容时除外。</w:t>
      </w:r>
    </w:p>
    <w:p>
      <w:pPr>
        <w:tabs>
          <w:tab w:val="left" w:pos="840"/>
        </w:tabs>
        <w:adjustRightInd w:val="0"/>
        <w:snapToGrid w:val="0"/>
        <w:spacing w:line="360" w:lineRule="auto"/>
        <w:ind w:left="825" w:hanging="825"/>
        <w:outlineLvl w:val="9"/>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.1.3.</w:t>
      </w:r>
      <w:r>
        <w:rPr>
          <w:rFonts w:hint="eastAsia" w:ascii="宋体" w:hAnsi="宋体" w:cs="宋体"/>
          <w:sz w:val="24"/>
        </w:rPr>
        <w:t>实质上没有响应招标文件要求的投标将被拒绝或作投标无效处理。投标人不得通过修正或撤销不合要求的偏离或保留从而使其投标成为实质上响应的投标，将被拒绝的投标情况详见</w:t>
      </w:r>
      <w:r>
        <w:rPr>
          <w:rFonts w:hint="eastAsia" w:ascii="宋体" w:hAnsi="宋体" w:cs="宋体"/>
          <w:b/>
          <w:bCs/>
          <w:sz w:val="24"/>
        </w:rPr>
        <w:t>《投标人须知前附表》</w:t>
      </w:r>
      <w:r>
        <w:rPr>
          <w:rFonts w:hint="eastAsia" w:ascii="宋体" w:hAnsi="宋体" w:cs="宋体"/>
          <w:sz w:val="24"/>
        </w:rPr>
        <w:t>。</w:t>
      </w:r>
    </w:p>
    <w:p>
      <w:pPr>
        <w:tabs>
          <w:tab w:val="left" w:pos="840"/>
        </w:tabs>
        <w:adjustRightInd w:val="0"/>
        <w:snapToGrid w:val="0"/>
        <w:spacing w:line="360" w:lineRule="auto"/>
        <w:ind w:left="825" w:hanging="825"/>
        <w:outlineLvl w:val="9"/>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.1.4.</w:t>
      </w:r>
      <w:r>
        <w:rPr>
          <w:rFonts w:hint="eastAsia" w:ascii="宋体" w:hAnsi="宋体" w:cs="宋体"/>
          <w:sz w:val="24"/>
        </w:rPr>
        <w:t>初审内容：初审分为资格性审查和符合性审查。</w:t>
      </w:r>
    </w:p>
    <w:p>
      <w:pPr>
        <w:tabs>
          <w:tab w:val="left" w:pos="84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（1）资格性审查。依据法律法规和招标文件的规定，对投标文件中的资格证明等进行审查，以确定投标供应商是否具备投标资格。</w:t>
      </w:r>
    </w:p>
    <w:p>
      <w:pPr>
        <w:tabs>
          <w:tab w:val="left" w:pos="84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（2）符合性审查。依据招标文件的规定，从投标文件的有效性、完整性和对招标文件的响应程度进行审查，以确定是否对招标文件的实质性要求作出响应。</w:t>
      </w:r>
    </w:p>
    <w:p>
      <w:pPr>
        <w:tabs>
          <w:tab w:val="left" w:pos="84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3）实质上没有响应招标文件要求的投标将被作投标无效处理。投标人不得通过修正或撤销不合要求的偏离或保留从而使其投标成为实质上响应的投标。在投标文件初审中，发现下列情况之一的，其投标将作投标无效处理：具体初审内容详见</w:t>
      </w:r>
      <w:r>
        <w:rPr>
          <w:rFonts w:hint="eastAsia" w:ascii="宋体" w:hAnsi="宋体" w:cs="宋体"/>
          <w:b/>
          <w:bCs/>
          <w:sz w:val="24"/>
        </w:rPr>
        <w:t>《投标人须知前附表》。</w:t>
      </w:r>
    </w:p>
    <w:p>
      <w:pPr>
        <w:tabs>
          <w:tab w:val="left" w:pos="84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4）根据项目情况，评标委员会有权决定招标文件中“可能导致投标无效”或“可能导致其投标被拒绝或作投标无效处理”等具体条款是否实施“投标无效”或“投标被拒绝或作投标无效处理”，但对同一条款的裁决应适用于每个投标人。</w:t>
      </w:r>
    </w:p>
    <w:p>
      <w:pPr>
        <w:tabs>
          <w:tab w:val="left" w:pos="840"/>
        </w:tabs>
        <w:adjustRightInd w:val="0"/>
        <w:snapToGrid w:val="0"/>
        <w:spacing w:line="360" w:lineRule="auto"/>
        <w:ind w:left="840" w:hanging="840" w:hangingChars="350"/>
        <w:outlineLvl w:val="9"/>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.1.</w:t>
      </w:r>
      <w:r>
        <w:rPr>
          <w:rFonts w:hint="eastAsia" w:ascii="宋体" w:hAnsi="宋体" w:cs="宋体"/>
          <w:sz w:val="24"/>
        </w:rPr>
        <w:t>5</w:t>
      </w:r>
      <w:r>
        <w:rPr>
          <w:rFonts w:ascii="宋体" w:hAnsi="宋体" w:cs="宋体"/>
          <w:sz w:val="24"/>
        </w:rPr>
        <w:t>.</w:t>
      </w:r>
      <w:r>
        <w:rPr>
          <w:rFonts w:hint="eastAsia" w:ascii="宋体" w:hAnsi="宋体" w:cs="宋体"/>
          <w:sz w:val="24"/>
        </w:rPr>
        <w:t>评标委员会将对确定为实质上响应的投标进行审核，核查其是否有计算上和累加上的算术错误，修正错误的原则如下：</w:t>
      </w:r>
    </w:p>
    <w:p>
      <w:pPr>
        <w:tabs>
          <w:tab w:val="left" w:pos="84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（1）开标时，投标文件中的开标一览表（投标一览表）内容与投标文件中相应内容不一致的，以开标一览表（投标一览表）为准；</w:t>
      </w:r>
    </w:p>
    <w:p>
      <w:pPr>
        <w:tabs>
          <w:tab w:val="left" w:pos="84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（2）如果投标文件的大写金额和小写金额不一致，以大写的金额为准；</w:t>
      </w:r>
    </w:p>
    <w:p>
      <w:pPr>
        <w:tabs>
          <w:tab w:val="left" w:pos="84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（3）当单价金额小数点有明显错位的，应以总价为准，并修正单价；</w:t>
      </w:r>
    </w:p>
    <w:p>
      <w:pPr>
        <w:tabs>
          <w:tab w:val="left" w:pos="84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（4）总价金额与单价汇总金额不一致的，以单价金额计算结果为准；</w:t>
      </w:r>
    </w:p>
    <w:p>
      <w:pPr>
        <w:tabs>
          <w:tab w:val="left" w:pos="840"/>
        </w:tabs>
        <w:adjustRightInd w:val="0"/>
        <w:snapToGrid w:val="0"/>
        <w:spacing w:line="360" w:lineRule="auto"/>
        <w:ind w:left="840" w:leftChars="400"/>
        <w:outlineLvl w:val="9"/>
        <w:rPr>
          <w:rFonts w:ascii="宋体" w:hAnsi="宋体" w:cs="宋体"/>
          <w:sz w:val="24"/>
        </w:rPr>
      </w:pPr>
      <w:r>
        <w:rPr>
          <w:rFonts w:hint="eastAsia" w:ascii="宋体" w:hAnsi="宋体" w:cs="宋体"/>
          <w:sz w:val="24"/>
        </w:rPr>
        <w:t>（5）同时出现两种以上不一致的，按前款规定的顺序修正。</w:t>
      </w:r>
    </w:p>
    <w:p>
      <w:pPr>
        <w:tabs>
          <w:tab w:val="left" w:pos="840"/>
        </w:tabs>
        <w:adjustRightInd w:val="0"/>
        <w:snapToGrid w:val="0"/>
        <w:spacing w:line="360" w:lineRule="auto"/>
        <w:ind w:left="825" w:hanging="825"/>
        <w:outlineLvl w:val="9"/>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.1.</w:t>
      </w:r>
      <w:r>
        <w:rPr>
          <w:rFonts w:hint="eastAsia" w:ascii="宋体" w:hAnsi="宋体" w:cs="宋体"/>
          <w:sz w:val="24"/>
        </w:rPr>
        <w:t>6</w:t>
      </w:r>
      <w:r>
        <w:rPr>
          <w:rFonts w:ascii="宋体" w:hAnsi="宋体" w:cs="宋体"/>
          <w:sz w:val="24"/>
        </w:rPr>
        <w:t>.</w:t>
      </w:r>
      <w:r>
        <w:rPr>
          <w:rFonts w:hint="eastAsia" w:ascii="宋体" w:hAnsi="宋体" w:cs="宋体"/>
          <w:sz w:val="24"/>
        </w:rPr>
        <w:t>评标委员会将按上述修正错误的方法调整投标文件中的投标报价，调整后的价格应对投标人具有约束力。如果投标人不接受修正后的价格，则其投标将被拒绝或作投标无效处理。</w:t>
      </w:r>
    </w:p>
    <w:p>
      <w:pPr>
        <w:tabs>
          <w:tab w:val="left" w:pos="840"/>
        </w:tabs>
        <w:adjustRightInd w:val="0"/>
        <w:snapToGrid w:val="0"/>
        <w:spacing w:line="360" w:lineRule="auto"/>
        <w:ind w:left="825" w:hanging="825"/>
        <w:outlineLvl w:val="9"/>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.1.</w:t>
      </w:r>
      <w:r>
        <w:rPr>
          <w:rFonts w:hint="eastAsia" w:ascii="宋体" w:hAnsi="宋体" w:cs="宋体"/>
          <w:sz w:val="24"/>
        </w:rPr>
        <w:t>7</w:t>
      </w:r>
      <w:r>
        <w:rPr>
          <w:rFonts w:ascii="宋体" w:hAnsi="宋体" w:cs="宋体"/>
          <w:sz w:val="24"/>
        </w:rPr>
        <w:t>.</w:t>
      </w:r>
      <w:r>
        <w:rPr>
          <w:rFonts w:hint="eastAsia" w:ascii="宋体" w:hAnsi="宋体" w:cs="宋体"/>
          <w:sz w:val="24"/>
        </w:rPr>
        <w:t>评标委员会将允许修正投标文件中不构成重大偏离的，微小的，非正规的，不一致的或不规则的地方，但这些修正不能影响任何投标人相应的名次排列。</w:t>
      </w:r>
    </w:p>
    <w:p>
      <w:pPr>
        <w:tabs>
          <w:tab w:val="left" w:pos="840"/>
        </w:tabs>
        <w:adjustRightInd w:val="0"/>
        <w:snapToGrid w:val="0"/>
        <w:spacing w:line="312" w:lineRule="auto"/>
        <w:ind w:left="840" w:hanging="840" w:hangingChars="350"/>
        <w:outlineLvl w:val="9"/>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.1.</w:t>
      </w:r>
      <w:r>
        <w:rPr>
          <w:rFonts w:hint="eastAsia" w:ascii="宋体" w:hAnsi="宋体" w:cs="宋体"/>
          <w:sz w:val="24"/>
        </w:rPr>
        <w:t>8</w:t>
      </w:r>
      <w:r>
        <w:rPr>
          <w:rFonts w:ascii="宋体" w:hAnsi="宋体" w:cs="宋体"/>
          <w:sz w:val="24"/>
        </w:rPr>
        <w:t>.</w:t>
      </w:r>
      <w:r>
        <w:rPr>
          <w:rFonts w:hint="eastAsia" w:ascii="宋体" w:hAnsi="宋体" w:cs="宋体"/>
          <w:sz w:val="24"/>
        </w:rPr>
        <w:t>参照有关法律法规和依据招标文件的有关规定，公开招标方式如出现下列情况之一的，应予以投标无效：</w:t>
      </w:r>
    </w:p>
    <w:p>
      <w:pPr>
        <w:tabs>
          <w:tab w:val="left" w:pos="840"/>
        </w:tabs>
        <w:adjustRightInd w:val="0"/>
        <w:snapToGrid w:val="0"/>
        <w:spacing w:line="312" w:lineRule="auto"/>
        <w:ind w:left="840" w:leftChars="400"/>
        <w:outlineLvl w:val="9"/>
        <w:rPr>
          <w:rFonts w:ascii="宋体" w:hAnsi="宋体" w:cs="宋体"/>
          <w:sz w:val="24"/>
        </w:rPr>
      </w:pPr>
      <w:r>
        <w:rPr>
          <w:rFonts w:hint="eastAsia" w:ascii="宋体" w:hAnsi="宋体" w:cs="宋体"/>
          <w:sz w:val="24"/>
        </w:rPr>
        <w:t>（1）符合招标文件规定的资格条件的投标人或者对招标文件作实质响应的投标人不足三家的；</w:t>
      </w:r>
    </w:p>
    <w:p>
      <w:pPr>
        <w:tabs>
          <w:tab w:val="left" w:pos="840"/>
        </w:tabs>
        <w:adjustRightInd w:val="0"/>
        <w:snapToGrid w:val="0"/>
        <w:spacing w:line="312" w:lineRule="auto"/>
        <w:ind w:left="840" w:leftChars="400"/>
        <w:outlineLvl w:val="9"/>
        <w:rPr>
          <w:rFonts w:ascii="宋体" w:hAnsi="宋体" w:cs="宋体"/>
          <w:sz w:val="24"/>
        </w:rPr>
      </w:pPr>
      <w:r>
        <w:rPr>
          <w:rFonts w:hint="eastAsia" w:ascii="宋体" w:hAnsi="宋体" w:cs="宋体"/>
          <w:sz w:val="24"/>
        </w:rPr>
        <w:t>（2）出现影响采购公正的违法、违规行为的；</w:t>
      </w:r>
    </w:p>
    <w:p>
      <w:pPr>
        <w:tabs>
          <w:tab w:val="left" w:pos="840"/>
        </w:tabs>
        <w:adjustRightInd w:val="0"/>
        <w:snapToGrid w:val="0"/>
        <w:spacing w:line="312" w:lineRule="auto"/>
        <w:ind w:left="840" w:leftChars="400"/>
        <w:outlineLvl w:val="9"/>
        <w:rPr>
          <w:rFonts w:ascii="宋体" w:hAnsi="宋体" w:cs="宋体"/>
          <w:sz w:val="24"/>
        </w:rPr>
      </w:pPr>
      <w:r>
        <w:rPr>
          <w:rFonts w:hint="eastAsia" w:ascii="宋体" w:hAnsi="宋体" w:cs="宋体"/>
          <w:sz w:val="24"/>
        </w:rPr>
        <w:t>（3）投标人的报价均超过采购人项目采购预算，采购人不能支付的；</w:t>
      </w:r>
    </w:p>
    <w:p>
      <w:pPr>
        <w:tabs>
          <w:tab w:val="left" w:pos="840"/>
        </w:tabs>
        <w:adjustRightInd w:val="0"/>
        <w:snapToGrid w:val="0"/>
        <w:spacing w:line="312" w:lineRule="auto"/>
        <w:ind w:left="840" w:leftChars="400"/>
        <w:outlineLvl w:val="9"/>
        <w:rPr>
          <w:rFonts w:ascii="宋体" w:hAnsi="宋体" w:cs="宋体"/>
          <w:sz w:val="24"/>
        </w:rPr>
      </w:pPr>
      <w:r>
        <w:rPr>
          <w:rFonts w:hint="eastAsia" w:ascii="宋体" w:hAnsi="宋体" w:cs="宋体"/>
          <w:sz w:val="24"/>
        </w:rPr>
        <w:t>（4）因重大变故，采购任务取消的。</w:t>
      </w:r>
    </w:p>
    <w:p>
      <w:pPr>
        <w:tabs>
          <w:tab w:val="left" w:pos="840"/>
        </w:tabs>
        <w:adjustRightInd w:val="0"/>
        <w:snapToGrid w:val="0"/>
        <w:spacing w:line="360" w:lineRule="auto"/>
        <w:ind w:left="825" w:hanging="825"/>
        <w:outlineLvl w:val="9"/>
        <w:rPr>
          <w:rFonts w:ascii="宋体" w:hAnsi="宋体" w:cs="宋体"/>
          <w:b/>
          <w:bCs/>
          <w:sz w:val="24"/>
        </w:rPr>
      </w:pPr>
      <w:r>
        <w:rPr>
          <w:rFonts w:ascii="宋体" w:hAnsi="宋体" w:cs="宋体"/>
          <w:b/>
          <w:bCs/>
          <w:sz w:val="24"/>
        </w:rPr>
        <w:t>2</w:t>
      </w:r>
      <w:r>
        <w:rPr>
          <w:rFonts w:hint="eastAsia" w:ascii="宋体" w:hAnsi="宋体" w:cs="宋体"/>
          <w:b/>
          <w:bCs/>
          <w:sz w:val="24"/>
        </w:rPr>
        <w:t>7</w:t>
      </w:r>
      <w:r>
        <w:rPr>
          <w:rFonts w:ascii="宋体" w:hAnsi="宋体" w:cs="宋体"/>
          <w:b/>
          <w:bCs/>
          <w:sz w:val="24"/>
        </w:rPr>
        <w:t>.2.</w:t>
      </w:r>
      <w:r>
        <w:rPr>
          <w:rFonts w:hint="eastAsia" w:ascii="宋体" w:hAnsi="宋体" w:cs="宋体"/>
          <w:b/>
          <w:bCs/>
          <w:sz w:val="24"/>
        </w:rPr>
        <w:t xml:space="preserve">  澄清有关问题</w:t>
      </w:r>
    </w:p>
    <w:p>
      <w:pPr>
        <w:tabs>
          <w:tab w:val="left" w:pos="840"/>
        </w:tabs>
        <w:adjustRightInd w:val="0"/>
        <w:snapToGrid w:val="0"/>
        <w:spacing w:line="360" w:lineRule="auto"/>
        <w:ind w:left="840" w:leftChars="400"/>
        <w:outlineLvl w:val="9"/>
        <w:rPr>
          <w:rFonts w:ascii="宋体" w:hAnsi="宋体" w:cs="宋体"/>
          <w:b/>
          <w:bCs/>
          <w:sz w:val="24"/>
        </w:rPr>
      </w:pPr>
      <w:r>
        <w:rPr>
          <w:rFonts w:hint="eastAsia" w:ascii="宋体" w:hAnsi="宋体" w:cs="宋体"/>
          <w:sz w:val="24"/>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tabs>
          <w:tab w:val="left" w:pos="840"/>
        </w:tabs>
        <w:adjustRightInd w:val="0"/>
        <w:snapToGrid w:val="0"/>
        <w:spacing w:line="360" w:lineRule="auto"/>
        <w:ind w:left="825" w:hanging="825"/>
        <w:outlineLvl w:val="9"/>
        <w:rPr>
          <w:rFonts w:ascii="宋体" w:hAnsi="宋体" w:cs="宋体"/>
          <w:b/>
          <w:bCs/>
          <w:sz w:val="24"/>
        </w:rPr>
      </w:pPr>
      <w:r>
        <w:rPr>
          <w:rFonts w:ascii="宋体" w:hAnsi="宋体" w:cs="宋体"/>
          <w:b/>
          <w:bCs/>
          <w:sz w:val="24"/>
        </w:rPr>
        <w:t>2</w:t>
      </w:r>
      <w:r>
        <w:rPr>
          <w:rFonts w:hint="eastAsia" w:ascii="宋体" w:hAnsi="宋体" w:cs="宋体"/>
          <w:b/>
          <w:bCs/>
          <w:sz w:val="24"/>
        </w:rPr>
        <w:t>7</w:t>
      </w:r>
      <w:r>
        <w:rPr>
          <w:rFonts w:ascii="宋体" w:hAnsi="宋体" w:cs="宋体"/>
          <w:b/>
          <w:bCs/>
          <w:sz w:val="24"/>
        </w:rPr>
        <w:t>.</w:t>
      </w:r>
      <w:r>
        <w:rPr>
          <w:rFonts w:hint="eastAsia" w:ascii="宋体" w:hAnsi="宋体" w:cs="宋体"/>
          <w:b/>
          <w:bCs/>
          <w:sz w:val="24"/>
        </w:rPr>
        <w:t>3</w:t>
      </w:r>
      <w:r>
        <w:rPr>
          <w:rFonts w:ascii="宋体" w:hAnsi="宋体" w:cs="宋体"/>
          <w:b/>
          <w:bCs/>
          <w:sz w:val="24"/>
        </w:rPr>
        <w:t>.</w:t>
      </w:r>
      <w:r>
        <w:rPr>
          <w:rFonts w:hint="eastAsia" w:ascii="宋体" w:hAnsi="宋体" w:cs="宋体"/>
          <w:b/>
          <w:bCs/>
          <w:sz w:val="24"/>
        </w:rPr>
        <w:t xml:space="preserve">  比较与评价</w:t>
      </w:r>
    </w:p>
    <w:p>
      <w:pPr>
        <w:tabs>
          <w:tab w:val="left" w:pos="840"/>
        </w:tabs>
        <w:adjustRightInd w:val="0"/>
        <w:snapToGrid w:val="0"/>
        <w:spacing w:line="360" w:lineRule="auto"/>
        <w:ind w:left="840" w:leftChars="400"/>
        <w:outlineLvl w:val="9"/>
        <w:rPr>
          <w:rFonts w:ascii="宋体" w:hAnsi="宋体" w:cs="宋体"/>
          <w:b/>
          <w:bCs/>
          <w:sz w:val="24"/>
        </w:rPr>
      </w:pPr>
      <w:r>
        <w:rPr>
          <w:rFonts w:hint="eastAsia" w:ascii="宋体" w:hAnsi="宋体" w:cs="宋体"/>
          <w:sz w:val="24"/>
        </w:rPr>
        <w:t>按招标文件中规定的评审方法和标准，对资格性审查和符合性审查合格的投标文件进行商务和技术评估，综合比较与评价。</w:t>
      </w:r>
    </w:p>
    <w:p>
      <w:pPr>
        <w:tabs>
          <w:tab w:val="left" w:pos="840"/>
        </w:tabs>
        <w:adjustRightInd w:val="0"/>
        <w:snapToGrid w:val="0"/>
        <w:spacing w:line="360" w:lineRule="auto"/>
        <w:ind w:left="825" w:hanging="825"/>
        <w:outlineLvl w:val="9"/>
        <w:rPr>
          <w:rFonts w:ascii="宋体" w:hAnsi="宋体" w:cs="宋体"/>
          <w:b/>
          <w:bCs/>
          <w:sz w:val="24"/>
        </w:rPr>
      </w:pPr>
      <w:r>
        <w:rPr>
          <w:rFonts w:ascii="宋体" w:hAnsi="宋体" w:cs="宋体"/>
          <w:b/>
          <w:bCs/>
          <w:sz w:val="24"/>
        </w:rPr>
        <w:t>2</w:t>
      </w:r>
      <w:r>
        <w:rPr>
          <w:rFonts w:hint="eastAsia" w:ascii="宋体" w:hAnsi="宋体" w:cs="宋体"/>
          <w:b/>
          <w:bCs/>
          <w:sz w:val="24"/>
        </w:rPr>
        <w:t>7</w:t>
      </w:r>
      <w:r>
        <w:rPr>
          <w:rFonts w:ascii="宋体" w:hAnsi="宋体" w:cs="宋体"/>
          <w:b/>
          <w:bCs/>
          <w:sz w:val="24"/>
        </w:rPr>
        <w:t>.</w:t>
      </w:r>
      <w:r>
        <w:rPr>
          <w:rFonts w:hint="eastAsia" w:ascii="宋体" w:hAnsi="宋体" w:cs="宋体"/>
          <w:b/>
          <w:bCs/>
          <w:sz w:val="24"/>
        </w:rPr>
        <w:t>4</w:t>
      </w:r>
      <w:r>
        <w:rPr>
          <w:rFonts w:ascii="宋体" w:hAnsi="宋体" w:cs="宋体"/>
          <w:b/>
          <w:bCs/>
          <w:sz w:val="24"/>
        </w:rPr>
        <w:t>.</w:t>
      </w:r>
      <w:r>
        <w:rPr>
          <w:rFonts w:hint="eastAsia" w:ascii="宋体" w:hAnsi="宋体" w:cs="宋体"/>
          <w:b/>
          <w:bCs/>
          <w:sz w:val="24"/>
        </w:rPr>
        <w:t xml:space="preserve">  推荐中标候选供应商名单</w:t>
      </w:r>
    </w:p>
    <w:p>
      <w:pPr>
        <w:tabs>
          <w:tab w:val="left" w:pos="840"/>
        </w:tabs>
        <w:adjustRightInd w:val="0"/>
        <w:snapToGrid w:val="0"/>
        <w:spacing w:line="360" w:lineRule="auto"/>
        <w:ind w:left="840" w:leftChars="400"/>
        <w:outlineLvl w:val="9"/>
        <w:rPr>
          <w:rFonts w:ascii="宋体" w:hAnsi="宋体" w:cs="宋体"/>
          <w:b/>
          <w:bCs/>
          <w:sz w:val="24"/>
        </w:rPr>
      </w:pPr>
      <w:r>
        <w:rPr>
          <w:rFonts w:hint="eastAsia" w:ascii="宋体" w:hAnsi="宋体" w:cs="宋体"/>
          <w:sz w:val="24"/>
        </w:rPr>
        <w:t>候选中标供应商（中标候选人）数量应当根据采购需要确定。评标委员会按招标文件要求推荐候选中标供应商（中标候选人）。</w:t>
      </w:r>
    </w:p>
    <w:p>
      <w:pPr>
        <w:tabs>
          <w:tab w:val="left" w:pos="840"/>
        </w:tabs>
        <w:adjustRightInd w:val="0"/>
        <w:snapToGrid w:val="0"/>
        <w:spacing w:line="360" w:lineRule="auto"/>
        <w:ind w:left="825" w:hanging="825"/>
        <w:outlineLvl w:val="9"/>
        <w:rPr>
          <w:rFonts w:ascii="宋体" w:hAnsi="宋体" w:cs="宋体"/>
          <w:b/>
          <w:bCs/>
          <w:sz w:val="24"/>
        </w:rPr>
      </w:pPr>
      <w:r>
        <w:rPr>
          <w:rFonts w:ascii="宋体" w:hAnsi="宋体" w:cs="宋体"/>
          <w:b/>
          <w:bCs/>
          <w:sz w:val="24"/>
        </w:rPr>
        <w:t>2</w:t>
      </w:r>
      <w:r>
        <w:rPr>
          <w:rFonts w:hint="eastAsia" w:ascii="宋体" w:hAnsi="宋体" w:cs="宋体"/>
          <w:b/>
          <w:bCs/>
          <w:sz w:val="24"/>
        </w:rPr>
        <w:t>7</w:t>
      </w:r>
      <w:r>
        <w:rPr>
          <w:rFonts w:ascii="宋体" w:hAnsi="宋体" w:cs="宋体"/>
          <w:b/>
          <w:bCs/>
          <w:sz w:val="24"/>
        </w:rPr>
        <w:t>.</w:t>
      </w:r>
      <w:r>
        <w:rPr>
          <w:rFonts w:hint="eastAsia" w:ascii="宋体" w:hAnsi="宋体" w:cs="宋体"/>
          <w:b/>
          <w:bCs/>
          <w:sz w:val="24"/>
        </w:rPr>
        <w:t>5</w:t>
      </w:r>
      <w:r>
        <w:rPr>
          <w:rFonts w:ascii="宋体" w:hAnsi="宋体" w:cs="宋体"/>
          <w:b/>
          <w:bCs/>
          <w:sz w:val="24"/>
        </w:rPr>
        <w:t>.</w:t>
      </w:r>
      <w:r>
        <w:rPr>
          <w:rFonts w:hint="eastAsia" w:ascii="宋体" w:hAnsi="宋体" w:cs="宋体"/>
          <w:b/>
          <w:bCs/>
          <w:sz w:val="24"/>
        </w:rPr>
        <w:t xml:space="preserve">  编写评审报告</w:t>
      </w:r>
    </w:p>
    <w:p>
      <w:pPr>
        <w:tabs>
          <w:tab w:val="left" w:pos="840"/>
        </w:tabs>
        <w:adjustRightInd w:val="0"/>
        <w:snapToGrid w:val="0"/>
        <w:spacing w:line="360" w:lineRule="auto"/>
        <w:ind w:left="840" w:leftChars="400"/>
        <w:outlineLvl w:val="9"/>
        <w:rPr>
          <w:rFonts w:ascii="宋体" w:hAnsi="宋体" w:cs="宋体"/>
          <w:b/>
          <w:bCs/>
          <w:sz w:val="24"/>
        </w:rPr>
      </w:pPr>
      <w:r>
        <w:rPr>
          <w:rFonts w:hint="eastAsia" w:ascii="宋体" w:hAnsi="宋体" w:cs="宋体"/>
          <w:sz w:val="24"/>
        </w:rPr>
        <w:t>评审报告是评标委员会根据全体评审成员签字的原始评审记录和评审结果编写的报告，其主要内容包括：</w:t>
      </w:r>
    </w:p>
    <w:p>
      <w:pPr>
        <w:tabs>
          <w:tab w:val="left" w:pos="840"/>
        </w:tabs>
        <w:adjustRightInd w:val="0"/>
        <w:snapToGrid w:val="0"/>
        <w:spacing w:line="360" w:lineRule="auto"/>
        <w:ind w:firstLine="840" w:firstLineChars="350"/>
        <w:outlineLvl w:val="9"/>
        <w:rPr>
          <w:rFonts w:ascii="宋体" w:hAnsi="宋体" w:cs="宋体"/>
          <w:b/>
          <w:bCs/>
          <w:sz w:val="24"/>
        </w:rPr>
      </w:pPr>
      <w:r>
        <w:rPr>
          <w:rFonts w:hint="eastAsia" w:ascii="宋体" w:hAnsi="宋体" w:cs="宋体"/>
          <w:sz w:val="24"/>
        </w:rPr>
        <w:t>1）招标公告刊登的媒体名称、开标日期和地点；</w:t>
      </w:r>
    </w:p>
    <w:p>
      <w:pPr>
        <w:tabs>
          <w:tab w:val="left" w:pos="840"/>
        </w:tabs>
        <w:adjustRightInd w:val="0"/>
        <w:snapToGrid w:val="0"/>
        <w:spacing w:line="360" w:lineRule="auto"/>
        <w:ind w:firstLine="840" w:firstLineChars="350"/>
        <w:outlineLvl w:val="9"/>
        <w:rPr>
          <w:rFonts w:ascii="宋体" w:hAnsi="宋体" w:cs="宋体"/>
          <w:b/>
          <w:bCs/>
          <w:sz w:val="24"/>
        </w:rPr>
      </w:pPr>
      <w:r>
        <w:rPr>
          <w:rFonts w:hint="eastAsia" w:ascii="宋体" w:hAnsi="宋体" w:cs="宋体"/>
          <w:sz w:val="24"/>
        </w:rPr>
        <w:t>2）购买招标文件的投标人名单和评标委员会成员名单；</w:t>
      </w:r>
    </w:p>
    <w:p>
      <w:pPr>
        <w:tabs>
          <w:tab w:val="left" w:pos="840"/>
        </w:tabs>
        <w:adjustRightInd w:val="0"/>
        <w:snapToGrid w:val="0"/>
        <w:spacing w:line="360" w:lineRule="auto"/>
        <w:ind w:firstLine="840" w:firstLineChars="350"/>
        <w:outlineLvl w:val="9"/>
        <w:rPr>
          <w:rFonts w:ascii="宋体" w:hAnsi="宋体" w:cs="宋体"/>
          <w:b/>
          <w:bCs/>
          <w:sz w:val="24"/>
        </w:rPr>
      </w:pPr>
      <w:r>
        <w:rPr>
          <w:rFonts w:hint="eastAsia" w:ascii="宋体" w:hAnsi="宋体" w:cs="宋体"/>
          <w:sz w:val="24"/>
        </w:rPr>
        <w:t>3）评审方法和标准；</w:t>
      </w:r>
    </w:p>
    <w:p>
      <w:pPr>
        <w:tabs>
          <w:tab w:val="left" w:pos="840"/>
        </w:tabs>
        <w:adjustRightInd w:val="0"/>
        <w:snapToGrid w:val="0"/>
        <w:spacing w:line="360" w:lineRule="auto"/>
        <w:ind w:firstLine="840" w:firstLineChars="350"/>
        <w:outlineLvl w:val="9"/>
        <w:rPr>
          <w:rFonts w:ascii="宋体" w:hAnsi="宋体" w:cs="宋体"/>
          <w:b/>
          <w:bCs/>
          <w:sz w:val="24"/>
        </w:rPr>
      </w:pPr>
      <w:r>
        <w:rPr>
          <w:rFonts w:hint="eastAsia" w:ascii="宋体" w:hAnsi="宋体" w:cs="宋体"/>
          <w:sz w:val="24"/>
        </w:rPr>
        <w:t>4）开标记录和评审情况及说明，包括投标无效投标人名单及原因；</w:t>
      </w:r>
    </w:p>
    <w:p>
      <w:pPr>
        <w:tabs>
          <w:tab w:val="left" w:pos="840"/>
        </w:tabs>
        <w:adjustRightInd w:val="0"/>
        <w:snapToGrid w:val="0"/>
        <w:spacing w:line="360" w:lineRule="auto"/>
        <w:ind w:firstLine="840" w:firstLineChars="350"/>
        <w:outlineLvl w:val="9"/>
        <w:rPr>
          <w:rFonts w:ascii="宋体" w:hAnsi="宋体" w:cs="宋体"/>
          <w:b/>
          <w:bCs/>
          <w:sz w:val="24"/>
        </w:rPr>
      </w:pPr>
      <w:r>
        <w:rPr>
          <w:rFonts w:hint="eastAsia" w:ascii="宋体" w:hAnsi="宋体" w:cs="宋体"/>
          <w:sz w:val="24"/>
        </w:rPr>
        <w:t>5）评审结果和候选中标供应商（中标候选人）排序表；</w:t>
      </w:r>
    </w:p>
    <w:p>
      <w:pPr>
        <w:tabs>
          <w:tab w:val="left" w:pos="840"/>
        </w:tabs>
        <w:adjustRightInd w:val="0"/>
        <w:snapToGrid w:val="0"/>
        <w:spacing w:line="360" w:lineRule="auto"/>
        <w:ind w:firstLine="840" w:firstLineChars="350"/>
        <w:outlineLvl w:val="9"/>
        <w:rPr>
          <w:rFonts w:ascii="宋体" w:hAnsi="宋体" w:cs="宋体"/>
          <w:b/>
          <w:bCs/>
          <w:sz w:val="24"/>
        </w:rPr>
      </w:pPr>
      <w:r>
        <w:rPr>
          <w:rFonts w:hint="eastAsia" w:ascii="宋体" w:hAnsi="宋体" w:cs="宋体"/>
          <w:sz w:val="24"/>
        </w:rPr>
        <w:t>6）评标委员会的授标建议</w:t>
      </w:r>
      <w:r>
        <w:rPr>
          <w:rFonts w:hint="eastAsia" w:ascii="宋体" w:hAnsi="宋体" w:cs="宋体"/>
          <w:b/>
          <w:bCs/>
          <w:sz w:val="24"/>
        </w:rPr>
        <w:t>。</w:t>
      </w: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是否评定分离（详见《投标人须知前附表》）</w:t>
      </w:r>
    </w:p>
    <w:p>
      <w:pPr>
        <w:numPr>
          <w:ilvl w:val="1"/>
          <w:numId w:val="9"/>
        </w:numPr>
        <w:adjustRightInd w:val="0"/>
        <w:snapToGrid w:val="0"/>
        <w:spacing w:line="360" w:lineRule="auto"/>
        <w:ind w:left="825" w:hanging="825"/>
        <w:outlineLvl w:val="9"/>
        <w:rPr>
          <w:rFonts w:ascii="宋体" w:hAnsi="宋体" w:cs="宋体"/>
          <w:b/>
          <w:bCs/>
          <w:sz w:val="24"/>
        </w:rPr>
      </w:pPr>
      <w:r>
        <w:rPr>
          <w:rFonts w:hint="eastAsia" w:ascii="宋体" w:hAnsi="宋体" w:cs="宋体"/>
          <w:b/>
          <w:bCs/>
          <w:sz w:val="24"/>
        </w:rPr>
        <w:t xml:space="preserve"> 评定分离</w:t>
      </w:r>
    </w:p>
    <w:p>
      <w:pPr>
        <w:adjustRightInd w:val="0"/>
        <w:snapToGrid w:val="0"/>
        <w:spacing w:line="360" w:lineRule="auto"/>
        <w:ind w:left="840" w:leftChars="400"/>
        <w:outlineLvl w:val="9"/>
        <w:rPr>
          <w:rFonts w:ascii="宋体" w:hAnsi="宋体" w:cs="宋体"/>
          <w:b/>
          <w:bCs/>
          <w:sz w:val="24"/>
        </w:rPr>
      </w:pPr>
      <w:r>
        <w:rPr>
          <w:rFonts w:hint="eastAsia" w:ascii="宋体" w:hAnsi="宋体" w:cs="宋体"/>
          <w:sz w:val="24"/>
        </w:rPr>
        <w:t>招标人根据评标定标分离的原则在评标委员会推荐的候选中标供应商（中标候选人）范围内确定中标供应商（中标人）。参照《深圳市政府采购评标定标分离管理办法》的有关规定，采用评定分离的政府采购项目，采用综合评分法评标，自定法定标。</w:t>
      </w:r>
    </w:p>
    <w:p>
      <w:pPr>
        <w:tabs>
          <w:tab w:val="left" w:pos="0"/>
          <w:tab w:val="left" w:pos="397"/>
          <w:tab w:val="left" w:pos="840"/>
        </w:tabs>
        <w:adjustRightInd w:val="0"/>
        <w:spacing w:line="360" w:lineRule="auto"/>
        <w:ind w:firstLine="12"/>
        <w:jc w:val="left"/>
        <w:textAlignment w:val="baseline"/>
        <w:outlineLvl w:val="9"/>
        <w:rPr>
          <w:rFonts w:ascii="宋体" w:hAnsi="宋体" w:cs="宋体"/>
          <w:b/>
          <w:bCs/>
          <w:kern w:val="0"/>
          <w:sz w:val="24"/>
        </w:rPr>
      </w:pPr>
      <w:r>
        <w:rPr>
          <w:rFonts w:ascii="宋体" w:hAnsi="宋体" w:cs="宋体"/>
          <w:b/>
          <w:bCs/>
          <w:kern w:val="0"/>
          <w:sz w:val="24"/>
        </w:rPr>
        <w:t>2</w:t>
      </w:r>
      <w:r>
        <w:rPr>
          <w:rFonts w:hint="eastAsia" w:ascii="宋体" w:hAnsi="宋体" w:cs="宋体"/>
          <w:b/>
          <w:bCs/>
          <w:kern w:val="0"/>
          <w:sz w:val="24"/>
        </w:rPr>
        <w:t>8</w:t>
      </w:r>
      <w:r>
        <w:rPr>
          <w:rFonts w:ascii="宋体" w:hAnsi="宋体" w:cs="宋体"/>
          <w:b/>
          <w:bCs/>
          <w:kern w:val="0"/>
          <w:sz w:val="24"/>
        </w:rPr>
        <w:t>.</w:t>
      </w:r>
      <w:r>
        <w:rPr>
          <w:rFonts w:hint="eastAsia" w:ascii="宋体" w:hAnsi="宋体" w:cs="宋体"/>
          <w:b/>
          <w:bCs/>
          <w:kern w:val="0"/>
          <w:sz w:val="24"/>
        </w:rPr>
        <w:t>1</w:t>
      </w:r>
      <w:r>
        <w:rPr>
          <w:rFonts w:ascii="宋体" w:hAnsi="宋体" w:cs="宋体"/>
          <w:b/>
          <w:bCs/>
          <w:kern w:val="0"/>
          <w:sz w:val="24"/>
        </w:rPr>
        <w:t>.1.</w:t>
      </w:r>
      <w:r>
        <w:rPr>
          <w:rFonts w:hint="eastAsia" w:ascii="宋体" w:hAnsi="宋体" w:cs="宋体"/>
          <w:b/>
          <w:bCs/>
          <w:kern w:val="0"/>
          <w:sz w:val="24"/>
        </w:rPr>
        <w:t>适用评定分离的评标方法。</w:t>
      </w:r>
    </w:p>
    <w:p>
      <w:pPr>
        <w:tabs>
          <w:tab w:val="left" w:pos="840"/>
          <w:tab w:val="left" w:pos="1260"/>
        </w:tabs>
        <w:adjustRightInd w:val="0"/>
        <w:spacing w:line="360" w:lineRule="auto"/>
        <w:ind w:left="840" w:leftChars="400" w:firstLine="3"/>
        <w:jc w:val="left"/>
        <w:textAlignment w:val="baseline"/>
        <w:outlineLvl w:val="9"/>
        <w:rPr>
          <w:rFonts w:ascii="宋体" w:hAnsi="宋体" w:cs="宋体"/>
          <w:kern w:val="0"/>
          <w:sz w:val="24"/>
        </w:rPr>
      </w:pPr>
      <w:r>
        <w:rPr>
          <w:rFonts w:hint="eastAsia" w:ascii="宋体" w:hAnsi="宋体" w:cs="宋体"/>
          <w:b/>
          <w:bCs/>
          <w:kern w:val="0"/>
          <w:sz w:val="24"/>
        </w:rPr>
        <w:t>综合评分法。</w:t>
      </w:r>
      <w:r>
        <w:rPr>
          <w:rFonts w:hint="eastAsia" w:ascii="宋体" w:hAnsi="宋体" w:cs="宋体"/>
          <w:kern w:val="0"/>
          <w:sz w:val="24"/>
        </w:rPr>
        <w:t>评标委员会按评审后得分由高到低顺序排列。得分相同的，按投标报价由低到高顺序排列。得分且投标报价相同的并列。投标文件满足招标文件全部实质性要求，且按照评审因素的量化指标评审得分最高的前3名投标人为候选中标供应商（中标候选人）。</w:t>
      </w:r>
    </w:p>
    <w:p>
      <w:pPr>
        <w:widowControl/>
        <w:tabs>
          <w:tab w:val="left" w:pos="840"/>
        </w:tabs>
        <w:spacing w:line="360" w:lineRule="auto"/>
        <w:jc w:val="left"/>
        <w:outlineLvl w:val="9"/>
        <w:rPr>
          <w:rFonts w:ascii="宋体" w:hAnsi="宋体" w:cs="宋体"/>
          <w:sz w:val="24"/>
        </w:rPr>
      </w:pPr>
    </w:p>
    <w:p>
      <w:pPr>
        <w:tabs>
          <w:tab w:val="left" w:pos="0"/>
          <w:tab w:val="left" w:pos="397"/>
          <w:tab w:val="left" w:pos="840"/>
        </w:tabs>
        <w:adjustRightInd w:val="0"/>
        <w:spacing w:line="360" w:lineRule="auto"/>
        <w:ind w:firstLine="12"/>
        <w:jc w:val="left"/>
        <w:textAlignment w:val="baseline"/>
        <w:outlineLvl w:val="9"/>
        <w:rPr>
          <w:rFonts w:ascii="宋体" w:hAnsi="宋体" w:cs="宋体"/>
          <w:b/>
          <w:bCs/>
          <w:kern w:val="0"/>
          <w:sz w:val="24"/>
        </w:rPr>
      </w:pPr>
      <w:r>
        <w:rPr>
          <w:rFonts w:ascii="宋体" w:hAnsi="宋体" w:cs="宋体"/>
          <w:b/>
          <w:bCs/>
          <w:kern w:val="0"/>
          <w:sz w:val="24"/>
        </w:rPr>
        <w:t>2</w:t>
      </w:r>
      <w:r>
        <w:rPr>
          <w:rFonts w:hint="eastAsia" w:ascii="宋体" w:hAnsi="宋体" w:cs="宋体"/>
          <w:b/>
          <w:bCs/>
          <w:kern w:val="0"/>
          <w:sz w:val="24"/>
        </w:rPr>
        <w:t>8</w:t>
      </w:r>
      <w:r>
        <w:rPr>
          <w:rFonts w:ascii="宋体" w:hAnsi="宋体" w:cs="宋体"/>
          <w:b/>
          <w:bCs/>
          <w:kern w:val="0"/>
          <w:sz w:val="24"/>
        </w:rPr>
        <w:t>.</w:t>
      </w:r>
      <w:r>
        <w:rPr>
          <w:rFonts w:hint="eastAsia" w:ascii="宋体" w:hAnsi="宋体" w:cs="宋体"/>
          <w:b/>
          <w:bCs/>
          <w:kern w:val="0"/>
          <w:sz w:val="24"/>
        </w:rPr>
        <w:t>1</w:t>
      </w:r>
      <w:r>
        <w:rPr>
          <w:rFonts w:ascii="宋体" w:hAnsi="宋体" w:cs="宋体"/>
          <w:b/>
          <w:bCs/>
          <w:kern w:val="0"/>
          <w:sz w:val="24"/>
        </w:rPr>
        <w:t>.2.</w:t>
      </w:r>
      <w:r>
        <w:rPr>
          <w:rFonts w:hint="eastAsia" w:ascii="宋体" w:hAnsi="宋体" w:cs="宋体"/>
          <w:b/>
          <w:bCs/>
          <w:kern w:val="0"/>
          <w:sz w:val="24"/>
        </w:rPr>
        <w:t>适用评定分离的定标方法。</w:t>
      </w:r>
    </w:p>
    <w:p>
      <w:pPr>
        <w:tabs>
          <w:tab w:val="left" w:pos="840"/>
          <w:tab w:val="left" w:pos="1260"/>
        </w:tabs>
        <w:adjustRightInd w:val="0"/>
        <w:spacing w:line="360" w:lineRule="auto"/>
        <w:ind w:left="840" w:leftChars="400" w:firstLine="3"/>
        <w:jc w:val="left"/>
        <w:textAlignment w:val="baseline"/>
        <w:outlineLvl w:val="9"/>
        <w:rPr>
          <w:rFonts w:ascii="宋体" w:hAnsi="宋体" w:cs="宋体"/>
          <w:kern w:val="0"/>
          <w:sz w:val="24"/>
        </w:rPr>
      </w:pPr>
      <w:r>
        <w:rPr>
          <w:rFonts w:hint="eastAsia" w:ascii="宋体" w:hAnsi="宋体" w:cs="宋体"/>
          <w:b/>
          <w:bCs/>
          <w:kern w:val="0"/>
          <w:sz w:val="24"/>
        </w:rPr>
        <w:t>自定法。</w:t>
      </w:r>
      <w:r>
        <w:rPr>
          <w:rFonts w:hint="eastAsia" w:ascii="宋体" w:hAnsi="宋体" w:cs="宋体"/>
          <w:kern w:val="0"/>
          <w:sz w:val="24"/>
        </w:rPr>
        <w:t>是指采购人组织定标委员会，由定标委员会在候选中标供应商（中标候选人）中确定中标供应商（中标人）。采用自定法定标的项目，定标委员会的组成、定标规则、定标流程等规定详见《深圳市政府采购评标定标分离管理办法》。</w:t>
      </w:r>
    </w:p>
    <w:p>
      <w:pPr>
        <w:adjustRightInd w:val="0"/>
        <w:spacing w:line="360" w:lineRule="atLeast"/>
        <w:ind w:firstLine="422"/>
        <w:jc w:val="left"/>
        <w:textAlignment w:val="baseline"/>
        <w:outlineLvl w:val="9"/>
        <w:rPr>
          <w:rFonts w:ascii="宋体" w:hAnsi="宋体" w:cs="宋体"/>
          <w:b/>
          <w:bCs/>
          <w:kern w:val="0"/>
          <w:sz w:val="24"/>
        </w:rPr>
      </w:pPr>
    </w:p>
    <w:p>
      <w:pPr>
        <w:numPr>
          <w:ilvl w:val="1"/>
          <w:numId w:val="9"/>
        </w:numPr>
        <w:adjustRightInd w:val="0"/>
        <w:snapToGrid w:val="0"/>
        <w:spacing w:line="360" w:lineRule="auto"/>
        <w:ind w:left="825" w:hanging="825"/>
        <w:outlineLvl w:val="9"/>
        <w:rPr>
          <w:rFonts w:ascii="宋体" w:hAnsi="宋体" w:cs="宋体"/>
          <w:b/>
          <w:bCs/>
          <w:sz w:val="24"/>
        </w:rPr>
      </w:pPr>
      <w:r>
        <w:rPr>
          <w:rFonts w:hint="eastAsia" w:ascii="宋体" w:hAnsi="宋体" w:cs="宋体"/>
          <w:b/>
          <w:bCs/>
          <w:sz w:val="24"/>
        </w:rPr>
        <w:t xml:space="preserve"> 非评定分离（即评定一体）。</w:t>
      </w:r>
    </w:p>
    <w:p>
      <w:pPr>
        <w:adjustRightInd w:val="0"/>
        <w:snapToGrid w:val="0"/>
        <w:spacing w:line="360" w:lineRule="auto"/>
        <w:ind w:left="840" w:leftChars="400"/>
        <w:outlineLvl w:val="9"/>
        <w:rPr>
          <w:rFonts w:ascii="宋体" w:hAnsi="宋体" w:cs="宋体"/>
          <w:b/>
          <w:bCs/>
          <w:sz w:val="24"/>
        </w:rPr>
      </w:pPr>
      <w:r>
        <w:rPr>
          <w:rFonts w:hint="eastAsia" w:ascii="宋体" w:hAnsi="宋体" w:cs="宋体"/>
          <w:sz w:val="24"/>
        </w:rPr>
        <w:t>采购人授权评审委员会确定中标供应商（中标人），对评审委员会根据授权确定的中标供应商（中标人），采购人应当予以确认。采用非评定分离的采购项目，评标委员会应当采用综合评分法或者最低价法按顺序确定中标供应商（中标人）。</w:t>
      </w: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适用非评定分离（即评定一体）评标方法</w:t>
      </w:r>
    </w:p>
    <w:p>
      <w:pPr>
        <w:widowControl/>
        <w:numPr>
          <w:ilvl w:val="1"/>
          <w:numId w:val="9"/>
        </w:numPr>
        <w:tabs>
          <w:tab w:val="left" w:pos="420"/>
          <w:tab w:val="left" w:pos="840"/>
        </w:tabs>
        <w:spacing w:line="360" w:lineRule="auto"/>
        <w:ind w:left="834" w:hanging="834"/>
        <w:jc w:val="left"/>
        <w:outlineLvl w:val="9"/>
        <w:rPr>
          <w:rFonts w:ascii="宋体" w:hAnsi="宋体" w:cs="宋体"/>
          <w:b/>
          <w:kern w:val="0"/>
          <w:sz w:val="24"/>
        </w:rPr>
      </w:pPr>
      <w:r>
        <w:rPr>
          <w:rFonts w:hint="eastAsia" w:ascii="宋体" w:hAnsi="宋体" w:cs="宋体"/>
          <w:b/>
          <w:kern w:val="0"/>
          <w:sz w:val="24"/>
        </w:rPr>
        <w:t xml:space="preserve"> 综合评分法。</w:t>
      </w:r>
      <w:r>
        <w:rPr>
          <w:rFonts w:hint="eastAsia" w:ascii="宋体" w:hAnsi="宋体" w:cs="宋体"/>
          <w:bCs/>
          <w:kern w:val="0"/>
          <w:sz w:val="24"/>
        </w:rPr>
        <w:t>是指投标文件满足招标文件全部实质性要求，且按照评审因素的量化指标评审得分最高的投标人为第一</w:t>
      </w:r>
      <w:r>
        <w:rPr>
          <w:rFonts w:hint="eastAsia" w:ascii="宋体" w:hAnsi="宋体" w:cs="宋体"/>
          <w:sz w:val="24"/>
        </w:rPr>
        <w:t>候选中标供应商</w:t>
      </w:r>
      <w:r>
        <w:rPr>
          <w:rFonts w:hint="eastAsia" w:ascii="宋体" w:hAnsi="宋体" w:cs="宋体"/>
          <w:kern w:val="0"/>
          <w:sz w:val="24"/>
        </w:rPr>
        <w:t>（中标候选人）、</w:t>
      </w:r>
      <w:r>
        <w:rPr>
          <w:rFonts w:hint="eastAsia" w:ascii="宋体" w:hAnsi="宋体" w:cs="宋体"/>
          <w:bCs/>
          <w:kern w:val="0"/>
          <w:sz w:val="24"/>
        </w:rPr>
        <w:t>评审得分第二高的投标人为第二</w:t>
      </w:r>
      <w:r>
        <w:rPr>
          <w:rFonts w:hint="eastAsia" w:ascii="宋体" w:hAnsi="宋体" w:cs="宋体"/>
          <w:sz w:val="24"/>
        </w:rPr>
        <w:t>候选中标供应商</w:t>
      </w:r>
      <w:r>
        <w:rPr>
          <w:rFonts w:hint="eastAsia" w:ascii="宋体" w:hAnsi="宋体" w:cs="宋体"/>
          <w:kern w:val="0"/>
          <w:sz w:val="24"/>
        </w:rPr>
        <w:t>（中标候选人）</w:t>
      </w:r>
      <w:r>
        <w:rPr>
          <w:rFonts w:hint="eastAsia" w:ascii="宋体" w:hAnsi="宋体" w:cs="宋体"/>
          <w:bCs/>
          <w:kern w:val="0"/>
          <w:sz w:val="24"/>
        </w:rPr>
        <w:t>的评标方法，</w:t>
      </w:r>
      <w:r>
        <w:rPr>
          <w:rFonts w:hint="eastAsia" w:ascii="宋体" w:hAnsi="宋体" w:cs="宋体"/>
          <w:sz w:val="24"/>
        </w:rPr>
        <w:t>候选中标供应商</w:t>
      </w:r>
      <w:r>
        <w:rPr>
          <w:rFonts w:hint="eastAsia" w:ascii="宋体" w:hAnsi="宋体" w:cs="宋体"/>
          <w:kern w:val="0"/>
          <w:sz w:val="24"/>
        </w:rPr>
        <w:t>（中标候选人）名单以专用条款的数量规定以此类推</w:t>
      </w:r>
      <w:r>
        <w:rPr>
          <w:rFonts w:hint="eastAsia" w:ascii="宋体" w:hAnsi="宋体" w:cs="宋体"/>
          <w:bCs/>
          <w:kern w:val="0"/>
          <w:sz w:val="24"/>
        </w:rPr>
        <w:t>。</w:t>
      </w:r>
    </w:p>
    <w:p>
      <w:pPr>
        <w:tabs>
          <w:tab w:val="left" w:pos="840"/>
          <w:tab w:val="left" w:pos="850"/>
        </w:tabs>
        <w:adjustRightInd w:val="0"/>
        <w:snapToGrid w:val="0"/>
        <w:spacing w:line="360" w:lineRule="auto"/>
        <w:ind w:left="825" w:right="26" w:hanging="825"/>
        <w:outlineLvl w:val="9"/>
        <w:rPr>
          <w:rFonts w:ascii="宋体" w:hAnsi="宋体" w:cs="宋体"/>
          <w:kern w:val="0"/>
          <w:sz w:val="24"/>
        </w:rPr>
      </w:pPr>
      <w:r>
        <w:rPr>
          <w:rFonts w:ascii="宋体" w:hAnsi="宋体" w:cs="宋体"/>
          <w:kern w:val="0"/>
          <w:sz w:val="24"/>
        </w:rPr>
        <w:t>2</w:t>
      </w:r>
      <w:r>
        <w:rPr>
          <w:rFonts w:hint="eastAsia" w:ascii="宋体" w:hAnsi="宋体" w:cs="宋体"/>
          <w:kern w:val="0"/>
          <w:sz w:val="24"/>
        </w:rPr>
        <w:t>9</w:t>
      </w:r>
      <w:r>
        <w:rPr>
          <w:rFonts w:ascii="宋体" w:hAnsi="宋体" w:cs="宋体"/>
          <w:kern w:val="0"/>
          <w:sz w:val="24"/>
        </w:rPr>
        <w:t>.1.1.</w:t>
      </w:r>
      <w:r>
        <w:rPr>
          <w:rFonts w:hint="eastAsia" w:ascii="宋体" w:hAnsi="宋体" w:cs="宋体"/>
          <w:kern w:val="0"/>
          <w:sz w:val="24"/>
        </w:rPr>
        <w:t>采用“综合评分法”以包为单位进行评审的项目。评标委员会将按照招标文件的有关规定和有关法律法规的规定，本着公平、公正、科学、择优的原则，对初审合格的投标进行各方面的综合评议。每个评委独立评分，所有评委评分的算术平均值， 加上以招标文件规定的方法计算得出的价格分（资格、预选等有特殊规定的无价格分评审的项目除外），即为每个投标人的最终得分。评委评分可保留2位小数，价格分（资格、预选等有特殊规定的无价格分评审的项目除外）和评审最终得分保留2位小数。</w:t>
      </w:r>
    </w:p>
    <w:p>
      <w:pPr>
        <w:widowControl/>
        <w:tabs>
          <w:tab w:val="left" w:pos="420"/>
          <w:tab w:val="left" w:pos="840"/>
        </w:tabs>
        <w:spacing w:line="360" w:lineRule="auto"/>
        <w:ind w:left="834" w:hanging="834"/>
        <w:jc w:val="left"/>
        <w:outlineLvl w:val="9"/>
        <w:rPr>
          <w:rFonts w:ascii="宋体" w:hAnsi="宋体" w:cs="宋体"/>
          <w:b/>
          <w:kern w:val="0"/>
          <w:sz w:val="24"/>
        </w:rPr>
      </w:pPr>
      <w:r>
        <w:rPr>
          <w:rFonts w:ascii="宋体" w:hAnsi="宋体" w:cs="宋体"/>
          <w:b/>
          <w:kern w:val="0"/>
          <w:sz w:val="24"/>
        </w:rPr>
        <w:t>2</w:t>
      </w:r>
      <w:r>
        <w:rPr>
          <w:rFonts w:hint="eastAsia" w:ascii="宋体" w:hAnsi="宋体" w:cs="宋体"/>
          <w:b/>
          <w:kern w:val="0"/>
          <w:sz w:val="24"/>
        </w:rPr>
        <w:t>9</w:t>
      </w:r>
      <w:r>
        <w:rPr>
          <w:rFonts w:ascii="宋体" w:hAnsi="宋体" w:cs="宋体"/>
          <w:b/>
          <w:kern w:val="0"/>
          <w:sz w:val="24"/>
        </w:rPr>
        <w:t>.2.</w:t>
      </w:r>
      <w:r>
        <w:rPr>
          <w:rFonts w:hint="eastAsia" w:ascii="宋体" w:hAnsi="宋体" w:cs="宋体"/>
          <w:b/>
          <w:kern w:val="0"/>
          <w:sz w:val="24"/>
        </w:rPr>
        <w:t xml:space="preserve">  最低价法，</w:t>
      </w:r>
      <w:r>
        <w:rPr>
          <w:rFonts w:hint="eastAsia" w:ascii="宋体" w:hAnsi="宋体" w:cs="宋体"/>
          <w:kern w:val="0"/>
          <w:sz w:val="24"/>
        </w:rPr>
        <w:t>是指投标文件满足招标文件全部实质性要求，且投标报价最低的投标人为</w:t>
      </w:r>
      <w:r>
        <w:rPr>
          <w:rFonts w:hint="eastAsia" w:ascii="宋体" w:hAnsi="宋体" w:cs="宋体"/>
          <w:sz w:val="24"/>
        </w:rPr>
        <w:t>候选中标供应商</w:t>
      </w:r>
      <w:r>
        <w:rPr>
          <w:rFonts w:hint="eastAsia" w:ascii="宋体" w:hAnsi="宋体" w:cs="宋体"/>
          <w:kern w:val="0"/>
          <w:sz w:val="24"/>
        </w:rPr>
        <w:t>（中标候选人）的评标方法。</w:t>
      </w:r>
    </w:p>
    <w:p>
      <w:pPr>
        <w:widowControl/>
        <w:tabs>
          <w:tab w:val="left" w:pos="420"/>
          <w:tab w:val="left" w:pos="840"/>
        </w:tabs>
        <w:spacing w:line="360" w:lineRule="auto"/>
        <w:ind w:left="834" w:hanging="834"/>
        <w:jc w:val="left"/>
        <w:outlineLvl w:val="9"/>
        <w:rPr>
          <w:rFonts w:ascii="宋体" w:hAnsi="宋体" w:cs="宋体"/>
          <w:b/>
          <w:kern w:val="0"/>
          <w:sz w:val="24"/>
        </w:rPr>
      </w:pPr>
      <w:bookmarkStart w:id="117" w:name="_Toc13058"/>
      <w:r>
        <w:rPr>
          <w:rFonts w:ascii="宋体" w:hAnsi="宋体" w:cs="宋体"/>
          <w:b/>
          <w:kern w:val="0"/>
          <w:sz w:val="24"/>
        </w:rPr>
        <w:t>2</w:t>
      </w:r>
      <w:r>
        <w:rPr>
          <w:rFonts w:hint="eastAsia" w:ascii="宋体" w:hAnsi="宋体" w:cs="宋体"/>
          <w:b/>
          <w:kern w:val="0"/>
          <w:sz w:val="24"/>
        </w:rPr>
        <w:t>9</w:t>
      </w:r>
      <w:r>
        <w:rPr>
          <w:rFonts w:ascii="宋体" w:hAnsi="宋体" w:cs="宋体"/>
          <w:b/>
          <w:kern w:val="0"/>
          <w:sz w:val="24"/>
        </w:rPr>
        <w:t>.3.</w:t>
      </w:r>
      <w:r>
        <w:rPr>
          <w:rFonts w:hint="eastAsia" w:ascii="宋体" w:hAnsi="宋体" w:cs="宋体"/>
          <w:b/>
          <w:kern w:val="0"/>
          <w:sz w:val="24"/>
        </w:rPr>
        <w:t xml:space="preserve">  法律、法规规定的其他评审方法。</w:t>
      </w:r>
      <w:bookmarkEnd w:id="117"/>
    </w:p>
    <w:p>
      <w:pPr>
        <w:numPr>
          <w:ilvl w:val="0"/>
          <w:numId w:val="27"/>
        </w:numPr>
        <w:tabs>
          <w:tab w:val="left" w:pos="850"/>
        </w:tabs>
        <w:spacing w:before="240" w:after="240"/>
        <w:jc w:val="center"/>
        <w:outlineLvl w:val="9"/>
        <w:rPr>
          <w:rFonts w:ascii="宋体" w:hAnsi="宋体" w:cs="宋体"/>
          <w:b/>
          <w:bCs/>
          <w:sz w:val="32"/>
          <w:szCs w:val="32"/>
        </w:rPr>
      </w:pPr>
      <w:r>
        <w:rPr>
          <w:rFonts w:hint="eastAsia" w:ascii="宋体" w:hAnsi="宋体" w:cs="宋体"/>
          <w:b/>
          <w:bCs/>
          <w:sz w:val="32"/>
          <w:szCs w:val="32"/>
        </w:rPr>
        <w:t>授予合同</w:t>
      </w:r>
    </w:p>
    <w:p>
      <w:pPr>
        <w:outlineLvl w:val="9"/>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授予合同的准则</w:t>
      </w:r>
    </w:p>
    <w:p>
      <w:pPr>
        <w:numPr>
          <w:ilvl w:val="1"/>
          <w:numId w:val="9"/>
        </w:numPr>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除</w:t>
      </w:r>
      <w:r>
        <w:rPr>
          <w:rFonts w:hint="eastAsia" w:ascii="宋体" w:hAnsi="宋体" w:cs="宋体"/>
          <w:b/>
          <w:bCs/>
          <w:sz w:val="24"/>
        </w:rPr>
        <w:t>第32款</w:t>
      </w:r>
      <w:r>
        <w:rPr>
          <w:rFonts w:hint="eastAsia" w:ascii="宋体" w:hAnsi="宋体" w:cs="宋体"/>
          <w:sz w:val="24"/>
        </w:rPr>
        <w:t>规定外，采购人及采购代理机构将把合同授予按本招标文件规定评审确定的中标供应商（中标人）。</w:t>
      </w:r>
    </w:p>
    <w:p>
      <w:pPr>
        <w:adjustRightInd w:val="0"/>
        <w:snapToGrid w:val="0"/>
        <w:spacing w:line="360" w:lineRule="auto"/>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资格后审</w:t>
      </w:r>
    </w:p>
    <w:p>
      <w:pPr>
        <w:numPr>
          <w:ilvl w:val="1"/>
          <w:numId w:val="9"/>
        </w:numPr>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在没有进行过资格预审的情况下，采购人及采购代理机构将对按本招标文件规定评审确定的中标供应商（中标人）是否有资格能圆满地履行合同作出确认。</w:t>
      </w:r>
    </w:p>
    <w:p>
      <w:pPr>
        <w:numPr>
          <w:ilvl w:val="1"/>
          <w:numId w:val="9"/>
        </w:numPr>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审查将根据投标人按照</w:t>
      </w:r>
      <w:r>
        <w:rPr>
          <w:rFonts w:hint="eastAsia" w:ascii="宋体" w:hAnsi="宋体" w:cs="宋体"/>
          <w:b/>
          <w:bCs/>
          <w:sz w:val="24"/>
        </w:rPr>
        <w:t>第14款</w:t>
      </w:r>
      <w:r>
        <w:rPr>
          <w:rFonts w:hint="eastAsia" w:ascii="宋体" w:hAnsi="宋体" w:cs="宋体"/>
          <w:sz w:val="24"/>
        </w:rPr>
        <w:t>规定提交的资格证明文件和采购人及采购代理机构认为其他必要的、合适的资料，对投标人的财务、技术和生产能力等进行审查。</w:t>
      </w:r>
    </w:p>
    <w:p>
      <w:pPr>
        <w:numPr>
          <w:ilvl w:val="1"/>
          <w:numId w:val="9"/>
        </w:numPr>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如果审查通过，则将合同授予该投标人；如果审查没有通过，则拒绝其投标人。在此情况下，采购人及采购代理机构将对下一个按招标文件要求及相关法规规定的被推荐为中标供应商（中标人）的能力做类似的审查。</w:t>
      </w:r>
    </w:p>
    <w:p>
      <w:pPr>
        <w:adjustRightInd w:val="0"/>
        <w:snapToGrid w:val="0"/>
        <w:spacing w:line="360" w:lineRule="auto"/>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授予合同时变更采购货物（如有）数量的权利</w:t>
      </w:r>
    </w:p>
    <w:p>
      <w:pPr>
        <w:numPr>
          <w:ilvl w:val="1"/>
          <w:numId w:val="9"/>
        </w:numPr>
        <w:adjustRightInd w:val="0"/>
        <w:snapToGrid w:val="0"/>
        <w:spacing w:line="360" w:lineRule="auto"/>
        <w:ind w:left="854" w:hanging="854"/>
        <w:outlineLvl w:val="9"/>
        <w:rPr>
          <w:rFonts w:ascii="宋体" w:hAnsi="宋体" w:cs="宋体"/>
          <w:sz w:val="24"/>
        </w:rPr>
      </w:pPr>
      <w:r>
        <w:rPr>
          <w:rFonts w:hint="eastAsia" w:ascii="宋体" w:hAnsi="宋体" w:cs="宋体"/>
          <w:sz w:val="24"/>
        </w:rPr>
        <w:t xml:space="preserve"> 采购人及采购代理机构在授予合同时有权对招标文件中规定的货物（如有）数量和服务，按</w:t>
      </w:r>
      <w:r>
        <w:rPr>
          <w:rFonts w:hint="eastAsia" w:ascii="宋体" w:hAnsi="宋体" w:cs="宋体"/>
          <w:b/>
          <w:bCs/>
          <w:sz w:val="24"/>
        </w:rPr>
        <w:t>《投标人须知前附表》</w:t>
      </w:r>
      <w:r>
        <w:rPr>
          <w:rFonts w:hint="eastAsia" w:ascii="宋体" w:hAnsi="宋体" w:cs="宋体"/>
          <w:sz w:val="24"/>
        </w:rPr>
        <w:t>规定的幅度予以相应增减，投标人不得对单价或其他条款条件作任何改变。</w:t>
      </w:r>
    </w:p>
    <w:p>
      <w:pPr>
        <w:adjustRightInd w:val="0"/>
        <w:snapToGrid w:val="0"/>
        <w:spacing w:line="360" w:lineRule="auto"/>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采购人及采购代理机构接受或拒绝任何投标或所有投标的权利</w:t>
      </w:r>
    </w:p>
    <w:p>
      <w:pPr>
        <w:numPr>
          <w:ilvl w:val="1"/>
          <w:numId w:val="9"/>
        </w:numPr>
        <w:spacing w:line="360" w:lineRule="auto"/>
        <w:ind w:left="854" w:hanging="854"/>
        <w:outlineLvl w:val="9"/>
        <w:rPr>
          <w:rFonts w:ascii="宋体" w:hAnsi="宋体" w:cs="宋体"/>
          <w:sz w:val="24"/>
        </w:rPr>
      </w:pPr>
      <w:r>
        <w:rPr>
          <w:rFonts w:hint="eastAsia" w:ascii="宋体" w:hAnsi="宋体" w:cs="宋体"/>
          <w:sz w:val="24"/>
        </w:rPr>
        <w:t xml:space="preserve"> 采购人及采购代理机构在授予合同前的任何时候仍保留接受或拒绝任何投标，宣布招标程序无效或拒绝所有投标的权利，无须向受影响的投标人承担任何责任。同时也无须通知受影响的投标人有关采购代理机构这样做的原因。</w:t>
      </w:r>
    </w:p>
    <w:p>
      <w:pPr>
        <w:adjustRightInd w:val="0"/>
        <w:snapToGrid w:val="0"/>
        <w:spacing w:line="360" w:lineRule="auto"/>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中标结果发布和中标通知</w:t>
      </w:r>
    </w:p>
    <w:p>
      <w:pPr>
        <w:widowControl/>
        <w:numPr>
          <w:ilvl w:val="1"/>
          <w:numId w:val="9"/>
        </w:numPr>
        <w:autoSpaceDE w:val="0"/>
        <w:autoSpaceDN w:val="0"/>
        <w:spacing w:line="360" w:lineRule="auto"/>
        <w:ind w:left="857" w:right="26" w:hanging="857"/>
        <w:jc w:val="left"/>
        <w:textAlignment w:val="bottom"/>
        <w:outlineLvl w:val="9"/>
        <w:rPr>
          <w:rFonts w:ascii="宋体" w:hAnsi="宋体" w:cs="宋体"/>
          <w:bCs/>
          <w:sz w:val="24"/>
        </w:rPr>
      </w:pPr>
      <w:r>
        <w:rPr>
          <w:rFonts w:hint="eastAsia" w:ascii="宋体" w:hAnsi="宋体" w:cs="宋体"/>
          <w:bCs/>
          <w:sz w:val="24"/>
        </w:rPr>
        <w:t xml:space="preserve"> 中标供应商（中标人）确定后的2个工作日内，采购代理机构将在专用条款中指定的发布媒体上发布中标公告，同时将向中标供应商（中标人）发出中标通知书。</w:t>
      </w:r>
    </w:p>
    <w:p>
      <w:pPr>
        <w:widowControl/>
        <w:numPr>
          <w:ilvl w:val="1"/>
          <w:numId w:val="9"/>
        </w:numPr>
        <w:autoSpaceDE w:val="0"/>
        <w:autoSpaceDN w:val="0"/>
        <w:spacing w:line="360" w:lineRule="auto"/>
        <w:ind w:left="857" w:right="26" w:hanging="857"/>
        <w:jc w:val="left"/>
        <w:textAlignment w:val="bottom"/>
        <w:outlineLvl w:val="9"/>
        <w:rPr>
          <w:rFonts w:ascii="宋体" w:hAnsi="宋体" w:cs="宋体"/>
          <w:bCs/>
          <w:sz w:val="24"/>
        </w:rPr>
      </w:pPr>
      <w:bookmarkStart w:id="118" w:name="_Toc22032"/>
      <w:r>
        <w:rPr>
          <w:rFonts w:hint="eastAsia" w:ascii="宋体" w:hAnsi="宋体" w:cs="宋体"/>
          <w:bCs/>
          <w:sz w:val="24"/>
        </w:rPr>
        <w:t xml:space="preserve"> 中标通知书是合同的一个组成部分。</w:t>
      </w:r>
      <w:bookmarkEnd w:id="118"/>
    </w:p>
    <w:p>
      <w:pPr>
        <w:spacing w:line="360" w:lineRule="auto"/>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签署合同</w:t>
      </w:r>
    </w:p>
    <w:p>
      <w:pPr>
        <w:widowControl/>
        <w:numPr>
          <w:ilvl w:val="1"/>
          <w:numId w:val="9"/>
        </w:numPr>
        <w:autoSpaceDE w:val="0"/>
        <w:autoSpaceDN w:val="0"/>
        <w:spacing w:line="360" w:lineRule="auto"/>
        <w:ind w:left="857" w:right="26" w:hanging="857"/>
        <w:jc w:val="left"/>
        <w:textAlignment w:val="bottom"/>
        <w:outlineLvl w:val="9"/>
        <w:rPr>
          <w:rFonts w:ascii="宋体" w:hAnsi="宋体" w:cs="宋体"/>
          <w:bCs/>
          <w:sz w:val="24"/>
        </w:rPr>
      </w:pPr>
      <w:r>
        <w:rPr>
          <w:rFonts w:hint="eastAsia" w:ascii="宋体" w:hAnsi="宋体" w:cs="宋体"/>
          <w:bCs/>
          <w:sz w:val="24"/>
        </w:rPr>
        <w:t xml:space="preserve"> 中标供应商（中标人）应在中标通知书发出之日起10个工作日内，派授权代表前往</w:t>
      </w:r>
      <w:r>
        <w:rPr>
          <w:rFonts w:hint="eastAsia" w:ascii="宋体" w:hAnsi="宋体" w:cs="宋体"/>
          <w:b/>
          <w:sz w:val="24"/>
        </w:rPr>
        <w:t>《投标人须知前附表》</w:t>
      </w:r>
      <w:r>
        <w:rPr>
          <w:rFonts w:hint="eastAsia" w:ascii="宋体" w:hAnsi="宋体" w:cs="宋体"/>
          <w:bCs/>
          <w:sz w:val="24"/>
        </w:rPr>
        <w:t>注明的地点与采购人签署供货合同。</w:t>
      </w:r>
    </w:p>
    <w:p>
      <w:pPr>
        <w:widowControl/>
        <w:autoSpaceDE w:val="0"/>
        <w:autoSpaceDN w:val="0"/>
        <w:spacing w:line="360" w:lineRule="auto"/>
        <w:ind w:left="857" w:right="26" w:hanging="857"/>
        <w:jc w:val="left"/>
        <w:textAlignment w:val="bottom"/>
        <w:outlineLvl w:val="9"/>
        <w:rPr>
          <w:rFonts w:ascii="宋体" w:hAnsi="宋体" w:cs="宋体"/>
          <w:bCs/>
          <w:sz w:val="24"/>
        </w:rPr>
      </w:pPr>
      <w:r>
        <w:rPr>
          <w:rFonts w:ascii="宋体" w:hAnsi="宋体" w:cs="宋体"/>
          <w:bCs/>
          <w:sz w:val="24"/>
        </w:rPr>
        <w:t>3</w:t>
      </w:r>
      <w:r>
        <w:rPr>
          <w:rFonts w:hint="eastAsia" w:ascii="宋体" w:hAnsi="宋体" w:cs="宋体"/>
          <w:bCs/>
          <w:sz w:val="24"/>
        </w:rPr>
        <w:t>5</w:t>
      </w:r>
      <w:r>
        <w:rPr>
          <w:rFonts w:ascii="宋体" w:hAnsi="宋体" w:cs="宋体"/>
          <w:bCs/>
          <w:sz w:val="24"/>
        </w:rPr>
        <w:t>.2.</w:t>
      </w:r>
      <w:r>
        <w:rPr>
          <w:rFonts w:hint="eastAsia" w:ascii="宋体" w:hAnsi="宋体" w:cs="宋体"/>
          <w:bCs/>
          <w:sz w:val="24"/>
        </w:rPr>
        <w:t xml:space="preserve">  若中标供应商（中标人）放弃中标资格的，或者中标供应商（中标人）的中标资格被依法确认无效的，应当重新组织采购。因情况紧急，重新组织采购不能满足采购人要求的，采购人可参照相关法律法规将标授予下一个符合招标文件要求（下一个评标总得分最高（采用综合评分评审的）或评标价最低（采用最低价法））的投标人。</w:t>
      </w:r>
    </w:p>
    <w:p>
      <w:pPr>
        <w:widowControl/>
        <w:autoSpaceDE w:val="0"/>
        <w:autoSpaceDN w:val="0"/>
        <w:spacing w:line="360" w:lineRule="auto"/>
        <w:ind w:right="26"/>
        <w:jc w:val="left"/>
        <w:textAlignment w:val="bottom"/>
        <w:outlineLvl w:val="9"/>
        <w:rPr>
          <w:rFonts w:ascii="宋体" w:hAnsi="宋体" w:cs="宋体"/>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履约保证金</w:t>
      </w:r>
    </w:p>
    <w:p>
      <w:pPr>
        <w:widowControl/>
        <w:numPr>
          <w:ilvl w:val="1"/>
          <w:numId w:val="9"/>
        </w:numPr>
        <w:tabs>
          <w:tab w:val="left" w:pos="420"/>
        </w:tabs>
        <w:autoSpaceDE w:val="0"/>
        <w:autoSpaceDN w:val="0"/>
        <w:spacing w:line="360" w:lineRule="auto"/>
        <w:ind w:left="854" w:right="26" w:hanging="854"/>
        <w:jc w:val="left"/>
        <w:textAlignment w:val="bottom"/>
        <w:outlineLvl w:val="9"/>
        <w:rPr>
          <w:rFonts w:ascii="宋体" w:hAnsi="宋体" w:cs="宋体"/>
          <w:sz w:val="24"/>
        </w:rPr>
      </w:pPr>
      <w:r>
        <w:rPr>
          <w:rFonts w:hint="eastAsia" w:ascii="宋体" w:hAnsi="宋体" w:cs="宋体"/>
          <w:sz w:val="24"/>
        </w:rPr>
        <w:t xml:space="preserve"> 中标供应商（中标人）在收到《中标通知书》10个工作日内，应按照合同条款的规定，向买方提交</w:t>
      </w:r>
      <w:r>
        <w:rPr>
          <w:rFonts w:hint="eastAsia" w:ascii="宋体" w:hAnsi="宋体" w:cs="宋体"/>
          <w:b/>
          <w:bCs/>
          <w:sz w:val="24"/>
        </w:rPr>
        <w:t>《投标人须知前附表》</w:t>
      </w:r>
      <w:r>
        <w:rPr>
          <w:rFonts w:hint="eastAsia" w:ascii="宋体" w:hAnsi="宋体" w:cs="宋体"/>
          <w:sz w:val="24"/>
        </w:rPr>
        <w:t>要求的非现金形式的履约保证金，其格式为招标文件中所提供的或其它买方可接受的格式。</w:t>
      </w:r>
    </w:p>
    <w:p>
      <w:pPr>
        <w:widowControl/>
        <w:tabs>
          <w:tab w:val="left" w:pos="420"/>
        </w:tabs>
        <w:autoSpaceDE w:val="0"/>
        <w:autoSpaceDN w:val="0"/>
        <w:spacing w:line="360" w:lineRule="auto"/>
        <w:ind w:left="854" w:right="26" w:hanging="854"/>
        <w:jc w:val="left"/>
        <w:textAlignment w:val="bottom"/>
        <w:outlineLvl w:val="9"/>
        <w:rPr>
          <w:rFonts w:ascii="宋体" w:hAnsi="宋体" w:cs="宋体"/>
          <w:sz w:val="24"/>
        </w:rPr>
      </w:pPr>
      <w:r>
        <w:rPr>
          <w:rFonts w:ascii="宋体" w:hAnsi="宋体" w:cs="宋体"/>
          <w:sz w:val="24"/>
        </w:rPr>
        <w:t>3</w:t>
      </w:r>
      <w:r>
        <w:rPr>
          <w:rFonts w:hint="eastAsia" w:ascii="宋体" w:hAnsi="宋体" w:cs="宋体"/>
          <w:sz w:val="24"/>
        </w:rPr>
        <w:t>6</w:t>
      </w:r>
      <w:r>
        <w:rPr>
          <w:rFonts w:ascii="宋体" w:hAnsi="宋体" w:cs="宋体"/>
          <w:sz w:val="24"/>
        </w:rPr>
        <w:t>.2.</w:t>
      </w:r>
      <w:r>
        <w:rPr>
          <w:rFonts w:hint="eastAsia" w:ascii="宋体" w:hAnsi="宋体" w:cs="宋体"/>
          <w:sz w:val="24"/>
        </w:rPr>
        <w:t xml:space="preserve">  如果中标供应商（中标人）没有按照第35.1款规定执行，采购人及采购代理机构将有充分理由取消该中标决定。</w:t>
      </w:r>
    </w:p>
    <w:p>
      <w:pPr>
        <w:widowControl/>
        <w:autoSpaceDE w:val="0"/>
        <w:autoSpaceDN w:val="0"/>
        <w:spacing w:line="360" w:lineRule="auto"/>
        <w:ind w:right="26"/>
        <w:jc w:val="left"/>
        <w:textAlignment w:val="bottom"/>
        <w:outlineLvl w:val="9"/>
        <w:rPr>
          <w:rFonts w:ascii="宋体" w:hAnsi="宋体" w:cs="宋体"/>
          <w:bCs/>
          <w:sz w:val="24"/>
        </w:rPr>
      </w:pP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招标代理服务费</w:t>
      </w:r>
    </w:p>
    <w:p>
      <w:pPr>
        <w:widowControl/>
        <w:numPr>
          <w:ilvl w:val="1"/>
          <w:numId w:val="9"/>
        </w:numPr>
        <w:tabs>
          <w:tab w:val="left" w:pos="397"/>
          <w:tab w:val="left" w:pos="420"/>
        </w:tabs>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 xml:space="preserve"> 中标供应商（中标人）收到《领取中标通知书通知》后5个工作日内，向采购代理机构缴纳通知书中列明的招标代理服务费金额（计算标准详见</w:t>
      </w:r>
      <w:r>
        <w:rPr>
          <w:rFonts w:hint="eastAsia" w:ascii="宋体" w:hAnsi="宋体" w:cs="宋体"/>
          <w:b/>
          <w:bCs/>
          <w:sz w:val="24"/>
        </w:rPr>
        <w:t>《投标人须知前附表》</w:t>
      </w:r>
      <w:r>
        <w:rPr>
          <w:rFonts w:hint="eastAsia" w:ascii="宋体" w:hAnsi="宋体" w:cs="宋体"/>
          <w:sz w:val="24"/>
        </w:rPr>
        <w:t>）。</w:t>
      </w:r>
    </w:p>
    <w:p>
      <w:pPr>
        <w:widowControl/>
        <w:numPr>
          <w:ilvl w:val="1"/>
          <w:numId w:val="9"/>
        </w:numPr>
        <w:tabs>
          <w:tab w:val="left" w:pos="397"/>
          <w:tab w:val="left" w:pos="420"/>
        </w:tabs>
        <w:autoSpaceDE w:val="0"/>
        <w:autoSpaceDN w:val="0"/>
        <w:spacing w:line="360" w:lineRule="auto"/>
        <w:ind w:left="840" w:right="26" w:hanging="840" w:hangingChars="350"/>
        <w:jc w:val="left"/>
        <w:textAlignment w:val="bottom"/>
        <w:outlineLvl w:val="9"/>
        <w:rPr>
          <w:rFonts w:ascii="宋体" w:hAnsi="宋体" w:cs="宋体"/>
          <w:sz w:val="24"/>
        </w:rPr>
      </w:pPr>
      <w:bookmarkStart w:id="119" w:name="_Toc3563"/>
      <w:r>
        <w:rPr>
          <w:rFonts w:hint="eastAsia" w:ascii="宋体" w:hAnsi="宋体" w:cs="宋体"/>
          <w:sz w:val="24"/>
        </w:rPr>
        <w:t xml:space="preserve"> 招标代理服务费可以现金和银行汇款方式支付。</w:t>
      </w:r>
      <w:bookmarkEnd w:id="119"/>
    </w:p>
    <w:p>
      <w:pPr>
        <w:widowControl/>
        <w:numPr>
          <w:ilvl w:val="1"/>
          <w:numId w:val="9"/>
        </w:numPr>
        <w:tabs>
          <w:tab w:val="left" w:pos="397"/>
          <w:tab w:val="left" w:pos="420"/>
        </w:tabs>
        <w:autoSpaceDE w:val="0"/>
        <w:autoSpaceDN w:val="0"/>
        <w:spacing w:line="360" w:lineRule="auto"/>
        <w:ind w:left="840" w:right="26" w:hanging="840" w:hangingChars="350"/>
        <w:jc w:val="left"/>
        <w:textAlignment w:val="bottom"/>
        <w:outlineLvl w:val="9"/>
        <w:rPr>
          <w:rFonts w:ascii="宋体" w:hAnsi="宋体" w:cs="宋体"/>
          <w:sz w:val="24"/>
        </w:rPr>
      </w:pPr>
      <w:r>
        <w:rPr>
          <w:rFonts w:hint="eastAsia" w:ascii="宋体" w:hAnsi="宋体" w:cs="宋体"/>
          <w:sz w:val="24"/>
        </w:rPr>
        <w:t xml:space="preserve"> 中标供应商（中标人）如未按第36.1、36.2款规定办理，采购人及采购代理机构将有充分理由取消该中标决定。</w:t>
      </w:r>
    </w:p>
    <w:p>
      <w:pPr>
        <w:numPr>
          <w:ilvl w:val="0"/>
          <w:numId w:val="9"/>
        </w:numPr>
        <w:adjustRightInd w:val="0"/>
        <w:snapToGrid w:val="0"/>
        <w:spacing w:line="360" w:lineRule="auto"/>
        <w:ind w:left="857" w:hanging="857"/>
        <w:outlineLvl w:val="9"/>
        <w:rPr>
          <w:rFonts w:ascii="宋体" w:hAnsi="宋体" w:cs="宋体"/>
          <w:b/>
          <w:bCs/>
          <w:sz w:val="24"/>
        </w:rPr>
      </w:pPr>
      <w:r>
        <w:rPr>
          <w:rFonts w:hint="eastAsia" w:ascii="宋体" w:hAnsi="宋体" w:cs="宋体"/>
          <w:b/>
          <w:bCs/>
          <w:sz w:val="24"/>
        </w:rPr>
        <w:t>招标采购的询问、质疑、投诉</w:t>
      </w:r>
    </w:p>
    <w:p>
      <w:pPr>
        <w:numPr>
          <w:ilvl w:val="1"/>
          <w:numId w:val="9"/>
        </w:numPr>
        <w:tabs>
          <w:tab w:val="left" w:pos="540"/>
        </w:tabs>
        <w:spacing w:line="300" w:lineRule="auto"/>
        <w:ind w:left="843" w:hanging="843" w:hangingChars="350"/>
        <w:outlineLvl w:val="9"/>
        <w:rPr>
          <w:rFonts w:ascii="宋体" w:hAnsi="宋体" w:cs="宋体"/>
          <w:b/>
          <w:bCs/>
          <w:spacing w:val="14"/>
          <w:sz w:val="24"/>
        </w:rPr>
      </w:pPr>
      <w:r>
        <w:rPr>
          <w:rFonts w:hint="eastAsia" w:ascii="宋体" w:hAnsi="宋体" w:cs="宋体"/>
          <w:b/>
          <w:bCs/>
          <w:sz w:val="24"/>
        </w:rPr>
        <w:t>询问与澄清：</w:t>
      </w:r>
      <w:r>
        <w:rPr>
          <w:rFonts w:hint="eastAsia" w:ascii="宋体" w:hAnsi="宋体" w:cs="宋体"/>
          <w:sz w:val="24"/>
        </w:rPr>
        <w:t>供应商如认为采购文件存在不明确、不清晰和前后不一致等问题，要求对采购文件提出询问，应在采购文件公布之日依照相关法规要求在规定的时间内以书面形式提出。采购人或中国远东国际招标有限公司依照相关法规要求作出答询或澄清。询问现场提交、邮寄地址：深圳市福田区上步南路1001号锦峰大厦22楼。</w:t>
      </w:r>
    </w:p>
    <w:p>
      <w:pPr>
        <w:numPr>
          <w:ilvl w:val="1"/>
          <w:numId w:val="9"/>
        </w:numPr>
        <w:tabs>
          <w:tab w:val="left" w:pos="540"/>
        </w:tabs>
        <w:spacing w:line="300" w:lineRule="auto"/>
        <w:ind w:left="843" w:hanging="843" w:hangingChars="350"/>
        <w:outlineLvl w:val="9"/>
        <w:rPr>
          <w:rFonts w:ascii="宋体" w:hAnsi="宋体" w:cs="宋体"/>
          <w:b/>
          <w:bCs/>
          <w:spacing w:val="14"/>
          <w:sz w:val="24"/>
        </w:rPr>
      </w:pPr>
      <w:r>
        <w:rPr>
          <w:rFonts w:hint="eastAsia" w:ascii="宋体" w:hAnsi="宋体" w:cs="宋体"/>
          <w:b/>
          <w:bCs/>
          <w:sz w:val="24"/>
        </w:rPr>
        <w:t>质疑：</w:t>
      </w:r>
      <w:r>
        <w:rPr>
          <w:rFonts w:hint="eastAsia" w:ascii="宋体" w:hAnsi="宋体" w:cs="宋体"/>
          <w:sz w:val="24"/>
        </w:rPr>
        <w:t>参与供应商（投标人）认为采购文件、采购过程、中标或者成交结果使自己的权益受到损害的，可以在知道或者应知其权益受到损害之日起7个工作日内，以书面形式向采购人、采购代理机构提出质疑。</w:t>
      </w:r>
    </w:p>
    <w:p>
      <w:pPr>
        <w:numPr>
          <w:ilvl w:val="1"/>
          <w:numId w:val="9"/>
        </w:numPr>
        <w:tabs>
          <w:tab w:val="left" w:pos="540"/>
        </w:tabs>
        <w:spacing w:line="300" w:lineRule="auto"/>
        <w:ind w:left="840" w:hanging="840" w:hangingChars="350"/>
        <w:outlineLvl w:val="9"/>
        <w:rPr>
          <w:rFonts w:ascii="宋体" w:hAnsi="宋体" w:cs="宋体"/>
          <w:b/>
          <w:bCs/>
          <w:spacing w:val="14"/>
          <w:sz w:val="24"/>
        </w:rPr>
      </w:pPr>
      <w:r>
        <w:rPr>
          <w:rFonts w:hint="eastAsia" w:ascii="宋体" w:hAnsi="宋体" w:cs="宋体"/>
          <w:sz w:val="24"/>
        </w:rPr>
        <w:t>参与供应商应在在法定质疑期内一次性提出针对同一采购程序环节的质疑。参与供应商提出质疑应当提交质疑函和必要的证明材料。质疑函应当包括下列内容：</w:t>
      </w:r>
    </w:p>
    <w:p>
      <w:pPr>
        <w:tabs>
          <w:tab w:val="left" w:pos="540"/>
        </w:tabs>
        <w:spacing w:line="300" w:lineRule="auto"/>
        <w:ind w:firstLine="840" w:firstLineChars="350"/>
        <w:outlineLvl w:val="9"/>
        <w:rPr>
          <w:rFonts w:ascii="宋体" w:hAnsi="宋体" w:cs="宋体"/>
          <w:b/>
          <w:bCs/>
          <w:spacing w:val="14"/>
          <w:sz w:val="24"/>
        </w:rPr>
      </w:pPr>
      <w:r>
        <w:rPr>
          <w:rFonts w:hint="eastAsia" w:ascii="宋体" w:hAnsi="宋体" w:cs="宋体"/>
          <w:sz w:val="24"/>
        </w:rPr>
        <w:t>（一）供应商的姓名或者名称、地址、邮编、联系人及联系电话；</w:t>
      </w:r>
    </w:p>
    <w:p>
      <w:pPr>
        <w:tabs>
          <w:tab w:val="left" w:pos="540"/>
        </w:tabs>
        <w:spacing w:line="300" w:lineRule="auto"/>
        <w:ind w:firstLine="840" w:firstLineChars="350"/>
        <w:outlineLvl w:val="9"/>
        <w:rPr>
          <w:rFonts w:ascii="宋体" w:hAnsi="宋体" w:cs="宋体"/>
          <w:b/>
          <w:bCs/>
          <w:spacing w:val="14"/>
          <w:sz w:val="24"/>
        </w:rPr>
      </w:pPr>
      <w:r>
        <w:rPr>
          <w:rFonts w:hint="eastAsia" w:ascii="宋体" w:hAnsi="宋体" w:cs="宋体"/>
          <w:sz w:val="24"/>
        </w:rPr>
        <w:t>（二）质疑项目的名称、编号；</w:t>
      </w:r>
    </w:p>
    <w:p>
      <w:pPr>
        <w:tabs>
          <w:tab w:val="left" w:pos="540"/>
        </w:tabs>
        <w:spacing w:line="300" w:lineRule="auto"/>
        <w:ind w:firstLine="840" w:firstLineChars="350"/>
        <w:outlineLvl w:val="9"/>
        <w:rPr>
          <w:rFonts w:ascii="宋体" w:hAnsi="宋体" w:cs="宋体"/>
          <w:b/>
          <w:bCs/>
          <w:spacing w:val="14"/>
          <w:sz w:val="24"/>
        </w:rPr>
      </w:pPr>
      <w:r>
        <w:rPr>
          <w:rFonts w:hint="eastAsia" w:ascii="宋体" w:hAnsi="宋体" w:cs="宋体"/>
          <w:sz w:val="24"/>
        </w:rPr>
        <w:t>（三）具体、明确的质疑事项和与质疑事项相关的请求；</w:t>
      </w:r>
    </w:p>
    <w:p>
      <w:pPr>
        <w:tabs>
          <w:tab w:val="left" w:pos="540"/>
        </w:tabs>
        <w:spacing w:line="300" w:lineRule="auto"/>
        <w:ind w:firstLine="840" w:firstLineChars="350"/>
        <w:outlineLvl w:val="9"/>
        <w:rPr>
          <w:rFonts w:ascii="宋体" w:hAnsi="宋体" w:cs="宋体"/>
          <w:b/>
          <w:bCs/>
          <w:spacing w:val="14"/>
          <w:sz w:val="24"/>
        </w:rPr>
      </w:pPr>
      <w:r>
        <w:rPr>
          <w:rFonts w:hint="eastAsia" w:ascii="宋体" w:hAnsi="宋体" w:cs="宋体"/>
          <w:sz w:val="24"/>
        </w:rPr>
        <w:t>（四）事实依据；</w:t>
      </w:r>
    </w:p>
    <w:p>
      <w:pPr>
        <w:tabs>
          <w:tab w:val="left" w:pos="540"/>
        </w:tabs>
        <w:spacing w:line="300" w:lineRule="auto"/>
        <w:ind w:firstLine="840" w:firstLineChars="350"/>
        <w:outlineLvl w:val="9"/>
        <w:rPr>
          <w:rFonts w:ascii="宋体" w:hAnsi="宋体" w:cs="宋体"/>
          <w:b/>
          <w:bCs/>
          <w:spacing w:val="14"/>
          <w:sz w:val="24"/>
        </w:rPr>
      </w:pPr>
      <w:r>
        <w:rPr>
          <w:rFonts w:hint="eastAsia" w:ascii="宋体" w:hAnsi="宋体" w:cs="宋体"/>
          <w:sz w:val="24"/>
        </w:rPr>
        <w:t>（五）必要的法律依据；</w:t>
      </w:r>
    </w:p>
    <w:p>
      <w:pPr>
        <w:tabs>
          <w:tab w:val="left" w:pos="540"/>
        </w:tabs>
        <w:spacing w:line="300" w:lineRule="auto"/>
        <w:ind w:firstLine="840" w:firstLineChars="350"/>
        <w:outlineLvl w:val="9"/>
        <w:rPr>
          <w:rFonts w:ascii="宋体" w:hAnsi="宋体" w:cs="宋体"/>
          <w:b/>
          <w:bCs/>
          <w:spacing w:val="14"/>
          <w:sz w:val="24"/>
        </w:rPr>
      </w:pPr>
      <w:r>
        <w:rPr>
          <w:rFonts w:hint="eastAsia" w:ascii="宋体" w:hAnsi="宋体" w:cs="宋体"/>
          <w:sz w:val="24"/>
        </w:rPr>
        <w:t>（六）提出质疑的日期。</w:t>
      </w:r>
    </w:p>
    <w:p>
      <w:pPr>
        <w:numPr>
          <w:ilvl w:val="1"/>
          <w:numId w:val="9"/>
        </w:numPr>
        <w:tabs>
          <w:tab w:val="left" w:pos="540"/>
        </w:tabs>
        <w:spacing w:line="300" w:lineRule="auto"/>
        <w:ind w:left="840" w:hanging="840" w:hangingChars="350"/>
        <w:outlineLvl w:val="9"/>
        <w:rPr>
          <w:rFonts w:hint="eastAsia" w:ascii="宋体" w:hAnsi="宋体" w:eastAsia="宋体" w:cs="宋体"/>
          <w:sz w:val="24"/>
        </w:rPr>
      </w:pPr>
      <w:r>
        <w:rPr>
          <w:rFonts w:hint="eastAsia" w:ascii="宋体" w:hAnsi="宋体" w:eastAsia="宋体" w:cs="宋体"/>
          <w:sz w:val="24"/>
        </w:rPr>
        <w:t>供应商为自然人的，应当由本人签字；供应商为法人或者其他组织的，应当由法定代表人、主要负责人，或者其授权代表签字或者盖章，并加盖公章。</w:t>
      </w:r>
    </w:p>
    <w:p>
      <w:pPr>
        <w:numPr>
          <w:ilvl w:val="1"/>
          <w:numId w:val="9"/>
        </w:numPr>
        <w:tabs>
          <w:tab w:val="left" w:pos="540"/>
        </w:tabs>
        <w:spacing w:line="300" w:lineRule="auto"/>
        <w:ind w:left="840" w:hanging="840" w:hangingChars="350"/>
        <w:outlineLvl w:val="9"/>
        <w:rPr>
          <w:rFonts w:hint="eastAsia" w:ascii="宋体" w:hAnsi="宋体" w:eastAsia="宋体" w:cs="宋体"/>
          <w:sz w:val="24"/>
        </w:rPr>
      </w:pPr>
      <w:r>
        <w:rPr>
          <w:rFonts w:hint="eastAsia" w:ascii="宋体" w:hAnsi="宋体" w:eastAsia="宋体" w:cs="宋体"/>
          <w:sz w:val="24"/>
        </w:rPr>
        <w:t>质疑函现场提交、邮寄地址：深圳市福田区上步南路1001号锦峰大厦22楼</w:t>
      </w:r>
    </w:p>
    <w:p>
      <w:pPr>
        <w:numPr>
          <w:ilvl w:val="1"/>
          <w:numId w:val="9"/>
        </w:numPr>
        <w:tabs>
          <w:tab w:val="left" w:pos="540"/>
        </w:tabs>
        <w:spacing w:line="300" w:lineRule="auto"/>
        <w:ind w:left="840" w:hanging="843" w:hangingChars="350"/>
        <w:outlineLvl w:val="9"/>
        <w:rPr>
          <w:rFonts w:hint="eastAsia" w:ascii="宋体" w:hAnsi="宋体" w:eastAsia="宋体" w:cs="宋体"/>
          <w:sz w:val="24"/>
        </w:rPr>
      </w:pPr>
      <w:r>
        <w:rPr>
          <w:rFonts w:hint="eastAsia" w:ascii="宋体" w:hAnsi="宋体" w:eastAsia="宋体" w:cs="宋体"/>
          <w:b/>
          <w:bCs/>
          <w:sz w:val="24"/>
        </w:rPr>
        <w:t>投诉：</w:t>
      </w:r>
      <w:r>
        <w:rPr>
          <w:rFonts w:hint="eastAsia" w:ascii="宋体" w:hAnsi="宋体" w:eastAsia="宋体" w:cs="宋体"/>
          <w:sz w:val="24"/>
        </w:rPr>
        <w:t>质疑供应商对采购人、采购代理机构的答复不满意，或者采购人、采购代理机构未在规定时间内作出答复的，可以在答复期满后15个工作日内向法规规定的资金预算监管部门提起投诉。</w:t>
      </w:r>
    </w:p>
    <w:p>
      <w:pPr>
        <w:outlineLvl w:val="9"/>
        <w:rPr>
          <w:rFonts w:ascii="宋体" w:hAnsi="宋体" w:cs="宋体"/>
          <w:sz w:val="24"/>
        </w:rPr>
      </w:pPr>
    </w:p>
    <w:p>
      <w:pPr>
        <w:spacing w:before="240" w:after="60" w:line="288" w:lineRule="auto"/>
        <w:outlineLvl w:val="9"/>
        <w:rPr>
          <w:rFonts w:ascii="宋体" w:hAnsi="宋体" w:cs="宋体"/>
          <w:b/>
          <w:bCs/>
          <w:sz w:val="32"/>
          <w:szCs w:val="32"/>
        </w:rPr>
      </w:pPr>
      <w:bookmarkStart w:id="120" w:name="_Toc9402"/>
      <w:r>
        <w:rPr>
          <w:rFonts w:hint="eastAsia" w:ascii="宋体" w:hAnsi="宋体" w:cs="宋体"/>
          <w:b/>
          <w:bCs/>
          <w:sz w:val="32"/>
          <w:szCs w:val="32"/>
        </w:rPr>
        <w:t>七、关于中小企业、残疾人福利性单位及监狱企业的特殊规定</w:t>
      </w:r>
      <w:bookmarkEnd w:id="120"/>
    </w:p>
    <w:p>
      <w:pPr>
        <w:widowControl/>
        <w:tabs>
          <w:tab w:val="left" w:pos="640"/>
          <w:tab w:val="left" w:pos="840"/>
        </w:tabs>
        <w:spacing w:line="288" w:lineRule="auto"/>
        <w:ind w:right="26" w:firstLine="481" w:firstLineChars="200"/>
        <w:textAlignment w:val="bottom"/>
        <w:outlineLvl w:val="9"/>
        <w:rPr>
          <w:rFonts w:ascii="宋体" w:hAnsi="宋体" w:cs="宋体"/>
          <w:b/>
          <w:sz w:val="24"/>
        </w:rPr>
      </w:pPr>
      <w:r>
        <w:rPr>
          <w:rFonts w:hint="eastAsia" w:ascii="宋体" w:hAnsi="宋体" w:cs="宋体"/>
          <w:b/>
          <w:sz w:val="24"/>
        </w:rPr>
        <w:t>Ⅰ，政策依据：</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1,财政部、工业和信息化部“关于印发《政府采购促进中小企业发展管理办法》的通知 ”财库〔2020〕46号。</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2,工业和信息化部、国家统计局、国家发展和改革委员会、财政部“关于印发中小企业划型标准规定的通知”（工信部联企业〔2011〕300号）。</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3,《财政部 民政部 中国残疾人联合会关于促进残疾人就业政府采购政策的通知》（财库〔2017〕 141号）</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4,国务院《关于解决监狱企业困难的实施方案的通知》(国发[2003]7号)</w:t>
      </w:r>
    </w:p>
    <w:p>
      <w:pPr>
        <w:adjustRightInd w:val="0"/>
        <w:spacing w:line="480" w:lineRule="atLeast"/>
        <w:ind w:firstLine="480" w:firstLineChars="200"/>
        <w:textAlignment w:val="baseline"/>
        <w:outlineLvl w:val="9"/>
        <w:rPr>
          <w:rFonts w:ascii="宋体" w:hAnsi="宋体" w:cs="宋体"/>
          <w:kern w:val="0"/>
          <w:sz w:val="24"/>
        </w:rPr>
      </w:pPr>
      <w:r>
        <w:rPr>
          <w:rFonts w:hint="eastAsia" w:ascii="宋体" w:hAnsi="宋体" w:cs="宋体"/>
          <w:kern w:val="0"/>
          <w:sz w:val="24"/>
        </w:rPr>
        <w:t>5,财政部印发的《关于政府采购支持监狱企业发展有关问题的通知》，（财库[2014]68号）</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6,国家要求执行的其它政策文件</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注：除关于中小企业参加投标的特殊规定外，该招标文件中的其他规定不受影响。</w:t>
      </w:r>
    </w:p>
    <w:p>
      <w:pPr>
        <w:widowControl/>
        <w:tabs>
          <w:tab w:val="left" w:pos="640"/>
          <w:tab w:val="left" w:pos="840"/>
        </w:tabs>
        <w:spacing w:line="288" w:lineRule="auto"/>
        <w:ind w:right="26" w:firstLine="481" w:firstLineChars="200"/>
        <w:textAlignment w:val="bottom"/>
        <w:outlineLvl w:val="9"/>
        <w:rPr>
          <w:rFonts w:ascii="宋体" w:hAnsi="宋体" w:cs="宋体"/>
          <w:b/>
          <w:sz w:val="24"/>
        </w:rPr>
      </w:pPr>
      <w:r>
        <w:rPr>
          <w:rFonts w:hint="eastAsia" w:ascii="宋体" w:hAnsi="宋体" w:cs="宋体"/>
          <w:b/>
          <w:sz w:val="24"/>
        </w:rPr>
        <w:t>Ⅱ,证明文件的规定</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1，《中小企业声明函》，依据“财库〔2020〕46号文件”的要求和“工信部联企业[2011]300号文件”的标准（格式详见招标文件）</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2,</w:t>
      </w:r>
      <w:r>
        <w:rPr>
          <w:rFonts w:hint="eastAsia" w:ascii="宋体" w:hAnsi="宋体" w:cs="宋体"/>
          <w:bCs/>
          <w:sz w:val="24"/>
        </w:rPr>
        <w:t>《残疾人福利性单位声明函》,</w:t>
      </w:r>
      <w:r>
        <w:rPr>
          <w:rFonts w:hint="eastAsia" w:ascii="宋体" w:hAnsi="宋体" w:cs="宋体"/>
          <w:sz w:val="24"/>
        </w:rPr>
        <w:t>依据财库〔2017〕141号文的要求符合</w:t>
      </w:r>
      <w:r>
        <w:rPr>
          <w:rFonts w:hint="eastAsia" w:ascii="宋体" w:hAnsi="宋体" w:cs="宋体"/>
          <w:bCs/>
          <w:sz w:val="24"/>
        </w:rPr>
        <w:t>残疾人福利性单位要求的投标人</w:t>
      </w:r>
      <w:r>
        <w:rPr>
          <w:rFonts w:hint="eastAsia" w:ascii="宋体" w:hAnsi="宋体" w:cs="宋体"/>
          <w:sz w:val="24"/>
        </w:rPr>
        <w:t>应提财库〔2017〕 141号文规定格式</w:t>
      </w:r>
      <w:r>
        <w:rPr>
          <w:rFonts w:hint="eastAsia" w:ascii="宋体" w:hAnsi="宋体" w:cs="宋体"/>
          <w:bCs/>
          <w:sz w:val="24"/>
        </w:rPr>
        <w:t>。</w:t>
      </w:r>
      <w:r>
        <w:rPr>
          <w:rFonts w:hint="eastAsia" w:ascii="宋体" w:hAnsi="宋体" w:cs="宋体"/>
          <w:sz w:val="24"/>
        </w:rPr>
        <w:t>（格式详见招标文件）</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3，</w:t>
      </w:r>
      <w:r>
        <w:rPr>
          <w:rFonts w:hint="eastAsia" w:ascii="宋体" w:hAnsi="宋体" w:cs="宋体"/>
          <w:bCs/>
          <w:sz w:val="24"/>
        </w:rPr>
        <w:t>《</w:t>
      </w:r>
      <w:r>
        <w:rPr>
          <w:rFonts w:hint="eastAsia" w:ascii="宋体" w:hAnsi="宋体" w:cs="宋体"/>
          <w:sz w:val="24"/>
        </w:rPr>
        <w:t>监狱企业的证明</w:t>
      </w:r>
      <w:r>
        <w:rPr>
          <w:rFonts w:hint="eastAsia" w:ascii="宋体" w:hAnsi="宋体" w:cs="宋体"/>
          <w:bCs/>
          <w:sz w:val="24"/>
        </w:rPr>
        <w:t>》，</w:t>
      </w:r>
      <w:r>
        <w:rPr>
          <w:rFonts w:hint="eastAsia" w:ascii="宋体" w:hAnsi="宋体" w:cs="宋体"/>
          <w:sz w:val="24"/>
        </w:rPr>
        <w:t>监狱企业应当提供由省级以上监狱管理局、戒毒管理局（含新疆生产建设兵团）出具的属于监狱企业的证明文件</w:t>
      </w:r>
    </w:p>
    <w:p>
      <w:pPr>
        <w:widowControl/>
        <w:tabs>
          <w:tab w:val="left" w:pos="640"/>
          <w:tab w:val="left" w:pos="840"/>
        </w:tabs>
        <w:spacing w:line="288" w:lineRule="auto"/>
        <w:ind w:right="26" w:firstLine="481" w:firstLineChars="200"/>
        <w:textAlignment w:val="bottom"/>
        <w:outlineLvl w:val="9"/>
        <w:rPr>
          <w:rFonts w:ascii="宋体" w:hAnsi="宋体" w:cs="宋体"/>
          <w:b/>
          <w:sz w:val="24"/>
        </w:rPr>
      </w:pPr>
      <w:r>
        <w:rPr>
          <w:rFonts w:hint="eastAsia" w:ascii="宋体" w:hAnsi="宋体" w:cs="宋体"/>
          <w:b/>
          <w:sz w:val="24"/>
        </w:rPr>
        <w:t>Ⅲ,关于中小企业、残疾人福利性单位、监狱企业的价格扣除政策的规定</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1，中小企业价格扣除政策</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依财政部、工业和信息化部“关于印发《政府采购促进中小企业发展管理办法》的通知 ”（财库〔2020〕46号）精神、本项目之“评分标准和准则”</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2,享受政府采购支持政策的残疾人福利性单位应当同时满足以下条件：</w:t>
      </w:r>
    </w:p>
    <w:p>
      <w:pPr>
        <w:numPr>
          <w:ilvl w:val="0"/>
          <w:numId w:val="28"/>
        </w:numPr>
        <w:adjustRightInd w:val="0"/>
        <w:snapToGrid w:val="0"/>
        <w:spacing w:line="288" w:lineRule="auto"/>
        <w:outlineLvl w:val="9"/>
        <w:rPr>
          <w:rFonts w:ascii="宋体" w:hAnsi="宋体" w:cs="宋体"/>
          <w:sz w:val="24"/>
        </w:rPr>
      </w:pPr>
      <w:r>
        <w:rPr>
          <w:rFonts w:hint="eastAsia" w:ascii="宋体" w:hAnsi="宋体" w:cs="宋体"/>
          <w:sz w:val="24"/>
        </w:rPr>
        <w:t>安置的残疾人占本单位在职职工人数的比例不低于25%（含25%），并且安置的残疾人人数不少于10人（含10人）；</w:t>
      </w:r>
    </w:p>
    <w:p>
      <w:pPr>
        <w:numPr>
          <w:ilvl w:val="0"/>
          <w:numId w:val="28"/>
        </w:numPr>
        <w:adjustRightInd w:val="0"/>
        <w:snapToGrid w:val="0"/>
        <w:spacing w:line="288" w:lineRule="auto"/>
        <w:outlineLvl w:val="9"/>
        <w:rPr>
          <w:rFonts w:ascii="宋体" w:hAnsi="宋体" w:cs="宋体"/>
          <w:sz w:val="24"/>
        </w:rPr>
      </w:pPr>
      <w:r>
        <w:rPr>
          <w:rFonts w:hint="eastAsia" w:ascii="宋体" w:hAnsi="宋体" w:cs="宋体"/>
          <w:sz w:val="24"/>
        </w:rPr>
        <w:t>依法与安置的每位残疾人签订了一年以上（含一年）的劳动合同或服务协议；</w:t>
      </w:r>
    </w:p>
    <w:p>
      <w:pPr>
        <w:numPr>
          <w:ilvl w:val="0"/>
          <w:numId w:val="28"/>
        </w:numPr>
        <w:adjustRightInd w:val="0"/>
        <w:snapToGrid w:val="0"/>
        <w:spacing w:line="288" w:lineRule="auto"/>
        <w:outlineLvl w:val="9"/>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0"/>
          <w:numId w:val="28"/>
        </w:numPr>
        <w:adjustRightInd w:val="0"/>
        <w:snapToGrid w:val="0"/>
        <w:spacing w:line="288" w:lineRule="auto"/>
        <w:outlineLvl w:val="9"/>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0"/>
          <w:numId w:val="28"/>
        </w:numPr>
        <w:adjustRightInd w:val="0"/>
        <w:snapToGrid w:val="0"/>
        <w:spacing w:line="288" w:lineRule="auto"/>
        <w:outlineLvl w:val="9"/>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djustRightInd w:val="0"/>
        <w:snapToGrid w:val="0"/>
        <w:spacing w:line="288" w:lineRule="auto"/>
        <w:ind w:firstLine="480" w:firstLineChars="200"/>
        <w:outlineLvl w:val="9"/>
        <w:rPr>
          <w:rFonts w:ascii="宋体" w:hAnsi="宋体" w:cs="宋体"/>
          <w:sz w:val="24"/>
        </w:rPr>
      </w:pPr>
      <w:r>
        <w:rPr>
          <w:rFonts w:hint="eastAsia" w:ascii="宋体" w:hAnsi="宋体" w:cs="宋体"/>
          <w:sz w:val="24"/>
        </w:rPr>
        <w:t>3,符合监狱企业的特殊规定</w:t>
      </w:r>
    </w:p>
    <w:p>
      <w:pPr>
        <w:adjustRightInd w:val="0"/>
        <w:snapToGrid w:val="0"/>
        <w:spacing w:line="288" w:lineRule="auto"/>
        <w:ind w:firstLine="481" w:firstLineChars="200"/>
        <w:outlineLvl w:val="9"/>
        <w:rPr>
          <w:rFonts w:ascii="宋体" w:hAnsi="宋体" w:cs="宋体"/>
          <w:b/>
          <w:sz w:val="24"/>
        </w:rPr>
      </w:pPr>
      <w:r>
        <w:rPr>
          <w:rFonts w:hint="eastAsia" w:ascii="宋体" w:hAnsi="宋体" w:cs="宋体"/>
          <w:b/>
          <w:sz w:val="24"/>
        </w:rPr>
        <w:t>特别提示：中小企业、残疾人福利性单位、监狱企业的价格扣除政策只能享受一次，不可同时或兼得享受。</w:t>
      </w:r>
    </w:p>
    <w:p>
      <w:pPr>
        <w:spacing w:before="10"/>
        <w:ind w:left="210" w:leftChars="100"/>
        <w:outlineLvl w:val="9"/>
        <w:rPr>
          <w:rFonts w:ascii="宋体" w:hAnsi="宋体" w:cs="宋体"/>
          <w:b/>
          <w:sz w:val="28"/>
          <w:szCs w:val="28"/>
        </w:rPr>
      </w:pPr>
    </w:p>
    <w:p>
      <w:pPr>
        <w:spacing w:before="10"/>
        <w:ind w:left="210" w:leftChars="100"/>
        <w:outlineLvl w:val="9"/>
        <w:rPr>
          <w:rFonts w:ascii="宋体" w:hAnsi="宋体" w:cs="宋体"/>
          <w:b/>
          <w:sz w:val="24"/>
        </w:rPr>
      </w:pPr>
      <w:r>
        <w:rPr>
          <w:rFonts w:hint="eastAsia" w:ascii="宋体" w:hAnsi="宋体" w:cs="宋体"/>
          <w:b/>
          <w:sz w:val="24"/>
        </w:rPr>
        <w:t>八,促进中小企业发展专章</w:t>
      </w:r>
    </w:p>
    <w:p>
      <w:pPr>
        <w:ind w:firstLine="475" w:firstLineChars="198"/>
        <w:outlineLvl w:val="9"/>
        <w:rPr>
          <w:rFonts w:ascii="宋体" w:hAnsi="宋体" w:cs="宋体"/>
          <w:sz w:val="24"/>
        </w:rPr>
      </w:pPr>
    </w:p>
    <w:p>
      <w:pPr>
        <w:ind w:firstLine="785" w:firstLineChars="250"/>
        <w:outlineLvl w:val="9"/>
        <w:rPr>
          <w:rFonts w:ascii="宋体" w:hAnsi="宋体"/>
          <w:sz w:val="24"/>
        </w:rPr>
      </w:pPr>
      <w:r>
        <w:rPr>
          <w:rFonts w:hint="eastAsia" w:ascii="宋体" w:hAnsi="宋体" w:cs="宋体"/>
          <w:spacing w:val="37"/>
          <w:sz w:val="24"/>
        </w:rPr>
        <w:t>第一条</w:t>
      </w:r>
      <w:r>
        <w:rPr>
          <w:rFonts w:hint="eastAsia" w:ascii="宋体" w:hAnsi="宋体" w:cs="宋体"/>
          <w:sz w:val="24"/>
        </w:rPr>
        <w:t>依照“</w:t>
      </w:r>
      <w:r>
        <w:rPr>
          <w:rFonts w:ascii="宋体" w:hAnsi="宋体"/>
          <w:sz w:val="24"/>
        </w:rPr>
        <w:t>关于印发《政府采购促进中小企业发展管理办法》的通知</w:t>
      </w:r>
      <w:r>
        <w:rPr>
          <w:rFonts w:hint="eastAsia" w:ascii="宋体" w:hAnsi="宋体"/>
          <w:sz w:val="24"/>
        </w:rPr>
        <w:t>”（</w:t>
      </w:r>
      <w:r>
        <w:rPr>
          <w:rFonts w:ascii="宋体" w:hAnsi="宋体"/>
          <w:sz w:val="24"/>
        </w:rPr>
        <w:t>财库〔2020〕46号</w:t>
      </w:r>
      <w:r>
        <w:rPr>
          <w:rFonts w:hint="eastAsia" w:ascii="宋体" w:hAnsi="宋体"/>
          <w:sz w:val="24"/>
        </w:rPr>
        <w:t>）和“</w:t>
      </w:r>
      <w:r>
        <w:rPr>
          <w:rFonts w:ascii="宋体" w:hAnsi="宋体"/>
          <w:sz w:val="24"/>
        </w:rPr>
        <w:t>关于印发中小企业划型标准规定的通知</w:t>
      </w:r>
      <w:r>
        <w:rPr>
          <w:rFonts w:hint="eastAsia" w:ascii="宋体" w:hAnsi="宋体"/>
          <w:sz w:val="24"/>
        </w:rPr>
        <w:t>”（</w:t>
      </w:r>
      <w:r>
        <w:rPr>
          <w:rFonts w:ascii="宋体" w:hAnsi="宋体"/>
          <w:sz w:val="24"/>
        </w:rPr>
        <w:t>工信部联企业〔2011〕300号</w:t>
      </w:r>
      <w:r>
        <w:rPr>
          <w:rFonts w:hint="eastAsia" w:ascii="宋体" w:hAnsi="宋体"/>
          <w:sz w:val="24"/>
        </w:rPr>
        <w:t>）的精神开展本次招标（采购）活动。</w:t>
      </w:r>
    </w:p>
    <w:p>
      <w:pPr>
        <w:ind w:firstLine="785" w:firstLineChars="250"/>
        <w:outlineLvl w:val="9"/>
        <w:rPr>
          <w:rFonts w:ascii="宋体" w:hAnsi="宋体"/>
          <w:sz w:val="24"/>
        </w:rPr>
      </w:pPr>
      <w:r>
        <w:rPr>
          <w:rFonts w:hint="eastAsia" w:ascii="宋体" w:hAnsi="宋体" w:cs="宋体"/>
          <w:spacing w:val="37"/>
          <w:sz w:val="24"/>
        </w:rPr>
        <w:t>第二条</w:t>
      </w:r>
      <w:r>
        <w:rPr>
          <w:rFonts w:hint="eastAsia" w:ascii="宋体" w:hAnsi="宋体"/>
          <w:sz w:val="24"/>
        </w:rPr>
        <w:t>本次招标（采购）项目的有关面向中小企业的规定，详见：</w:t>
      </w:r>
    </w:p>
    <w:p>
      <w:pPr>
        <w:spacing w:before="10"/>
        <w:ind w:firstLine="720" w:firstLineChars="300"/>
        <w:outlineLvl w:val="9"/>
        <w:rPr>
          <w:rFonts w:ascii="宋体" w:hAnsi="宋体" w:cs="宋体"/>
          <w:sz w:val="24"/>
        </w:rPr>
      </w:pPr>
      <w:r>
        <w:rPr>
          <w:rFonts w:hint="eastAsia" w:ascii="宋体" w:hAnsi="宋体" w:cs="宋体"/>
          <w:sz w:val="24"/>
        </w:rPr>
        <w:t>1，采购公告。</w:t>
      </w:r>
    </w:p>
    <w:p>
      <w:pPr>
        <w:spacing w:before="10"/>
        <w:ind w:firstLine="720" w:firstLineChars="300"/>
        <w:outlineLvl w:val="9"/>
        <w:rPr>
          <w:rFonts w:ascii="宋体" w:hAnsi="宋体" w:cs="宋体"/>
          <w:sz w:val="24"/>
        </w:rPr>
      </w:pPr>
      <w:r>
        <w:rPr>
          <w:rFonts w:hint="eastAsia" w:ascii="宋体" w:hAnsi="宋体" w:cs="宋体"/>
          <w:sz w:val="24"/>
        </w:rPr>
        <w:t xml:space="preserve">2，本项目采购文件之“评分标准和准则” </w:t>
      </w:r>
    </w:p>
    <w:p>
      <w:pPr>
        <w:spacing w:before="10"/>
        <w:ind w:firstLine="720" w:firstLineChars="300"/>
        <w:outlineLvl w:val="9"/>
        <w:rPr>
          <w:rFonts w:ascii="宋体" w:hAnsi="宋体" w:cs="宋体"/>
          <w:sz w:val="24"/>
        </w:rPr>
      </w:pPr>
      <w:r>
        <w:rPr>
          <w:rFonts w:hint="eastAsia" w:ascii="宋体" w:hAnsi="宋体" w:cs="宋体"/>
          <w:sz w:val="24"/>
        </w:rPr>
        <w:t>3，本项目采购文件中依照法律法规、政策制定的其它相关规定。</w:t>
      </w:r>
    </w:p>
    <w:p>
      <w:pPr>
        <w:spacing w:before="1" w:line="328" w:lineRule="auto"/>
        <w:ind w:right="417" w:firstLine="708"/>
        <w:outlineLvl w:val="9"/>
        <w:rPr>
          <w:rFonts w:ascii="宋体" w:hAnsi="宋体" w:cs="宋体"/>
          <w:sz w:val="24"/>
        </w:rPr>
      </w:pPr>
      <w:r>
        <w:rPr>
          <w:rFonts w:hint="eastAsia" w:ascii="宋体" w:hAnsi="宋体" w:cs="宋体"/>
          <w:spacing w:val="37"/>
          <w:sz w:val="24"/>
        </w:rPr>
        <w:t>第三条</w:t>
      </w:r>
      <w:r>
        <w:rPr>
          <w:rFonts w:hint="eastAsia" w:ascii="宋体" w:hAnsi="宋体"/>
          <w:sz w:val="24"/>
        </w:rPr>
        <w:t>本次招标（采购）活动</w:t>
      </w:r>
      <w:r>
        <w:rPr>
          <w:rFonts w:hint="eastAsia" w:ascii="宋体" w:hAnsi="宋体" w:cs="宋体"/>
          <w:sz w:val="24"/>
        </w:rPr>
        <w:t>所称中小企业供应商，是指在中华人民共和国</w:t>
      </w:r>
      <w:r>
        <w:rPr>
          <w:rFonts w:hint="eastAsia" w:ascii="宋体" w:hAnsi="宋体" w:cs="宋体"/>
          <w:spacing w:val="-3"/>
          <w:sz w:val="24"/>
        </w:rPr>
        <w:t>境内依法设立，依据国务院批准的中小企业划分标准确定的</w:t>
      </w:r>
      <w:r>
        <w:rPr>
          <w:rFonts w:hint="eastAsia" w:ascii="宋体" w:hAnsi="宋体" w:cs="宋体"/>
          <w:spacing w:val="-6"/>
          <w:sz w:val="24"/>
        </w:rPr>
        <w:t>中型企业、小型企业和微型企业，但与大企业的负责人为同</w:t>
      </w:r>
      <w:r>
        <w:rPr>
          <w:rFonts w:hint="eastAsia" w:ascii="宋体" w:hAnsi="宋体" w:cs="宋体"/>
          <w:sz w:val="24"/>
        </w:rPr>
        <w:t>一人，或者与大企业存在直接控股、管理关系的除外。</w:t>
      </w:r>
    </w:p>
    <w:p>
      <w:pPr>
        <w:spacing w:line="304" w:lineRule="auto"/>
        <w:ind w:right="375" w:firstLine="640"/>
        <w:outlineLvl w:val="9"/>
        <w:rPr>
          <w:rFonts w:ascii="宋体" w:hAnsi="宋体" w:cs="宋体"/>
          <w:sz w:val="24"/>
        </w:rPr>
      </w:pPr>
      <w:r>
        <w:rPr>
          <w:rFonts w:hint="eastAsia" w:ascii="宋体" w:hAnsi="宋体" w:cs="宋体"/>
          <w:sz w:val="24"/>
        </w:rPr>
        <w:t>符合中小企业划分标准的个体工商户，在政府采购活动中视同中小企业。</w:t>
      </w:r>
    </w:p>
    <w:p>
      <w:pPr>
        <w:spacing w:before="29" w:line="328" w:lineRule="auto"/>
        <w:ind w:right="420" w:firstLine="708"/>
        <w:outlineLvl w:val="9"/>
        <w:rPr>
          <w:rFonts w:ascii="宋体" w:hAnsi="宋体" w:cs="宋体"/>
          <w:spacing w:val="6"/>
          <w:sz w:val="24"/>
        </w:rPr>
      </w:pPr>
      <w:r>
        <w:rPr>
          <w:rFonts w:hint="eastAsia" w:ascii="宋体" w:hAnsi="宋体" w:cs="宋体"/>
          <w:spacing w:val="6"/>
          <w:sz w:val="24"/>
        </w:rPr>
        <w:t>第四条 参与</w:t>
      </w:r>
      <w:r>
        <w:rPr>
          <w:rFonts w:hint="eastAsia" w:ascii="宋体" w:hAnsi="宋体"/>
          <w:sz w:val="24"/>
        </w:rPr>
        <w:t>本次招标（采购）活动的</w:t>
      </w:r>
      <w:r>
        <w:rPr>
          <w:rFonts w:hint="eastAsia" w:ascii="宋体" w:hAnsi="宋体" w:cs="宋体"/>
          <w:spacing w:val="-8"/>
          <w:sz w:val="24"/>
        </w:rPr>
        <w:t>中小企业供应商，应当出具财政部门规定</w:t>
      </w:r>
      <w:r>
        <w:rPr>
          <w:rFonts w:hint="eastAsia" w:ascii="宋体" w:hAnsi="宋体" w:cs="宋体"/>
          <w:spacing w:val="-11"/>
          <w:w w:val="99"/>
          <w:sz w:val="24"/>
        </w:rPr>
        <w:t>的《中小企业声明函》</w:t>
      </w:r>
      <w:r>
        <w:rPr>
          <w:rFonts w:hint="eastAsia" w:ascii="宋体" w:hAnsi="宋体" w:cs="宋体"/>
          <w:spacing w:val="2"/>
          <w:w w:val="99"/>
          <w:sz w:val="24"/>
        </w:rPr>
        <w:t>（附件）</w:t>
      </w:r>
      <w:r>
        <w:rPr>
          <w:rFonts w:hint="eastAsia" w:ascii="宋体" w:hAnsi="宋体" w:cs="宋体"/>
          <w:spacing w:val="1"/>
          <w:w w:val="99"/>
          <w:sz w:val="24"/>
        </w:rPr>
        <w:t>，否则不得享受相关中</w:t>
      </w:r>
      <w:r>
        <w:rPr>
          <w:rFonts w:hint="eastAsia" w:ascii="宋体" w:hAnsi="宋体" w:cs="宋体"/>
          <w:spacing w:val="-1"/>
          <w:w w:val="95"/>
          <w:sz w:val="24"/>
        </w:rPr>
        <w:t>小企业扶持政策。</w:t>
      </w:r>
    </w:p>
    <w:p>
      <w:pPr>
        <w:spacing w:line="328" w:lineRule="auto"/>
        <w:ind w:right="420" w:firstLine="708"/>
        <w:outlineLvl w:val="9"/>
        <w:rPr>
          <w:rFonts w:ascii="宋体" w:hAnsi="宋体" w:cs="宋体"/>
          <w:sz w:val="24"/>
        </w:rPr>
      </w:pPr>
      <w:r>
        <w:rPr>
          <w:rFonts w:hint="eastAsia" w:ascii="宋体" w:hAnsi="宋体" w:cs="宋体"/>
          <w:spacing w:val="6"/>
          <w:sz w:val="24"/>
        </w:rPr>
        <w:t xml:space="preserve">第五条 </w:t>
      </w:r>
      <w:r>
        <w:rPr>
          <w:rFonts w:hint="eastAsia" w:ascii="宋体" w:hAnsi="宋体" w:cs="宋体"/>
          <w:spacing w:val="-8"/>
          <w:sz w:val="24"/>
        </w:rPr>
        <w:t>供应商提供的货物、工程</w:t>
      </w:r>
      <w:r>
        <w:rPr>
          <w:rFonts w:hint="eastAsia" w:ascii="宋体" w:hAnsi="宋体" w:cs="宋体"/>
          <w:spacing w:val="-2"/>
          <w:sz w:val="24"/>
        </w:rPr>
        <w:t>或者服务符合下列情形的，享受本办法规定的中小企业扶持政策：</w:t>
      </w:r>
    </w:p>
    <w:p>
      <w:pPr>
        <w:spacing w:line="328" w:lineRule="auto"/>
        <w:ind w:right="420" w:firstLine="708"/>
        <w:outlineLvl w:val="9"/>
        <w:rPr>
          <w:rFonts w:ascii="宋体" w:hAnsi="宋体" w:cs="宋体"/>
          <w:sz w:val="24"/>
        </w:rPr>
      </w:pPr>
      <w:r>
        <w:rPr>
          <w:rFonts w:hint="eastAsia" w:ascii="宋体" w:hAnsi="宋体" w:cs="宋体"/>
          <w:w w:val="95"/>
          <w:sz w:val="24"/>
        </w:rPr>
        <w:t>（一</w:t>
      </w:r>
      <w:r>
        <w:rPr>
          <w:rFonts w:hint="eastAsia" w:ascii="宋体" w:hAnsi="宋体" w:cs="宋体"/>
          <w:spacing w:val="-27"/>
          <w:w w:val="95"/>
          <w:sz w:val="24"/>
        </w:rPr>
        <w:t>）</w:t>
      </w:r>
      <w:r>
        <w:rPr>
          <w:rFonts w:hint="eastAsia" w:ascii="宋体" w:hAnsi="宋体" w:cs="宋体"/>
          <w:spacing w:val="-6"/>
          <w:w w:val="95"/>
          <w:sz w:val="24"/>
        </w:rPr>
        <w:t xml:space="preserve">在货物采购项目中，货物由中小企业制造，即货 </w:t>
      </w:r>
      <w:r>
        <w:rPr>
          <w:rFonts w:hint="eastAsia" w:ascii="宋体" w:hAnsi="宋体" w:cs="宋体"/>
          <w:spacing w:val="-6"/>
          <w:sz w:val="24"/>
        </w:rPr>
        <w:t>物由中小企业生产且使用该中小企业商号或者注册商标；</w:t>
      </w:r>
    </w:p>
    <w:p>
      <w:pPr>
        <w:spacing w:line="326" w:lineRule="auto"/>
        <w:ind w:right="420" w:firstLine="708"/>
        <w:outlineLvl w:val="9"/>
        <w:rPr>
          <w:rFonts w:ascii="宋体" w:hAnsi="宋体" w:cs="宋体"/>
          <w:sz w:val="24"/>
        </w:rPr>
      </w:pPr>
      <w:r>
        <w:rPr>
          <w:rFonts w:hint="eastAsia" w:ascii="宋体" w:hAnsi="宋体" w:cs="宋体"/>
          <w:w w:val="95"/>
          <w:sz w:val="24"/>
        </w:rPr>
        <w:t>（二</w:t>
      </w:r>
      <w:r>
        <w:rPr>
          <w:rFonts w:hint="eastAsia" w:ascii="宋体" w:hAnsi="宋体" w:cs="宋体"/>
          <w:spacing w:val="-27"/>
          <w:w w:val="95"/>
          <w:sz w:val="24"/>
        </w:rPr>
        <w:t>）</w:t>
      </w:r>
      <w:r>
        <w:rPr>
          <w:rFonts w:hint="eastAsia" w:ascii="宋体" w:hAnsi="宋体" w:cs="宋体"/>
          <w:spacing w:val="-6"/>
          <w:w w:val="95"/>
          <w:sz w:val="24"/>
        </w:rPr>
        <w:t xml:space="preserve">在工程采购项目中，工程由中小企业承建，即工 </w:t>
      </w:r>
      <w:r>
        <w:rPr>
          <w:rFonts w:hint="eastAsia" w:ascii="宋体" w:hAnsi="宋体" w:cs="宋体"/>
          <w:spacing w:val="-6"/>
          <w:sz w:val="24"/>
        </w:rPr>
        <w:t>程施工单位为中小企业；</w:t>
      </w:r>
    </w:p>
    <w:p>
      <w:pPr>
        <w:spacing w:before="29" w:line="328" w:lineRule="auto"/>
        <w:ind w:right="420" w:firstLine="708"/>
        <w:outlineLvl w:val="9"/>
        <w:rPr>
          <w:rFonts w:ascii="宋体" w:hAnsi="宋体" w:cs="宋体"/>
          <w:sz w:val="24"/>
        </w:rPr>
      </w:pPr>
      <w:r>
        <w:rPr>
          <w:rFonts w:hint="eastAsia" w:ascii="宋体" w:hAnsi="宋体" w:cs="宋体"/>
          <w:sz w:val="24"/>
        </w:rPr>
        <w:t>（三）在服务采购项目中，服务由中小企业承接，即提供服务的人员为中小企业依照《中华人民共和国劳动合同法》订立劳动合同的从业人员。</w:t>
      </w:r>
    </w:p>
    <w:p>
      <w:pPr>
        <w:spacing w:before="3" w:line="328" w:lineRule="auto"/>
        <w:ind w:right="417" w:firstLine="640"/>
        <w:outlineLvl w:val="9"/>
        <w:rPr>
          <w:rFonts w:ascii="宋体" w:hAnsi="宋体" w:cs="宋体"/>
          <w:sz w:val="24"/>
        </w:rPr>
      </w:pPr>
      <w:r>
        <w:rPr>
          <w:rFonts w:hint="eastAsia" w:ascii="宋体" w:hAnsi="宋体" w:cs="宋体"/>
          <w:spacing w:val="-2"/>
          <w:sz w:val="24"/>
        </w:rPr>
        <w:t>在货物采购项目中，供应商提供的货物既有中小企业制</w:t>
      </w:r>
      <w:r>
        <w:rPr>
          <w:rFonts w:hint="eastAsia" w:ascii="宋体" w:hAnsi="宋体" w:cs="宋体"/>
          <w:spacing w:val="-5"/>
          <w:sz w:val="24"/>
        </w:rPr>
        <w:t>造货物，也有大型企业制造货物的，不享受本办法规定的中小企业扶持政策。</w:t>
      </w:r>
    </w:p>
    <w:p>
      <w:pPr>
        <w:spacing w:line="328" w:lineRule="auto"/>
        <w:ind w:right="417" w:firstLine="708"/>
        <w:outlineLvl w:val="9"/>
        <w:rPr>
          <w:rFonts w:ascii="宋体" w:hAnsi="宋体" w:cs="宋体"/>
          <w:spacing w:val="-4"/>
          <w:sz w:val="24"/>
        </w:rPr>
      </w:pPr>
      <w:r>
        <w:rPr>
          <w:rFonts w:hint="eastAsia" w:ascii="宋体" w:hAnsi="宋体" w:cs="宋体"/>
          <w:spacing w:val="-7"/>
          <w:sz w:val="24"/>
        </w:rPr>
        <w:t>以联合体形式参加政府采购活动，联合体各方均为中小</w:t>
      </w:r>
      <w:r>
        <w:rPr>
          <w:rFonts w:hint="eastAsia" w:ascii="宋体" w:hAnsi="宋体" w:cs="宋体"/>
          <w:spacing w:val="-4"/>
          <w:sz w:val="24"/>
        </w:rPr>
        <w:t>企业的，联合体视同中小企业。其中，联合体各方均为小微企业的，联合体视同小微企业。</w:t>
      </w:r>
    </w:p>
    <w:p>
      <w:pPr>
        <w:spacing w:line="328" w:lineRule="auto"/>
        <w:ind w:right="417" w:firstLine="708"/>
        <w:outlineLvl w:val="9"/>
        <w:rPr>
          <w:rFonts w:ascii="宋体" w:hAnsi="宋体" w:cs="宋体"/>
          <w:spacing w:val="-3"/>
          <w:sz w:val="24"/>
        </w:rPr>
      </w:pPr>
      <w:r>
        <w:rPr>
          <w:rFonts w:hint="eastAsia" w:ascii="宋体" w:hAnsi="宋体" w:cs="宋体"/>
          <w:spacing w:val="6"/>
          <w:sz w:val="24"/>
        </w:rPr>
        <w:t xml:space="preserve">第六条 </w:t>
      </w:r>
      <w:r>
        <w:rPr>
          <w:rFonts w:hint="eastAsia" w:ascii="宋体" w:hAnsi="宋体" w:cs="宋体"/>
          <w:spacing w:val="8"/>
          <w:sz w:val="24"/>
        </w:rPr>
        <w:t>主管预算单位组织评估招标（</w:t>
      </w:r>
      <w:r>
        <w:rPr>
          <w:rFonts w:hint="eastAsia" w:ascii="宋体" w:hAnsi="宋体" w:cs="宋体"/>
          <w:sz w:val="24"/>
        </w:rPr>
        <w:t>采购）项目、统筹制定是否面向中小企业以及预留采购份额的具</w:t>
      </w:r>
      <w:r>
        <w:rPr>
          <w:rFonts w:hint="eastAsia" w:ascii="宋体" w:hAnsi="宋体" w:cs="宋体"/>
          <w:spacing w:val="-3"/>
          <w:sz w:val="24"/>
        </w:rPr>
        <w:t>体方案。原则为：</w:t>
      </w:r>
    </w:p>
    <w:p>
      <w:pPr>
        <w:tabs>
          <w:tab w:val="left" w:pos="2207"/>
        </w:tabs>
        <w:spacing w:before="108" w:line="314" w:lineRule="auto"/>
        <w:ind w:left="210" w:leftChars="100" w:right="338" w:firstLine="480" w:firstLineChars="200"/>
        <w:outlineLvl w:val="9"/>
        <w:rPr>
          <w:rFonts w:ascii="宋体" w:hAnsi="宋体" w:cs="宋体"/>
          <w:sz w:val="24"/>
        </w:rPr>
      </w:pPr>
      <w:r>
        <w:rPr>
          <w:rFonts w:hint="eastAsia" w:ascii="宋体" w:hAnsi="宋体" w:cs="宋体"/>
          <w:sz w:val="24"/>
        </w:rPr>
        <w:t>采购限额标准以上，200万元以下的货物和服务采购项目、400 万元以下的工程采购项目，适宜由中小企业提供的，采购人应当专门面向中小企业采购。</w:t>
      </w:r>
    </w:p>
    <w:p>
      <w:pPr>
        <w:spacing w:line="328" w:lineRule="auto"/>
        <w:ind w:right="417" w:firstLine="708"/>
        <w:outlineLvl w:val="9"/>
        <w:rPr>
          <w:rFonts w:ascii="宋体" w:hAnsi="宋体" w:cs="宋体"/>
          <w:spacing w:val="-3"/>
          <w:sz w:val="24"/>
        </w:rPr>
      </w:pPr>
      <w:r>
        <w:rPr>
          <w:rFonts w:hint="eastAsia" w:ascii="宋体" w:hAnsi="宋体" w:cs="宋体"/>
          <w:spacing w:val="-20"/>
          <w:sz w:val="24"/>
        </w:rPr>
        <w:t xml:space="preserve">超过 </w:t>
      </w:r>
      <w:r>
        <w:rPr>
          <w:rFonts w:hint="eastAsia" w:ascii="宋体" w:hAnsi="宋体" w:cs="宋体"/>
          <w:sz w:val="24"/>
        </w:rPr>
        <w:t>200</w:t>
      </w:r>
      <w:r>
        <w:rPr>
          <w:rFonts w:hint="eastAsia" w:ascii="宋体" w:hAnsi="宋体" w:cs="宋体"/>
          <w:spacing w:val="1"/>
          <w:sz w:val="24"/>
        </w:rPr>
        <w:t xml:space="preserve"> 万元的货物和服务采购项目、超过400</w:t>
      </w:r>
      <w:r>
        <w:rPr>
          <w:rFonts w:hint="eastAsia" w:ascii="宋体" w:hAnsi="宋体" w:cs="宋体"/>
          <w:spacing w:val="-7"/>
          <w:sz w:val="24"/>
        </w:rPr>
        <w:t xml:space="preserve"> 万元的工程采购项目中适宜由中小企业提供的，预留该部分采购项目预算总额的 </w:t>
      </w:r>
      <w:r>
        <w:rPr>
          <w:rFonts w:hint="eastAsia" w:ascii="宋体" w:hAnsi="宋体" w:cs="宋体"/>
          <w:sz w:val="24"/>
        </w:rPr>
        <w:t>30%以上专门面向中小企业采购，</w:t>
      </w:r>
      <w:r>
        <w:rPr>
          <w:rFonts w:hint="eastAsia" w:ascii="宋体" w:hAnsi="宋体" w:cs="宋体"/>
          <w:spacing w:val="-5"/>
          <w:sz w:val="24"/>
        </w:rPr>
        <w:t xml:space="preserve">其中预留给小微企业的比例不低于 </w:t>
      </w:r>
      <w:r>
        <w:rPr>
          <w:rFonts w:hint="eastAsia" w:ascii="宋体" w:hAnsi="宋体" w:cs="宋体"/>
          <w:sz w:val="24"/>
        </w:rPr>
        <w:t>60%。</w:t>
      </w:r>
    </w:p>
    <w:p>
      <w:pPr>
        <w:spacing w:line="369" w:lineRule="exact"/>
        <w:ind w:left="210" w:leftChars="100" w:firstLine="504" w:firstLineChars="200"/>
        <w:outlineLvl w:val="9"/>
        <w:rPr>
          <w:rFonts w:ascii="宋体" w:hAnsi="宋体" w:cs="宋体"/>
          <w:spacing w:val="-3"/>
          <w:sz w:val="24"/>
        </w:rPr>
      </w:pPr>
      <w:r>
        <w:rPr>
          <w:rFonts w:hint="eastAsia" w:ascii="宋体" w:hAnsi="宋体" w:cs="宋体"/>
          <w:spacing w:val="6"/>
          <w:sz w:val="24"/>
        </w:rPr>
        <w:t>第七条</w:t>
      </w:r>
      <w:r>
        <w:rPr>
          <w:rFonts w:hint="eastAsia" w:ascii="宋体" w:hAnsi="宋体" w:cs="宋体"/>
          <w:spacing w:val="8"/>
          <w:sz w:val="24"/>
        </w:rPr>
        <w:t>主管预算单位组织评估招标（</w:t>
      </w:r>
      <w:r>
        <w:rPr>
          <w:rFonts w:hint="eastAsia" w:ascii="宋体" w:hAnsi="宋体" w:cs="宋体"/>
          <w:sz w:val="24"/>
        </w:rPr>
        <w:t>采购）项目、统筹制定是否面向中小企业以及预留采购份额的例外</w:t>
      </w:r>
      <w:r>
        <w:rPr>
          <w:rFonts w:hint="eastAsia" w:ascii="宋体" w:hAnsi="宋体" w:cs="宋体"/>
          <w:spacing w:val="-3"/>
          <w:sz w:val="24"/>
        </w:rPr>
        <w:t>方案。</w:t>
      </w:r>
    </w:p>
    <w:p>
      <w:pPr>
        <w:spacing w:line="369" w:lineRule="exact"/>
        <w:ind w:left="210" w:leftChars="100" w:firstLine="480" w:firstLineChars="200"/>
        <w:outlineLvl w:val="9"/>
        <w:rPr>
          <w:rFonts w:ascii="宋体" w:hAnsi="宋体" w:cs="宋体"/>
          <w:sz w:val="24"/>
        </w:rPr>
      </w:pPr>
      <w:r>
        <w:rPr>
          <w:rFonts w:hint="eastAsia" w:ascii="宋体" w:hAnsi="宋体" w:cs="宋体"/>
          <w:sz w:val="24"/>
        </w:rPr>
        <w:t>符合下列情形之一的，可不专门面向中小企业预留采购份额：</w:t>
      </w:r>
    </w:p>
    <w:p>
      <w:pPr>
        <w:spacing w:before="110" w:line="302" w:lineRule="auto"/>
        <w:ind w:right="419" w:firstLine="703"/>
        <w:outlineLvl w:val="9"/>
        <w:rPr>
          <w:rFonts w:ascii="宋体" w:hAnsi="宋体" w:cs="宋体"/>
          <w:sz w:val="24"/>
        </w:rPr>
      </w:pPr>
      <w:r>
        <w:rPr>
          <w:rFonts w:hint="eastAsia" w:ascii="宋体" w:hAnsi="宋体" w:cs="宋体"/>
          <w:sz w:val="24"/>
        </w:rPr>
        <w:t>（一</w:t>
      </w:r>
      <w:r>
        <w:rPr>
          <w:rFonts w:hint="eastAsia" w:ascii="宋体" w:hAnsi="宋体" w:cs="宋体"/>
          <w:spacing w:val="-77"/>
          <w:sz w:val="24"/>
        </w:rPr>
        <w:t>）</w:t>
      </w:r>
      <w:r>
        <w:rPr>
          <w:rFonts w:hint="eastAsia" w:ascii="宋体" w:hAnsi="宋体" w:cs="宋体"/>
          <w:spacing w:val="-1"/>
          <w:sz w:val="24"/>
        </w:rPr>
        <w:t>法律法规和国家有关政策明确规定优先或者应当</w:t>
      </w:r>
      <w:r>
        <w:rPr>
          <w:rFonts w:hint="eastAsia" w:ascii="宋体" w:hAnsi="宋体" w:cs="宋体"/>
          <w:sz w:val="24"/>
        </w:rPr>
        <w:t>面向事业单位、社会组织等非企业主体采购的；</w:t>
      </w:r>
    </w:p>
    <w:p>
      <w:pPr>
        <w:spacing w:before="6" w:line="304" w:lineRule="auto"/>
        <w:ind w:right="417" w:firstLine="708"/>
        <w:outlineLvl w:val="9"/>
        <w:rPr>
          <w:rFonts w:ascii="宋体" w:hAnsi="宋体" w:cs="宋体"/>
          <w:spacing w:val="-6"/>
          <w:sz w:val="24"/>
        </w:rPr>
      </w:pPr>
      <w:r>
        <w:rPr>
          <w:rFonts w:hint="eastAsia" w:ascii="宋体" w:hAnsi="宋体" w:cs="宋体"/>
          <w:sz w:val="24"/>
        </w:rPr>
        <w:t>（二</w:t>
      </w:r>
      <w:r>
        <w:rPr>
          <w:rFonts w:hint="eastAsia" w:ascii="宋体" w:hAnsi="宋体" w:cs="宋体"/>
          <w:spacing w:val="-27"/>
          <w:sz w:val="24"/>
        </w:rPr>
        <w:t>）</w:t>
      </w:r>
      <w:r>
        <w:rPr>
          <w:rFonts w:hint="eastAsia" w:ascii="宋体" w:hAnsi="宋体" w:cs="宋体"/>
          <w:spacing w:val="-5"/>
          <w:sz w:val="24"/>
        </w:rPr>
        <w:t>因确需使用不可替代的专利、专有技术，基础设</w:t>
      </w:r>
      <w:r>
        <w:rPr>
          <w:rFonts w:hint="eastAsia" w:ascii="宋体" w:hAnsi="宋体" w:cs="宋体"/>
          <w:spacing w:val="-6"/>
          <w:sz w:val="24"/>
        </w:rPr>
        <w:t>施限制，或者提供特定公共服务等原因，只能从中小企业之外的供应商处采购的；</w:t>
      </w:r>
    </w:p>
    <w:p>
      <w:pPr>
        <w:spacing w:before="6" w:line="304" w:lineRule="auto"/>
        <w:ind w:right="417" w:firstLine="708"/>
        <w:outlineLvl w:val="9"/>
        <w:rPr>
          <w:rFonts w:ascii="宋体" w:hAnsi="宋体" w:cs="宋体"/>
          <w:sz w:val="24"/>
        </w:rPr>
      </w:pPr>
      <w:r>
        <w:rPr>
          <w:rFonts w:hint="eastAsia" w:ascii="宋体" w:hAnsi="宋体" w:cs="宋体"/>
          <w:sz w:val="24"/>
        </w:rPr>
        <w:t>（三</w:t>
      </w:r>
      <w:r>
        <w:rPr>
          <w:rFonts w:hint="eastAsia" w:ascii="宋体" w:hAnsi="宋体" w:cs="宋体"/>
          <w:spacing w:val="-79"/>
          <w:sz w:val="24"/>
        </w:rPr>
        <w:t>）</w:t>
      </w:r>
      <w:r>
        <w:rPr>
          <w:rFonts w:hint="eastAsia" w:ascii="宋体" w:hAnsi="宋体" w:cs="宋体"/>
          <w:spacing w:val="-1"/>
          <w:sz w:val="24"/>
        </w:rPr>
        <w:t>按照本办法规定预留采购份额无法确保充分供应、</w:t>
      </w:r>
      <w:r>
        <w:rPr>
          <w:rFonts w:hint="eastAsia" w:ascii="宋体" w:hAnsi="宋体" w:cs="宋体"/>
          <w:sz w:val="24"/>
        </w:rPr>
        <w:t>充分竞争，或者存在可能影响政府采购目标实现的情形；</w:t>
      </w:r>
    </w:p>
    <w:p>
      <w:pPr>
        <w:ind w:left="928"/>
        <w:outlineLvl w:val="9"/>
        <w:rPr>
          <w:rFonts w:ascii="宋体" w:hAnsi="宋体" w:cs="宋体"/>
          <w:sz w:val="24"/>
        </w:rPr>
      </w:pPr>
      <w:r>
        <w:rPr>
          <w:rFonts w:hint="eastAsia" w:ascii="宋体" w:hAnsi="宋体" w:cs="宋体"/>
          <w:sz w:val="24"/>
        </w:rPr>
        <w:t>（四）框架协议采购项目；</w:t>
      </w:r>
    </w:p>
    <w:p>
      <w:pPr>
        <w:spacing w:line="328" w:lineRule="auto"/>
        <w:ind w:right="417" w:firstLine="708"/>
        <w:outlineLvl w:val="9"/>
        <w:rPr>
          <w:rFonts w:ascii="宋体" w:hAnsi="宋体" w:cs="宋体"/>
          <w:sz w:val="24"/>
        </w:rPr>
      </w:pPr>
      <w:r>
        <w:rPr>
          <w:rFonts w:hint="eastAsia" w:ascii="宋体" w:hAnsi="宋体" w:cs="宋体"/>
          <w:sz w:val="24"/>
        </w:rPr>
        <w:t>（五）省级以上人民政府财政部门规定的其他情形。</w:t>
      </w:r>
    </w:p>
    <w:p>
      <w:pPr>
        <w:tabs>
          <w:tab w:val="left" w:pos="2207"/>
        </w:tabs>
        <w:spacing w:before="108" w:line="314" w:lineRule="auto"/>
        <w:ind w:left="210" w:leftChars="100" w:right="338" w:firstLine="504" w:firstLineChars="200"/>
        <w:outlineLvl w:val="9"/>
        <w:rPr>
          <w:rFonts w:ascii="宋体" w:hAnsi="宋体" w:cs="宋体"/>
          <w:sz w:val="24"/>
        </w:rPr>
      </w:pPr>
      <w:r>
        <w:rPr>
          <w:rFonts w:hint="eastAsia" w:ascii="宋体" w:hAnsi="宋体" w:cs="宋体"/>
          <w:spacing w:val="6"/>
          <w:sz w:val="24"/>
        </w:rPr>
        <w:t>第八条 非</w:t>
      </w:r>
      <w:r>
        <w:rPr>
          <w:rFonts w:hint="eastAsia" w:ascii="宋体" w:hAnsi="宋体" w:cs="宋体"/>
          <w:sz w:val="24"/>
        </w:rPr>
        <w:t>专门面向中小企业采购的项目，</w:t>
      </w:r>
      <w:r>
        <w:rPr>
          <w:rFonts w:hint="eastAsia" w:ascii="宋体" w:hAnsi="宋体" w:cs="宋体"/>
          <w:spacing w:val="-5"/>
          <w:sz w:val="24"/>
        </w:rPr>
        <w:t>预留给中小微企业的</w:t>
      </w:r>
      <w:r>
        <w:rPr>
          <w:rFonts w:hint="eastAsia" w:ascii="宋体" w:hAnsi="宋体" w:cs="宋体"/>
          <w:sz w:val="24"/>
        </w:rPr>
        <w:t>预留份额将选择通过下列措施进行：</w:t>
      </w:r>
    </w:p>
    <w:p>
      <w:pPr>
        <w:spacing w:line="326" w:lineRule="auto"/>
        <w:ind w:right="417" w:firstLine="708"/>
        <w:outlineLvl w:val="9"/>
        <w:rPr>
          <w:rFonts w:ascii="宋体" w:hAnsi="宋体" w:cs="宋体"/>
          <w:sz w:val="24"/>
        </w:rPr>
      </w:pPr>
      <w:r>
        <w:rPr>
          <w:rFonts w:hint="eastAsia" w:ascii="宋体" w:hAnsi="宋体" w:cs="宋体"/>
          <w:sz w:val="24"/>
        </w:rPr>
        <w:t>（一</w:t>
      </w:r>
      <w:r>
        <w:rPr>
          <w:rFonts w:hint="eastAsia" w:ascii="宋体" w:hAnsi="宋体" w:cs="宋体"/>
          <w:spacing w:val="-79"/>
          <w:sz w:val="24"/>
        </w:rPr>
        <w:t>）</w:t>
      </w:r>
      <w:r>
        <w:rPr>
          <w:rFonts w:hint="eastAsia" w:ascii="宋体" w:hAnsi="宋体" w:cs="宋体"/>
          <w:spacing w:val="-1"/>
          <w:sz w:val="24"/>
        </w:rPr>
        <w:t>将采购项目整体或者设置采购包专门面向中小企</w:t>
      </w:r>
      <w:r>
        <w:rPr>
          <w:rFonts w:hint="eastAsia" w:ascii="宋体" w:hAnsi="宋体" w:cs="宋体"/>
          <w:sz w:val="24"/>
        </w:rPr>
        <w:t>业采购；</w:t>
      </w:r>
    </w:p>
    <w:p>
      <w:pPr>
        <w:spacing w:line="328" w:lineRule="auto"/>
        <w:ind w:right="339" w:firstLine="708"/>
        <w:outlineLvl w:val="9"/>
        <w:rPr>
          <w:rFonts w:ascii="宋体" w:hAnsi="宋体" w:cs="宋体"/>
          <w:sz w:val="24"/>
        </w:rPr>
      </w:pPr>
      <w:r>
        <w:rPr>
          <w:rFonts w:hint="eastAsia" w:ascii="宋体" w:hAnsi="宋体" w:cs="宋体"/>
          <w:sz w:val="24"/>
        </w:rPr>
        <w:t>（二）要求供应商以联合体形式参加采购活动，且联合体中中小企业承担的部分达到30%及以上比例；</w:t>
      </w:r>
    </w:p>
    <w:p>
      <w:pPr>
        <w:spacing w:line="326" w:lineRule="auto"/>
        <w:ind w:right="419" w:firstLine="708"/>
        <w:outlineLvl w:val="9"/>
        <w:rPr>
          <w:rFonts w:ascii="宋体" w:hAnsi="宋体" w:cs="宋体"/>
          <w:sz w:val="24"/>
        </w:rPr>
      </w:pPr>
      <w:r>
        <w:rPr>
          <w:rFonts w:hint="eastAsia" w:ascii="宋体" w:hAnsi="宋体" w:cs="宋体"/>
          <w:sz w:val="24"/>
        </w:rPr>
        <w:t>（三</w:t>
      </w:r>
      <w:r>
        <w:rPr>
          <w:rFonts w:hint="eastAsia" w:ascii="宋体" w:hAnsi="宋体" w:cs="宋体"/>
          <w:spacing w:val="-79"/>
          <w:sz w:val="24"/>
        </w:rPr>
        <w:t>）</w:t>
      </w:r>
      <w:r>
        <w:rPr>
          <w:rFonts w:hint="eastAsia" w:ascii="宋体" w:hAnsi="宋体" w:cs="宋体"/>
          <w:spacing w:val="-1"/>
          <w:sz w:val="24"/>
        </w:rPr>
        <w:t>要求获得采购合同的供应商将采购项目中的</w:t>
      </w:r>
      <w:r>
        <w:rPr>
          <w:rFonts w:hint="eastAsia" w:ascii="宋体" w:hAnsi="宋体" w:cs="宋体"/>
          <w:sz w:val="24"/>
        </w:rPr>
        <w:t>30%及以上比例分包给一家或者多家中小企业。</w:t>
      </w:r>
    </w:p>
    <w:p>
      <w:pPr>
        <w:spacing w:line="326" w:lineRule="auto"/>
        <w:ind w:right="418" w:firstLine="708"/>
        <w:outlineLvl w:val="9"/>
        <w:rPr>
          <w:rFonts w:ascii="宋体" w:hAnsi="宋体" w:cs="宋体"/>
          <w:sz w:val="24"/>
        </w:rPr>
      </w:pPr>
      <w:r>
        <w:rPr>
          <w:rFonts w:hint="eastAsia" w:ascii="宋体" w:hAnsi="宋体" w:cs="宋体"/>
          <w:spacing w:val="8"/>
          <w:w w:val="95"/>
          <w:sz w:val="24"/>
        </w:rPr>
        <w:t xml:space="preserve">组成联合体或者接受分包合同的中小企业与联合体内 </w:t>
      </w:r>
      <w:r>
        <w:rPr>
          <w:rFonts w:hint="eastAsia" w:ascii="宋体" w:hAnsi="宋体" w:cs="宋体"/>
          <w:sz w:val="24"/>
        </w:rPr>
        <w:t>其他企业、分包企业之间不得存在直接控股、管理关系。</w:t>
      </w:r>
    </w:p>
    <w:p>
      <w:pPr>
        <w:spacing w:line="328" w:lineRule="auto"/>
        <w:ind w:right="417" w:firstLine="708"/>
        <w:outlineLvl w:val="9"/>
        <w:rPr>
          <w:rFonts w:ascii="宋体" w:hAnsi="宋体" w:cs="宋体"/>
          <w:sz w:val="24"/>
        </w:rPr>
      </w:pPr>
      <w:r>
        <w:rPr>
          <w:rFonts w:hint="eastAsia" w:ascii="宋体" w:hAnsi="宋体" w:cs="宋体"/>
          <w:spacing w:val="6"/>
          <w:sz w:val="24"/>
        </w:rPr>
        <w:t xml:space="preserve">第九条 </w:t>
      </w:r>
      <w:r>
        <w:rPr>
          <w:rFonts w:hint="eastAsia" w:ascii="宋体" w:hAnsi="宋体" w:cs="宋体"/>
          <w:spacing w:val="8"/>
          <w:sz w:val="24"/>
        </w:rPr>
        <w:t>对于经主管预算单位统筹后未预留份额专门</w:t>
      </w:r>
      <w:r>
        <w:rPr>
          <w:rFonts w:hint="eastAsia" w:ascii="宋体" w:hAnsi="宋体" w:cs="宋体"/>
          <w:sz w:val="24"/>
        </w:rPr>
        <w:t>面向中小企业采购的采购项目，以及预留份额项目中的非预</w:t>
      </w:r>
      <w:r>
        <w:rPr>
          <w:rFonts w:hint="eastAsia" w:ascii="宋体" w:hAnsi="宋体" w:cs="宋体"/>
          <w:spacing w:val="-2"/>
          <w:sz w:val="24"/>
        </w:rPr>
        <w:t>留部分采购包，采购人、采购代理机构应当对符合规</w:t>
      </w:r>
      <w:r>
        <w:rPr>
          <w:rFonts w:hint="eastAsia" w:ascii="宋体" w:hAnsi="宋体" w:cs="宋体"/>
          <w:spacing w:val="-11"/>
          <w:sz w:val="24"/>
        </w:rPr>
        <w:t>定的小微企业报价给予</w:t>
      </w:r>
      <w:r>
        <w:rPr>
          <w:rFonts w:hint="eastAsia" w:ascii="宋体" w:hAnsi="宋体" w:cs="宋体"/>
          <w:spacing w:val="-11"/>
          <w:sz w:val="24"/>
          <w:lang w:val="en-US" w:eastAsia="zh-CN"/>
        </w:rPr>
        <w:t>10</w:t>
      </w: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w:t>
      </w:r>
      <w:r>
        <w:rPr>
          <w:rFonts w:hint="eastAsia" w:ascii="宋体" w:hAnsi="宋体" w:cs="宋体"/>
          <w:spacing w:val="-16"/>
          <w:sz w:val="24"/>
        </w:rPr>
        <w:t xml:space="preserve">工程项目为 </w:t>
      </w:r>
      <w:r>
        <w:rPr>
          <w:rFonts w:hint="eastAsia" w:ascii="宋体" w:hAnsi="宋体" w:cs="宋体"/>
          <w:sz w:val="24"/>
        </w:rPr>
        <w:t>3%—5%）的扣</w:t>
      </w:r>
      <w:r>
        <w:rPr>
          <w:rFonts w:hint="eastAsia" w:ascii="宋体" w:hAnsi="宋体" w:cs="宋体"/>
          <w:spacing w:val="-3"/>
          <w:w w:val="95"/>
          <w:sz w:val="24"/>
        </w:rPr>
        <w:t>除（具体以</w:t>
      </w:r>
      <w:r>
        <w:rPr>
          <w:rFonts w:hint="eastAsia" w:ascii="宋体" w:hAnsi="宋体" w:cs="宋体"/>
          <w:spacing w:val="-3"/>
          <w:w w:val="95"/>
          <w:sz w:val="24"/>
          <w:lang w:val="en-US" w:eastAsia="zh-CN"/>
        </w:rPr>
        <w:t>评标信息为准</w:t>
      </w:r>
      <w:r>
        <w:rPr>
          <w:rFonts w:hint="eastAsia" w:ascii="宋体" w:hAnsi="宋体" w:cs="宋体"/>
          <w:spacing w:val="-3"/>
          <w:w w:val="95"/>
          <w:sz w:val="24"/>
        </w:rPr>
        <w:t>），用扣除后的价格参加评审。适用招标投标法的政府采购</w:t>
      </w:r>
      <w:r>
        <w:rPr>
          <w:rFonts w:hint="eastAsia" w:ascii="宋体" w:hAnsi="宋体" w:cs="宋体"/>
          <w:spacing w:val="-5"/>
          <w:sz w:val="24"/>
        </w:rPr>
        <w:t>工程建设项目，采用综合评估法但未采用低价优先法计算价</w:t>
      </w:r>
      <w:r>
        <w:rPr>
          <w:rFonts w:hint="eastAsia" w:ascii="宋体" w:hAnsi="宋体" w:cs="宋体"/>
          <w:spacing w:val="-6"/>
          <w:sz w:val="24"/>
        </w:rPr>
        <w:t>格分的，评标时应当在采用原报价进行评分的基础上增加其</w:t>
      </w:r>
      <w:r>
        <w:rPr>
          <w:rFonts w:hint="eastAsia" w:ascii="宋体" w:hAnsi="宋体" w:cs="宋体"/>
          <w:spacing w:val="-19"/>
          <w:sz w:val="24"/>
        </w:rPr>
        <w:t xml:space="preserve">价格得分的 </w:t>
      </w:r>
      <w:r>
        <w:rPr>
          <w:rFonts w:hint="eastAsia" w:ascii="宋体" w:hAnsi="宋体" w:cs="宋体"/>
          <w:sz w:val="24"/>
        </w:rPr>
        <w:t>3%—5%作为其价格分。</w:t>
      </w:r>
    </w:p>
    <w:p>
      <w:pPr>
        <w:spacing w:line="328" w:lineRule="auto"/>
        <w:ind w:right="417" w:firstLine="708"/>
        <w:outlineLvl w:val="9"/>
        <w:rPr>
          <w:rFonts w:ascii="宋体" w:hAnsi="宋体" w:cs="宋体"/>
          <w:sz w:val="24"/>
        </w:rPr>
      </w:pPr>
      <w:r>
        <w:rPr>
          <w:rFonts w:hint="eastAsia" w:ascii="宋体" w:hAnsi="宋体" w:cs="宋体"/>
          <w:spacing w:val="8"/>
          <w:w w:val="95"/>
          <w:sz w:val="24"/>
        </w:rPr>
        <w:t xml:space="preserve">接受大中型企业与小微企业组成联合体或者允许大中 </w:t>
      </w:r>
      <w:r>
        <w:rPr>
          <w:rFonts w:hint="eastAsia" w:ascii="宋体" w:hAnsi="宋体" w:cs="宋体"/>
          <w:spacing w:val="-1"/>
          <w:sz w:val="24"/>
        </w:rPr>
        <w:t>型企业向一家或者多家小微企业分包的采购项目，对于联合</w:t>
      </w:r>
      <w:r>
        <w:rPr>
          <w:rFonts w:hint="eastAsia" w:ascii="宋体" w:hAnsi="宋体" w:cs="宋体"/>
          <w:spacing w:val="11"/>
          <w:w w:val="95"/>
          <w:sz w:val="24"/>
        </w:rPr>
        <w:t xml:space="preserve">协议或者分包意向协议约定小微企业的合同份额占到合同 </w:t>
      </w:r>
      <w:r>
        <w:rPr>
          <w:rFonts w:hint="eastAsia" w:ascii="宋体" w:hAnsi="宋体" w:cs="宋体"/>
          <w:spacing w:val="-16"/>
          <w:sz w:val="24"/>
        </w:rPr>
        <w:t xml:space="preserve">总金额 </w:t>
      </w:r>
      <w:r>
        <w:rPr>
          <w:rFonts w:hint="eastAsia" w:ascii="宋体" w:hAnsi="宋体" w:cs="宋体"/>
          <w:sz w:val="24"/>
        </w:rPr>
        <w:t>30%以上的，采购人、采购代理机构应当对联合体或</w:t>
      </w:r>
      <w:r>
        <w:rPr>
          <w:rFonts w:hint="eastAsia" w:ascii="宋体" w:hAnsi="宋体" w:cs="宋体"/>
          <w:spacing w:val="-8"/>
          <w:sz w:val="24"/>
        </w:rPr>
        <w:t xml:space="preserve">者大中型企业的报价给予 </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pacing w:val="-16"/>
          <w:sz w:val="24"/>
        </w:rPr>
        <w:t xml:space="preserve">工程项目为 </w:t>
      </w:r>
      <w:r>
        <w:rPr>
          <w:rFonts w:hint="eastAsia" w:ascii="宋体" w:hAnsi="宋体" w:cs="宋体"/>
          <w:sz w:val="24"/>
        </w:rPr>
        <w:t>1%—2%）的扣</w:t>
      </w:r>
      <w:r>
        <w:rPr>
          <w:rFonts w:hint="eastAsia" w:ascii="宋体" w:hAnsi="宋体" w:cs="宋体"/>
          <w:spacing w:val="-3"/>
          <w:w w:val="95"/>
          <w:sz w:val="24"/>
        </w:rPr>
        <w:t xml:space="preserve">除，用扣除后的价格参加评审。适用招标投标法的政府采购 </w:t>
      </w:r>
      <w:r>
        <w:rPr>
          <w:rFonts w:hint="eastAsia" w:ascii="宋体" w:hAnsi="宋体" w:cs="宋体"/>
          <w:spacing w:val="-5"/>
          <w:sz w:val="24"/>
        </w:rPr>
        <w:t>工程建设项目，采用综合评估法但未采用低价优先法计算价</w:t>
      </w:r>
      <w:r>
        <w:rPr>
          <w:rFonts w:hint="eastAsia" w:ascii="宋体" w:hAnsi="宋体" w:cs="宋体"/>
          <w:spacing w:val="-6"/>
          <w:sz w:val="24"/>
        </w:rPr>
        <w:t>格分的，评标时应当在采用原报价进行评分的基础上增加其</w:t>
      </w:r>
      <w:r>
        <w:rPr>
          <w:rFonts w:hint="eastAsia" w:ascii="宋体" w:hAnsi="宋体" w:cs="宋体"/>
          <w:spacing w:val="-21"/>
          <w:sz w:val="24"/>
        </w:rPr>
        <w:t xml:space="preserve">价格得分的 </w:t>
      </w:r>
      <w:r>
        <w:rPr>
          <w:rFonts w:hint="eastAsia" w:ascii="宋体" w:hAnsi="宋体" w:cs="宋体"/>
          <w:sz w:val="24"/>
        </w:rPr>
        <w:t>1%—2</w:t>
      </w:r>
      <w:r>
        <w:rPr>
          <w:rFonts w:hint="eastAsia" w:ascii="宋体" w:hAnsi="宋体" w:cs="宋体"/>
          <w:spacing w:val="-10"/>
          <w:sz w:val="24"/>
        </w:rPr>
        <w:t>%作为其价格分。组成联合体或者接受分包</w:t>
      </w:r>
      <w:r>
        <w:rPr>
          <w:rFonts w:hint="eastAsia" w:ascii="宋体" w:hAnsi="宋体" w:cs="宋体"/>
          <w:spacing w:val="-11"/>
          <w:sz w:val="24"/>
        </w:rPr>
        <w:t>的小微企业与联合体内其他企业、分包企业之间存在直接控股、管理关系的，不享受价格扣除优惠政策。</w:t>
      </w:r>
    </w:p>
    <w:p>
      <w:pPr>
        <w:spacing w:line="392" w:lineRule="exact"/>
        <w:ind w:left="928"/>
        <w:outlineLvl w:val="9"/>
        <w:rPr>
          <w:rFonts w:ascii="宋体" w:hAnsi="宋体" w:cs="宋体"/>
          <w:sz w:val="24"/>
        </w:rPr>
      </w:pPr>
      <w:r>
        <w:rPr>
          <w:rFonts w:hint="eastAsia" w:ascii="宋体" w:hAnsi="宋体" w:cs="宋体"/>
          <w:sz w:val="24"/>
        </w:rPr>
        <w:t>价格扣除比例或者价格分加分比例对小型企业和微型</w:t>
      </w:r>
    </w:p>
    <w:p>
      <w:pPr>
        <w:spacing w:before="141" w:line="328" w:lineRule="auto"/>
        <w:ind w:right="420"/>
        <w:outlineLvl w:val="9"/>
        <w:rPr>
          <w:rFonts w:ascii="宋体" w:hAnsi="宋体" w:cs="宋体"/>
          <w:sz w:val="24"/>
        </w:rPr>
      </w:pPr>
      <w:r>
        <w:rPr>
          <w:rFonts w:hint="eastAsia" w:ascii="宋体" w:hAnsi="宋体" w:cs="宋体"/>
          <w:spacing w:val="-3"/>
          <w:sz w:val="24"/>
        </w:rPr>
        <w:t>企业同等对待，不作区分。具体采购项目的价格扣除比例或</w:t>
      </w:r>
      <w:r>
        <w:rPr>
          <w:rFonts w:hint="eastAsia" w:ascii="宋体" w:hAnsi="宋体" w:cs="宋体"/>
          <w:spacing w:val="-2"/>
          <w:sz w:val="24"/>
        </w:rPr>
        <w:t>者价格分加分比例，由采购人根据采购标的相关行业平均利润率、市场竞争状况等，在本条规定的幅度内确定。</w:t>
      </w:r>
    </w:p>
    <w:p>
      <w:pPr>
        <w:spacing w:line="328" w:lineRule="auto"/>
        <w:ind w:right="405" w:firstLine="708"/>
        <w:outlineLvl w:val="9"/>
        <w:rPr>
          <w:rFonts w:ascii="宋体" w:hAnsi="宋体" w:cs="宋体"/>
          <w:sz w:val="24"/>
        </w:rPr>
      </w:pPr>
      <w:r>
        <w:rPr>
          <w:rFonts w:hint="eastAsia" w:ascii="宋体" w:hAnsi="宋体" w:cs="宋体"/>
          <w:sz w:val="24"/>
        </w:rPr>
        <w:t>第十条 预留份额的采购项目或者采购包，通过发布公告方式邀请供应商后，符合资格条件的中小企业数量不足 3 家的，应当中止采购活动，视同未预留份额的采购项目或者采购包，按照有关规定重新组织采购活动。</w:t>
      </w:r>
    </w:p>
    <w:p>
      <w:pPr>
        <w:spacing w:before="3" w:line="326" w:lineRule="auto"/>
        <w:ind w:right="419" w:firstLine="708"/>
        <w:outlineLvl w:val="9"/>
        <w:rPr>
          <w:rFonts w:ascii="宋体" w:hAnsi="宋体" w:cs="宋体"/>
          <w:spacing w:val="-1"/>
          <w:sz w:val="24"/>
        </w:rPr>
      </w:pPr>
      <w:r>
        <w:rPr>
          <w:rFonts w:hint="eastAsia" w:ascii="宋体" w:hAnsi="宋体" w:cs="宋体"/>
          <w:spacing w:val="30"/>
          <w:sz w:val="24"/>
        </w:rPr>
        <w:t>第十一条</w:t>
      </w:r>
      <w:r>
        <w:rPr>
          <w:rFonts w:hint="eastAsia" w:ascii="宋体" w:hAnsi="宋体" w:cs="宋体"/>
          <w:spacing w:val="-1"/>
          <w:sz w:val="24"/>
        </w:rPr>
        <w:t>享受扶持政策获得政府采购</w:t>
      </w:r>
      <w:r>
        <w:rPr>
          <w:rFonts w:hint="eastAsia" w:ascii="宋体" w:hAnsi="宋体" w:cs="宋体"/>
          <w:spacing w:val="-3"/>
          <w:sz w:val="24"/>
        </w:rPr>
        <w:t>合同的，小微企业不得将合同分包给大中型企业，中型企业不得将合同分包给大型企业</w:t>
      </w:r>
      <w:r>
        <w:rPr>
          <w:rFonts w:hint="eastAsia" w:ascii="宋体" w:hAnsi="宋体" w:cs="宋体"/>
          <w:spacing w:val="-1"/>
          <w:sz w:val="24"/>
        </w:rPr>
        <w:t>。</w:t>
      </w:r>
    </w:p>
    <w:p>
      <w:pPr>
        <w:spacing w:before="3" w:line="326" w:lineRule="auto"/>
        <w:ind w:right="419" w:firstLine="708"/>
        <w:outlineLvl w:val="9"/>
        <w:rPr>
          <w:rFonts w:ascii="宋体" w:hAnsi="宋体" w:cs="宋体"/>
          <w:sz w:val="24"/>
        </w:rPr>
      </w:pPr>
      <w:r>
        <w:rPr>
          <w:rFonts w:hint="eastAsia" w:ascii="宋体" w:hAnsi="宋体" w:cs="宋体"/>
          <w:spacing w:val="30"/>
          <w:sz w:val="24"/>
        </w:rPr>
        <w:t xml:space="preserve">第十二条 </w:t>
      </w:r>
      <w:r>
        <w:rPr>
          <w:rFonts w:hint="eastAsia" w:ascii="宋体" w:hAnsi="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28" w:lineRule="auto"/>
        <w:ind w:right="405" w:firstLine="708"/>
        <w:outlineLvl w:val="9"/>
        <w:rPr>
          <w:rFonts w:ascii="宋体" w:hAnsi="宋体" w:cs="宋体"/>
          <w:spacing w:val="11"/>
          <w:sz w:val="24"/>
        </w:rPr>
      </w:pPr>
      <w:r>
        <w:rPr>
          <w:rFonts w:hint="eastAsia" w:ascii="宋体" w:hAnsi="宋体" w:cs="宋体"/>
          <w:sz w:val="24"/>
        </w:rPr>
        <w:t xml:space="preserve">第十三条 </w:t>
      </w:r>
      <w:r>
        <w:rPr>
          <w:rFonts w:hint="eastAsia" w:ascii="宋体" w:hAnsi="宋体" w:cs="宋体"/>
          <w:spacing w:val="-3"/>
          <w:sz w:val="24"/>
        </w:rPr>
        <w:t>中小企业的书面</w:t>
      </w:r>
      <w:r>
        <w:rPr>
          <w:rFonts w:hint="eastAsia" w:ascii="宋体" w:hAnsi="宋体" w:cs="宋体"/>
          <w:sz w:val="24"/>
        </w:rPr>
        <w:t>认定函</w:t>
      </w:r>
      <w:r>
        <w:rPr>
          <w:rFonts w:hint="eastAsia" w:ascii="宋体" w:hAnsi="宋体" w:cs="宋体"/>
          <w:spacing w:val="-3"/>
          <w:sz w:val="24"/>
        </w:rPr>
        <w:t>，由货物制造商或者工程、服务</w:t>
      </w:r>
      <w:r>
        <w:rPr>
          <w:rFonts w:hint="eastAsia" w:ascii="宋体" w:hAnsi="宋体" w:cs="宋体"/>
          <w:spacing w:val="11"/>
          <w:w w:val="95"/>
          <w:sz w:val="24"/>
        </w:rPr>
        <w:t>供应商注册登记所在地的县级以上人民政府中小企业主管</w:t>
      </w:r>
      <w:r>
        <w:rPr>
          <w:rFonts w:hint="eastAsia" w:ascii="宋体" w:hAnsi="宋体" w:cs="宋体"/>
          <w:spacing w:val="11"/>
          <w:sz w:val="24"/>
        </w:rPr>
        <w:t>部门出具。</w:t>
      </w:r>
    </w:p>
    <w:p>
      <w:pPr>
        <w:spacing w:line="328" w:lineRule="auto"/>
        <w:ind w:right="405" w:firstLine="708"/>
        <w:outlineLvl w:val="9"/>
        <w:rPr>
          <w:rFonts w:ascii="宋体" w:hAnsi="宋体" w:cs="宋体"/>
          <w:sz w:val="24"/>
        </w:rPr>
      </w:pPr>
      <w:r>
        <w:rPr>
          <w:rFonts w:hint="eastAsia" w:ascii="宋体" w:hAnsi="宋体" w:cs="宋体"/>
          <w:spacing w:val="5"/>
          <w:sz w:val="24"/>
        </w:rPr>
        <w:t>第十</w:t>
      </w:r>
      <w:r>
        <w:rPr>
          <w:rFonts w:hint="eastAsia" w:ascii="宋体" w:hAnsi="宋体" w:cs="宋体"/>
          <w:sz w:val="24"/>
        </w:rPr>
        <w:t xml:space="preserve">四条 </w:t>
      </w:r>
      <w:r>
        <w:rPr>
          <w:rFonts w:hint="eastAsia" w:ascii="宋体" w:hAnsi="宋体" w:cs="宋体"/>
          <w:spacing w:val="8"/>
          <w:sz w:val="24"/>
        </w:rPr>
        <w:t>供应商提供声明函内容不</w:t>
      </w:r>
      <w:r>
        <w:rPr>
          <w:rFonts w:hint="eastAsia" w:ascii="宋体" w:hAnsi="宋体" w:cs="宋体"/>
          <w:spacing w:val="-2"/>
          <w:w w:val="95"/>
          <w:sz w:val="24"/>
        </w:rPr>
        <w:t>实的，属于提供虚假材料谋取中标、成交，依照《中华人民</w:t>
      </w:r>
      <w:r>
        <w:rPr>
          <w:rFonts w:hint="eastAsia" w:ascii="宋体" w:hAnsi="宋体" w:cs="宋体"/>
          <w:spacing w:val="-2"/>
          <w:sz w:val="24"/>
        </w:rPr>
        <w:t>共和国政府采购法》等国家有关规定追究相应责任。</w:t>
      </w:r>
    </w:p>
    <w:p>
      <w:pPr>
        <w:spacing w:line="328" w:lineRule="auto"/>
        <w:ind w:right="101" w:firstLine="640"/>
        <w:outlineLvl w:val="9"/>
        <w:rPr>
          <w:rFonts w:ascii="宋体" w:hAnsi="宋体" w:cs="宋体"/>
          <w:spacing w:val="-4"/>
          <w:sz w:val="24"/>
        </w:rPr>
      </w:pPr>
      <w:r>
        <w:rPr>
          <w:rFonts w:hint="eastAsia" w:ascii="宋体" w:hAnsi="宋体" w:cs="宋体"/>
          <w:spacing w:val="-1"/>
          <w:sz w:val="24"/>
        </w:rPr>
        <w:t xml:space="preserve">适用招标投标法的政府采购工程建设项目，投标人按照 </w:t>
      </w:r>
      <w:r>
        <w:rPr>
          <w:rFonts w:hint="eastAsia" w:ascii="宋体" w:hAnsi="宋体" w:cs="宋体"/>
          <w:spacing w:val="-2"/>
          <w:w w:val="95"/>
          <w:sz w:val="24"/>
        </w:rPr>
        <w:t xml:space="preserve">本办法规定提供声明函内容不实的，属于弄虚作假骗取中标， </w:t>
      </w:r>
      <w:r>
        <w:rPr>
          <w:rFonts w:hint="eastAsia" w:ascii="宋体" w:hAnsi="宋体" w:cs="宋体"/>
          <w:spacing w:val="-4"/>
          <w:sz w:val="24"/>
        </w:rPr>
        <w:t>依照《中华人民共和国招标投标法》等国家有关规定追究相 应责任。</w:t>
      </w:r>
    </w:p>
    <w:p>
      <w:pPr>
        <w:spacing w:line="328" w:lineRule="auto"/>
        <w:ind w:right="101" w:firstLine="640"/>
        <w:outlineLvl w:val="9"/>
        <w:rPr>
          <w:rFonts w:ascii="宋体" w:hAnsi="宋体" w:cs="宋体"/>
          <w:sz w:val="24"/>
        </w:rPr>
      </w:pPr>
      <w:r>
        <w:rPr>
          <w:rFonts w:hint="eastAsia" w:ascii="宋体" w:hAnsi="宋体" w:cs="宋体"/>
          <w:sz w:val="24"/>
        </w:rPr>
        <w:t>第十五条 财政部会同有关部门另行规定视同中小企业的其他主体的可享受政府采购扶持政策。</w:t>
      </w:r>
    </w:p>
    <w:p>
      <w:pPr>
        <w:spacing w:line="328" w:lineRule="auto"/>
        <w:ind w:right="420" w:firstLine="708"/>
        <w:outlineLvl w:val="9"/>
        <w:rPr>
          <w:rFonts w:ascii="宋体" w:hAnsi="宋体" w:cs="宋体"/>
          <w:sz w:val="24"/>
        </w:rPr>
      </w:pPr>
      <w:r>
        <w:rPr>
          <w:rFonts w:hint="eastAsia" w:ascii="宋体" w:hAnsi="宋体" w:cs="宋体"/>
          <w:sz w:val="24"/>
        </w:rPr>
        <w:t xml:space="preserve">第十六条  </w:t>
      </w:r>
      <w:r>
        <w:rPr>
          <w:rFonts w:ascii="宋体" w:hAnsi="宋体"/>
          <w:sz w:val="24"/>
        </w:rPr>
        <w:t>工业和信息化部组织开发了中小企业规模类型自测小程序，并于2020年2月27日上线运行，在国务院客户端和工业和信息化部网站上均有链接，中小企业和各类社会机构填写企业所属的行业和指标数据自动生成企业规模类型测试结果</w:t>
      </w:r>
      <w:r>
        <w:rPr>
          <w:rFonts w:hint="eastAsia" w:ascii="宋体" w:hAnsi="宋体"/>
          <w:sz w:val="24"/>
        </w:rPr>
        <w:t>。</w:t>
      </w:r>
    </w:p>
    <w:p>
      <w:pPr>
        <w:spacing w:line="328" w:lineRule="auto"/>
        <w:ind w:right="420" w:firstLine="708"/>
        <w:outlineLvl w:val="9"/>
        <w:rPr>
          <w:rFonts w:ascii="宋体" w:hAnsi="宋体" w:cs="宋体"/>
          <w:sz w:val="24"/>
        </w:rPr>
      </w:pPr>
    </w:p>
    <w:p>
      <w:pPr>
        <w:spacing w:line="328" w:lineRule="auto"/>
        <w:ind w:right="420" w:firstLine="708"/>
        <w:outlineLvl w:val="9"/>
        <w:rPr>
          <w:rFonts w:ascii="宋体" w:hAnsi="宋体" w:cs="宋体"/>
          <w:sz w:val="24"/>
        </w:rPr>
      </w:pPr>
      <w:r>
        <w:rPr>
          <w:rFonts w:hint="eastAsia" w:ascii="宋体" w:hAnsi="宋体" w:cs="宋体"/>
          <w:sz w:val="24"/>
        </w:rPr>
        <w:t>附1：中小企业声明函</w:t>
      </w:r>
    </w:p>
    <w:p>
      <w:pPr>
        <w:snapToGrid w:val="0"/>
        <w:spacing w:line="331" w:lineRule="auto"/>
        <w:ind w:firstLine="720" w:firstLineChars="300"/>
        <w:outlineLvl w:val="9"/>
        <w:rPr>
          <w:rFonts w:ascii="宋体" w:hAnsi="宋体" w:cs="宋体"/>
          <w:sz w:val="24"/>
        </w:rPr>
      </w:pPr>
      <w:bookmarkStart w:id="121" w:name="_Toc4185"/>
      <w:r>
        <w:rPr>
          <w:rFonts w:hint="eastAsia" w:ascii="宋体" w:hAnsi="宋体" w:cs="宋体"/>
          <w:sz w:val="24"/>
        </w:rPr>
        <w:t>附2：</w:t>
      </w:r>
      <w:r>
        <w:rPr>
          <w:rFonts w:ascii="宋体" w:hAnsi="宋体"/>
          <w:sz w:val="24"/>
        </w:rPr>
        <w:t>中小企业划型标准规定</w:t>
      </w:r>
      <w:bookmarkEnd w:id="121"/>
    </w:p>
    <w:p>
      <w:pPr>
        <w:pStyle w:val="10"/>
        <w:rPr>
          <w:rFonts w:ascii="宋体" w:hAnsi="宋体" w:cs="宋体"/>
        </w:rPr>
      </w:pPr>
    </w:p>
    <w:p>
      <w:pPr>
        <w:widowControl/>
        <w:tabs>
          <w:tab w:val="left" w:pos="142"/>
        </w:tabs>
        <w:autoSpaceDE w:val="0"/>
        <w:autoSpaceDN w:val="0"/>
        <w:spacing w:line="360" w:lineRule="auto"/>
        <w:ind w:right="26" w:firstLine="420" w:firstLineChars="200"/>
        <w:textAlignment w:val="bottom"/>
      </w:pPr>
    </w:p>
    <w:p>
      <w:pPr>
        <w:rPr>
          <w:rFonts w:hint="eastAsia" w:ascii="宋体" w:hAnsi="宋体"/>
          <w:sz w:val="24"/>
        </w:rPr>
      </w:pPr>
    </w:p>
    <w:p>
      <w:pPr>
        <w:snapToGrid w:val="0"/>
        <w:spacing w:line="360" w:lineRule="auto"/>
        <w:ind w:firstLine="630" w:firstLineChars="300"/>
        <w:textAlignment w:val="baseline"/>
      </w:pPr>
    </w:p>
    <w:p>
      <w:pPr>
        <w:pStyle w:val="10"/>
      </w:pPr>
    </w:p>
    <w:sectPr>
      <w:headerReference r:id="rId6" w:type="default"/>
      <w:footerReference r:id="rId7"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Arial Narrow">
    <w:altName w:val="DejaVu Sans"/>
    <w:panose1 w:val="020B0606020202030204"/>
    <w:charset w:val="00"/>
    <w:family w:val="swiss"/>
    <w:pitch w:val="default"/>
    <w:sig w:usb0="00000000" w:usb1="00000000" w:usb2="00000000" w:usb3="00000000" w:csb0="2000009F" w:csb1="DFD70000"/>
  </w:font>
  <w:font w:name="长城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
    <w:altName w:val="DejaVu Sans"/>
    <w:panose1 w:val="02020603050005020304"/>
    <w:charset w:val="00"/>
    <w:family w:val="roman"/>
    <w:pitch w:val="default"/>
    <w:sig w:usb0="00000000" w:usb1="00000000" w:usb2="00000009" w:usb3="00000000" w:csb0="000001FF" w:csb1="00000000"/>
  </w:font>
  <w:font w:name="微软雅黑">
    <w:altName w:val="黑体"/>
    <w:panose1 w:val="020B0503020204020204"/>
    <w:charset w:val="86"/>
    <w:family w:val="auto"/>
    <w:pitch w:val="default"/>
    <w:sig w:usb0="00000000" w:usb1="00000000" w:usb2="00000016" w:usb3="00000000" w:csb0="0004001F" w:csb1="00000000"/>
  </w:font>
  <w:font w:name="FZXBSK--GBK1-0">
    <w:altName w:val="仿宋_GB2312"/>
    <w:panose1 w:val="00000000000000000000"/>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20"/>
        <w:tab w:val="left" w:pos="4964"/>
        <w:tab w:val="right" w:pos="8640"/>
        <w:tab w:val="right" w:pos="8786"/>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Fonts w:ascii="Times New Roman" w:hAnsi="Times New Roman" w:eastAsia="宋体" w:cs="Times New Roman"/>
      </w:rPr>
    </w:pPr>
    <w:r>
      <w:rPr>
        <w:rStyle w:val="35"/>
        <w:rFonts w:ascii="Times New Roman" w:hAnsi="Times New Roman" w:eastAsia="宋体" w:cs="Times New Roman"/>
      </w:rPr>
      <w:fldChar w:fldCharType="begin"/>
    </w:r>
    <w:r>
      <w:rPr>
        <w:rStyle w:val="35"/>
        <w:rFonts w:ascii="Times New Roman" w:hAnsi="Times New Roman" w:eastAsia="宋体" w:cs="Times New Roman"/>
      </w:rPr>
      <w:instrText xml:space="preserve">PAGE  </w:instrText>
    </w:r>
    <w:r>
      <w:rPr>
        <w:rStyle w:val="35"/>
        <w:rFonts w:ascii="Times New Roman" w:hAnsi="Times New Roman" w:eastAsia="宋体" w:cs="Times New Roman"/>
      </w:rPr>
      <w:fldChar w:fldCharType="separate"/>
    </w:r>
    <w:r>
      <w:rPr>
        <w:rStyle w:val="35"/>
        <w:rFonts w:ascii="Times New Roman" w:hAnsi="Times New Roman" w:eastAsia="宋体" w:cs="Times New Roman"/>
      </w:rPr>
      <w:t>13</w:t>
    </w:r>
    <w:r>
      <w:rPr>
        <w:rStyle w:val="35"/>
        <w:rFonts w:ascii="Times New Roman" w:hAnsi="Times New Roman" w:eastAsia="宋体" w:cs="Times New Roman"/>
      </w:rPr>
      <w:fldChar w:fldCharType="end"/>
    </w:r>
  </w:p>
  <w:p>
    <w:pPr>
      <w:pStyle w:val="18"/>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20"/>
        <w:tab w:val="left" w:pos="4964"/>
        <w:tab w:val="right" w:pos="8640"/>
        <w:tab w:val="right" w:pos="8786"/>
        <w:tab w:val="clear" w:pos="4153"/>
        <w:tab w:val="clear" w:pos="8306"/>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GVLc4nNAQAApwMAAA4A&#10;AAAAAAAAAQAgAAAANAEAAGRycy9lMm9Eb2MueG1sUEsFBgAAAAAGAAYAWQEAAHM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DD908"/>
    <w:multiLevelType w:val="singleLevel"/>
    <w:tmpl w:val="C89DD908"/>
    <w:lvl w:ilvl="0" w:tentative="0">
      <w:start w:val="1"/>
      <w:numFmt w:val="decimal"/>
      <w:suff w:val="space"/>
      <w:lvlText w:val="%1."/>
      <w:lvlJc w:val="left"/>
    </w:lvl>
  </w:abstractNum>
  <w:abstractNum w:abstractNumId="1">
    <w:nsid w:val="F44FF05C"/>
    <w:multiLevelType w:val="singleLevel"/>
    <w:tmpl w:val="F44FF05C"/>
    <w:lvl w:ilvl="0" w:tentative="0">
      <w:start w:val="2"/>
      <w:numFmt w:val="decimal"/>
      <w:lvlText w:val="%1."/>
      <w:lvlJc w:val="left"/>
      <w:pPr>
        <w:tabs>
          <w:tab w:val="left" w:pos="312"/>
        </w:tabs>
      </w:pPr>
    </w:lvl>
  </w:abstractNum>
  <w:abstractNum w:abstractNumId="2">
    <w:nsid w:val="00000001"/>
    <w:multiLevelType w:val="singleLevel"/>
    <w:tmpl w:val="00000001"/>
    <w:lvl w:ilvl="0" w:tentative="0">
      <w:start w:val="1"/>
      <w:numFmt w:val="decimal"/>
      <w:suff w:val="nothing"/>
      <w:lvlText w:val="15.%1．"/>
      <w:lvlJc w:val="left"/>
      <w:pPr>
        <w:tabs>
          <w:tab w:val="left" w:pos="0"/>
        </w:tabs>
        <w:ind w:left="737" w:hanging="737"/>
      </w:pPr>
      <w:rPr>
        <w:rFonts w:hint="default"/>
      </w:rPr>
    </w:lvl>
  </w:abstractNum>
  <w:abstractNum w:abstractNumId="3">
    <w:nsid w:val="00000002"/>
    <w:multiLevelType w:val="singleLevel"/>
    <w:tmpl w:val="00000002"/>
    <w:lvl w:ilvl="0" w:tentative="0">
      <w:start w:val="1"/>
      <w:numFmt w:val="chineseCounting"/>
      <w:suff w:val="nothing"/>
      <w:lvlText w:val="（%1）"/>
      <w:lvlJc w:val="left"/>
      <w:rPr>
        <w:rFonts w:hint="eastAsia"/>
      </w:rPr>
    </w:lvl>
  </w:abstractNum>
  <w:abstractNum w:abstractNumId="4">
    <w:nsid w:val="00000004"/>
    <w:multiLevelType w:val="singleLevel"/>
    <w:tmpl w:val="00000004"/>
    <w:lvl w:ilvl="0" w:tentative="0">
      <w:start w:val="1"/>
      <w:numFmt w:val="decimal"/>
      <w:lvlText w:val="10.%1."/>
      <w:lvlJc w:val="left"/>
      <w:pPr>
        <w:tabs>
          <w:tab w:val="left" w:pos="454"/>
        </w:tabs>
        <w:ind w:left="850" w:hanging="850"/>
      </w:pPr>
      <w:rPr>
        <w:rFonts w:hint="default"/>
      </w:rPr>
    </w:lvl>
  </w:abstractNum>
  <w:abstractNum w:abstractNumId="5">
    <w:nsid w:val="00000005"/>
    <w:multiLevelType w:val="singleLevel"/>
    <w:tmpl w:val="00000005"/>
    <w:lvl w:ilvl="0" w:tentative="0">
      <w:start w:val="1"/>
      <w:numFmt w:val="decimal"/>
      <w:lvlText w:val="6.5.%1."/>
      <w:lvlJc w:val="left"/>
      <w:pPr>
        <w:tabs>
          <w:tab w:val="left" w:pos="420"/>
        </w:tabs>
        <w:ind w:left="425" w:hanging="425"/>
      </w:pPr>
      <w:rPr>
        <w:rFonts w:hint="default"/>
      </w:rPr>
    </w:lvl>
  </w:abstractNum>
  <w:abstractNum w:abstractNumId="6">
    <w:nsid w:val="00000006"/>
    <w:multiLevelType w:val="singleLevel"/>
    <w:tmpl w:val="00000006"/>
    <w:lvl w:ilvl="0" w:tentative="0">
      <w:start w:val="1"/>
      <w:numFmt w:val="decimal"/>
      <w:lvlText w:val="14.%1."/>
      <w:lvlJc w:val="left"/>
      <w:pPr>
        <w:tabs>
          <w:tab w:val="left" w:pos="850"/>
        </w:tabs>
        <w:ind w:left="850" w:hanging="850"/>
      </w:pPr>
      <w:rPr>
        <w:rFonts w:hint="default"/>
      </w:rPr>
    </w:lvl>
  </w:abstractNum>
  <w:abstractNum w:abstractNumId="7">
    <w:nsid w:val="00000008"/>
    <w:multiLevelType w:val="singleLevel"/>
    <w:tmpl w:val="00000008"/>
    <w:lvl w:ilvl="0" w:tentative="0">
      <w:start w:val="1"/>
      <w:numFmt w:val="decimal"/>
      <w:lvlText w:val="1.%1."/>
      <w:lvlJc w:val="left"/>
      <w:pPr>
        <w:tabs>
          <w:tab w:val="left" w:pos="850"/>
        </w:tabs>
        <w:ind w:left="1134" w:hanging="1134"/>
      </w:pPr>
      <w:rPr>
        <w:rFonts w:hint="default"/>
      </w:rPr>
    </w:lvl>
  </w:abstractNum>
  <w:abstractNum w:abstractNumId="8">
    <w:nsid w:val="00000009"/>
    <w:multiLevelType w:val="multilevel"/>
    <w:tmpl w:val="00000009"/>
    <w:lvl w:ilvl="0" w:tentative="0">
      <w:start w:val="1"/>
      <w:numFmt w:val="decimal"/>
      <w:lvlText w:val="%1."/>
      <w:lvlJc w:val="left"/>
      <w:pPr>
        <w:tabs>
          <w:tab w:val="left" w:pos="850"/>
        </w:tabs>
        <w:ind w:left="1417" w:hanging="1417"/>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0000000A"/>
    <w:multiLevelType w:val="multilevel"/>
    <w:tmpl w:val="0000000A"/>
    <w:lvl w:ilvl="0" w:tentative="0">
      <w:start w:val="1"/>
      <w:numFmt w:val="decimal"/>
      <w:lvlText w:val="2.%1."/>
      <w:lvlJc w:val="left"/>
      <w:pPr>
        <w:tabs>
          <w:tab w:val="left" w:pos="850"/>
        </w:tabs>
        <w:ind w:left="1417" w:hanging="1417"/>
      </w:pPr>
      <w:rPr>
        <w:rFonts w:hint="default"/>
      </w:rPr>
    </w:lvl>
    <w:lvl w:ilvl="1" w:tentative="0">
      <w:start w:val="1"/>
      <w:numFmt w:val="decimal"/>
      <w:lvlText w:val="%2、"/>
      <w:lvlJc w:val="left"/>
      <w:pPr>
        <w:tabs>
          <w:tab w:val="left" w:pos="567"/>
        </w:tabs>
        <w:ind w:left="567" w:hanging="567"/>
      </w:pPr>
      <w:rPr>
        <w:rFonts w:hint="eastAsia" w:ascii="宋体" w:hAnsi="宋体" w:eastAsia="宋体" w:cs="Times New Roman"/>
        <w:b w:val="0"/>
        <w:color w:val="auto"/>
      </w:rPr>
    </w:lvl>
    <w:lvl w:ilvl="2" w:tentative="0">
      <w:start w:val="1"/>
      <w:numFmt w:val="decimal"/>
      <w:lvlText w:val="%1.%2.%3"/>
      <w:lvlJc w:val="left"/>
      <w:pPr>
        <w:tabs>
          <w:tab w:val="left" w:pos="709"/>
        </w:tabs>
        <w:ind w:left="709" w:hanging="709"/>
      </w:pPr>
      <w:rPr>
        <w:rFonts w:hint="eastAsia" w:ascii="宋体" w:hAnsi="宋体" w:eastAsia="宋体"/>
        <w:color w:val="auto"/>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0B"/>
    <w:multiLevelType w:val="multilevel"/>
    <w:tmpl w:val="0000000B"/>
    <w:lvl w:ilvl="0" w:tentative="0">
      <w:start w:val="1"/>
      <w:numFmt w:val="decimal"/>
      <w:lvlText w:val="3.%1."/>
      <w:lvlJc w:val="left"/>
      <w:pPr>
        <w:tabs>
          <w:tab w:val="left" w:pos="850"/>
        </w:tabs>
        <w:ind w:left="1417" w:hanging="1417"/>
      </w:pPr>
      <w:rPr>
        <w:rFonts w:hint="default"/>
      </w:rPr>
    </w:lvl>
    <w:lvl w:ilvl="1" w:tentative="0">
      <w:start w:val="1"/>
      <w:numFmt w:val="lowerLetter"/>
      <w:lvlText w:val="%2)"/>
      <w:lvlJc w:val="left"/>
      <w:pPr>
        <w:tabs>
          <w:tab w:val="left" w:pos="1550"/>
        </w:tabs>
        <w:ind w:left="1550" w:hanging="420"/>
      </w:pPr>
    </w:lvl>
    <w:lvl w:ilvl="2" w:tentative="0">
      <w:start w:val="1"/>
      <w:numFmt w:val="lowerRoman"/>
      <w:lvlText w:val="%3."/>
      <w:lvlJc w:val="right"/>
      <w:pPr>
        <w:tabs>
          <w:tab w:val="left" w:pos="1970"/>
        </w:tabs>
        <w:ind w:left="1970" w:hanging="420"/>
      </w:pPr>
    </w:lvl>
    <w:lvl w:ilvl="3" w:tentative="0">
      <w:start w:val="1"/>
      <w:numFmt w:val="decimal"/>
      <w:lvlText w:val="%4."/>
      <w:lvlJc w:val="left"/>
      <w:pPr>
        <w:tabs>
          <w:tab w:val="left" w:pos="2390"/>
        </w:tabs>
        <w:ind w:left="2390" w:hanging="420"/>
      </w:pPr>
    </w:lvl>
    <w:lvl w:ilvl="4" w:tentative="0">
      <w:start w:val="1"/>
      <w:numFmt w:val="lowerLetter"/>
      <w:lvlText w:val="%5)"/>
      <w:lvlJc w:val="left"/>
      <w:pPr>
        <w:tabs>
          <w:tab w:val="left" w:pos="2810"/>
        </w:tabs>
        <w:ind w:left="2810" w:hanging="420"/>
      </w:pPr>
    </w:lvl>
    <w:lvl w:ilvl="5" w:tentative="0">
      <w:start w:val="1"/>
      <w:numFmt w:val="lowerRoman"/>
      <w:lvlText w:val="%6."/>
      <w:lvlJc w:val="right"/>
      <w:pPr>
        <w:tabs>
          <w:tab w:val="left" w:pos="3230"/>
        </w:tabs>
        <w:ind w:left="3230" w:hanging="420"/>
      </w:pPr>
    </w:lvl>
    <w:lvl w:ilvl="6" w:tentative="0">
      <w:start w:val="1"/>
      <w:numFmt w:val="decimal"/>
      <w:lvlText w:val="%7."/>
      <w:lvlJc w:val="left"/>
      <w:pPr>
        <w:tabs>
          <w:tab w:val="left" w:pos="3650"/>
        </w:tabs>
        <w:ind w:left="3650" w:hanging="420"/>
      </w:pPr>
    </w:lvl>
    <w:lvl w:ilvl="7" w:tentative="0">
      <w:start w:val="1"/>
      <w:numFmt w:val="lowerLetter"/>
      <w:lvlText w:val="%8)"/>
      <w:lvlJc w:val="left"/>
      <w:pPr>
        <w:tabs>
          <w:tab w:val="left" w:pos="4070"/>
        </w:tabs>
        <w:ind w:left="4070" w:hanging="420"/>
      </w:pPr>
    </w:lvl>
    <w:lvl w:ilvl="8" w:tentative="0">
      <w:start w:val="1"/>
      <w:numFmt w:val="lowerRoman"/>
      <w:lvlText w:val="%9."/>
      <w:lvlJc w:val="right"/>
      <w:pPr>
        <w:tabs>
          <w:tab w:val="left" w:pos="4490"/>
        </w:tabs>
        <w:ind w:left="4490" w:hanging="420"/>
      </w:pPr>
    </w:lvl>
  </w:abstractNum>
  <w:abstractNum w:abstractNumId="11">
    <w:nsid w:val="0000000C"/>
    <w:multiLevelType w:val="multilevel"/>
    <w:tmpl w:val="0000000C"/>
    <w:lvl w:ilvl="0" w:tentative="0">
      <w:start w:val="1"/>
      <w:numFmt w:val="decimal"/>
      <w:lvlText w:val="4.%1."/>
      <w:lvlJc w:val="left"/>
      <w:pPr>
        <w:tabs>
          <w:tab w:val="left" w:pos="850"/>
        </w:tabs>
        <w:ind w:left="1134" w:hanging="1134"/>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0000000D"/>
    <w:multiLevelType w:val="multilevel"/>
    <w:tmpl w:val="0000000D"/>
    <w:lvl w:ilvl="0" w:tentative="0">
      <w:start w:val="4"/>
      <w:numFmt w:val="chineseCounting"/>
      <w:suff w:val="space"/>
      <w:lvlText w:val="%1、"/>
      <w:lvlJc w:val="left"/>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0000000E"/>
    <w:multiLevelType w:val="singleLevel"/>
    <w:tmpl w:val="0000000E"/>
    <w:lvl w:ilvl="0" w:tentative="0">
      <w:start w:val="1"/>
      <w:numFmt w:val="decimal"/>
      <w:lvlText w:val="5.%1."/>
      <w:lvlJc w:val="left"/>
      <w:pPr>
        <w:tabs>
          <w:tab w:val="left" w:pos="850"/>
        </w:tabs>
        <w:ind w:left="1134" w:hanging="1134"/>
      </w:pPr>
      <w:rPr>
        <w:rFonts w:hint="default"/>
      </w:rPr>
    </w:lvl>
  </w:abstractNum>
  <w:abstractNum w:abstractNumId="14">
    <w:nsid w:val="0000000F"/>
    <w:multiLevelType w:val="singleLevel"/>
    <w:tmpl w:val="0000000F"/>
    <w:lvl w:ilvl="0" w:tentative="0">
      <w:start w:val="1"/>
      <w:numFmt w:val="decimal"/>
      <w:lvlText w:val="6.%1."/>
      <w:lvlJc w:val="left"/>
      <w:pPr>
        <w:tabs>
          <w:tab w:val="left" w:pos="850"/>
        </w:tabs>
        <w:ind w:left="1701" w:hanging="1701"/>
      </w:pPr>
      <w:rPr>
        <w:rFonts w:hint="default"/>
      </w:rPr>
    </w:lvl>
  </w:abstractNum>
  <w:abstractNum w:abstractNumId="15">
    <w:nsid w:val="00000010"/>
    <w:multiLevelType w:val="singleLevel"/>
    <w:tmpl w:val="00000010"/>
    <w:lvl w:ilvl="0" w:tentative="0">
      <w:start w:val="1"/>
      <w:numFmt w:val="decimal"/>
      <w:lvlText w:val="7.%1."/>
      <w:lvlJc w:val="left"/>
      <w:pPr>
        <w:tabs>
          <w:tab w:val="left" w:pos="850"/>
        </w:tabs>
        <w:ind w:left="1701" w:hanging="1701"/>
      </w:pPr>
      <w:rPr>
        <w:rFonts w:hint="default"/>
      </w:rPr>
    </w:lvl>
  </w:abstractNum>
  <w:abstractNum w:abstractNumId="16">
    <w:nsid w:val="00000011"/>
    <w:multiLevelType w:val="singleLevel"/>
    <w:tmpl w:val="00000011"/>
    <w:lvl w:ilvl="0" w:tentative="0">
      <w:start w:val="1"/>
      <w:numFmt w:val="decimal"/>
      <w:lvlText w:val="8.%1."/>
      <w:lvlJc w:val="left"/>
      <w:pPr>
        <w:tabs>
          <w:tab w:val="left" w:pos="850"/>
        </w:tabs>
        <w:ind w:left="1701" w:hanging="1701"/>
      </w:pPr>
      <w:rPr>
        <w:rFonts w:hint="default"/>
      </w:rPr>
    </w:lvl>
  </w:abstractNum>
  <w:abstractNum w:abstractNumId="17">
    <w:nsid w:val="00000012"/>
    <w:multiLevelType w:val="singleLevel"/>
    <w:tmpl w:val="00000012"/>
    <w:lvl w:ilvl="0" w:tentative="0">
      <w:start w:val="1"/>
      <w:numFmt w:val="decimal"/>
      <w:lvlText w:val="9.%1."/>
      <w:lvlJc w:val="left"/>
      <w:pPr>
        <w:tabs>
          <w:tab w:val="left" w:pos="850"/>
        </w:tabs>
        <w:ind w:left="1701" w:hanging="1701"/>
      </w:pPr>
      <w:rPr>
        <w:rFonts w:hint="default"/>
      </w:rPr>
    </w:lvl>
  </w:abstractNum>
  <w:abstractNum w:abstractNumId="18">
    <w:nsid w:val="00000013"/>
    <w:multiLevelType w:val="singleLevel"/>
    <w:tmpl w:val="00000013"/>
    <w:lvl w:ilvl="0" w:tentative="0">
      <w:start w:val="1"/>
      <w:numFmt w:val="chineseCounting"/>
      <w:suff w:val="nothing"/>
      <w:lvlText w:val="%1、"/>
      <w:lvlJc w:val="left"/>
      <w:pPr>
        <w:ind w:left="0" w:firstLine="420"/>
      </w:pPr>
      <w:rPr>
        <w:rFonts w:hint="eastAsia"/>
      </w:rPr>
    </w:lvl>
  </w:abstractNum>
  <w:abstractNum w:abstractNumId="19">
    <w:nsid w:val="00000014"/>
    <w:multiLevelType w:val="multilevel"/>
    <w:tmpl w:val="00000014"/>
    <w:lvl w:ilvl="0" w:tentative="0">
      <w:start w:val="1"/>
      <w:numFmt w:val="chineseCountingThousand"/>
      <w:pStyle w:val="71"/>
      <w:lvlText w:val="第%1条"/>
      <w:lvlJc w:val="left"/>
      <w:pPr>
        <w:tabs>
          <w:tab w:val="left" w:pos="1106"/>
        </w:tabs>
        <w:ind w:left="-480" w:hanging="96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5"/>
    <w:multiLevelType w:val="multilevel"/>
    <w:tmpl w:val="00000015"/>
    <w:lvl w:ilvl="0" w:tentative="0">
      <w:start w:val="1"/>
      <w:numFmt w:val="decimal"/>
      <w:lvlText w:val="12.%1."/>
      <w:lvlJc w:val="left"/>
      <w:pPr>
        <w:tabs>
          <w:tab w:val="left" w:pos="850"/>
        </w:tabs>
        <w:ind w:left="850" w:hanging="85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1">
    <w:nsid w:val="00000016"/>
    <w:multiLevelType w:val="singleLevel"/>
    <w:tmpl w:val="00000016"/>
    <w:lvl w:ilvl="0" w:tentative="0">
      <w:start w:val="1"/>
      <w:numFmt w:val="decimal"/>
      <w:lvlText w:val="11.%1."/>
      <w:lvlJc w:val="left"/>
      <w:pPr>
        <w:tabs>
          <w:tab w:val="left" w:pos="850"/>
        </w:tabs>
        <w:ind w:left="850" w:hanging="850"/>
      </w:pPr>
      <w:rPr>
        <w:rFonts w:hint="default"/>
      </w:rPr>
    </w:lvl>
  </w:abstractNum>
  <w:abstractNum w:abstractNumId="22">
    <w:nsid w:val="00000017"/>
    <w:multiLevelType w:val="singleLevel"/>
    <w:tmpl w:val="00000017"/>
    <w:lvl w:ilvl="0" w:tentative="0">
      <w:start w:val="2"/>
      <w:numFmt w:val="decimal"/>
      <w:suff w:val="nothing"/>
      <w:lvlText w:val="%1、"/>
      <w:lvlJc w:val="left"/>
      <w:pPr>
        <w:ind w:left="720" w:firstLine="0"/>
      </w:pPr>
    </w:lvl>
  </w:abstractNum>
  <w:abstractNum w:abstractNumId="23">
    <w:nsid w:val="00000018"/>
    <w:multiLevelType w:val="singleLevel"/>
    <w:tmpl w:val="00000018"/>
    <w:lvl w:ilvl="0" w:tentative="0">
      <w:start w:val="1"/>
      <w:numFmt w:val="decimal"/>
      <w:lvlText w:val="2.3.%1."/>
      <w:lvlJc w:val="left"/>
      <w:pPr>
        <w:tabs>
          <w:tab w:val="left" w:pos="420"/>
        </w:tabs>
        <w:ind w:left="425" w:hanging="425"/>
      </w:pPr>
      <w:rPr>
        <w:rFonts w:hint="default"/>
      </w:rPr>
    </w:lvl>
  </w:abstractNum>
  <w:abstractNum w:abstractNumId="24">
    <w:nsid w:val="00000019"/>
    <w:multiLevelType w:val="multilevel"/>
    <w:tmpl w:val="00000019"/>
    <w:lvl w:ilvl="0" w:tentative="0">
      <w:start w:val="1"/>
      <w:numFmt w:val="decimal"/>
      <w:lvlText w:val="%1)"/>
      <w:lvlJc w:val="left"/>
      <w:pPr>
        <w:ind w:left="1130" w:hanging="420"/>
      </w:p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5">
    <w:nsid w:val="0000001A"/>
    <w:multiLevelType w:val="multilevel"/>
    <w:tmpl w:val="0000001A"/>
    <w:lvl w:ilvl="0" w:tentative="0">
      <w:start w:val="1"/>
      <w:numFmt w:val="decimal"/>
      <w:lvlText w:val="13.%1."/>
      <w:lvlJc w:val="left"/>
      <w:pPr>
        <w:tabs>
          <w:tab w:val="left" w:pos="850"/>
        </w:tabs>
        <w:ind w:left="1417" w:hanging="1417"/>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6">
    <w:nsid w:val="0000001B"/>
    <w:multiLevelType w:val="singleLevel"/>
    <w:tmpl w:val="0000001B"/>
    <w:lvl w:ilvl="0" w:tentative="0">
      <w:start w:val="1"/>
      <w:numFmt w:val="decimal"/>
      <w:suff w:val="nothing"/>
      <w:lvlText w:val="（%1）"/>
      <w:lvlJc w:val="left"/>
    </w:lvl>
  </w:abstractNum>
  <w:abstractNum w:abstractNumId="27">
    <w:nsid w:val="0000001C"/>
    <w:multiLevelType w:val="singleLevel"/>
    <w:tmpl w:val="0000001C"/>
    <w:lvl w:ilvl="0" w:tentative="0">
      <w:start w:val="1"/>
      <w:numFmt w:val="decimal"/>
      <w:lvlText w:val="%1）"/>
      <w:lvlJc w:val="left"/>
      <w:pPr>
        <w:tabs>
          <w:tab w:val="left" w:pos="567"/>
        </w:tabs>
        <w:ind w:left="567" w:hanging="567"/>
      </w:pPr>
    </w:lvl>
  </w:abstractNum>
  <w:num w:numId="1">
    <w:abstractNumId w:val="19"/>
  </w:num>
  <w:num w:numId="2">
    <w:abstractNumId w:val="26"/>
  </w:num>
  <w:num w:numId="3">
    <w:abstractNumId w:val="1"/>
  </w:num>
  <w:num w:numId="4">
    <w:abstractNumId w:val="27"/>
  </w:num>
  <w:num w:numId="5">
    <w:abstractNumId w:val="18"/>
  </w:num>
  <w:num w:numId="6">
    <w:abstractNumId w:val="3"/>
  </w:num>
  <w:num w:numId="7">
    <w:abstractNumId w:val="22"/>
  </w:num>
  <w:num w:numId="8">
    <w:abstractNumId w:val="0"/>
  </w:num>
  <w:num w:numId="9">
    <w:abstractNumId w:val="8"/>
    <w:lvlOverride w:ilvl="0">
      <w:startOverride w:val="1"/>
    </w:lvlOverride>
  </w:num>
  <w:num w:numId="10">
    <w:abstractNumId w:val="7"/>
    <w:lvlOverride w:ilvl="0">
      <w:startOverride w:val="1"/>
    </w:lvlOverride>
  </w:num>
  <w:num w:numId="11">
    <w:abstractNumId w:val="9"/>
    <w:lvlOverride w:ilvl="0">
      <w:startOverride w:val="1"/>
    </w:lvlOverride>
  </w:num>
  <w:num w:numId="12">
    <w:abstractNumId w:val="23"/>
    <w:lvlOverride w:ilvl="0">
      <w:startOverride w:val="1"/>
    </w:lvlOverride>
  </w:num>
  <w:num w:numId="13">
    <w:abstractNumId w:val="10"/>
    <w:lvlOverride w:ilvl="0">
      <w:startOverride w:val="1"/>
    </w:lvlOverride>
  </w:num>
  <w:num w:numId="14">
    <w:abstractNumId w:val="11"/>
    <w:lvlOverride w:ilvl="0">
      <w:startOverride w:val="1"/>
    </w:lvlOverride>
  </w:num>
  <w:num w:numId="15">
    <w:abstractNumId w:val="13"/>
    <w:lvlOverride w:ilvl="0">
      <w:startOverride w:val="1"/>
    </w:lvlOverride>
  </w:num>
  <w:num w:numId="16">
    <w:abstractNumId w:val="14"/>
    <w:lvlOverride w:ilvl="0">
      <w:startOverride w:val="1"/>
    </w:lvlOverride>
  </w:num>
  <w:num w:numId="17">
    <w:abstractNumId w:val="5"/>
    <w:lvlOverride w:ilvl="0">
      <w:startOverride w:val="1"/>
    </w:lvlOverride>
  </w:num>
  <w:num w:numId="18">
    <w:abstractNumId w:val="15"/>
  </w:num>
  <w:num w:numId="19">
    <w:abstractNumId w:val="16"/>
  </w:num>
  <w:num w:numId="20">
    <w:abstractNumId w:val="17"/>
    <w:lvlOverride w:ilvl="0">
      <w:startOverride w:val="1"/>
    </w:lvlOverride>
  </w:num>
  <w:num w:numId="21">
    <w:abstractNumId w:val="4"/>
  </w:num>
  <w:num w:numId="22">
    <w:abstractNumId w:val="21"/>
  </w:num>
  <w:num w:numId="23">
    <w:abstractNumId w:val="20"/>
  </w:num>
  <w:num w:numId="24">
    <w:abstractNumId w:val="25"/>
  </w:num>
  <w:num w:numId="25">
    <w:abstractNumId w:val="6"/>
  </w:num>
  <w:num w:numId="26">
    <w:abstractNumId w:val="2"/>
  </w:num>
  <w:num w:numId="27">
    <w:abstractNumId w:val="12"/>
    <w:lvlOverride w:ilvl="0">
      <w:startOverride w:val="4"/>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YzAwMzM4Yzg0MWQ3NGYxZThlNzgwMjQ2OWZlNGUifQ=="/>
  </w:docVars>
  <w:rsids>
    <w:rsidRoot w:val="00172A27"/>
    <w:rsid w:val="0000404C"/>
    <w:rsid w:val="0002005C"/>
    <w:rsid w:val="000273CC"/>
    <w:rsid w:val="00050F00"/>
    <w:rsid w:val="00056B50"/>
    <w:rsid w:val="00063200"/>
    <w:rsid w:val="00066EBC"/>
    <w:rsid w:val="0007738F"/>
    <w:rsid w:val="00091CA6"/>
    <w:rsid w:val="000A5798"/>
    <w:rsid w:val="000B2C41"/>
    <w:rsid w:val="000C2842"/>
    <w:rsid w:val="000D4AD2"/>
    <w:rsid w:val="000E379A"/>
    <w:rsid w:val="000E4F8B"/>
    <w:rsid w:val="000E684E"/>
    <w:rsid w:val="000F5777"/>
    <w:rsid w:val="000F794F"/>
    <w:rsid w:val="000F7E0C"/>
    <w:rsid w:val="0012034D"/>
    <w:rsid w:val="00124008"/>
    <w:rsid w:val="0014250E"/>
    <w:rsid w:val="00145196"/>
    <w:rsid w:val="00172B6A"/>
    <w:rsid w:val="00181387"/>
    <w:rsid w:val="001B7A3F"/>
    <w:rsid w:val="001E37E7"/>
    <w:rsid w:val="001F61A0"/>
    <w:rsid w:val="00207A4E"/>
    <w:rsid w:val="00264E4F"/>
    <w:rsid w:val="002750CA"/>
    <w:rsid w:val="002A1831"/>
    <w:rsid w:val="002B1FBB"/>
    <w:rsid w:val="002B20B2"/>
    <w:rsid w:val="002F263F"/>
    <w:rsid w:val="003220E7"/>
    <w:rsid w:val="003326B7"/>
    <w:rsid w:val="00342070"/>
    <w:rsid w:val="0034240A"/>
    <w:rsid w:val="00342A1B"/>
    <w:rsid w:val="00342EAC"/>
    <w:rsid w:val="003702B7"/>
    <w:rsid w:val="003733D6"/>
    <w:rsid w:val="003752C8"/>
    <w:rsid w:val="0037576F"/>
    <w:rsid w:val="003A3E51"/>
    <w:rsid w:val="003A4D3F"/>
    <w:rsid w:val="003B6F8E"/>
    <w:rsid w:val="003C3ECD"/>
    <w:rsid w:val="00405C7D"/>
    <w:rsid w:val="00433F78"/>
    <w:rsid w:val="0043434C"/>
    <w:rsid w:val="00440803"/>
    <w:rsid w:val="004813E0"/>
    <w:rsid w:val="00486297"/>
    <w:rsid w:val="0049318F"/>
    <w:rsid w:val="004C0D96"/>
    <w:rsid w:val="00501194"/>
    <w:rsid w:val="00513695"/>
    <w:rsid w:val="005176A3"/>
    <w:rsid w:val="00523F2B"/>
    <w:rsid w:val="00532FF0"/>
    <w:rsid w:val="0057393F"/>
    <w:rsid w:val="00575A18"/>
    <w:rsid w:val="005A6A2C"/>
    <w:rsid w:val="005B04B3"/>
    <w:rsid w:val="005B7CC2"/>
    <w:rsid w:val="005C05B1"/>
    <w:rsid w:val="005F261A"/>
    <w:rsid w:val="00616DF4"/>
    <w:rsid w:val="006431A1"/>
    <w:rsid w:val="00644C5A"/>
    <w:rsid w:val="006921AD"/>
    <w:rsid w:val="006A5C31"/>
    <w:rsid w:val="006A6638"/>
    <w:rsid w:val="006C18B6"/>
    <w:rsid w:val="006C4C22"/>
    <w:rsid w:val="006D4903"/>
    <w:rsid w:val="006D70A0"/>
    <w:rsid w:val="006F1768"/>
    <w:rsid w:val="006F4734"/>
    <w:rsid w:val="006F604C"/>
    <w:rsid w:val="00737FD8"/>
    <w:rsid w:val="00764443"/>
    <w:rsid w:val="007817EC"/>
    <w:rsid w:val="00783214"/>
    <w:rsid w:val="00784050"/>
    <w:rsid w:val="007856E3"/>
    <w:rsid w:val="00787389"/>
    <w:rsid w:val="007B60F0"/>
    <w:rsid w:val="007E08E9"/>
    <w:rsid w:val="007E4CA5"/>
    <w:rsid w:val="00817C3D"/>
    <w:rsid w:val="00854359"/>
    <w:rsid w:val="00867FFD"/>
    <w:rsid w:val="008820CB"/>
    <w:rsid w:val="00883A42"/>
    <w:rsid w:val="00896941"/>
    <w:rsid w:val="00896F7A"/>
    <w:rsid w:val="008B5C88"/>
    <w:rsid w:val="008D7EDF"/>
    <w:rsid w:val="008F2FEE"/>
    <w:rsid w:val="0090683F"/>
    <w:rsid w:val="00907FE5"/>
    <w:rsid w:val="00910F21"/>
    <w:rsid w:val="009149E4"/>
    <w:rsid w:val="009331B8"/>
    <w:rsid w:val="00942A90"/>
    <w:rsid w:val="00961670"/>
    <w:rsid w:val="00965794"/>
    <w:rsid w:val="00982FB1"/>
    <w:rsid w:val="0099338A"/>
    <w:rsid w:val="009C0F4C"/>
    <w:rsid w:val="009C337D"/>
    <w:rsid w:val="009D629D"/>
    <w:rsid w:val="009E53F0"/>
    <w:rsid w:val="00A032AD"/>
    <w:rsid w:val="00A4377C"/>
    <w:rsid w:val="00A579FA"/>
    <w:rsid w:val="00A61B32"/>
    <w:rsid w:val="00A62B74"/>
    <w:rsid w:val="00AC7DA1"/>
    <w:rsid w:val="00B03E29"/>
    <w:rsid w:val="00B03F4B"/>
    <w:rsid w:val="00B06E28"/>
    <w:rsid w:val="00B4195F"/>
    <w:rsid w:val="00B72641"/>
    <w:rsid w:val="00B831A1"/>
    <w:rsid w:val="00B83EA6"/>
    <w:rsid w:val="00B861D8"/>
    <w:rsid w:val="00B86D47"/>
    <w:rsid w:val="00B9228F"/>
    <w:rsid w:val="00B924BC"/>
    <w:rsid w:val="00BD115E"/>
    <w:rsid w:val="00C12B68"/>
    <w:rsid w:val="00C14B91"/>
    <w:rsid w:val="00C20B62"/>
    <w:rsid w:val="00C253A5"/>
    <w:rsid w:val="00C44682"/>
    <w:rsid w:val="00C56A16"/>
    <w:rsid w:val="00C701A2"/>
    <w:rsid w:val="00C94FAC"/>
    <w:rsid w:val="00CA6886"/>
    <w:rsid w:val="00CB3526"/>
    <w:rsid w:val="00CC0EAD"/>
    <w:rsid w:val="00CC4C5D"/>
    <w:rsid w:val="00CE1366"/>
    <w:rsid w:val="00CF09EB"/>
    <w:rsid w:val="00CF7F7C"/>
    <w:rsid w:val="00D018B4"/>
    <w:rsid w:val="00D14080"/>
    <w:rsid w:val="00D3714A"/>
    <w:rsid w:val="00D44DDF"/>
    <w:rsid w:val="00D52A7A"/>
    <w:rsid w:val="00D56F17"/>
    <w:rsid w:val="00D677A6"/>
    <w:rsid w:val="00E21752"/>
    <w:rsid w:val="00E22E4B"/>
    <w:rsid w:val="00E2386E"/>
    <w:rsid w:val="00E37E04"/>
    <w:rsid w:val="00E510A2"/>
    <w:rsid w:val="00E633C6"/>
    <w:rsid w:val="00EA6A4E"/>
    <w:rsid w:val="00EA76BC"/>
    <w:rsid w:val="00EB4141"/>
    <w:rsid w:val="00EB4AFD"/>
    <w:rsid w:val="00EC2F67"/>
    <w:rsid w:val="00ED0B61"/>
    <w:rsid w:val="00ED4C15"/>
    <w:rsid w:val="00ED51A2"/>
    <w:rsid w:val="00ED56F8"/>
    <w:rsid w:val="00EE02A5"/>
    <w:rsid w:val="00EF29E8"/>
    <w:rsid w:val="00F078FD"/>
    <w:rsid w:val="00F16350"/>
    <w:rsid w:val="00F16D11"/>
    <w:rsid w:val="00F705B3"/>
    <w:rsid w:val="00FB33DB"/>
    <w:rsid w:val="00FE074E"/>
    <w:rsid w:val="00FE317B"/>
    <w:rsid w:val="0100124B"/>
    <w:rsid w:val="01042CD0"/>
    <w:rsid w:val="01056F4E"/>
    <w:rsid w:val="010839E0"/>
    <w:rsid w:val="01161381"/>
    <w:rsid w:val="013443E3"/>
    <w:rsid w:val="01361677"/>
    <w:rsid w:val="01396E1E"/>
    <w:rsid w:val="013A24B2"/>
    <w:rsid w:val="01481161"/>
    <w:rsid w:val="01510A30"/>
    <w:rsid w:val="0156352C"/>
    <w:rsid w:val="01576A52"/>
    <w:rsid w:val="01591F0D"/>
    <w:rsid w:val="016142C0"/>
    <w:rsid w:val="016519C1"/>
    <w:rsid w:val="01657C13"/>
    <w:rsid w:val="016C0FA1"/>
    <w:rsid w:val="01830099"/>
    <w:rsid w:val="018D363B"/>
    <w:rsid w:val="018F6A3E"/>
    <w:rsid w:val="01CD0898"/>
    <w:rsid w:val="01DE4D61"/>
    <w:rsid w:val="01E44FDB"/>
    <w:rsid w:val="01FB2325"/>
    <w:rsid w:val="0204567E"/>
    <w:rsid w:val="020E02AA"/>
    <w:rsid w:val="02154279"/>
    <w:rsid w:val="02186A33"/>
    <w:rsid w:val="02374541"/>
    <w:rsid w:val="023D3ED3"/>
    <w:rsid w:val="02482EA8"/>
    <w:rsid w:val="024C0DD3"/>
    <w:rsid w:val="0261662C"/>
    <w:rsid w:val="02620C50"/>
    <w:rsid w:val="02677682"/>
    <w:rsid w:val="026779BA"/>
    <w:rsid w:val="02700FA6"/>
    <w:rsid w:val="027B0689"/>
    <w:rsid w:val="027C3466"/>
    <w:rsid w:val="028221FD"/>
    <w:rsid w:val="028D3518"/>
    <w:rsid w:val="02980A79"/>
    <w:rsid w:val="02A61CEC"/>
    <w:rsid w:val="02AE1145"/>
    <w:rsid w:val="02BD0AA0"/>
    <w:rsid w:val="02BD53E2"/>
    <w:rsid w:val="02C40969"/>
    <w:rsid w:val="02C6494E"/>
    <w:rsid w:val="02C93927"/>
    <w:rsid w:val="02D037B2"/>
    <w:rsid w:val="02D3157B"/>
    <w:rsid w:val="02E334E5"/>
    <w:rsid w:val="02EA1AAE"/>
    <w:rsid w:val="02EB05EB"/>
    <w:rsid w:val="02EB0C5F"/>
    <w:rsid w:val="02F05C02"/>
    <w:rsid w:val="02F74655"/>
    <w:rsid w:val="030D4741"/>
    <w:rsid w:val="03104E09"/>
    <w:rsid w:val="032A1114"/>
    <w:rsid w:val="032B4E3D"/>
    <w:rsid w:val="03391357"/>
    <w:rsid w:val="033C49A3"/>
    <w:rsid w:val="034026E5"/>
    <w:rsid w:val="034711D1"/>
    <w:rsid w:val="035005CB"/>
    <w:rsid w:val="03593B92"/>
    <w:rsid w:val="03681677"/>
    <w:rsid w:val="03716ABE"/>
    <w:rsid w:val="037A05EF"/>
    <w:rsid w:val="037B371D"/>
    <w:rsid w:val="03967D55"/>
    <w:rsid w:val="03A33768"/>
    <w:rsid w:val="03B7465A"/>
    <w:rsid w:val="03B92498"/>
    <w:rsid w:val="03C03826"/>
    <w:rsid w:val="03CA0303"/>
    <w:rsid w:val="03DB683B"/>
    <w:rsid w:val="03E8470B"/>
    <w:rsid w:val="03EA43FF"/>
    <w:rsid w:val="03EE3EEF"/>
    <w:rsid w:val="040A1173"/>
    <w:rsid w:val="040A4AA1"/>
    <w:rsid w:val="04194CE4"/>
    <w:rsid w:val="04215E1F"/>
    <w:rsid w:val="042518DB"/>
    <w:rsid w:val="042C0EBC"/>
    <w:rsid w:val="043E1895"/>
    <w:rsid w:val="043F0BEF"/>
    <w:rsid w:val="0449381C"/>
    <w:rsid w:val="045B70AB"/>
    <w:rsid w:val="045F303F"/>
    <w:rsid w:val="046714C8"/>
    <w:rsid w:val="04710566"/>
    <w:rsid w:val="04836213"/>
    <w:rsid w:val="048E74F1"/>
    <w:rsid w:val="04A374A7"/>
    <w:rsid w:val="04A62A1C"/>
    <w:rsid w:val="04A70542"/>
    <w:rsid w:val="04A86794"/>
    <w:rsid w:val="04B70785"/>
    <w:rsid w:val="04BC50A1"/>
    <w:rsid w:val="04C44C50"/>
    <w:rsid w:val="04CB4231"/>
    <w:rsid w:val="04D53301"/>
    <w:rsid w:val="04D95F58"/>
    <w:rsid w:val="04E13A94"/>
    <w:rsid w:val="04E26AAD"/>
    <w:rsid w:val="04F238EB"/>
    <w:rsid w:val="05047B14"/>
    <w:rsid w:val="050532C9"/>
    <w:rsid w:val="0505560F"/>
    <w:rsid w:val="0509745C"/>
    <w:rsid w:val="050B0AD1"/>
    <w:rsid w:val="051278BB"/>
    <w:rsid w:val="05171224"/>
    <w:rsid w:val="05177476"/>
    <w:rsid w:val="052102F4"/>
    <w:rsid w:val="05317378"/>
    <w:rsid w:val="0532605E"/>
    <w:rsid w:val="05341DD6"/>
    <w:rsid w:val="053A5D1F"/>
    <w:rsid w:val="053F6F8A"/>
    <w:rsid w:val="05502988"/>
    <w:rsid w:val="055204AE"/>
    <w:rsid w:val="0552297C"/>
    <w:rsid w:val="05524952"/>
    <w:rsid w:val="055B47D9"/>
    <w:rsid w:val="05610E93"/>
    <w:rsid w:val="056D161E"/>
    <w:rsid w:val="056D353A"/>
    <w:rsid w:val="05771B25"/>
    <w:rsid w:val="05780D78"/>
    <w:rsid w:val="05900FD6"/>
    <w:rsid w:val="0592135C"/>
    <w:rsid w:val="059903BE"/>
    <w:rsid w:val="059F7A0C"/>
    <w:rsid w:val="05A30C46"/>
    <w:rsid w:val="05A50F26"/>
    <w:rsid w:val="05BE5B43"/>
    <w:rsid w:val="05C14A29"/>
    <w:rsid w:val="05CD2772"/>
    <w:rsid w:val="05D04E90"/>
    <w:rsid w:val="05D2781E"/>
    <w:rsid w:val="05EA6938"/>
    <w:rsid w:val="05EE467B"/>
    <w:rsid w:val="05F13982"/>
    <w:rsid w:val="05F45A09"/>
    <w:rsid w:val="05FD48BE"/>
    <w:rsid w:val="06053772"/>
    <w:rsid w:val="060D2627"/>
    <w:rsid w:val="06113AEC"/>
    <w:rsid w:val="06141987"/>
    <w:rsid w:val="06175254"/>
    <w:rsid w:val="061816F7"/>
    <w:rsid w:val="062743A8"/>
    <w:rsid w:val="06290435"/>
    <w:rsid w:val="062F6A41"/>
    <w:rsid w:val="0633510A"/>
    <w:rsid w:val="0639166E"/>
    <w:rsid w:val="06456265"/>
    <w:rsid w:val="064C5D07"/>
    <w:rsid w:val="06510766"/>
    <w:rsid w:val="0654239A"/>
    <w:rsid w:val="065A620C"/>
    <w:rsid w:val="066761DB"/>
    <w:rsid w:val="068E6A5F"/>
    <w:rsid w:val="06982838"/>
    <w:rsid w:val="06A04B8B"/>
    <w:rsid w:val="06BA5102"/>
    <w:rsid w:val="06C41F0A"/>
    <w:rsid w:val="06C76C7A"/>
    <w:rsid w:val="06D44CBF"/>
    <w:rsid w:val="06DB4E33"/>
    <w:rsid w:val="06DE46EF"/>
    <w:rsid w:val="06E053EA"/>
    <w:rsid w:val="06E27380"/>
    <w:rsid w:val="06E5507E"/>
    <w:rsid w:val="06E57441"/>
    <w:rsid w:val="06EB0BBA"/>
    <w:rsid w:val="06F4757A"/>
    <w:rsid w:val="06FD3ECB"/>
    <w:rsid w:val="07153E89"/>
    <w:rsid w:val="07167E42"/>
    <w:rsid w:val="071B5E3E"/>
    <w:rsid w:val="071D659A"/>
    <w:rsid w:val="072A7934"/>
    <w:rsid w:val="072D533E"/>
    <w:rsid w:val="07337A3B"/>
    <w:rsid w:val="07391925"/>
    <w:rsid w:val="07395993"/>
    <w:rsid w:val="07481B68"/>
    <w:rsid w:val="07591668"/>
    <w:rsid w:val="075F6E1D"/>
    <w:rsid w:val="076369A2"/>
    <w:rsid w:val="07680E9F"/>
    <w:rsid w:val="076E7E8C"/>
    <w:rsid w:val="0774548E"/>
    <w:rsid w:val="07750484"/>
    <w:rsid w:val="0781507A"/>
    <w:rsid w:val="07876029"/>
    <w:rsid w:val="078D1C71"/>
    <w:rsid w:val="078E4413"/>
    <w:rsid w:val="078F2096"/>
    <w:rsid w:val="07941252"/>
    <w:rsid w:val="0796390A"/>
    <w:rsid w:val="07977552"/>
    <w:rsid w:val="07B05960"/>
    <w:rsid w:val="07BC536C"/>
    <w:rsid w:val="07BE62CF"/>
    <w:rsid w:val="07C02047"/>
    <w:rsid w:val="07C03DF5"/>
    <w:rsid w:val="07C66F31"/>
    <w:rsid w:val="07CA6288"/>
    <w:rsid w:val="07CA716F"/>
    <w:rsid w:val="07CC279A"/>
    <w:rsid w:val="07DA3E06"/>
    <w:rsid w:val="07DE4230"/>
    <w:rsid w:val="07E55609"/>
    <w:rsid w:val="07E850FA"/>
    <w:rsid w:val="07EF0236"/>
    <w:rsid w:val="07EF3BD9"/>
    <w:rsid w:val="07F43A9E"/>
    <w:rsid w:val="07F71E6A"/>
    <w:rsid w:val="07F804FE"/>
    <w:rsid w:val="07FE2B6F"/>
    <w:rsid w:val="08041444"/>
    <w:rsid w:val="081B54CF"/>
    <w:rsid w:val="082C148A"/>
    <w:rsid w:val="082F3E81"/>
    <w:rsid w:val="08330266"/>
    <w:rsid w:val="08332819"/>
    <w:rsid w:val="0845254C"/>
    <w:rsid w:val="084D4265"/>
    <w:rsid w:val="08547074"/>
    <w:rsid w:val="087C346A"/>
    <w:rsid w:val="087F066C"/>
    <w:rsid w:val="08805F77"/>
    <w:rsid w:val="08892439"/>
    <w:rsid w:val="088968DD"/>
    <w:rsid w:val="08947C80"/>
    <w:rsid w:val="089963F4"/>
    <w:rsid w:val="089D3FDB"/>
    <w:rsid w:val="08AB6F89"/>
    <w:rsid w:val="08AF79C5"/>
    <w:rsid w:val="08B00D2B"/>
    <w:rsid w:val="08B2315A"/>
    <w:rsid w:val="08B446D3"/>
    <w:rsid w:val="08BA6A96"/>
    <w:rsid w:val="08C34A95"/>
    <w:rsid w:val="08D37B58"/>
    <w:rsid w:val="08DA5578"/>
    <w:rsid w:val="08E125FA"/>
    <w:rsid w:val="08E238A4"/>
    <w:rsid w:val="08F43CD2"/>
    <w:rsid w:val="08F85810"/>
    <w:rsid w:val="09045F63"/>
    <w:rsid w:val="090579D2"/>
    <w:rsid w:val="09102A82"/>
    <w:rsid w:val="09197399"/>
    <w:rsid w:val="091B13B8"/>
    <w:rsid w:val="09362A7B"/>
    <w:rsid w:val="093F51ED"/>
    <w:rsid w:val="09440A55"/>
    <w:rsid w:val="094B1DE4"/>
    <w:rsid w:val="094B3B92"/>
    <w:rsid w:val="094D66E0"/>
    <w:rsid w:val="094E3682"/>
    <w:rsid w:val="094F0280"/>
    <w:rsid w:val="095E1B17"/>
    <w:rsid w:val="09677E4A"/>
    <w:rsid w:val="09762E9A"/>
    <w:rsid w:val="09885D4A"/>
    <w:rsid w:val="098B3F8E"/>
    <w:rsid w:val="09980B4E"/>
    <w:rsid w:val="09A039A0"/>
    <w:rsid w:val="09A339CE"/>
    <w:rsid w:val="09AC3EF1"/>
    <w:rsid w:val="09AD2157"/>
    <w:rsid w:val="09B74D83"/>
    <w:rsid w:val="09C57771"/>
    <w:rsid w:val="09CA15FB"/>
    <w:rsid w:val="09CD298B"/>
    <w:rsid w:val="09DD116D"/>
    <w:rsid w:val="09E33D07"/>
    <w:rsid w:val="09E576CD"/>
    <w:rsid w:val="09EE4BA9"/>
    <w:rsid w:val="09F14739"/>
    <w:rsid w:val="09F71624"/>
    <w:rsid w:val="09F91840"/>
    <w:rsid w:val="0A0006E3"/>
    <w:rsid w:val="0A1D00F1"/>
    <w:rsid w:val="0A240AB3"/>
    <w:rsid w:val="0A2511E3"/>
    <w:rsid w:val="0A2C39C3"/>
    <w:rsid w:val="0A2F0DBE"/>
    <w:rsid w:val="0A382368"/>
    <w:rsid w:val="0A3E4060"/>
    <w:rsid w:val="0A436548"/>
    <w:rsid w:val="0A5C2A54"/>
    <w:rsid w:val="0A5E16A3"/>
    <w:rsid w:val="0A641FC0"/>
    <w:rsid w:val="0A684083"/>
    <w:rsid w:val="0A690774"/>
    <w:rsid w:val="0A8E1F88"/>
    <w:rsid w:val="0A913826"/>
    <w:rsid w:val="0A933DE7"/>
    <w:rsid w:val="0AA74DF8"/>
    <w:rsid w:val="0AC51722"/>
    <w:rsid w:val="0AC518DC"/>
    <w:rsid w:val="0AC70A12"/>
    <w:rsid w:val="0AC97464"/>
    <w:rsid w:val="0ADD7821"/>
    <w:rsid w:val="0ADF4A6F"/>
    <w:rsid w:val="0AE2149A"/>
    <w:rsid w:val="0AEC3153"/>
    <w:rsid w:val="0AF017B6"/>
    <w:rsid w:val="0AF142C5"/>
    <w:rsid w:val="0AF24B15"/>
    <w:rsid w:val="0AF65D7F"/>
    <w:rsid w:val="0AF73FD1"/>
    <w:rsid w:val="0AF74F2D"/>
    <w:rsid w:val="0AFC15E8"/>
    <w:rsid w:val="0B037093"/>
    <w:rsid w:val="0B057D70"/>
    <w:rsid w:val="0B073AE9"/>
    <w:rsid w:val="0B097861"/>
    <w:rsid w:val="0B0A3E9B"/>
    <w:rsid w:val="0B156206"/>
    <w:rsid w:val="0B1A1A6E"/>
    <w:rsid w:val="0B1F7084"/>
    <w:rsid w:val="0B204BAA"/>
    <w:rsid w:val="0B240553"/>
    <w:rsid w:val="0B261896"/>
    <w:rsid w:val="0B2A34A1"/>
    <w:rsid w:val="0B325009"/>
    <w:rsid w:val="0B350656"/>
    <w:rsid w:val="0B381EF4"/>
    <w:rsid w:val="0B3A4CF0"/>
    <w:rsid w:val="0B4E03D9"/>
    <w:rsid w:val="0B5605CC"/>
    <w:rsid w:val="0B6157D7"/>
    <w:rsid w:val="0B622084"/>
    <w:rsid w:val="0B7373D0"/>
    <w:rsid w:val="0B763E19"/>
    <w:rsid w:val="0B864D90"/>
    <w:rsid w:val="0B884C29"/>
    <w:rsid w:val="0B8D7114"/>
    <w:rsid w:val="0B8E420A"/>
    <w:rsid w:val="0B93537C"/>
    <w:rsid w:val="0B962054"/>
    <w:rsid w:val="0B963D79"/>
    <w:rsid w:val="0BA63302"/>
    <w:rsid w:val="0BA80B22"/>
    <w:rsid w:val="0BA81557"/>
    <w:rsid w:val="0BAD643E"/>
    <w:rsid w:val="0BB43C70"/>
    <w:rsid w:val="0BC43E27"/>
    <w:rsid w:val="0BCE4606"/>
    <w:rsid w:val="0BCF2858"/>
    <w:rsid w:val="0BCF77DA"/>
    <w:rsid w:val="0BD73583"/>
    <w:rsid w:val="0BDB27CF"/>
    <w:rsid w:val="0BDE4092"/>
    <w:rsid w:val="0BDF4F70"/>
    <w:rsid w:val="0BE107DE"/>
    <w:rsid w:val="0BE35E41"/>
    <w:rsid w:val="0BE4564A"/>
    <w:rsid w:val="0BE80AF2"/>
    <w:rsid w:val="0BED1260"/>
    <w:rsid w:val="0BEF4CA9"/>
    <w:rsid w:val="0C034230"/>
    <w:rsid w:val="0C0847DA"/>
    <w:rsid w:val="0C087B18"/>
    <w:rsid w:val="0C1A784C"/>
    <w:rsid w:val="0C1C1816"/>
    <w:rsid w:val="0C25063B"/>
    <w:rsid w:val="0C342ED6"/>
    <w:rsid w:val="0C3628D7"/>
    <w:rsid w:val="0C3923C8"/>
    <w:rsid w:val="0C394176"/>
    <w:rsid w:val="0C396739"/>
    <w:rsid w:val="0C4548C9"/>
    <w:rsid w:val="0C4F379D"/>
    <w:rsid w:val="0C5D4A6E"/>
    <w:rsid w:val="0C607954"/>
    <w:rsid w:val="0C676F35"/>
    <w:rsid w:val="0C6A2B39"/>
    <w:rsid w:val="0C6D066F"/>
    <w:rsid w:val="0C6D2071"/>
    <w:rsid w:val="0C6F5DE9"/>
    <w:rsid w:val="0C707259"/>
    <w:rsid w:val="0C74051E"/>
    <w:rsid w:val="0C8C23CB"/>
    <w:rsid w:val="0C8D68F1"/>
    <w:rsid w:val="0C9C5856"/>
    <w:rsid w:val="0CAA6E21"/>
    <w:rsid w:val="0CBF0FEB"/>
    <w:rsid w:val="0CC03294"/>
    <w:rsid w:val="0CC30264"/>
    <w:rsid w:val="0CC87DA0"/>
    <w:rsid w:val="0CC902F0"/>
    <w:rsid w:val="0CC9374C"/>
    <w:rsid w:val="0CCE2B10"/>
    <w:rsid w:val="0CDD2D53"/>
    <w:rsid w:val="0CDF4D1D"/>
    <w:rsid w:val="0CE6359F"/>
    <w:rsid w:val="0CE75980"/>
    <w:rsid w:val="0CE8672A"/>
    <w:rsid w:val="0CED228F"/>
    <w:rsid w:val="0CF64781"/>
    <w:rsid w:val="0CF84031"/>
    <w:rsid w:val="0CF864B8"/>
    <w:rsid w:val="0CFB636E"/>
    <w:rsid w:val="0CFC7E22"/>
    <w:rsid w:val="0D006A41"/>
    <w:rsid w:val="0D0E0715"/>
    <w:rsid w:val="0D124D0E"/>
    <w:rsid w:val="0D182A28"/>
    <w:rsid w:val="0D1919D3"/>
    <w:rsid w:val="0D2564A8"/>
    <w:rsid w:val="0D333A50"/>
    <w:rsid w:val="0D3761E6"/>
    <w:rsid w:val="0D3A01A5"/>
    <w:rsid w:val="0D4032E2"/>
    <w:rsid w:val="0D43553D"/>
    <w:rsid w:val="0D542B8E"/>
    <w:rsid w:val="0D5B011C"/>
    <w:rsid w:val="0D611BD6"/>
    <w:rsid w:val="0D6151BA"/>
    <w:rsid w:val="0D766D04"/>
    <w:rsid w:val="0D766D33"/>
    <w:rsid w:val="0D7C6A10"/>
    <w:rsid w:val="0D865199"/>
    <w:rsid w:val="0D8B4A34"/>
    <w:rsid w:val="0D8B6C53"/>
    <w:rsid w:val="0D927FE1"/>
    <w:rsid w:val="0DA50DBC"/>
    <w:rsid w:val="0DB52116"/>
    <w:rsid w:val="0DB735A4"/>
    <w:rsid w:val="0DBC0BBA"/>
    <w:rsid w:val="0DBD4932"/>
    <w:rsid w:val="0DBE0DD6"/>
    <w:rsid w:val="0DC43EB1"/>
    <w:rsid w:val="0DDA6A41"/>
    <w:rsid w:val="0DE11D32"/>
    <w:rsid w:val="0DE5138A"/>
    <w:rsid w:val="0DE7796A"/>
    <w:rsid w:val="0DF90060"/>
    <w:rsid w:val="0DF90A97"/>
    <w:rsid w:val="0DFA16E3"/>
    <w:rsid w:val="0E0F3B58"/>
    <w:rsid w:val="0E230C39"/>
    <w:rsid w:val="0E242CD6"/>
    <w:rsid w:val="0E527771"/>
    <w:rsid w:val="0E567261"/>
    <w:rsid w:val="0E5C0748"/>
    <w:rsid w:val="0E63197E"/>
    <w:rsid w:val="0E7742F1"/>
    <w:rsid w:val="0E7857BE"/>
    <w:rsid w:val="0E796AAB"/>
    <w:rsid w:val="0E7A0BDB"/>
    <w:rsid w:val="0E7B2823"/>
    <w:rsid w:val="0E892502"/>
    <w:rsid w:val="0E913E37"/>
    <w:rsid w:val="0E924011"/>
    <w:rsid w:val="0E925DBF"/>
    <w:rsid w:val="0E9D53DB"/>
    <w:rsid w:val="0E9D6C3E"/>
    <w:rsid w:val="0EA75442"/>
    <w:rsid w:val="0EAD0DEE"/>
    <w:rsid w:val="0EB9334C"/>
    <w:rsid w:val="0EC20786"/>
    <w:rsid w:val="0EC3109C"/>
    <w:rsid w:val="0ECE5049"/>
    <w:rsid w:val="0ED4462A"/>
    <w:rsid w:val="0F001024"/>
    <w:rsid w:val="0F0E18EA"/>
    <w:rsid w:val="0F0E7B3C"/>
    <w:rsid w:val="0F0F65BB"/>
    <w:rsid w:val="0F1128D2"/>
    <w:rsid w:val="0F1467D4"/>
    <w:rsid w:val="0F182768"/>
    <w:rsid w:val="0F1870B2"/>
    <w:rsid w:val="0F1E36C6"/>
    <w:rsid w:val="0F2C7B80"/>
    <w:rsid w:val="0F2E6E4B"/>
    <w:rsid w:val="0F3A26DF"/>
    <w:rsid w:val="0F3D3C0D"/>
    <w:rsid w:val="0F44355D"/>
    <w:rsid w:val="0F44530B"/>
    <w:rsid w:val="0F466E46"/>
    <w:rsid w:val="0F510173"/>
    <w:rsid w:val="0F5D461F"/>
    <w:rsid w:val="0F713073"/>
    <w:rsid w:val="0F7554C5"/>
    <w:rsid w:val="0F756766"/>
    <w:rsid w:val="0F7E6260"/>
    <w:rsid w:val="0F8E5C90"/>
    <w:rsid w:val="0FA6744E"/>
    <w:rsid w:val="0FB00C6D"/>
    <w:rsid w:val="0FB2646F"/>
    <w:rsid w:val="0FBA737B"/>
    <w:rsid w:val="0FBB62DF"/>
    <w:rsid w:val="0FC87CEA"/>
    <w:rsid w:val="0FCA5D27"/>
    <w:rsid w:val="0FCE72CB"/>
    <w:rsid w:val="0FD97D81"/>
    <w:rsid w:val="0FDC3304"/>
    <w:rsid w:val="0FDD63E6"/>
    <w:rsid w:val="0FDF416B"/>
    <w:rsid w:val="0FE161A1"/>
    <w:rsid w:val="0FEFDE73"/>
    <w:rsid w:val="0FF35EEC"/>
    <w:rsid w:val="0FF7237E"/>
    <w:rsid w:val="0FF860F6"/>
    <w:rsid w:val="0FFF1A9C"/>
    <w:rsid w:val="10014724"/>
    <w:rsid w:val="10053D44"/>
    <w:rsid w:val="100D3E0D"/>
    <w:rsid w:val="10196955"/>
    <w:rsid w:val="101E5B5C"/>
    <w:rsid w:val="101F18D4"/>
    <w:rsid w:val="10212EDE"/>
    <w:rsid w:val="102313C5"/>
    <w:rsid w:val="102447B7"/>
    <w:rsid w:val="1028084A"/>
    <w:rsid w:val="102869DB"/>
    <w:rsid w:val="106612B1"/>
    <w:rsid w:val="106B4B1A"/>
    <w:rsid w:val="106F4CF2"/>
    <w:rsid w:val="10703EDE"/>
    <w:rsid w:val="10746765"/>
    <w:rsid w:val="10795489"/>
    <w:rsid w:val="107A7318"/>
    <w:rsid w:val="1086693A"/>
    <w:rsid w:val="1088747A"/>
    <w:rsid w:val="108B6747"/>
    <w:rsid w:val="10991D16"/>
    <w:rsid w:val="109B7D6A"/>
    <w:rsid w:val="10A06571"/>
    <w:rsid w:val="10C21917"/>
    <w:rsid w:val="10C761F4"/>
    <w:rsid w:val="10D41FF4"/>
    <w:rsid w:val="10DB1C9F"/>
    <w:rsid w:val="10DB57FB"/>
    <w:rsid w:val="10DE353E"/>
    <w:rsid w:val="10DE709A"/>
    <w:rsid w:val="10E053B1"/>
    <w:rsid w:val="10F424D5"/>
    <w:rsid w:val="10F564F4"/>
    <w:rsid w:val="10F86BCC"/>
    <w:rsid w:val="10F949C9"/>
    <w:rsid w:val="110E5BD1"/>
    <w:rsid w:val="11140D0D"/>
    <w:rsid w:val="11146F5F"/>
    <w:rsid w:val="11211F84"/>
    <w:rsid w:val="11274EE5"/>
    <w:rsid w:val="113109F4"/>
    <w:rsid w:val="11390774"/>
    <w:rsid w:val="113D69E4"/>
    <w:rsid w:val="114C66F9"/>
    <w:rsid w:val="114F6F76"/>
    <w:rsid w:val="11547019"/>
    <w:rsid w:val="115700B8"/>
    <w:rsid w:val="1158509E"/>
    <w:rsid w:val="116937DE"/>
    <w:rsid w:val="1173012A"/>
    <w:rsid w:val="1176772A"/>
    <w:rsid w:val="1178129C"/>
    <w:rsid w:val="117F087D"/>
    <w:rsid w:val="11891358"/>
    <w:rsid w:val="118C5711"/>
    <w:rsid w:val="118D0CCC"/>
    <w:rsid w:val="118D4617"/>
    <w:rsid w:val="118E2188"/>
    <w:rsid w:val="11A77CF0"/>
    <w:rsid w:val="11A958FA"/>
    <w:rsid w:val="11AC7198"/>
    <w:rsid w:val="11B26F24"/>
    <w:rsid w:val="11C269BB"/>
    <w:rsid w:val="11C3747E"/>
    <w:rsid w:val="11C829A3"/>
    <w:rsid w:val="11CF5A3E"/>
    <w:rsid w:val="11D76EC1"/>
    <w:rsid w:val="11D92218"/>
    <w:rsid w:val="11DC2A45"/>
    <w:rsid w:val="11DF131B"/>
    <w:rsid w:val="11E42DD6"/>
    <w:rsid w:val="11E50B2F"/>
    <w:rsid w:val="11E52FBC"/>
    <w:rsid w:val="11E87CBE"/>
    <w:rsid w:val="11F03528"/>
    <w:rsid w:val="12046FD4"/>
    <w:rsid w:val="120558DB"/>
    <w:rsid w:val="120803E3"/>
    <w:rsid w:val="121F3E0E"/>
    <w:rsid w:val="12245DE3"/>
    <w:rsid w:val="122D652B"/>
    <w:rsid w:val="12392983"/>
    <w:rsid w:val="123C49C0"/>
    <w:rsid w:val="12492C39"/>
    <w:rsid w:val="124B69B1"/>
    <w:rsid w:val="125B5D3C"/>
    <w:rsid w:val="125C6390"/>
    <w:rsid w:val="125E74E2"/>
    <w:rsid w:val="125F420A"/>
    <w:rsid w:val="126A4382"/>
    <w:rsid w:val="126A7E2F"/>
    <w:rsid w:val="126D0E5F"/>
    <w:rsid w:val="127A1044"/>
    <w:rsid w:val="12850115"/>
    <w:rsid w:val="12880E9F"/>
    <w:rsid w:val="128F15C7"/>
    <w:rsid w:val="12903B38"/>
    <w:rsid w:val="1292113E"/>
    <w:rsid w:val="12931177"/>
    <w:rsid w:val="12937695"/>
    <w:rsid w:val="129810EB"/>
    <w:rsid w:val="12A61A03"/>
    <w:rsid w:val="12B207DE"/>
    <w:rsid w:val="12B70801"/>
    <w:rsid w:val="12B75DF4"/>
    <w:rsid w:val="12CC5D44"/>
    <w:rsid w:val="12D9220E"/>
    <w:rsid w:val="12E26194"/>
    <w:rsid w:val="12EB0686"/>
    <w:rsid w:val="12F62894"/>
    <w:rsid w:val="12F708E7"/>
    <w:rsid w:val="12FA583D"/>
    <w:rsid w:val="12FB55E4"/>
    <w:rsid w:val="13021540"/>
    <w:rsid w:val="130F39D0"/>
    <w:rsid w:val="13174AE5"/>
    <w:rsid w:val="131E7C21"/>
    <w:rsid w:val="132E255A"/>
    <w:rsid w:val="133115CD"/>
    <w:rsid w:val="13347445"/>
    <w:rsid w:val="1336140F"/>
    <w:rsid w:val="13385187"/>
    <w:rsid w:val="13386F35"/>
    <w:rsid w:val="133A3AD4"/>
    <w:rsid w:val="13487712"/>
    <w:rsid w:val="134C0AF0"/>
    <w:rsid w:val="1356385F"/>
    <w:rsid w:val="135950FD"/>
    <w:rsid w:val="13694312"/>
    <w:rsid w:val="137361BF"/>
    <w:rsid w:val="13740D68"/>
    <w:rsid w:val="137E5FC6"/>
    <w:rsid w:val="13806B2E"/>
    <w:rsid w:val="13857CA0"/>
    <w:rsid w:val="139D4FEA"/>
    <w:rsid w:val="139E132C"/>
    <w:rsid w:val="139F1137"/>
    <w:rsid w:val="13A057EF"/>
    <w:rsid w:val="13AC16D1"/>
    <w:rsid w:val="13C133CE"/>
    <w:rsid w:val="13C35806"/>
    <w:rsid w:val="13C7650B"/>
    <w:rsid w:val="13D27F51"/>
    <w:rsid w:val="13DA7FEC"/>
    <w:rsid w:val="13DD3CB8"/>
    <w:rsid w:val="13E0137B"/>
    <w:rsid w:val="13F866C4"/>
    <w:rsid w:val="13F9534A"/>
    <w:rsid w:val="13FC4407"/>
    <w:rsid w:val="13FEA26F"/>
    <w:rsid w:val="14024FE7"/>
    <w:rsid w:val="14030A39"/>
    <w:rsid w:val="140413EF"/>
    <w:rsid w:val="14124A96"/>
    <w:rsid w:val="14196AC8"/>
    <w:rsid w:val="141A2ADF"/>
    <w:rsid w:val="141B0C59"/>
    <w:rsid w:val="14242727"/>
    <w:rsid w:val="1426049F"/>
    <w:rsid w:val="1437543F"/>
    <w:rsid w:val="143A0A8B"/>
    <w:rsid w:val="145206F0"/>
    <w:rsid w:val="14617343"/>
    <w:rsid w:val="14631060"/>
    <w:rsid w:val="14641FAC"/>
    <w:rsid w:val="146975C2"/>
    <w:rsid w:val="146B070B"/>
    <w:rsid w:val="146D70B2"/>
    <w:rsid w:val="147541B9"/>
    <w:rsid w:val="14757D15"/>
    <w:rsid w:val="147F0B94"/>
    <w:rsid w:val="148461AA"/>
    <w:rsid w:val="148B7538"/>
    <w:rsid w:val="149A565C"/>
    <w:rsid w:val="14AA20B4"/>
    <w:rsid w:val="14B0163C"/>
    <w:rsid w:val="14B06F9F"/>
    <w:rsid w:val="14B33B02"/>
    <w:rsid w:val="14B4386A"/>
    <w:rsid w:val="14BD11A5"/>
    <w:rsid w:val="14BE346A"/>
    <w:rsid w:val="14BF1E70"/>
    <w:rsid w:val="14C111AC"/>
    <w:rsid w:val="14CD5DA3"/>
    <w:rsid w:val="14D233B9"/>
    <w:rsid w:val="14DE1D5E"/>
    <w:rsid w:val="14E60C13"/>
    <w:rsid w:val="14EA28E3"/>
    <w:rsid w:val="14EF3F6B"/>
    <w:rsid w:val="14F670A8"/>
    <w:rsid w:val="14FB2910"/>
    <w:rsid w:val="150679A6"/>
    <w:rsid w:val="150712B5"/>
    <w:rsid w:val="150D43F1"/>
    <w:rsid w:val="150D762D"/>
    <w:rsid w:val="151256EF"/>
    <w:rsid w:val="15181A0B"/>
    <w:rsid w:val="151E215B"/>
    <w:rsid w:val="15280E11"/>
    <w:rsid w:val="15282FD9"/>
    <w:rsid w:val="152E2536"/>
    <w:rsid w:val="15400323"/>
    <w:rsid w:val="1546345F"/>
    <w:rsid w:val="1546436C"/>
    <w:rsid w:val="154A3B47"/>
    <w:rsid w:val="155142DE"/>
    <w:rsid w:val="15520056"/>
    <w:rsid w:val="155362A8"/>
    <w:rsid w:val="15543DCE"/>
    <w:rsid w:val="155B2F74"/>
    <w:rsid w:val="15761F97"/>
    <w:rsid w:val="157D1577"/>
    <w:rsid w:val="157D50D3"/>
    <w:rsid w:val="158D06CE"/>
    <w:rsid w:val="15913029"/>
    <w:rsid w:val="15925896"/>
    <w:rsid w:val="159B7C4F"/>
    <w:rsid w:val="159D39C7"/>
    <w:rsid w:val="159F14ED"/>
    <w:rsid w:val="159F3C8B"/>
    <w:rsid w:val="15B715F8"/>
    <w:rsid w:val="15BE55FC"/>
    <w:rsid w:val="15C4235D"/>
    <w:rsid w:val="15DB629E"/>
    <w:rsid w:val="15F51685"/>
    <w:rsid w:val="160144A3"/>
    <w:rsid w:val="1603178E"/>
    <w:rsid w:val="1606349E"/>
    <w:rsid w:val="16113A6D"/>
    <w:rsid w:val="16211750"/>
    <w:rsid w:val="163D5475"/>
    <w:rsid w:val="164200CB"/>
    <w:rsid w:val="16442095"/>
    <w:rsid w:val="16574929"/>
    <w:rsid w:val="165D4F05"/>
    <w:rsid w:val="165D7DCE"/>
    <w:rsid w:val="166444E5"/>
    <w:rsid w:val="16677B31"/>
    <w:rsid w:val="16815EC1"/>
    <w:rsid w:val="168D3A3C"/>
    <w:rsid w:val="168D6447"/>
    <w:rsid w:val="168F4046"/>
    <w:rsid w:val="169052DA"/>
    <w:rsid w:val="1693683B"/>
    <w:rsid w:val="16A07C5E"/>
    <w:rsid w:val="16A13043"/>
    <w:rsid w:val="16AB3EC2"/>
    <w:rsid w:val="16B326B5"/>
    <w:rsid w:val="16B44623"/>
    <w:rsid w:val="16B5089D"/>
    <w:rsid w:val="16C136E5"/>
    <w:rsid w:val="16C17241"/>
    <w:rsid w:val="16C34179"/>
    <w:rsid w:val="16CD5BE6"/>
    <w:rsid w:val="16DA6555"/>
    <w:rsid w:val="16ECAE3E"/>
    <w:rsid w:val="16EF0253"/>
    <w:rsid w:val="16FA059C"/>
    <w:rsid w:val="17026620"/>
    <w:rsid w:val="17051824"/>
    <w:rsid w:val="1709481D"/>
    <w:rsid w:val="17146C9D"/>
    <w:rsid w:val="17163A31"/>
    <w:rsid w:val="171A28F8"/>
    <w:rsid w:val="171C15DA"/>
    <w:rsid w:val="172368A8"/>
    <w:rsid w:val="172F064F"/>
    <w:rsid w:val="17320EE8"/>
    <w:rsid w:val="17325833"/>
    <w:rsid w:val="17412399"/>
    <w:rsid w:val="17460B44"/>
    <w:rsid w:val="176F6C9D"/>
    <w:rsid w:val="17764F54"/>
    <w:rsid w:val="178728A9"/>
    <w:rsid w:val="1798188E"/>
    <w:rsid w:val="17997093"/>
    <w:rsid w:val="179D7CAF"/>
    <w:rsid w:val="17A208B5"/>
    <w:rsid w:val="17AA23CB"/>
    <w:rsid w:val="17AC132C"/>
    <w:rsid w:val="17CD1C16"/>
    <w:rsid w:val="17CD52AA"/>
    <w:rsid w:val="17DF7AEA"/>
    <w:rsid w:val="17E249ED"/>
    <w:rsid w:val="17E70F2A"/>
    <w:rsid w:val="17EB6C6C"/>
    <w:rsid w:val="17EF6030"/>
    <w:rsid w:val="17F38D2F"/>
    <w:rsid w:val="17F57EE2"/>
    <w:rsid w:val="18001FEB"/>
    <w:rsid w:val="18027B12"/>
    <w:rsid w:val="180B12CE"/>
    <w:rsid w:val="180E5415"/>
    <w:rsid w:val="180F222F"/>
    <w:rsid w:val="180F61F4"/>
    <w:rsid w:val="181810E3"/>
    <w:rsid w:val="181B1F72"/>
    <w:rsid w:val="18226406"/>
    <w:rsid w:val="182A0E16"/>
    <w:rsid w:val="18363C5F"/>
    <w:rsid w:val="183E6CFA"/>
    <w:rsid w:val="184719C8"/>
    <w:rsid w:val="18510A99"/>
    <w:rsid w:val="18512847"/>
    <w:rsid w:val="18561C0B"/>
    <w:rsid w:val="1859070D"/>
    <w:rsid w:val="18626802"/>
    <w:rsid w:val="187F636F"/>
    <w:rsid w:val="188E5ACF"/>
    <w:rsid w:val="188F72B4"/>
    <w:rsid w:val="18934C0E"/>
    <w:rsid w:val="189E3CDE"/>
    <w:rsid w:val="189F1804"/>
    <w:rsid w:val="18AF5EEB"/>
    <w:rsid w:val="18B51028"/>
    <w:rsid w:val="18B76B4E"/>
    <w:rsid w:val="18C345B2"/>
    <w:rsid w:val="18C43019"/>
    <w:rsid w:val="18C70119"/>
    <w:rsid w:val="18D45952"/>
    <w:rsid w:val="18DA6CE0"/>
    <w:rsid w:val="18DB4C3B"/>
    <w:rsid w:val="18FC6C57"/>
    <w:rsid w:val="190F0738"/>
    <w:rsid w:val="191141D1"/>
    <w:rsid w:val="19163382"/>
    <w:rsid w:val="1917471B"/>
    <w:rsid w:val="191A230A"/>
    <w:rsid w:val="191D1A17"/>
    <w:rsid w:val="1925030F"/>
    <w:rsid w:val="192A5572"/>
    <w:rsid w:val="192D1F8D"/>
    <w:rsid w:val="192E5065"/>
    <w:rsid w:val="19377C8F"/>
    <w:rsid w:val="193B777F"/>
    <w:rsid w:val="194017EF"/>
    <w:rsid w:val="19445F08"/>
    <w:rsid w:val="195645B9"/>
    <w:rsid w:val="195E521C"/>
    <w:rsid w:val="195F7DFA"/>
    <w:rsid w:val="19632832"/>
    <w:rsid w:val="1963794F"/>
    <w:rsid w:val="1968609A"/>
    <w:rsid w:val="19766A09"/>
    <w:rsid w:val="197B401F"/>
    <w:rsid w:val="198033E4"/>
    <w:rsid w:val="19885D93"/>
    <w:rsid w:val="19893C38"/>
    <w:rsid w:val="198F5868"/>
    <w:rsid w:val="1990114D"/>
    <w:rsid w:val="19A02D75"/>
    <w:rsid w:val="19B27315"/>
    <w:rsid w:val="19C21C4E"/>
    <w:rsid w:val="19C35FDB"/>
    <w:rsid w:val="19D159ED"/>
    <w:rsid w:val="19D76D7C"/>
    <w:rsid w:val="19DA6B4B"/>
    <w:rsid w:val="19DB56A3"/>
    <w:rsid w:val="19E76139"/>
    <w:rsid w:val="19E80F89"/>
    <w:rsid w:val="19EB03CD"/>
    <w:rsid w:val="19EB499D"/>
    <w:rsid w:val="19EC1B56"/>
    <w:rsid w:val="19EE47F1"/>
    <w:rsid w:val="1A0E6C42"/>
    <w:rsid w:val="1A177EF4"/>
    <w:rsid w:val="1A253B31"/>
    <w:rsid w:val="1A294CEC"/>
    <w:rsid w:val="1A2A1BB5"/>
    <w:rsid w:val="1A2E1092"/>
    <w:rsid w:val="1A2E4BEE"/>
    <w:rsid w:val="1A393593"/>
    <w:rsid w:val="1A3F504D"/>
    <w:rsid w:val="1A400DC5"/>
    <w:rsid w:val="1A426E3D"/>
    <w:rsid w:val="1A516B2E"/>
    <w:rsid w:val="1A525246"/>
    <w:rsid w:val="1A5B0728"/>
    <w:rsid w:val="1A6525DA"/>
    <w:rsid w:val="1A66082C"/>
    <w:rsid w:val="1A673AD8"/>
    <w:rsid w:val="1A7E6671"/>
    <w:rsid w:val="1A7F7CE4"/>
    <w:rsid w:val="1A903AFB"/>
    <w:rsid w:val="1A9A110C"/>
    <w:rsid w:val="1A9B4775"/>
    <w:rsid w:val="1AA215F1"/>
    <w:rsid w:val="1AAB623F"/>
    <w:rsid w:val="1AB01AA7"/>
    <w:rsid w:val="1AB31A1D"/>
    <w:rsid w:val="1AB529AB"/>
    <w:rsid w:val="1ABC044C"/>
    <w:rsid w:val="1ABF7180"/>
    <w:rsid w:val="1AC23FF4"/>
    <w:rsid w:val="1AE14356"/>
    <w:rsid w:val="1AEB0D31"/>
    <w:rsid w:val="1AEE25CF"/>
    <w:rsid w:val="1AEE43AC"/>
    <w:rsid w:val="1AF533BF"/>
    <w:rsid w:val="1AF743F8"/>
    <w:rsid w:val="1AFC6A9A"/>
    <w:rsid w:val="1B0818E3"/>
    <w:rsid w:val="1B0D13D0"/>
    <w:rsid w:val="1B1206C2"/>
    <w:rsid w:val="1B124510"/>
    <w:rsid w:val="1B190004"/>
    <w:rsid w:val="1B1F4E7E"/>
    <w:rsid w:val="1B24682E"/>
    <w:rsid w:val="1B2671F4"/>
    <w:rsid w:val="1B270062"/>
    <w:rsid w:val="1B271009"/>
    <w:rsid w:val="1B485046"/>
    <w:rsid w:val="1B490428"/>
    <w:rsid w:val="1B5763C6"/>
    <w:rsid w:val="1B6A434C"/>
    <w:rsid w:val="1B6C2C88"/>
    <w:rsid w:val="1B6D1746"/>
    <w:rsid w:val="1B785BC3"/>
    <w:rsid w:val="1B7B0307"/>
    <w:rsid w:val="1B7F1479"/>
    <w:rsid w:val="1B944F25"/>
    <w:rsid w:val="1B9F4DE1"/>
    <w:rsid w:val="1BA01B1B"/>
    <w:rsid w:val="1BA333BA"/>
    <w:rsid w:val="1BBC447B"/>
    <w:rsid w:val="1BC562AF"/>
    <w:rsid w:val="1BD96DDB"/>
    <w:rsid w:val="1BE87F97"/>
    <w:rsid w:val="1BE91714"/>
    <w:rsid w:val="1BEA2D97"/>
    <w:rsid w:val="1BED0AD9"/>
    <w:rsid w:val="1BFA032F"/>
    <w:rsid w:val="1BFB4FA4"/>
    <w:rsid w:val="1BFC3F94"/>
    <w:rsid w:val="1C01041D"/>
    <w:rsid w:val="1C033E58"/>
    <w:rsid w:val="1C085DA7"/>
    <w:rsid w:val="1C0E117B"/>
    <w:rsid w:val="1C0F018A"/>
    <w:rsid w:val="1C144412"/>
    <w:rsid w:val="1C200EAE"/>
    <w:rsid w:val="1C273FEB"/>
    <w:rsid w:val="1C285045"/>
    <w:rsid w:val="1C2C67B7"/>
    <w:rsid w:val="1C44108A"/>
    <w:rsid w:val="1C444B9D"/>
    <w:rsid w:val="1C465622"/>
    <w:rsid w:val="1C5174B8"/>
    <w:rsid w:val="1C523DAE"/>
    <w:rsid w:val="1C552658"/>
    <w:rsid w:val="1C614C47"/>
    <w:rsid w:val="1C654B13"/>
    <w:rsid w:val="1C6C40F3"/>
    <w:rsid w:val="1C6D649B"/>
    <w:rsid w:val="1C717213"/>
    <w:rsid w:val="1C766D20"/>
    <w:rsid w:val="1C7B467A"/>
    <w:rsid w:val="1C9249BA"/>
    <w:rsid w:val="1C9553F8"/>
    <w:rsid w:val="1C9563AA"/>
    <w:rsid w:val="1C962F1E"/>
    <w:rsid w:val="1C99656B"/>
    <w:rsid w:val="1CA2751E"/>
    <w:rsid w:val="1CA42C54"/>
    <w:rsid w:val="1CA55A16"/>
    <w:rsid w:val="1CA92C52"/>
    <w:rsid w:val="1CAE2016"/>
    <w:rsid w:val="1CB86531"/>
    <w:rsid w:val="1CBF2475"/>
    <w:rsid w:val="1CCA672A"/>
    <w:rsid w:val="1CE912A0"/>
    <w:rsid w:val="1CEB3DBA"/>
    <w:rsid w:val="1CEB5018"/>
    <w:rsid w:val="1CF06E1F"/>
    <w:rsid w:val="1CF55E97"/>
    <w:rsid w:val="1CF77E61"/>
    <w:rsid w:val="1CFA525B"/>
    <w:rsid w:val="1CFE57B0"/>
    <w:rsid w:val="1CFF6D16"/>
    <w:rsid w:val="1D145D7E"/>
    <w:rsid w:val="1D187DD7"/>
    <w:rsid w:val="1D1A2C43"/>
    <w:rsid w:val="1D1E53EE"/>
    <w:rsid w:val="1D1F2F14"/>
    <w:rsid w:val="1D2422D8"/>
    <w:rsid w:val="1D412E8A"/>
    <w:rsid w:val="1D436C02"/>
    <w:rsid w:val="1D48246B"/>
    <w:rsid w:val="1D491D3F"/>
    <w:rsid w:val="1D4F522D"/>
    <w:rsid w:val="1D526E45"/>
    <w:rsid w:val="1D5604FA"/>
    <w:rsid w:val="1D596426"/>
    <w:rsid w:val="1D5C4168"/>
    <w:rsid w:val="1D631DB8"/>
    <w:rsid w:val="1D6417A0"/>
    <w:rsid w:val="1D6848BB"/>
    <w:rsid w:val="1D7C0366"/>
    <w:rsid w:val="1D7C3EC2"/>
    <w:rsid w:val="1D8012AC"/>
    <w:rsid w:val="1D8E63D3"/>
    <w:rsid w:val="1D994748"/>
    <w:rsid w:val="1D994A74"/>
    <w:rsid w:val="1D9E4958"/>
    <w:rsid w:val="1DAF188E"/>
    <w:rsid w:val="1DAF66C5"/>
    <w:rsid w:val="1DB16B56"/>
    <w:rsid w:val="1DE303E5"/>
    <w:rsid w:val="1DE91E07"/>
    <w:rsid w:val="1E046070"/>
    <w:rsid w:val="1E0A7720"/>
    <w:rsid w:val="1E197963"/>
    <w:rsid w:val="1E1E31CB"/>
    <w:rsid w:val="1E2D51BE"/>
    <w:rsid w:val="1E334EC9"/>
    <w:rsid w:val="1E3B2918"/>
    <w:rsid w:val="1E3C314C"/>
    <w:rsid w:val="1E415C46"/>
    <w:rsid w:val="1E4A36CA"/>
    <w:rsid w:val="1E5B4103"/>
    <w:rsid w:val="1E632DE0"/>
    <w:rsid w:val="1E6333CB"/>
    <w:rsid w:val="1E676920"/>
    <w:rsid w:val="1E6D7E2A"/>
    <w:rsid w:val="1E7159F1"/>
    <w:rsid w:val="1E875215"/>
    <w:rsid w:val="1E90231B"/>
    <w:rsid w:val="1E933BB9"/>
    <w:rsid w:val="1E9A4F48"/>
    <w:rsid w:val="1E9F255E"/>
    <w:rsid w:val="1EBD29E4"/>
    <w:rsid w:val="1ECA47D6"/>
    <w:rsid w:val="1ECC70CB"/>
    <w:rsid w:val="1ECD5E69"/>
    <w:rsid w:val="1ED41ADC"/>
    <w:rsid w:val="1EDB42F2"/>
    <w:rsid w:val="1EDB6F74"/>
    <w:rsid w:val="1EDC2B12"/>
    <w:rsid w:val="1EE7473A"/>
    <w:rsid w:val="1EF15D1F"/>
    <w:rsid w:val="1EF27BAB"/>
    <w:rsid w:val="1EF570AA"/>
    <w:rsid w:val="1EFB41B9"/>
    <w:rsid w:val="1F182792"/>
    <w:rsid w:val="1F1D7927"/>
    <w:rsid w:val="1F2554B9"/>
    <w:rsid w:val="1F29296D"/>
    <w:rsid w:val="1F2B440C"/>
    <w:rsid w:val="1F341CB9"/>
    <w:rsid w:val="1F357B7F"/>
    <w:rsid w:val="1F3D1928"/>
    <w:rsid w:val="1F3F1372"/>
    <w:rsid w:val="1F422EEA"/>
    <w:rsid w:val="1F4F1E81"/>
    <w:rsid w:val="1F5B55B7"/>
    <w:rsid w:val="1F6B2440"/>
    <w:rsid w:val="1F705CA9"/>
    <w:rsid w:val="1F7A08D5"/>
    <w:rsid w:val="1F7C18CF"/>
    <w:rsid w:val="1F815B44"/>
    <w:rsid w:val="1F8B4667"/>
    <w:rsid w:val="1F8D0609"/>
    <w:rsid w:val="1F9279CD"/>
    <w:rsid w:val="1F937AD0"/>
    <w:rsid w:val="1FA028B3"/>
    <w:rsid w:val="1FA0658E"/>
    <w:rsid w:val="1FAA740D"/>
    <w:rsid w:val="1FAF3D9F"/>
    <w:rsid w:val="1FB02549"/>
    <w:rsid w:val="1FB32020"/>
    <w:rsid w:val="1FBD2E59"/>
    <w:rsid w:val="1FC00F3B"/>
    <w:rsid w:val="1FDC333E"/>
    <w:rsid w:val="1FDF0DE9"/>
    <w:rsid w:val="1FDF28E9"/>
    <w:rsid w:val="1FEB7469"/>
    <w:rsid w:val="1FEFF644"/>
    <w:rsid w:val="1FFF19D8"/>
    <w:rsid w:val="200627CB"/>
    <w:rsid w:val="201513A3"/>
    <w:rsid w:val="201C198C"/>
    <w:rsid w:val="201C2ED5"/>
    <w:rsid w:val="201E5705"/>
    <w:rsid w:val="20221AB5"/>
    <w:rsid w:val="20275050"/>
    <w:rsid w:val="203211B0"/>
    <w:rsid w:val="20322F5E"/>
    <w:rsid w:val="203E7B55"/>
    <w:rsid w:val="204333BD"/>
    <w:rsid w:val="2043516B"/>
    <w:rsid w:val="204A0B09"/>
    <w:rsid w:val="204C04C4"/>
    <w:rsid w:val="204F58BE"/>
    <w:rsid w:val="20531852"/>
    <w:rsid w:val="20566C4C"/>
    <w:rsid w:val="20605D1D"/>
    <w:rsid w:val="206452A3"/>
    <w:rsid w:val="206E57E2"/>
    <w:rsid w:val="207178E8"/>
    <w:rsid w:val="207A6477"/>
    <w:rsid w:val="208E288A"/>
    <w:rsid w:val="2091237A"/>
    <w:rsid w:val="20923F42"/>
    <w:rsid w:val="209F5C6D"/>
    <w:rsid w:val="20AD0837"/>
    <w:rsid w:val="20B564AF"/>
    <w:rsid w:val="20C83340"/>
    <w:rsid w:val="20C96EEF"/>
    <w:rsid w:val="20CF4C51"/>
    <w:rsid w:val="20ED0844"/>
    <w:rsid w:val="20EE3329"/>
    <w:rsid w:val="20F06471"/>
    <w:rsid w:val="20F070A1"/>
    <w:rsid w:val="20FF72E4"/>
    <w:rsid w:val="21156B08"/>
    <w:rsid w:val="211F5C85"/>
    <w:rsid w:val="21260D15"/>
    <w:rsid w:val="212C10D6"/>
    <w:rsid w:val="212F2503"/>
    <w:rsid w:val="2149055F"/>
    <w:rsid w:val="21530EA2"/>
    <w:rsid w:val="21577120"/>
    <w:rsid w:val="215A6C10"/>
    <w:rsid w:val="21695EEA"/>
    <w:rsid w:val="216F0AAB"/>
    <w:rsid w:val="218B6DCA"/>
    <w:rsid w:val="2196425A"/>
    <w:rsid w:val="219B0169"/>
    <w:rsid w:val="219C2D85"/>
    <w:rsid w:val="21A72332"/>
    <w:rsid w:val="21A8797C"/>
    <w:rsid w:val="21AB43B9"/>
    <w:rsid w:val="21C11732"/>
    <w:rsid w:val="21C1459A"/>
    <w:rsid w:val="21C422DC"/>
    <w:rsid w:val="21D22CFA"/>
    <w:rsid w:val="21D41133"/>
    <w:rsid w:val="21DA3E44"/>
    <w:rsid w:val="21E36C06"/>
    <w:rsid w:val="21E64000"/>
    <w:rsid w:val="21ED7549"/>
    <w:rsid w:val="21F04E7F"/>
    <w:rsid w:val="21F27577"/>
    <w:rsid w:val="21F338C8"/>
    <w:rsid w:val="21FF50C2"/>
    <w:rsid w:val="22074F5C"/>
    <w:rsid w:val="2207691C"/>
    <w:rsid w:val="2209084E"/>
    <w:rsid w:val="22126E39"/>
    <w:rsid w:val="22150F68"/>
    <w:rsid w:val="221A34A8"/>
    <w:rsid w:val="2222301D"/>
    <w:rsid w:val="222608A0"/>
    <w:rsid w:val="222A0391"/>
    <w:rsid w:val="222D2C9A"/>
    <w:rsid w:val="222F1E4B"/>
    <w:rsid w:val="22327245"/>
    <w:rsid w:val="22396E2A"/>
    <w:rsid w:val="22401962"/>
    <w:rsid w:val="224307AD"/>
    <w:rsid w:val="224D22D1"/>
    <w:rsid w:val="224F04E3"/>
    <w:rsid w:val="225673D8"/>
    <w:rsid w:val="225B679C"/>
    <w:rsid w:val="22617882"/>
    <w:rsid w:val="226D2C1D"/>
    <w:rsid w:val="22814B97"/>
    <w:rsid w:val="228B7B4C"/>
    <w:rsid w:val="228C4409"/>
    <w:rsid w:val="228F6446"/>
    <w:rsid w:val="229D32CF"/>
    <w:rsid w:val="229D5007"/>
    <w:rsid w:val="22A2261D"/>
    <w:rsid w:val="22A85759"/>
    <w:rsid w:val="22AA06DC"/>
    <w:rsid w:val="22BE7EB9"/>
    <w:rsid w:val="22C24A6D"/>
    <w:rsid w:val="22C266F7"/>
    <w:rsid w:val="22C81958"/>
    <w:rsid w:val="22CA3922"/>
    <w:rsid w:val="22D36C7A"/>
    <w:rsid w:val="22D6431A"/>
    <w:rsid w:val="22D811DC"/>
    <w:rsid w:val="22DE43C1"/>
    <w:rsid w:val="22E12070"/>
    <w:rsid w:val="22E445B7"/>
    <w:rsid w:val="22EE2E34"/>
    <w:rsid w:val="22F015DA"/>
    <w:rsid w:val="22F15352"/>
    <w:rsid w:val="22F17F9C"/>
    <w:rsid w:val="22FE1E79"/>
    <w:rsid w:val="2304679B"/>
    <w:rsid w:val="231029EB"/>
    <w:rsid w:val="23103A2A"/>
    <w:rsid w:val="23194230"/>
    <w:rsid w:val="231B5F2B"/>
    <w:rsid w:val="231E77CA"/>
    <w:rsid w:val="23235A92"/>
    <w:rsid w:val="2326336F"/>
    <w:rsid w:val="23294AEC"/>
    <w:rsid w:val="2330097D"/>
    <w:rsid w:val="23332043"/>
    <w:rsid w:val="2340464B"/>
    <w:rsid w:val="23405992"/>
    <w:rsid w:val="23491036"/>
    <w:rsid w:val="234A579B"/>
    <w:rsid w:val="234D2B06"/>
    <w:rsid w:val="235C6A85"/>
    <w:rsid w:val="23692D8B"/>
    <w:rsid w:val="236B6EB3"/>
    <w:rsid w:val="237D2742"/>
    <w:rsid w:val="237D6BE6"/>
    <w:rsid w:val="23923E00"/>
    <w:rsid w:val="239D2DE4"/>
    <w:rsid w:val="23A71FE1"/>
    <w:rsid w:val="23AE4FF1"/>
    <w:rsid w:val="23B05BD9"/>
    <w:rsid w:val="23CE7442"/>
    <w:rsid w:val="23D42CAA"/>
    <w:rsid w:val="23D762F6"/>
    <w:rsid w:val="23E26A49"/>
    <w:rsid w:val="23FD1788"/>
    <w:rsid w:val="24005451"/>
    <w:rsid w:val="24050638"/>
    <w:rsid w:val="24084702"/>
    <w:rsid w:val="24107A5A"/>
    <w:rsid w:val="24125B13"/>
    <w:rsid w:val="241A2687"/>
    <w:rsid w:val="241C3A1F"/>
    <w:rsid w:val="242157C3"/>
    <w:rsid w:val="242E2BB7"/>
    <w:rsid w:val="24345FF7"/>
    <w:rsid w:val="243B4AD7"/>
    <w:rsid w:val="2443573A"/>
    <w:rsid w:val="2446522A"/>
    <w:rsid w:val="244F2331"/>
    <w:rsid w:val="24600C0F"/>
    <w:rsid w:val="2465161B"/>
    <w:rsid w:val="246C1784"/>
    <w:rsid w:val="24701104"/>
    <w:rsid w:val="24701892"/>
    <w:rsid w:val="24825FC3"/>
    <w:rsid w:val="24835586"/>
    <w:rsid w:val="248F6BD1"/>
    <w:rsid w:val="2491370A"/>
    <w:rsid w:val="24997A50"/>
    <w:rsid w:val="249E0BC2"/>
    <w:rsid w:val="249E5367"/>
    <w:rsid w:val="249E6B60"/>
    <w:rsid w:val="24A0563C"/>
    <w:rsid w:val="24A106B2"/>
    <w:rsid w:val="24A3442A"/>
    <w:rsid w:val="24C22A79"/>
    <w:rsid w:val="24D34D10"/>
    <w:rsid w:val="24D73F1C"/>
    <w:rsid w:val="24D82326"/>
    <w:rsid w:val="24DE12E9"/>
    <w:rsid w:val="24DE5462"/>
    <w:rsid w:val="24E52C95"/>
    <w:rsid w:val="24F12462"/>
    <w:rsid w:val="24F81B46"/>
    <w:rsid w:val="24FD7FDE"/>
    <w:rsid w:val="250050F9"/>
    <w:rsid w:val="25056E93"/>
    <w:rsid w:val="25070E5D"/>
    <w:rsid w:val="250A44A9"/>
    <w:rsid w:val="25125B72"/>
    <w:rsid w:val="251315B0"/>
    <w:rsid w:val="25137802"/>
    <w:rsid w:val="25237319"/>
    <w:rsid w:val="25272F86"/>
    <w:rsid w:val="25284930"/>
    <w:rsid w:val="252D7E52"/>
    <w:rsid w:val="252E0198"/>
    <w:rsid w:val="2531650E"/>
    <w:rsid w:val="2533755C"/>
    <w:rsid w:val="25382DC5"/>
    <w:rsid w:val="25392B04"/>
    <w:rsid w:val="25470043"/>
    <w:rsid w:val="254B6F9C"/>
    <w:rsid w:val="254E2618"/>
    <w:rsid w:val="25506360"/>
    <w:rsid w:val="25530150"/>
    <w:rsid w:val="256516E0"/>
    <w:rsid w:val="256B319A"/>
    <w:rsid w:val="257203A9"/>
    <w:rsid w:val="257B4FDF"/>
    <w:rsid w:val="258959F7"/>
    <w:rsid w:val="25997E55"/>
    <w:rsid w:val="259C38FE"/>
    <w:rsid w:val="259F01C5"/>
    <w:rsid w:val="259F534E"/>
    <w:rsid w:val="25A22934"/>
    <w:rsid w:val="25B04653"/>
    <w:rsid w:val="25B15918"/>
    <w:rsid w:val="25BC39F6"/>
    <w:rsid w:val="25C44658"/>
    <w:rsid w:val="25C94365"/>
    <w:rsid w:val="25CB38F8"/>
    <w:rsid w:val="25D0124F"/>
    <w:rsid w:val="25D32AED"/>
    <w:rsid w:val="25DD7988"/>
    <w:rsid w:val="25DE2C53"/>
    <w:rsid w:val="25E20F82"/>
    <w:rsid w:val="25E327DA"/>
    <w:rsid w:val="25F23D8B"/>
    <w:rsid w:val="25F914B9"/>
    <w:rsid w:val="25FC3DF2"/>
    <w:rsid w:val="25FF0BF7"/>
    <w:rsid w:val="25FF7D86"/>
    <w:rsid w:val="26017B8D"/>
    <w:rsid w:val="26121868"/>
    <w:rsid w:val="26136FFA"/>
    <w:rsid w:val="26154EB4"/>
    <w:rsid w:val="26233A75"/>
    <w:rsid w:val="262B2929"/>
    <w:rsid w:val="262F1B9D"/>
    <w:rsid w:val="263712CE"/>
    <w:rsid w:val="263B7010"/>
    <w:rsid w:val="26413603"/>
    <w:rsid w:val="26414229"/>
    <w:rsid w:val="264659B5"/>
    <w:rsid w:val="26496AF0"/>
    <w:rsid w:val="26591245"/>
    <w:rsid w:val="265C69B1"/>
    <w:rsid w:val="2660449B"/>
    <w:rsid w:val="266F2816"/>
    <w:rsid w:val="267511C1"/>
    <w:rsid w:val="26822B98"/>
    <w:rsid w:val="26853A45"/>
    <w:rsid w:val="268D7140"/>
    <w:rsid w:val="26904F9F"/>
    <w:rsid w:val="26915CAC"/>
    <w:rsid w:val="269C55D5"/>
    <w:rsid w:val="269C7383"/>
    <w:rsid w:val="26AF0541"/>
    <w:rsid w:val="26B548C8"/>
    <w:rsid w:val="26BC17D3"/>
    <w:rsid w:val="26D57B6E"/>
    <w:rsid w:val="26DC1528"/>
    <w:rsid w:val="26DF7968"/>
    <w:rsid w:val="26E66850"/>
    <w:rsid w:val="26ED2085"/>
    <w:rsid w:val="26F14356"/>
    <w:rsid w:val="26F251F5"/>
    <w:rsid w:val="26F3726F"/>
    <w:rsid w:val="26F60F2F"/>
    <w:rsid w:val="26F92A50"/>
    <w:rsid w:val="26FB67A0"/>
    <w:rsid w:val="271B6F16"/>
    <w:rsid w:val="273121C1"/>
    <w:rsid w:val="27315D1D"/>
    <w:rsid w:val="27385BC5"/>
    <w:rsid w:val="273D2914"/>
    <w:rsid w:val="274041B2"/>
    <w:rsid w:val="27421CD9"/>
    <w:rsid w:val="27454985"/>
    <w:rsid w:val="274C0DA9"/>
    <w:rsid w:val="274E2D73"/>
    <w:rsid w:val="275465CB"/>
    <w:rsid w:val="275F0AD5"/>
    <w:rsid w:val="276205CD"/>
    <w:rsid w:val="27640C62"/>
    <w:rsid w:val="276428EB"/>
    <w:rsid w:val="27697726"/>
    <w:rsid w:val="276A5F64"/>
    <w:rsid w:val="276E0D20"/>
    <w:rsid w:val="276F4A98"/>
    <w:rsid w:val="277015B9"/>
    <w:rsid w:val="277670C5"/>
    <w:rsid w:val="2778394C"/>
    <w:rsid w:val="2779723C"/>
    <w:rsid w:val="27926A61"/>
    <w:rsid w:val="279D33B3"/>
    <w:rsid w:val="27A40BE5"/>
    <w:rsid w:val="27A72484"/>
    <w:rsid w:val="27AA5AD0"/>
    <w:rsid w:val="27B05B28"/>
    <w:rsid w:val="27B64475"/>
    <w:rsid w:val="27B8643F"/>
    <w:rsid w:val="27C03390"/>
    <w:rsid w:val="27C24EEC"/>
    <w:rsid w:val="27C26BE0"/>
    <w:rsid w:val="27C44DE4"/>
    <w:rsid w:val="27CB65C8"/>
    <w:rsid w:val="27D15481"/>
    <w:rsid w:val="27D50D9F"/>
    <w:rsid w:val="27DA4607"/>
    <w:rsid w:val="27DF3371"/>
    <w:rsid w:val="27E40FE2"/>
    <w:rsid w:val="27E6038A"/>
    <w:rsid w:val="27F6215E"/>
    <w:rsid w:val="28023914"/>
    <w:rsid w:val="280A7ACB"/>
    <w:rsid w:val="280B2281"/>
    <w:rsid w:val="28126A09"/>
    <w:rsid w:val="281713B7"/>
    <w:rsid w:val="28206C63"/>
    <w:rsid w:val="282A70FC"/>
    <w:rsid w:val="28327F9F"/>
    <w:rsid w:val="28394C12"/>
    <w:rsid w:val="28527831"/>
    <w:rsid w:val="28553C8E"/>
    <w:rsid w:val="285A74F6"/>
    <w:rsid w:val="285B0066"/>
    <w:rsid w:val="285F4B0C"/>
    <w:rsid w:val="28681B56"/>
    <w:rsid w:val="289E73E3"/>
    <w:rsid w:val="28AB5FD1"/>
    <w:rsid w:val="28AE5882"/>
    <w:rsid w:val="28C22A00"/>
    <w:rsid w:val="28D93FA5"/>
    <w:rsid w:val="28DC3BB2"/>
    <w:rsid w:val="28DE62E6"/>
    <w:rsid w:val="28E82D54"/>
    <w:rsid w:val="28FC235B"/>
    <w:rsid w:val="2903193C"/>
    <w:rsid w:val="29073217"/>
    <w:rsid w:val="290A574F"/>
    <w:rsid w:val="290B1150"/>
    <w:rsid w:val="2912100E"/>
    <w:rsid w:val="2912392D"/>
    <w:rsid w:val="29130536"/>
    <w:rsid w:val="29142AFA"/>
    <w:rsid w:val="292D0766"/>
    <w:rsid w:val="29310257"/>
    <w:rsid w:val="29394399"/>
    <w:rsid w:val="293A6DC5"/>
    <w:rsid w:val="294361DC"/>
    <w:rsid w:val="2944442E"/>
    <w:rsid w:val="29456E20"/>
    <w:rsid w:val="294B7010"/>
    <w:rsid w:val="2953641F"/>
    <w:rsid w:val="2959155B"/>
    <w:rsid w:val="295D54F0"/>
    <w:rsid w:val="296A4957"/>
    <w:rsid w:val="296A5517"/>
    <w:rsid w:val="296C128F"/>
    <w:rsid w:val="296D5007"/>
    <w:rsid w:val="296F0D7F"/>
    <w:rsid w:val="29712A5C"/>
    <w:rsid w:val="29757C17"/>
    <w:rsid w:val="29995DFC"/>
    <w:rsid w:val="299F1664"/>
    <w:rsid w:val="29A053DC"/>
    <w:rsid w:val="29A46C7B"/>
    <w:rsid w:val="29A50BC8"/>
    <w:rsid w:val="29AE018A"/>
    <w:rsid w:val="29B46F8E"/>
    <w:rsid w:val="29B82726"/>
    <w:rsid w:val="29BD5F8E"/>
    <w:rsid w:val="29C53C21"/>
    <w:rsid w:val="29E12EF9"/>
    <w:rsid w:val="29E277A3"/>
    <w:rsid w:val="29FB102D"/>
    <w:rsid w:val="2A031B53"/>
    <w:rsid w:val="2A17569E"/>
    <w:rsid w:val="2A1A0CEB"/>
    <w:rsid w:val="2A1C0F07"/>
    <w:rsid w:val="2A1C367F"/>
    <w:rsid w:val="2A1C7B43"/>
    <w:rsid w:val="2A2157C8"/>
    <w:rsid w:val="2A2953D2"/>
    <w:rsid w:val="2A333A13"/>
    <w:rsid w:val="2A3B2255"/>
    <w:rsid w:val="2A414129"/>
    <w:rsid w:val="2A44220C"/>
    <w:rsid w:val="2A467D32"/>
    <w:rsid w:val="2A4E6BE6"/>
    <w:rsid w:val="2A5E32CD"/>
    <w:rsid w:val="2A5F146F"/>
    <w:rsid w:val="2A636FBC"/>
    <w:rsid w:val="2A6B59EA"/>
    <w:rsid w:val="2A750617"/>
    <w:rsid w:val="2A7573CB"/>
    <w:rsid w:val="2A7D74CC"/>
    <w:rsid w:val="2A824AC9"/>
    <w:rsid w:val="2A830A4B"/>
    <w:rsid w:val="2A830F86"/>
    <w:rsid w:val="2A846AAC"/>
    <w:rsid w:val="2A8B7E3A"/>
    <w:rsid w:val="2A905451"/>
    <w:rsid w:val="2A9479E0"/>
    <w:rsid w:val="2A9A1E2C"/>
    <w:rsid w:val="2AA34698"/>
    <w:rsid w:val="2AC01F46"/>
    <w:rsid w:val="2AC36DE7"/>
    <w:rsid w:val="2ACF43F2"/>
    <w:rsid w:val="2AD06C40"/>
    <w:rsid w:val="2ADE440E"/>
    <w:rsid w:val="2AF07AFC"/>
    <w:rsid w:val="2AF27EBA"/>
    <w:rsid w:val="2AF61758"/>
    <w:rsid w:val="2AF7102C"/>
    <w:rsid w:val="2AF7727E"/>
    <w:rsid w:val="2B065713"/>
    <w:rsid w:val="2B0D6AA1"/>
    <w:rsid w:val="2B0E3CC8"/>
    <w:rsid w:val="2B2A1401"/>
    <w:rsid w:val="2B3109E2"/>
    <w:rsid w:val="2B367DA6"/>
    <w:rsid w:val="2B3758CC"/>
    <w:rsid w:val="2B3A5713"/>
    <w:rsid w:val="2B3B53BD"/>
    <w:rsid w:val="2B3F259D"/>
    <w:rsid w:val="2B4A5600"/>
    <w:rsid w:val="2B4C05F4"/>
    <w:rsid w:val="2B613670"/>
    <w:rsid w:val="2B6568DD"/>
    <w:rsid w:val="2B656930"/>
    <w:rsid w:val="2B667F60"/>
    <w:rsid w:val="2B744D72"/>
    <w:rsid w:val="2B776033"/>
    <w:rsid w:val="2B797A83"/>
    <w:rsid w:val="2B7E34FB"/>
    <w:rsid w:val="2B807273"/>
    <w:rsid w:val="2B980A61"/>
    <w:rsid w:val="2B9810D6"/>
    <w:rsid w:val="2BA54F2C"/>
    <w:rsid w:val="2BB1742D"/>
    <w:rsid w:val="2BB60EE7"/>
    <w:rsid w:val="2BB95988"/>
    <w:rsid w:val="2BC07BB6"/>
    <w:rsid w:val="2BC115E2"/>
    <w:rsid w:val="2BC9446B"/>
    <w:rsid w:val="2BCA04EF"/>
    <w:rsid w:val="2BDF21EC"/>
    <w:rsid w:val="2BE710A1"/>
    <w:rsid w:val="2BF33EE9"/>
    <w:rsid w:val="2BF41F57"/>
    <w:rsid w:val="2BF5A19A"/>
    <w:rsid w:val="2BF612E4"/>
    <w:rsid w:val="2C0C4AB8"/>
    <w:rsid w:val="2C136339"/>
    <w:rsid w:val="2C171FF2"/>
    <w:rsid w:val="2C2440A3"/>
    <w:rsid w:val="2C2C73FB"/>
    <w:rsid w:val="2C347A72"/>
    <w:rsid w:val="2C365B84"/>
    <w:rsid w:val="2C3D33B6"/>
    <w:rsid w:val="2C6A63C9"/>
    <w:rsid w:val="2C6B301F"/>
    <w:rsid w:val="2C6E3570"/>
    <w:rsid w:val="2C6E531E"/>
    <w:rsid w:val="2C7122F5"/>
    <w:rsid w:val="2C801F12"/>
    <w:rsid w:val="2C8A3242"/>
    <w:rsid w:val="2C8B4122"/>
    <w:rsid w:val="2C8E59C0"/>
    <w:rsid w:val="2C8E7465"/>
    <w:rsid w:val="2C90798A"/>
    <w:rsid w:val="2C93318E"/>
    <w:rsid w:val="2C9F197B"/>
    <w:rsid w:val="2CA5739C"/>
    <w:rsid w:val="2CB51BA9"/>
    <w:rsid w:val="2CB646F3"/>
    <w:rsid w:val="2CBD400F"/>
    <w:rsid w:val="2CC862A2"/>
    <w:rsid w:val="2CCE6FB3"/>
    <w:rsid w:val="2CD77367"/>
    <w:rsid w:val="2CDE0144"/>
    <w:rsid w:val="2CE33F5E"/>
    <w:rsid w:val="2CE4358F"/>
    <w:rsid w:val="2CEF2903"/>
    <w:rsid w:val="2D045C82"/>
    <w:rsid w:val="2D0B7011"/>
    <w:rsid w:val="2D1C121E"/>
    <w:rsid w:val="2D265B48"/>
    <w:rsid w:val="2D2C1A2A"/>
    <w:rsid w:val="2D3227EF"/>
    <w:rsid w:val="2D3F09FC"/>
    <w:rsid w:val="2D4549FF"/>
    <w:rsid w:val="2D472134"/>
    <w:rsid w:val="2D4744ED"/>
    <w:rsid w:val="2D4A096F"/>
    <w:rsid w:val="2D4B38B1"/>
    <w:rsid w:val="2D4F15F3"/>
    <w:rsid w:val="2D510EC7"/>
    <w:rsid w:val="2D513A9F"/>
    <w:rsid w:val="2D5C786C"/>
    <w:rsid w:val="2D811A12"/>
    <w:rsid w:val="2D834DF9"/>
    <w:rsid w:val="2D850B71"/>
    <w:rsid w:val="2D92679A"/>
    <w:rsid w:val="2D960FD0"/>
    <w:rsid w:val="2D965169"/>
    <w:rsid w:val="2D986AF6"/>
    <w:rsid w:val="2D9D1A76"/>
    <w:rsid w:val="2DA90D03"/>
    <w:rsid w:val="2DA97715"/>
    <w:rsid w:val="2DBB7811"/>
    <w:rsid w:val="2DD37B2E"/>
    <w:rsid w:val="2DDD44FF"/>
    <w:rsid w:val="2DE33AEA"/>
    <w:rsid w:val="2DEC0BF0"/>
    <w:rsid w:val="2DEC4553"/>
    <w:rsid w:val="2DF543CA"/>
    <w:rsid w:val="2DF87595"/>
    <w:rsid w:val="2E0926CA"/>
    <w:rsid w:val="2E117522"/>
    <w:rsid w:val="2E224612"/>
    <w:rsid w:val="2E330B36"/>
    <w:rsid w:val="2E46147B"/>
    <w:rsid w:val="2E484310"/>
    <w:rsid w:val="2E51494F"/>
    <w:rsid w:val="2E5A3DAC"/>
    <w:rsid w:val="2E6C3ADF"/>
    <w:rsid w:val="2E7B132A"/>
    <w:rsid w:val="2E8662F7"/>
    <w:rsid w:val="2E8C7DA4"/>
    <w:rsid w:val="2E8E20B1"/>
    <w:rsid w:val="2E913546"/>
    <w:rsid w:val="2E983B09"/>
    <w:rsid w:val="2E9A4AF0"/>
    <w:rsid w:val="2EA1315F"/>
    <w:rsid w:val="2EAD4823"/>
    <w:rsid w:val="2EB23BE8"/>
    <w:rsid w:val="2EB931C8"/>
    <w:rsid w:val="2EBA484A"/>
    <w:rsid w:val="2EBC6814"/>
    <w:rsid w:val="2EBF2F65"/>
    <w:rsid w:val="2EC102CF"/>
    <w:rsid w:val="2EC27BA3"/>
    <w:rsid w:val="2EC76F67"/>
    <w:rsid w:val="2ECE02F6"/>
    <w:rsid w:val="2ED022C0"/>
    <w:rsid w:val="2ED05F15"/>
    <w:rsid w:val="2ED31DB0"/>
    <w:rsid w:val="2ED6588A"/>
    <w:rsid w:val="2ED81174"/>
    <w:rsid w:val="2EEB637A"/>
    <w:rsid w:val="2EEF2F90"/>
    <w:rsid w:val="2EFF40CD"/>
    <w:rsid w:val="2F000DF7"/>
    <w:rsid w:val="2F1E50BE"/>
    <w:rsid w:val="2F2E1A26"/>
    <w:rsid w:val="2F2E6FE6"/>
    <w:rsid w:val="2F372FC5"/>
    <w:rsid w:val="2F422728"/>
    <w:rsid w:val="2F454947"/>
    <w:rsid w:val="2F486EDB"/>
    <w:rsid w:val="2F5051AF"/>
    <w:rsid w:val="2F61116A"/>
    <w:rsid w:val="2F666780"/>
    <w:rsid w:val="2F726A97"/>
    <w:rsid w:val="2F805DD0"/>
    <w:rsid w:val="2F811167"/>
    <w:rsid w:val="2F8376E0"/>
    <w:rsid w:val="2F9B0B20"/>
    <w:rsid w:val="2F9F7DDB"/>
    <w:rsid w:val="2FA90933"/>
    <w:rsid w:val="2FAF6007"/>
    <w:rsid w:val="2FB22F26"/>
    <w:rsid w:val="2FB563ED"/>
    <w:rsid w:val="2FBFFCA0"/>
    <w:rsid w:val="2FC61B20"/>
    <w:rsid w:val="2FD91648"/>
    <w:rsid w:val="2FDB716E"/>
    <w:rsid w:val="2FDE6C5E"/>
    <w:rsid w:val="2FF7387C"/>
    <w:rsid w:val="2FF95846"/>
    <w:rsid w:val="30027FAB"/>
    <w:rsid w:val="300443BF"/>
    <w:rsid w:val="300668DE"/>
    <w:rsid w:val="300803F2"/>
    <w:rsid w:val="300935D3"/>
    <w:rsid w:val="300B25A5"/>
    <w:rsid w:val="300C37CC"/>
    <w:rsid w:val="300F0BC6"/>
    <w:rsid w:val="301363FB"/>
    <w:rsid w:val="30136908"/>
    <w:rsid w:val="30201025"/>
    <w:rsid w:val="30234671"/>
    <w:rsid w:val="30285567"/>
    <w:rsid w:val="3033144B"/>
    <w:rsid w:val="303774D1"/>
    <w:rsid w:val="304271ED"/>
    <w:rsid w:val="30470360"/>
    <w:rsid w:val="304C4ED6"/>
    <w:rsid w:val="3056190F"/>
    <w:rsid w:val="30583CE5"/>
    <w:rsid w:val="3071653D"/>
    <w:rsid w:val="30760C45"/>
    <w:rsid w:val="30982EC0"/>
    <w:rsid w:val="30A13F14"/>
    <w:rsid w:val="30A9101A"/>
    <w:rsid w:val="30AB4D93"/>
    <w:rsid w:val="30AE03DF"/>
    <w:rsid w:val="30C75DA8"/>
    <w:rsid w:val="30CE6CD3"/>
    <w:rsid w:val="30D065A7"/>
    <w:rsid w:val="30E161AF"/>
    <w:rsid w:val="30E82411"/>
    <w:rsid w:val="30E87D95"/>
    <w:rsid w:val="30EE4C7F"/>
    <w:rsid w:val="31080FAA"/>
    <w:rsid w:val="31097D0B"/>
    <w:rsid w:val="310B5831"/>
    <w:rsid w:val="310E0E7D"/>
    <w:rsid w:val="310E3556"/>
    <w:rsid w:val="311346E6"/>
    <w:rsid w:val="31155980"/>
    <w:rsid w:val="311612D2"/>
    <w:rsid w:val="311A0CF9"/>
    <w:rsid w:val="311C17EC"/>
    <w:rsid w:val="312B4AC5"/>
    <w:rsid w:val="313652A2"/>
    <w:rsid w:val="3136653F"/>
    <w:rsid w:val="31376626"/>
    <w:rsid w:val="313B3185"/>
    <w:rsid w:val="314174A5"/>
    <w:rsid w:val="3148438F"/>
    <w:rsid w:val="314D19A6"/>
    <w:rsid w:val="31621F52"/>
    <w:rsid w:val="3162400F"/>
    <w:rsid w:val="31633595"/>
    <w:rsid w:val="316867E0"/>
    <w:rsid w:val="317162E7"/>
    <w:rsid w:val="31716439"/>
    <w:rsid w:val="31716E7B"/>
    <w:rsid w:val="317304B0"/>
    <w:rsid w:val="31813D45"/>
    <w:rsid w:val="318C7EDE"/>
    <w:rsid w:val="318F1FBE"/>
    <w:rsid w:val="31A560B0"/>
    <w:rsid w:val="31A83080"/>
    <w:rsid w:val="31C45618"/>
    <w:rsid w:val="31C84E47"/>
    <w:rsid w:val="31CB0666"/>
    <w:rsid w:val="31E53A14"/>
    <w:rsid w:val="31E63BA8"/>
    <w:rsid w:val="31EA0AB7"/>
    <w:rsid w:val="31EF2F86"/>
    <w:rsid w:val="31F008BF"/>
    <w:rsid w:val="31F641E6"/>
    <w:rsid w:val="32026530"/>
    <w:rsid w:val="321C5530"/>
    <w:rsid w:val="321E77E6"/>
    <w:rsid w:val="322272D6"/>
    <w:rsid w:val="322C1F03"/>
    <w:rsid w:val="322F72FD"/>
    <w:rsid w:val="3236068C"/>
    <w:rsid w:val="324347CC"/>
    <w:rsid w:val="324E146B"/>
    <w:rsid w:val="3250032D"/>
    <w:rsid w:val="325925CC"/>
    <w:rsid w:val="32593DEA"/>
    <w:rsid w:val="325B00F2"/>
    <w:rsid w:val="325C27C0"/>
    <w:rsid w:val="32673D4A"/>
    <w:rsid w:val="326B3C0D"/>
    <w:rsid w:val="327F64D7"/>
    <w:rsid w:val="328238F9"/>
    <w:rsid w:val="32862810"/>
    <w:rsid w:val="328B4E7C"/>
    <w:rsid w:val="328E5A07"/>
    <w:rsid w:val="329506F2"/>
    <w:rsid w:val="329F26D5"/>
    <w:rsid w:val="32A43BD8"/>
    <w:rsid w:val="32BA750F"/>
    <w:rsid w:val="32C75788"/>
    <w:rsid w:val="32CE9F8B"/>
    <w:rsid w:val="32CF1F38"/>
    <w:rsid w:val="32D16607"/>
    <w:rsid w:val="32D352DE"/>
    <w:rsid w:val="32D560F7"/>
    <w:rsid w:val="32DC0CFD"/>
    <w:rsid w:val="32E04E37"/>
    <w:rsid w:val="32E30B88"/>
    <w:rsid w:val="32E53E60"/>
    <w:rsid w:val="32ED1B36"/>
    <w:rsid w:val="32EE540A"/>
    <w:rsid w:val="32FA0D8D"/>
    <w:rsid w:val="3305533D"/>
    <w:rsid w:val="330D3AE3"/>
    <w:rsid w:val="33134B99"/>
    <w:rsid w:val="3316226B"/>
    <w:rsid w:val="331704BD"/>
    <w:rsid w:val="331935FC"/>
    <w:rsid w:val="3321133C"/>
    <w:rsid w:val="332633D4"/>
    <w:rsid w:val="33266952"/>
    <w:rsid w:val="333364C7"/>
    <w:rsid w:val="33363452"/>
    <w:rsid w:val="33372FF1"/>
    <w:rsid w:val="33391179"/>
    <w:rsid w:val="333A0650"/>
    <w:rsid w:val="33460DA3"/>
    <w:rsid w:val="334868C9"/>
    <w:rsid w:val="33490893"/>
    <w:rsid w:val="334944F6"/>
    <w:rsid w:val="33512084"/>
    <w:rsid w:val="335609B3"/>
    <w:rsid w:val="335F3C12"/>
    <w:rsid w:val="33615BDC"/>
    <w:rsid w:val="33680D19"/>
    <w:rsid w:val="336F1E8A"/>
    <w:rsid w:val="337729CA"/>
    <w:rsid w:val="33781868"/>
    <w:rsid w:val="337A0A4C"/>
    <w:rsid w:val="337E678E"/>
    <w:rsid w:val="33884145"/>
    <w:rsid w:val="338E3D7D"/>
    <w:rsid w:val="339D1FF7"/>
    <w:rsid w:val="33A51F6D"/>
    <w:rsid w:val="33A63196"/>
    <w:rsid w:val="33A65CE5"/>
    <w:rsid w:val="33B026C0"/>
    <w:rsid w:val="33B5501A"/>
    <w:rsid w:val="33B73A4E"/>
    <w:rsid w:val="33B90386"/>
    <w:rsid w:val="33BA57CC"/>
    <w:rsid w:val="33BF2BC8"/>
    <w:rsid w:val="33C148CD"/>
    <w:rsid w:val="33C1667B"/>
    <w:rsid w:val="33C919C4"/>
    <w:rsid w:val="33CA3782"/>
    <w:rsid w:val="33CA4EE8"/>
    <w:rsid w:val="33CB0FD9"/>
    <w:rsid w:val="33D22636"/>
    <w:rsid w:val="33D54F28"/>
    <w:rsid w:val="33E43327"/>
    <w:rsid w:val="33E5579E"/>
    <w:rsid w:val="33E5638E"/>
    <w:rsid w:val="33F648EC"/>
    <w:rsid w:val="33FE342B"/>
    <w:rsid w:val="34012773"/>
    <w:rsid w:val="34035192"/>
    <w:rsid w:val="340771EC"/>
    <w:rsid w:val="34141A45"/>
    <w:rsid w:val="341D7D55"/>
    <w:rsid w:val="34311A53"/>
    <w:rsid w:val="34321327"/>
    <w:rsid w:val="343519E2"/>
    <w:rsid w:val="34492BB5"/>
    <w:rsid w:val="344948E2"/>
    <w:rsid w:val="34532453"/>
    <w:rsid w:val="346076B1"/>
    <w:rsid w:val="3464070E"/>
    <w:rsid w:val="3464552E"/>
    <w:rsid w:val="346B549E"/>
    <w:rsid w:val="346E2BA0"/>
    <w:rsid w:val="347B0516"/>
    <w:rsid w:val="348953EB"/>
    <w:rsid w:val="3489567C"/>
    <w:rsid w:val="34945DE7"/>
    <w:rsid w:val="34983880"/>
    <w:rsid w:val="34AE3172"/>
    <w:rsid w:val="34C60CFA"/>
    <w:rsid w:val="34CA4E7A"/>
    <w:rsid w:val="34CB0ADC"/>
    <w:rsid w:val="34D16D92"/>
    <w:rsid w:val="34E161DA"/>
    <w:rsid w:val="34E95E89"/>
    <w:rsid w:val="34EB0EAA"/>
    <w:rsid w:val="34F13CB6"/>
    <w:rsid w:val="34F27155"/>
    <w:rsid w:val="34F565DC"/>
    <w:rsid w:val="34F80D53"/>
    <w:rsid w:val="34F9432B"/>
    <w:rsid w:val="34FE0E39"/>
    <w:rsid w:val="35044A71"/>
    <w:rsid w:val="3512281F"/>
    <w:rsid w:val="35142EDA"/>
    <w:rsid w:val="35170C48"/>
    <w:rsid w:val="351F7AFD"/>
    <w:rsid w:val="352A510B"/>
    <w:rsid w:val="352C502F"/>
    <w:rsid w:val="35303FD3"/>
    <w:rsid w:val="353A66E5"/>
    <w:rsid w:val="35415CC5"/>
    <w:rsid w:val="3543582D"/>
    <w:rsid w:val="354D11DF"/>
    <w:rsid w:val="35647C06"/>
    <w:rsid w:val="35747E49"/>
    <w:rsid w:val="35865F7A"/>
    <w:rsid w:val="35887450"/>
    <w:rsid w:val="3589436D"/>
    <w:rsid w:val="359207AA"/>
    <w:rsid w:val="35934D7B"/>
    <w:rsid w:val="35973DB8"/>
    <w:rsid w:val="35B244CD"/>
    <w:rsid w:val="35C3492C"/>
    <w:rsid w:val="35C366DA"/>
    <w:rsid w:val="35C508E1"/>
    <w:rsid w:val="35C6441D"/>
    <w:rsid w:val="35D26FF0"/>
    <w:rsid w:val="35DA1C76"/>
    <w:rsid w:val="35DF7096"/>
    <w:rsid w:val="35E548A3"/>
    <w:rsid w:val="35E72266"/>
    <w:rsid w:val="35EBD2F9"/>
    <w:rsid w:val="35F5085E"/>
    <w:rsid w:val="35F65FBD"/>
    <w:rsid w:val="360F5BD3"/>
    <w:rsid w:val="36107446"/>
    <w:rsid w:val="36127662"/>
    <w:rsid w:val="363650FE"/>
    <w:rsid w:val="363A6669"/>
    <w:rsid w:val="363D46DF"/>
    <w:rsid w:val="36413AA3"/>
    <w:rsid w:val="36633A19"/>
    <w:rsid w:val="366B1F00"/>
    <w:rsid w:val="366D4898"/>
    <w:rsid w:val="36712325"/>
    <w:rsid w:val="36743E79"/>
    <w:rsid w:val="368077A0"/>
    <w:rsid w:val="368652E4"/>
    <w:rsid w:val="368934A7"/>
    <w:rsid w:val="368E170D"/>
    <w:rsid w:val="368E29AA"/>
    <w:rsid w:val="36963DEF"/>
    <w:rsid w:val="369A735A"/>
    <w:rsid w:val="36A06A1C"/>
    <w:rsid w:val="36A209E6"/>
    <w:rsid w:val="36A93B22"/>
    <w:rsid w:val="36AF4EB1"/>
    <w:rsid w:val="36B129D7"/>
    <w:rsid w:val="36B2306A"/>
    <w:rsid w:val="36B83D65"/>
    <w:rsid w:val="36BC13F6"/>
    <w:rsid w:val="36D02306"/>
    <w:rsid w:val="36D677F8"/>
    <w:rsid w:val="36DB61C2"/>
    <w:rsid w:val="36DB7A54"/>
    <w:rsid w:val="36EC7285"/>
    <w:rsid w:val="36F23DA6"/>
    <w:rsid w:val="36F330D8"/>
    <w:rsid w:val="36FB115D"/>
    <w:rsid w:val="36FD5C1C"/>
    <w:rsid w:val="36FEAE26"/>
    <w:rsid w:val="37012790"/>
    <w:rsid w:val="37052D23"/>
    <w:rsid w:val="370C65DF"/>
    <w:rsid w:val="370E607B"/>
    <w:rsid w:val="370E7E29"/>
    <w:rsid w:val="37201081"/>
    <w:rsid w:val="3724764D"/>
    <w:rsid w:val="3733163E"/>
    <w:rsid w:val="37343CCF"/>
    <w:rsid w:val="37425B50"/>
    <w:rsid w:val="374455F9"/>
    <w:rsid w:val="37490E61"/>
    <w:rsid w:val="375717D0"/>
    <w:rsid w:val="376501BF"/>
    <w:rsid w:val="376B27A8"/>
    <w:rsid w:val="37767142"/>
    <w:rsid w:val="377F55FA"/>
    <w:rsid w:val="37817321"/>
    <w:rsid w:val="37826121"/>
    <w:rsid w:val="378365C3"/>
    <w:rsid w:val="37927156"/>
    <w:rsid w:val="37A31565"/>
    <w:rsid w:val="37A92E82"/>
    <w:rsid w:val="37B37267"/>
    <w:rsid w:val="37B81CF8"/>
    <w:rsid w:val="37C05255"/>
    <w:rsid w:val="37C14E9C"/>
    <w:rsid w:val="37C332AA"/>
    <w:rsid w:val="37C739A8"/>
    <w:rsid w:val="37D7646D"/>
    <w:rsid w:val="37DA5F5D"/>
    <w:rsid w:val="37DC0955"/>
    <w:rsid w:val="37E56FD7"/>
    <w:rsid w:val="37EB1F18"/>
    <w:rsid w:val="37FB3945"/>
    <w:rsid w:val="37FC2378"/>
    <w:rsid w:val="37FF69C5"/>
    <w:rsid w:val="37FFD9AB"/>
    <w:rsid w:val="38017631"/>
    <w:rsid w:val="380354B4"/>
    <w:rsid w:val="38045CB2"/>
    <w:rsid w:val="3805674F"/>
    <w:rsid w:val="380D6333"/>
    <w:rsid w:val="380E1A24"/>
    <w:rsid w:val="38123949"/>
    <w:rsid w:val="38151BEF"/>
    <w:rsid w:val="381821A7"/>
    <w:rsid w:val="382113AB"/>
    <w:rsid w:val="38237904"/>
    <w:rsid w:val="38434D5F"/>
    <w:rsid w:val="38500809"/>
    <w:rsid w:val="38523D46"/>
    <w:rsid w:val="38547A76"/>
    <w:rsid w:val="385C4BC4"/>
    <w:rsid w:val="385C5F95"/>
    <w:rsid w:val="38700B1E"/>
    <w:rsid w:val="387D4363"/>
    <w:rsid w:val="38832151"/>
    <w:rsid w:val="38902C65"/>
    <w:rsid w:val="38926CC4"/>
    <w:rsid w:val="389A5004"/>
    <w:rsid w:val="38BB3F25"/>
    <w:rsid w:val="38BF5C4F"/>
    <w:rsid w:val="38C47CF4"/>
    <w:rsid w:val="38E22F27"/>
    <w:rsid w:val="38EF3C8A"/>
    <w:rsid w:val="38F24410"/>
    <w:rsid w:val="38FB618B"/>
    <w:rsid w:val="39072D82"/>
    <w:rsid w:val="39077C38"/>
    <w:rsid w:val="390B38FF"/>
    <w:rsid w:val="390E0B90"/>
    <w:rsid w:val="390E4110"/>
    <w:rsid w:val="3913375E"/>
    <w:rsid w:val="39161217"/>
    <w:rsid w:val="39284CB9"/>
    <w:rsid w:val="39293274"/>
    <w:rsid w:val="392C6D19"/>
    <w:rsid w:val="3930188D"/>
    <w:rsid w:val="39380824"/>
    <w:rsid w:val="39396EC9"/>
    <w:rsid w:val="39405540"/>
    <w:rsid w:val="3947127F"/>
    <w:rsid w:val="395449F5"/>
    <w:rsid w:val="39594093"/>
    <w:rsid w:val="395A55A8"/>
    <w:rsid w:val="395F69CB"/>
    <w:rsid w:val="396224FC"/>
    <w:rsid w:val="396977A4"/>
    <w:rsid w:val="3971644D"/>
    <w:rsid w:val="39736E9C"/>
    <w:rsid w:val="397576EF"/>
    <w:rsid w:val="3979779C"/>
    <w:rsid w:val="397C1BC8"/>
    <w:rsid w:val="398169FC"/>
    <w:rsid w:val="3982090F"/>
    <w:rsid w:val="398B39B3"/>
    <w:rsid w:val="399023BA"/>
    <w:rsid w:val="3991089E"/>
    <w:rsid w:val="399C796E"/>
    <w:rsid w:val="399E51CF"/>
    <w:rsid w:val="39A51FB7"/>
    <w:rsid w:val="39A91FBE"/>
    <w:rsid w:val="39AB7BB1"/>
    <w:rsid w:val="39B26D43"/>
    <w:rsid w:val="39B62970"/>
    <w:rsid w:val="39B8407C"/>
    <w:rsid w:val="39BD1693"/>
    <w:rsid w:val="39C11250"/>
    <w:rsid w:val="39C25259"/>
    <w:rsid w:val="39C62C3D"/>
    <w:rsid w:val="39C656D4"/>
    <w:rsid w:val="39CC6F50"/>
    <w:rsid w:val="39CD5D7A"/>
    <w:rsid w:val="39D22C1B"/>
    <w:rsid w:val="39E21B20"/>
    <w:rsid w:val="39F25AF1"/>
    <w:rsid w:val="39F63375"/>
    <w:rsid w:val="39F71049"/>
    <w:rsid w:val="39F96B6F"/>
    <w:rsid w:val="3A024A94"/>
    <w:rsid w:val="3A041722"/>
    <w:rsid w:val="3A0560C8"/>
    <w:rsid w:val="3A175247"/>
    <w:rsid w:val="3A186BE1"/>
    <w:rsid w:val="3A2560F8"/>
    <w:rsid w:val="3A257964"/>
    <w:rsid w:val="3A2827E9"/>
    <w:rsid w:val="3A365B76"/>
    <w:rsid w:val="3A391043"/>
    <w:rsid w:val="3A3C4CAD"/>
    <w:rsid w:val="3A404D77"/>
    <w:rsid w:val="3A422301"/>
    <w:rsid w:val="3A436A4A"/>
    <w:rsid w:val="3A500759"/>
    <w:rsid w:val="3A573DDA"/>
    <w:rsid w:val="3A5913BB"/>
    <w:rsid w:val="3A62247A"/>
    <w:rsid w:val="3A63480A"/>
    <w:rsid w:val="3A661D2A"/>
    <w:rsid w:val="3A6C5593"/>
    <w:rsid w:val="3A6F6E31"/>
    <w:rsid w:val="3A726921"/>
    <w:rsid w:val="3A747BF2"/>
    <w:rsid w:val="3A754C11"/>
    <w:rsid w:val="3A7601BF"/>
    <w:rsid w:val="3A7C154E"/>
    <w:rsid w:val="3A856654"/>
    <w:rsid w:val="3A891719"/>
    <w:rsid w:val="3A8A77C7"/>
    <w:rsid w:val="3A8B1791"/>
    <w:rsid w:val="3A8C46FE"/>
    <w:rsid w:val="3A8C4752"/>
    <w:rsid w:val="3A946897"/>
    <w:rsid w:val="3A9932B0"/>
    <w:rsid w:val="3AA840F1"/>
    <w:rsid w:val="3AB178E7"/>
    <w:rsid w:val="3AB610E6"/>
    <w:rsid w:val="3AB94F8D"/>
    <w:rsid w:val="3ABB3D38"/>
    <w:rsid w:val="3AC67DEB"/>
    <w:rsid w:val="3AC76101"/>
    <w:rsid w:val="3ACC6031"/>
    <w:rsid w:val="3ACE17FD"/>
    <w:rsid w:val="3AD02687"/>
    <w:rsid w:val="3AD35612"/>
    <w:rsid w:val="3ADF26C5"/>
    <w:rsid w:val="3AE2162C"/>
    <w:rsid w:val="3AE77ADE"/>
    <w:rsid w:val="3AF339E7"/>
    <w:rsid w:val="3AFA2581"/>
    <w:rsid w:val="3AFD268F"/>
    <w:rsid w:val="3AFD443D"/>
    <w:rsid w:val="3B0166BE"/>
    <w:rsid w:val="3B1021D8"/>
    <w:rsid w:val="3B1139C6"/>
    <w:rsid w:val="3B1654FE"/>
    <w:rsid w:val="3B297CC7"/>
    <w:rsid w:val="3B2B23EF"/>
    <w:rsid w:val="3B380EFD"/>
    <w:rsid w:val="3B3836C7"/>
    <w:rsid w:val="3B3A676E"/>
    <w:rsid w:val="3B426F0F"/>
    <w:rsid w:val="3B4734EC"/>
    <w:rsid w:val="3B5618B5"/>
    <w:rsid w:val="3B583D69"/>
    <w:rsid w:val="3B6224F2"/>
    <w:rsid w:val="3B634842"/>
    <w:rsid w:val="3B698182"/>
    <w:rsid w:val="3B732951"/>
    <w:rsid w:val="3B797820"/>
    <w:rsid w:val="3B7B35B3"/>
    <w:rsid w:val="3B7F7E79"/>
    <w:rsid w:val="3B8F0229"/>
    <w:rsid w:val="3B90705F"/>
    <w:rsid w:val="3B9738D0"/>
    <w:rsid w:val="3B9A7EDD"/>
    <w:rsid w:val="3B9C3C56"/>
    <w:rsid w:val="3BA1691B"/>
    <w:rsid w:val="3BA868E3"/>
    <w:rsid w:val="3BAB0EC3"/>
    <w:rsid w:val="3BAB20EB"/>
    <w:rsid w:val="3BAD4046"/>
    <w:rsid w:val="3BB3532F"/>
    <w:rsid w:val="3BBA0580"/>
    <w:rsid w:val="3BC04226"/>
    <w:rsid w:val="3BCE151D"/>
    <w:rsid w:val="3BDDED83"/>
    <w:rsid w:val="3BE54E8D"/>
    <w:rsid w:val="3BE9676F"/>
    <w:rsid w:val="3BED5A37"/>
    <w:rsid w:val="3BF34F3E"/>
    <w:rsid w:val="3C094960"/>
    <w:rsid w:val="3C0E4427"/>
    <w:rsid w:val="3C157564"/>
    <w:rsid w:val="3C355E58"/>
    <w:rsid w:val="3C3814A4"/>
    <w:rsid w:val="3C3C0F95"/>
    <w:rsid w:val="3C415D6A"/>
    <w:rsid w:val="3C476D95"/>
    <w:rsid w:val="3C4D31A2"/>
    <w:rsid w:val="3C554CF9"/>
    <w:rsid w:val="3C5B2790"/>
    <w:rsid w:val="3C664263"/>
    <w:rsid w:val="3C681D8A"/>
    <w:rsid w:val="3C6B7ACC"/>
    <w:rsid w:val="3C7249B6"/>
    <w:rsid w:val="3C7C081B"/>
    <w:rsid w:val="3C7C64F7"/>
    <w:rsid w:val="3C7C75E3"/>
    <w:rsid w:val="3C805325"/>
    <w:rsid w:val="3C850B8E"/>
    <w:rsid w:val="3C853325"/>
    <w:rsid w:val="3C880F1A"/>
    <w:rsid w:val="3C8841DA"/>
    <w:rsid w:val="3C8D17F0"/>
    <w:rsid w:val="3C94492D"/>
    <w:rsid w:val="3C9963E7"/>
    <w:rsid w:val="3CAB1C76"/>
    <w:rsid w:val="3CB054DF"/>
    <w:rsid w:val="3CB83334"/>
    <w:rsid w:val="3CC12806"/>
    <w:rsid w:val="3CC67BD5"/>
    <w:rsid w:val="3CD94A35"/>
    <w:rsid w:val="3CDB255C"/>
    <w:rsid w:val="3CF73250"/>
    <w:rsid w:val="3CFB0E50"/>
    <w:rsid w:val="3CFD0DCA"/>
    <w:rsid w:val="3CFE6FEE"/>
    <w:rsid w:val="3CFF3130"/>
    <w:rsid w:val="3D027895"/>
    <w:rsid w:val="3D041159"/>
    <w:rsid w:val="3D05582A"/>
    <w:rsid w:val="3D120E9A"/>
    <w:rsid w:val="3D1C507A"/>
    <w:rsid w:val="3D1D1918"/>
    <w:rsid w:val="3D2356E0"/>
    <w:rsid w:val="3D391CCD"/>
    <w:rsid w:val="3D3A332A"/>
    <w:rsid w:val="3D4445A5"/>
    <w:rsid w:val="3D475E43"/>
    <w:rsid w:val="3D4825FE"/>
    <w:rsid w:val="3D5567B2"/>
    <w:rsid w:val="3D59697A"/>
    <w:rsid w:val="3D5A556F"/>
    <w:rsid w:val="3D5F7465"/>
    <w:rsid w:val="3D606F05"/>
    <w:rsid w:val="3D624A2B"/>
    <w:rsid w:val="3D6E3D09"/>
    <w:rsid w:val="3D6E7EA5"/>
    <w:rsid w:val="3D736C38"/>
    <w:rsid w:val="3D7529B0"/>
    <w:rsid w:val="3D766728"/>
    <w:rsid w:val="3D791D75"/>
    <w:rsid w:val="3D7D2F9B"/>
    <w:rsid w:val="3D7E57B5"/>
    <w:rsid w:val="3D864BBD"/>
    <w:rsid w:val="3D89D735"/>
    <w:rsid w:val="3D8C5F4C"/>
    <w:rsid w:val="3D8D4E9D"/>
    <w:rsid w:val="3D8F0DCC"/>
    <w:rsid w:val="3D98669F"/>
    <w:rsid w:val="3D9D1F07"/>
    <w:rsid w:val="3DA817AF"/>
    <w:rsid w:val="3DAC3C4F"/>
    <w:rsid w:val="3DAE1A1E"/>
    <w:rsid w:val="3DAE60A2"/>
    <w:rsid w:val="3DB55D40"/>
    <w:rsid w:val="3DB650C5"/>
    <w:rsid w:val="3DB8289D"/>
    <w:rsid w:val="3DC85FDD"/>
    <w:rsid w:val="3DCE0A75"/>
    <w:rsid w:val="3DCF54FD"/>
    <w:rsid w:val="3DD05E38"/>
    <w:rsid w:val="3DD31CC8"/>
    <w:rsid w:val="3DD35929"/>
    <w:rsid w:val="3DDD5DAE"/>
    <w:rsid w:val="3DE40A10"/>
    <w:rsid w:val="3DFC4E7F"/>
    <w:rsid w:val="3DFD5562"/>
    <w:rsid w:val="3E081F73"/>
    <w:rsid w:val="3E23272F"/>
    <w:rsid w:val="3E29134C"/>
    <w:rsid w:val="3E295549"/>
    <w:rsid w:val="3E317AD7"/>
    <w:rsid w:val="3E370A5D"/>
    <w:rsid w:val="3E4D56DB"/>
    <w:rsid w:val="3E530817"/>
    <w:rsid w:val="3E557056"/>
    <w:rsid w:val="3E5C3C7C"/>
    <w:rsid w:val="3E5C76CC"/>
    <w:rsid w:val="3E600961"/>
    <w:rsid w:val="3E6B3DB3"/>
    <w:rsid w:val="3E725142"/>
    <w:rsid w:val="3E791634"/>
    <w:rsid w:val="3E8B093F"/>
    <w:rsid w:val="3E952BDE"/>
    <w:rsid w:val="3E9A6446"/>
    <w:rsid w:val="3EAE29E3"/>
    <w:rsid w:val="3EB60703"/>
    <w:rsid w:val="3EB74036"/>
    <w:rsid w:val="3EBE2135"/>
    <w:rsid w:val="3EC139D3"/>
    <w:rsid w:val="3ED03C16"/>
    <w:rsid w:val="3ED454B4"/>
    <w:rsid w:val="3ED656D0"/>
    <w:rsid w:val="3EDC25BB"/>
    <w:rsid w:val="3EE020AB"/>
    <w:rsid w:val="3EE33949"/>
    <w:rsid w:val="3EEB0701"/>
    <w:rsid w:val="3EEF6E91"/>
    <w:rsid w:val="3EF60D22"/>
    <w:rsid w:val="3EF74118"/>
    <w:rsid w:val="3EF773F5"/>
    <w:rsid w:val="3F003BC9"/>
    <w:rsid w:val="3F010273"/>
    <w:rsid w:val="3F06105C"/>
    <w:rsid w:val="3F0B6027"/>
    <w:rsid w:val="3F0D4E6A"/>
    <w:rsid w:val="3F163CB9"/>
    <w:rsid w:val="3F2261CC"/>
    <w:rsid w:val="3F261A88"/>
    <w:rsid w:val="3F273B93"/>
    <w:rsid w:val="3F282AC9"/>
    <w:rsid w:val="3F5605BF"/>
    <w:rsid w:val="3F604F9A"/>
    <w:rsid w:val="3F634A8A"/>
    <w:rsid w:val="3F6803AE"/>
    <w:rsid w:val="3F6F05A5"/>
    <w:rsid w:val="3F70438B"/>
    <w:rsid w:val="3F7B750B"/>
    <w:rsid w:val="3F802F15"/>
    <w:rsid w:val="3F80563C"/>
    <w:rsid w:val="3F8E1B07"/>
    <w:rsid w:val="3F9133A5"/>
    <w:rsid w:val="3F947E6C"/>
    <w:rsid w:val="3FA532F5"/>
    <w:rsid w:val="3FA73C06"/>
    <w:rsid w:val="3FAF1A7E"/>
    <w:rsid w:val="3FB01C0A"/>
    <w:rsid w:val="3FB35A12"/>
    <w:rsid w:val="3FB4145C"/>
    <w:rsid w:val="3FB5178A"/>
    <w:rsid w:val="3FC45529"/>
    <w:rsid w:val="3FCC0C83"/>
    <w:rsid w:val="3FCE730A"/>
    <w:rsid w:val="3FD155F9"/>
    <w:rsid w:val="3FD1652B"/>
    <w:rsid w:val="3FD17C46"/>
    <w:rsid w:val="3FD414E4"/>
    <w:rsid w:val="3FD45209"/>
    <w:rsid w:val="3FDD4009"/>
    <w:rsid w:val="3FDD65EB"/>
    <w:rsid w:val="3FE1257F"/>
    <w:rsid w:val="3FE673A8"/>
    <w:rsid w:val="3FEDB7D4"/>
    <w:rsid w:val="3FF54D36"/>
    <w:rsid w:val="3FF57DD8"/>
    <w:rsid w:val="3FF878C8"/>
    <w:rsid w:val="4000052B"/>
    <w:rsid w:val="400224F5"/>
    <w:rsid w:val="400C6ED0"/>
    <w:rsid w:val="40155D85"/>
    <w:rsid w:val="401A7328"/>
    <w:rsid w:val="4029295D"/>
    <w:rsid w:val="40302BBE"/>
    <w:rsid w:val="4037219F"/>
    <w:rsid w:val="403A3A3D"/>
    <w:rsid w:val="403D2B61"/>
    <w:rsid w:val="40463E1D"/>
    <w:rsid w:val="40546445"/>
    <w:rsid w:val="405F03FC"/>
    <w:rsid w:val="4071000B"/>
    <w:rsid w:val="40750F19"/>
    <w:rsid w:val="40794D65"/>
    <w:rsid w:val="407C22A8"/>
    <w:rsid w:val="40804E51"/>
    <w:rsid w:val="40864ED4"/>
    <w:rsid w:val="40905D53"/>
    <w:rsid w:val="409C46F8"/>
    <w:rsid w:val="40A13ABC"/>
    <w:rsid w:val="40A5173C"/>
    <w:rsid w:val="40A62E81"/>
    <w:rsid w:val="40AD2461"/>
    <w:rsid w:val="40B61F59"/>
    <w:rsid w:val="40BC2D96"/>
    <w:rsid w:val="40BD7B03"/>
    <w:rsid w:val="40BE01CA"/>
    <w:rsid w:val="40CD77C3"/>
    <w:rsid w:val="40DF0F2E"/>
    <w:rsid w:val="40EA3B84"/>
    <w:rsid w:val="40F63E08"/>
    <w:rsid w:val="40F7192E"/>
    <w:rsid w:val="40FB2EE6"/>
    <w:rsid w:val="41067DC3"/>
    <w:rsid w:val="41076015"/>
    <w:rsid w:val="41094CB6"/>
    <w:rsid w:val="411029F0"/>
    <w:rsid w:val="4114428E"/>
    <w:rsid w:val="411A6253"/>
    <w:rsid w:val="412344D1"/>
    <w:rsid w:val="412364E9"/>
    <w:rsid w:val="41275AA6"/>
    <w:rsid w:val="4128185C"/>
    <w:rsid w:val="41297F1E"/>
    <w:rsid w:val="41333A56"/>
    <w:rsid w:val="413A3C2E"/>
    <w:rsid w:val="413C1EBF"/>
    <w:rsid w:val="413D1A37"/>
    <w:rsid w:val="4142139B"/>
    <w:rsid w:val="41426AA0"/>
    <w:rsid w:val="41467D71"/>
    <w:rsid w:val="41601281"/>
    <w:rsid w:val="41670F13"/>
    <w:rsid w:val="41686D20"/>
    <w:rsid w:val="416F3A70"/>
    <w:rsid w:val="417D62D7"/>
    <w:rsid w:val="418119A7"/>
    <w:rsid w:val="41872CB2"/>
    <w:rsid w:val="418D5DEE"/>
    <w:rsid w:val="4192088D"/>
    <w:rsid w:val="41AA69A0"/>
    <w:rsid w:val="41B077F8"/>
    <w:rsid w:val="41CB677F"/>
    <w:rsid w:val="41D61543"/>
    <w:rsid w:val="41DB7243"/>
    <w:rsid w:val="41E40104"/>
    <w:rsid w:val="41E53E7C"/>
    <w:rsid w:val="41F443CF"/>
    <w:rsid w:val="41FF5646"/>
    <w:rsid w:val="42002A64"/>
    <w:rsid w:val="42042555"/>
    <w:rsid w:val="42070B9A"/>
    <w:rsid w:val="420B38E3"/>
    <w:rsid w:val="42120E06"/>
    <w:rsid w:val="421D7172"/>
    <w:rsid w:val="42204EB5"/>
    <w:rsid w:val="422622F6"/>
    <w:rsid w:val="4231696C"/>
    <w:rsid w:val="424102C3"/>
    <w:rsid w:val="42417C51"/>
    <w:rsid w:val="4249440B"/>
    <w:rsid w:val="424D3EFC"/>
    <w:rsid w:val="42517146"/>
    <w:rsid w:val="42554B5E"/>
    <w:rsid w:val="425B49D2"/>
    <w:rsid w:val="426254CD"/>
    <w:rsid w:val="42674891"/>
    <w:rsid w:val="42686FCC"/>
    <w:rsid w:val="426D2097"/>
    <w:rsid w:val="427D4F69"/>
    <w:rsid w:val="42846E8E"/>
    <w:rsid w:val="42857B53"/>
    <w:rsid w:val="429030C7"/>
    <w:rsid w:val="42A47894"/>
    <w:rsid w:val="42AE05A8"/>
    <w:rsid w:val="42B06238"/>
    <w:rsid w:val="42B45D29"/>
    <w:rsid w:val="42CA2EC9"/>
    <w:rsid w:val="42CE526A"/>
    <w:rsid w:val="42D24401"/>
    <w:rsid w:val="42D3783A"/>
    <w:rsid w:val="42D96D28"/>
    <w:rsid w:val="42DC0B58"/>
    <w:rsid w:val="42DE0FF8"/>
    <w:rsid w:val="42E1791D"/>
    <w:rsid w:val="42F31C53"/>
    <w:rsid w:val="42F9198D"/>
    <w:rsid w:val="42FB3958"/>
    <w:rsid w:val="430640AA"/>
    <w:rsid w:val="43065D23"/>
    <w:rsid w:val="43090619"/>
    <w:rsid w:val="430B6CF0"/>
    <w:rsid w:val="431467C7"/>
    <w:rsid w:val="434A3F97"/>
    <w:rsid w:val="43517FA8"/>
    <w:rsid w:val="43597059"/>
    <w:rsid w:val="435B2648"/>
    <w:rsid w:val="4364638D"/>
    <w:rsid w:val="43655275"/>
    <w:rsid w:val="43697CE0"/>
    <w:rsid w:val="43700AFC"/>
    <w:rsid w:val="43707776"/>
    <w:rsid w:val="43782F65"/>
    <w:rsid w:val="437C2566"/>
    <w:rsid w:val="437E00E5"/>
    <w:rsid w:val="437F16F7"/>
    <w:rsid w:val="43845A23"/>
    <w:rsid w:val="43880753"/>
    <w:rsid w:val="43AA2C88"/>
    <w:rsid w:val="43B104BA"/>
    <w:rsid w:val="43B92000"/>
    <w:rsid w:val="43C33D49"/>
    <w:rsid w:val="43C41165"/>
    <w:rsid w:val="43C717F1"/>
    <w:rsid w:val="43D9356D"/>
    <w:rsid w:val="43DB72E5"/>
    <w:rsid w:val="43DF63AB"/>
    <w:rsid w:val="43E048FB"/>
    <w:rsid w:val="43E50164"/>
    <w:rsid w:val="43E6702F"/>
    <w:rsid w:val="43EA2D93"/>
    <w:rsid w:val="43F102B9"/>
    <w:rsid w:val="43F77B42"/>
    <w:rsid w:val="43FB36DB"/>
    <w:rsid w:val="43FD725B"/>
    <w:rsid w:val="440525B4"/>
    <w:rsid w:val="4407632C"/>
    <w:rsid w:val="44093E52"/>
    <w:rsid w:val="440C661D"/>
    <w:rsid w:val="440F6FCA"/>
    <w:rsid w:val="4413072B"/>
    <w:rsid w:val="442347E8"/>
    <w:rsid w:val="44290050"/>
    <w:rsid w:val="442C7B41"/>
    <w:rsid w:val="442F13DF"/>
    <w:rsid w:val="443609BF"/>
    <w:rsid w:val="44377079"/>
    <w:rsid w:val="44443DFF"/>
    <w:rsid w:val="444C3D3F"/>
    <w:rsid w:val="44613C8E"/>
    <w:rsid w:val="4467501D"/>
    <w:rsid w:val="44686396"/>
    <w:rsid w:val="446E0159"/>
    <w:rsid w:val="4476713C"/>
    <w:rsid w:val="447766F4"/>
    <w:rsid w:val="447D65EE"/>
    <w:rsid w:val="449328CD"/>
    <w:rsid w:val="44937BC0"/>
    <w:rsid w:val="44943E56"/>
    <w:rsid w:val="44981750"/>
    <w:rsid w:val="44995CA6"/>
    <w:rsid w:val="44A1533B"/>
    <w:rsid w:val="44AF6BD2"/>
    <w:rsid w:val="44BF2763"/>
    <w:rsid w:val="44C47D79"/>
    <w:rsid w:val="44C95344"/>
    <w:rsid w:val="44CB0739"/>
    <w:rsid w:val="44CD30D2"/>
    <w:rsid w:val="44D426B2"/>
    <w:rsid w:val="44DF188B"/>
    <w:rsid w:val="44E52631"/>
    <w:rsid w:val="44E977E0"/>
    <w:rsid w:val="44EB79FC"/>
    <w:rsid w:val="44ED35CE"/>
    <w:rsid w:val="44EE2822"/>
    <w:rsid w:val="44FA19ED"/>
    <w:rsid w:val="44FD1BD1"/>
    <w:rsid w:val="450E7246"/>
    <w:rsid w:val="45120AE5"/>
    <w:rsid w:val="4519777D"/>
    <w:rsid w:val="45204E50"/>
    <w:rsid w:val="45221EC2"/>
    <w:rsid w:val="4530540F"/>
    <w:rsid w:val="453861B6"/>
    <w:rsid w:val="453C0257"/>
    <w:rsid w:val="454B3CE4"/>
    <w:rsid w:val="454D4212"/>
    <w:rsid w:val="45617CBE"/>
    <w:rsid w:val="4563130E"/>
    <w:rsid w:val="456926CF"/>
    <w:rsid w:val="456E124E"/>
    <w:rsid w:val="457218BE"/>
    <w:rsid w:val="45795008"/>
    <w:rsid w:val="457F6E90"/>
    <w:rsid w:val="4588524B"/>
    <w:rsid w:val="458B7F8D"/>
    <w:rsid w:val="458D4D8A"/>
    <w:rsid w:val="459040FF"/>
    <w:rsid w:val="45973353"/>
    <w:rsid w:val="459736E0"/>
    <w:rsid w:val="459B31D0"/>
    <w:rsid w:val="459B4057"/>
    <w:rsid w:val="45A832A3"/>
    <w:rsid w:val="45A924EB"/>
    <w:rsid w:val="45B00B67"/>
    <w:rsid w:val="45B37BB9"/>
    <w:rsid w:val="45B61DB8"/>
    <w:rsid w:val="45BB3EF9"/>
    <w:rsid w:val="45C2075D"/>
    <w:rsid w:val="45CF2E79"/>
    <w:rsid w:val="45D05608"/>
    <w:rsid w:val="45D3296A"/>
    <w:rsid w:val="45E561F9"/>
    <w:rsid w:val="45EE1749"/>
    <w:rsid w:val="45F14B9E"/>
    <w:rsid w:val="46053443"/>
    <w:rsid w:val="4614088C"/>
    <w:rsid w:val="461D3E77"/>
    <w:rsid w:val="461E4CCA"/>
    <w:rsid w:val="462C207A"/>
    <w:rsid w:val="46350051"/>
    <w:rsid w:val="463A6148"/>
    <w:rsid w:val="463B406B"/>
    <w:rsid w:val="464253F9"/>
    <w:rsid w:val="46492C2C"/>
    <w:rsid w:val="464A3BD5"/>
    <w:rsid w:val="4663504F"/>
    <w:rsid w:val="466735A0"/>
    <w:rsid w:val="46722E9B"/>
    <w:rsid w:val="46753A21"/>
    <w:rsid w:val="46770DD1"/>
    <w:rsid w:val="467B38D8"/>
    <w:rsid w:val="467C7A6A"/>
    <w:rsid w:val="468837A7"/>
    <w:rsid w:val="46993617"/>
    <w:rsid w:val="469D4D26"/>
    <w:rsid w:val="46A16BA3"/>
    <w:rsid w:val="46A77952"/>
    <w:rsid w:val="46AC5AA6"/>
    <w:rsid w:val="46AE6F33"/>
    <w:rsid w:val="46B67B95"/>
    <w:rsid w:val="46B96C2A"/>
    <w:rsid w:val="46C978C9"/>
    <w:rsid w:val="46CC1167"/>
    <w:rsid w:val="46CD29DC"/>
    <w:rsid w:val="46CD560B"/>
    <w:rsid w:val="46DD5122"/>
    <w:rsid w:val="46E46B2F"/>
    <w:rsid w:val="46E91D19"/>
    <w:rsid w:val="46EB1B9B"/>
    <w:rsid w:val="46EC307C"/>
    <w:rsid w:val="46ED5B83"/>
    <w:rsid w:val="46F67330"/>
    <w:rsid w:val="46FD57C4"/>
    <w:rsid w:val="47013507"/>
    <w:rsid w:val="4709426D"/>
    <w:rsid w:val="470C15F5"/>
    <w:rsid w:val="470C17BF"/>
    <w:rsid w:val="47153B58"/>
    <w:rsid w:val="47164B13"/>
    <w:rsid w:val="47174AD8"/>
    <w:rsid w:val="47220315"/>
    <w:rsid w:val="47253F26"/>
    <w:rsid w:val="47266AC9"/>
    <w:rsid w:val="472A7455"/>
    <w:rsid w:val="472D2C33"/>
    <w:rsid w:val="473531B0"/>
    <w:rsid w:val="47354F5E"/>
    <w:rsid w:val="47356E70"/>
    <w:rsid w:val="47437F42"/>
    <w:rsid w:val="474451A1"/>
    <w:rsid w:val="474943DF"/>
    <w:rsid w:val="47547C8B"/>
    <w:rsid w:val="475B2706"/>
    <w:rsid w:val="476D46F8"/>
    <w:rsid w:val="47721D0E"/>
    <w:rsid w:val="477737C9"/>
    <w:rsid w:val="477C4B20"/>
    <w:rsid w:val="478073CB"/>
    <w:rsid w:val="47841A42"/>
    <w:rsid w:val="478A3BCD"/>
    <w:rsid w:val="479B1265"/>
    <w:rsid w:val="479B4567"/>
    <w:rsid w:val="479B74B7"/>
    <w:rsid w:val="47A85098"/>
    <w:rsid w:val="47A872E3"/>
    <w:rsid w:val="47AE1DDE"/>
    <w:rsid w:val="47B95B8F"/>
    <w:rsid w:val="47B96B4B"/>
    <w:rsid w:val="47BA4C42"/>
    <w:rsid w:val="47C14C6A"/>
    <w:rsid w:val="47CBFEA0"/>
    <w:rsid w:val="47D07980"/>
    <w:rsid w:val="47E32A9D"/>
    <w:rsid w:val="47EF7803"/>
    <w:rsid w:val="47F16FD6"/>
    <w:rsid w:val="47F44E19"/>
    <w:rsid w:val="47F84572"/>
    <w:rsid w:val="47FD3CCE"/>
    <w:rsid w:val="480059D1"/>
    <w:rsid w:val="48074B4D"/>
    <w:rsid w:val="480A1F47"/>
    <w:rsid w:val="480C40F9"/>
    <w:rsid w:val="4817007F"/>
    <w:rsid w:val="4818117E"/>
    <w:rsid w:val="48193586"/>
    <w:rsid w:val="482422F2"/>
    <w:rsid w:val="48282727"/>
    <w:rsid w:val="482A25E9"/>
    <w:rsid w:val="482B71EF"/>
    <w:rsid w:val="48437CF8"/>
    <w:rsid w:val="4847319B"/>
    <w:rsid w:val="485A1DF5"/>
    <w:rsid w:val="486D1502"/>
    <w:rsid w:val="487561D0"/>
    <w:rsid w:val="487570C7"/>
    <w:rsid w:val="4876582E"/>
    <w:rsid w:val="488241D3"/>
    <w:rsid w:val="489A151D"/>
    <w:rsid w:val="489D335A"/>
    <w:rsid w:val="48A40B02"/>
    <w:rsid w:val="48B16866"/>
    <w:rsid w:val="48B41DE6"/>
    <w:rsid w:val="48B766A6"/>
    <w:rsid w:val="48BB76E5"/>
    <w:rsid w:val="48BF6825"/>
    <w:rsid w:val="48C37EC0"/>
    <w:rsid w:val="48C5233D"/>
    <w:rsid w:val="48CC2F5E"/>
    <w:rsid w:val="48D10CB7"/>
    <w:rsid w:val="48D82045"/>
    <w:rsid w:val="48E3720B"/>
    <w:rsid w:val="48E76A7C"/>
    <w:rsid w:val="48F014E0"/>
    <w:rsid w:val="48F2201C"/>
    <w:rsid w:val="48F80C4E"/>
    <w:rsid w:val="490B5F77"/>
    <w:rsid w:val="490D7B75"/>
    <w:rsid w:val="491B4AFB"/>
    <w:rsid w:val="492139EC"/>
    <w:rsid w:val="49250D9C"/>
    <w:rsid w:val="4925740F"/>
    <w:rsid w:val="4932504A"/>
    <w:rsid w:val="49325BF9"/>
    <w:rsid w:val="493E4CCD"/>
    <w:rsid w:val="494B6CBB"/>
    <w:rsid w:val="494E5BED"/>
    <w:rsid w:val="4953791E"/>
    <w:rsid w:val="49556E0C"/>
    <w:rsid w:val="495B44D1"/>
    <w:rsid w:val="495E5F8D"/>
    <w:rsid w:val="49602A95"/>
    <w:rsid w:val="4961203A"/>
    <w:rsid w:val="49623B5D"/>
    <w:rsid w:val="49635DB3"/>
    <w:rsid w:val="49641B2B"/>
    <w:rsid w:val="49667651"/>
    <w:rsid w:val="496833C9"/>
    <w:rsid w:val="497622AD"/>
    <w:rsid w:val="497A134E"/>
    <w:rsid w:val="49821082"/>
    <w:rsid w:val="498E1D12"/>
    <w:rsid w:val="499E7DA0"/>
    <w:rsid w:val="49A822F6"/>
    <w:rsid w:val="49AA1621"/>
    <w:rsid w:val="49AD34D2"/>
    <w:rsid w:val="49B16CC5"/>
    <w:rsid w:val="49B52245"/>
    <w:rsid w:val="49B81A7F"/>
    <w:rsid w:val="49BA799D"/>
    <w:rsid w:val="49C03205"/>
    <w:rsid w:val="49C9757A"/>
    <w:rsid w:val="49CB23CC"/>
    <w:rsid w:val="49CD1026"/>
    <w:rsid w:val="49CD147E"/>
    <w:rsid w:val="49CF51F6"/>
    <w:rsid w:val="49D02E2F"/>
    <w:rsid w:val="49D22310"/>
    <w:rsid w:val="49D22F38"/>
    <w:rsid w:val="49E8275C"/>
    <w:rsid w:val="49EA2030"/>
    <w:rsid w:val="49EF5898"/>
    <w:rsid w:val="49F50B31"/>
    <w:rsid w:val="49F96717"/>
    <w:rsid w:val="49FA008C"/>
    <w:rsid w:val="4A1804F1"/>
    <w:rsid w:val="4A184757"/>
    <w:rsid w:val="4A195CBD"/>
    <w:rsid w:val="4A2861F7"/>
    <w:rsid w:val="4A2D016F"/>
    <w:rsid w:val="4A4441BB"/>
    <w:rsid w:val="4A46762B"/>
    <w:rsid w:val="4A4F4589"/>
    <w:rsid w:val="4A4F4B74"/>
    <w:rsid w:val="4A4F56BD"/>
    <w:rsid w:val="4A4F62B5"/>
    <w:rsid w:val="4A5062E1"/>
    <w:rsid w:val="4A545B22"/>
    <w:rsid w:val="4A553038"/>
    <w:rsid w:val="4A5B1ABE"/>
    <w:rsid w:val="4A5E2A1E"/>
    <w:rsid w:val="4A630E9C"/>
    <w:rsid w:val="4A66043D"/>
    <w:rsid w:val="4A68749A"/>
    <w:rsid w:val="4A6D19CB"/>
    <w:rsid w:val="4A6FAB71"/>
    <w:rsid w:val="4A78588E"/>
    <w:rsid w:val="4A7933B4"/>
    <w:rsid w:val="4A852144"/>
    <w:rsid w:val="4A8C1339"/>
    <w:rsid w:val="4A965D14"/>
    <w:rsid w:val="4A981C28"/>
    <w:rsid w:val="4A9B64CC"/>
    <w:rsid w:val="4A9E2B82"/>
    <w:rsid w:val="4AA52263"/>
    <w:rsid w:val="4AA634AA"/>
    <w:rsid w:val="4AAA5C63"/>
    <w:rsid w:val="4AB64608"/>
    <w:rsid w:val="4AB74B8F"/>
    <w:rsid w:val="4AC5484B"/>
    <w:rsid w:val="4ADD1B95"/>
    <w:rsid w:val="4ADD3B5C"/>
    <w:rsid w:val="4AE44E99"/>
    <w:rsid w:val="4AE66C9B"/>
    <w:rsid w:val="4AEF3676"/>
    <w:rsid w:val="4AF33166"/>
    <w:rsid w:val="4AF4454F"/>
    <w:rsid w:val="4AF6002C"/>
    <w:rsid w:val="4B01659C"/>
    <w:rsid w:val="4B0510BE"/>
    <w:rsid w:val="4B0522E3"/>
    <w:rsid w:val="4B0B039E"/>
    <w:rsid w:val="4B1478C4"/>
    <w:rsid w:val="4B1D26C7"/>
    <w:rsid w:val="4B201C3F"/>
    <w:rsid w:val="4B261B19"/>
    <w:rsid w:val="4B296B88"/>
    <w:rsid w:val="4B2B0B52"/>
    <w:rsid w:val="4B2D09FD"/>
    <w:rsid w:val="4B33623A"/>
    <w:rsid w:val="4B6101B2"/>
    <w:rsid w:val="4B6459E3"/>
    <w:rsid w:val="4B683B54"/>
    <w:rsid w:val="4B72052F"/>
    <w:rsid w:val="4B75001F"/>
    <w:rsid w:val="4B775B45"/>
    <w:rsid w:val="4B863FDA"/>
    <w:rsid w:val="4B871B00"/>
    <w:rsid w:val="4B942074"/>
    <w:rsid w:val="4B9B4365"/>
    <w:rsid w:val="4BA10C63"/>
    <w:rsid w:val="4BAB57EF"/>
    <w:rsid w:val="4BAD1B55"/>
    <w:rsid w:val="4BB02E05"/>
    <w:rsid w:val="4BB723E6"/>
    <w:rsid w:val="4BC36FDC"/>
    <w:rsid w:val="4BC57DD0"/>
    <w:rsid w:val="4BC62629"/>
    <w:rsid w:val="4BCF1B14"/>
    <w:rsid w:val="4BDA4326"/>
    <w:rsid w:val="4BE62CCB"/>
    <w:rsid w:val="4BE7594C"/>
    <w:rsid w:val="4BFF070B"/>
    <w:rsid w:val="4C03562B"/>
    <w:rsid w:val="4C0938CE"/>
    <w:rsid w:val="4C1A512E"/>
    <w:rsid w:val="4C1B2975"/>
    <w:rsid w:val="4C242D73"/>
    <w:rsid w:val="4C39104D"/>
    <w:rsid w:val="4C3F0C75"/>
    <w:rsid w:val="4C485734"/>
    <w:rsid w:val="4C516396"/>
    <w:rsid w:val="4C5365B2"/>
    <w:rsid w:val="4C616AA3"/>
    <w:rsid w:val="4C6267F5"/>
    <w:rsid w:val="4C6623A2"/>
    <w:rsid w:val="4C6E78C3"/>
    <w:rsid w:val="4C6F3738"/>
    <w:rsid w:val="4C715336"/>
    <w:rsid w:val="4C7327B1"/>
    <w:rsid w:val="4C7976A6"/>
    <w:rsid w:val="4C7B73ED"/>
    <w:rsid w:val="4C7D5AE9"/>
    <w:rsid w:val="4C827A34"/>
    <w:rsid w:val="4C841BE8"/>
    <w:rsid w:val="4C8F5111"/>
    <w:rsid w:val="4C9444D5"/>
    <w:rsid w:val="4C9646F1"/>
    <w:rsid w:val="4CA010CC"/>
    <w:rsid w:val="4CA23096"/>
    <w:rsid w:val="4CAB65CB"/>
    <w:rsid w:val="4CAC28E8"/>
    <w:rsid w:val="4CC0292E"/>
    <w:rsid w:val="4CD034F5"/>
    <w:rsid w:val="4CD3324F"/>
    <w:rsid w:val="4CE06773"/>
    <w:rsid w:val="4CE90CC5"/>
    <w:rsid w:val="4CF07121"/>
    <w:rsid w:val="4CF85167"/>
    <w:rsid w:val="4CFF2296"/>
    <w:rsid w:val="4D0B0C3B"/>
    <w:rsid w:val="4D184D7A"/>
    <w:rsid w:val="4D2063B0"/>
    <w:rsid w:val="4D217BAB"/>
    <w:rsid w:val="4D221AE1"/>
    <w:rsid w:val="4D225F85"/>
    <w:rsid w:val="4D243875"/>
    <w:rsid w:val="4D352D38"/>
    <w:rsid w:val="4D3B7D6A"/>
    <w:rsid w:val="4D3D2DBF"/>
    <w:rsid w:val="4D4203D5"/>
    <w:rsid w:val="4D461C73"/>
    <w:rsid w:val="4D48080E"/>
    <w:rsid w:val="4D4C3002"/>
    <w:rsid w:val="4D4E28D6"/>
    <w:rsid w:val="4D565C2E"/>
    <w:rsid w:val="4D5A3970"/>
    <w:rsid w:val="4D5D086E"/>
    <w:rsid w:val="4D602AFE"/>
    <w:rsid w:val="4D64034B"/>
    <w:rsid w:val="4D7367E0"/>
    <w:rsid w:val="4D7757D0"/>
    <w:rsid w:val="4D7A31B0"/>
    <w:rsid w:val="4D7F6F33"/>
    <w:rsid w:val="4D82344E"/>
    <w:rsid w:val="4D845455"/>
    <w:rsid w:val="4D866514"/>
    <w:rsid w:val="4D8757B4"/>
    <w:rsid w:val="4DA1334D"/>
    <w:rsid w:val="4DA16EA9"/>
    <w:rsid w:val="4DB0731C"/>
    <w:rsid w:val="4DB37AA0"/>
    <w:rsid w:val="4DB579A1"/>
    <w:rsid w:val="4DCB479D"/>
    <w:rsid w:val="4DD23507"/>
    <w:rsid w:val="4DD3727F"/>
    <w:rsid w:val="4DD52FF7"/>
    <w:rsid w:val="4DDB6E33"/>
    <w:rsid w:val="4DE35714"/>
    <w:rsid w:val="4DE55395"/>
    <w:rsid w:val="4DF705E5"/>
    <w:rsid w:val="4E090986"/>
    <w:rsid w:val="4E0B6A19"/>
    <w:rsid w:val="4E0D1A8B"/>
    <w:rsid w:val="4E2673ED"/>
    <w:rsid w:val="4E2E53E9"/>
    <w:rsid w:val="4E3651B1"/>
    <w:rsid w:val="4E374695"/>
    <w:rsid w:val="4E394487"/>
    <w:rsid w:val="4E41068C"/>
    <w:rsid w:val="4E423E14"/>
    <w:rsid w:val="4E4917EC"/>
    <w:rsid w:val="4E523D53"/>
    <w:rsid w:val="4E572896"/>
    <w:rsid w:val="4E6600F3"/>
    <w:rsid w:val="4E6A373F"/>
    <w:rsid w:val="4E6B2866"/>
    <w:rsid w:val="4E770AD7"/>
    <w:rsid w:val="4E7773B0"/>
    <w:rsid w:val="4E832A53"/>
    <w:rsid w:val="4E86609F"/>
    <w:rsid w:val="4E8929D8"/>
    <w:rsid w:val="4E8D7860"/>
    <w:rsid w:val="4E916F1E"/>
    <w:rsid w:val="4E9308BB"/>
    <w:rsid w:val="4E93713A"/>
    <w:rsid w:val="4E9D1D67"/>
    <w:rsid w:val="4EAC206E"/>
    <w:rsid w:val="4EAC4911"/>
    <w:rsid w:val="4EB66985"/>
    <w:rsid w:val="4EC512BE"/>
    <w:rsid w:val="4ED6AA79"/>
    <w:rsid w:val="4EDB463D"/>
    <w:rsid w:val="4EDC3C03"/>
    <w:rsid w:val="4EE27D46"/>
    <w:rsid w:val="4EEA0D24"/>
    <w:rsid w:val="4F052E3E"/>
    <w:rsid w:val="4F064C25"/>
    <w:rsid w:val="4F075432"/>
    <w:rsid w:val="4F0A0B84"/>
    <w:rsid w:val="4F10078B"/>
    <w:rsid w:val="4F1C4C2B"/>
    <w:rsid w:val="4F1E5A43"/>
    <w:rsid w:val="4F306A5B"/>
    <w:rsid w:val="4F350BA0"/>
    <w:rsid w:val="4F35706D"/>
    <w:rsid w:val="4F374A67"/>
    <w:rsid w:val="4F544977"/>
    <w:rsid w:val="4F547536"/>
    <w:rsid w:val="4F551701"/>
    <w:rsid w:val="4F5652E6"/>
    <w:rsid w:val="4F61706A"/>
    <w:rsid w:val="4F786330"/>
    <w:rsid w:val="4F7F3D7A"/>
    <w:rsid w:val="4F8E5B53"/>
    <w:rsid w:val="4F994C31"/>
    <w:rsid w:val="4F9D18F3"/>
    <w:rsid w:val="4F9F701A"/>
    <w:rsid w:val="4FA35EE6"/>
    <w:rsid w:val="4FA71E03"/>
    <w:rsid w:val="4FA964E9"/>
    <w:rsid w:val="4FAF5094"/>
    <w:rsid w:val="4FB0571D"/>
    <w:rsid w:val="4FB82FD4"/>
    <w:rsid w:val="4FB8497E"/>
    <w:rsid w:val="4FBA2924"/>
    <w:rsid w:val="4FC155E1"/>
    <w:rsid w:val="4FD277EE"/>
    <w:rsid w:val="4FD50160"/>
    <w:rsid w:val="4FE11F69"/>
    <w:rsid w:val="4FE47D9A"/>
    <w:rsid w:val="4FF04118"/>
    <w:rsid w:val="4FFC0D0F"/>
    <w:rsid w:val="4FFF06C2"/>
    <w:rsid w:val="4FFFCFF2"/>
    <w:rsid w:val="50083210"/>
    <w:rsid w:val="50137520"/>
    <w:rsid w:val="501B6F55"/>
    <w:rsid w:val="501F0559"/>
    <w:rsid w:val="50285660"/>
    <w:rsid w:val="502D2CF2"/>
    <w:rsid w:val="503151C6"/>
    <w:rsid w:val="50321D28"/>
    <w:rsid w:val="50415335"/>
    <w:rsid w:val="504E1F45"/>
    <w:rsid w:val="505329F5"/>
    <w:rsid w:val="5055041F"/>
    <w:rsid w:val="506110F3"/>
    <w:rsid w:val="50613058"/>
    <w:rsid w:val="50701293"/>
    <w:rsid w:val="50730460"/>
    <w:rsid w:val="507C775A"/>
    <w:rsid w:val="507E7976"/>
    <w:rsid w:val="507F724A"/>
    <w:rsid w:val="50855026"/>
    <w:rsid w:val="50863838"/>
    <w:rsid w:val="508806F3"/>
    <w:rsid w:val="50884351"/>
    <w:rsid w:val="50886C09"/>
    <w:rsid w:val="508E7E8E"/>
    <w:rsid w:val="509B0528"/>
    <w:rsid w:val="509F0781"/>
    <w:rsid w:val="50A13664"/>
    <w:rsid w:val="50A71D84"/>
    <w:rsid w:val="50A80B97"/>
    <w:rsid w:val="50A93B30"/>
    <w:rsid w:val="50AF18DD"/>
    <w:rsid w:val="50B01CCA"/>
    <w:rsid w:val="50C01D3C"/>
    <w:rsid w:val="50C2604C"/>
    <w:rsid w:val="50C74F54"/>
    <w:rsid w:val="50D4549E"/>
    <w:rsid w:val="50DD469C"/>
    <w:rsid w:val="50E074F9"/>
    <w:rsid w:val="50E27F05"/>
    <w:rsid w:val="50E4657F"/>
    <w:rsid w:val="50E54438"/>
    <w:rsid w:val="50EB0E85"/>
    <w:rsid w:val="50EC2B32"/>
    <w:rsid w:val="50FE5E99"/>
    <w:rsid w:val="510C4F82"/>
    <w:rsid w:val="51174B6A"/>
    <w:rsid w:val="51312C3A"/>
    <w:rsid w:val="5133284E"/>
    <w:rsid w:val="51417852"/>
    <w:rsid w:val="515B3813"/>
    <w:rsid w:val="515C4A9E"/>
    <w:rsid w:val="515D7951"/>
    <w:rsid w:val="518014CC"/>
    <w:rsid w:val="5181771E"/>
    <w:rsid w:val="51883BC9"/>
    <w:rsid w:val="51A72EFC"/>
    <w:rsid w:val="51A74466"/>
    <w:rsid w:val="51A74CAA"/>
    <w:rsid w:val="51B3364F"/>
    <w:rsid w:val="51B43565"/>
    <w:rsid w:val="51C10399"/>
    <w:rsid w:val="51D05FAF"/>
    <w:rsid w:val="51F06651"/>
    <w:rsid w:val="51FF1CE4"/>
    <w:rsid w:val="520B5B3F"/>
    <w:rsid w:val="521B46F7"/>
    <w:rsid w:val="521E7CB4"/>
    <w:rsid w:val="52241F8A"/>
    <w:rsid w:val="522B6794"/>
    <w:rsid w:val="52327757"/>
    <w:rsid w:val="5235450C"/>
    <w:rsid w:val="523C1897"/>
    <w:rsid w:val="523E560F"/>
    <w:rsid w:val="523F4EE3"/>
    <w:rsid w:val="52414D87"/>
    <w:rsid w:val="52460C1F"/>
    <w:rsid w:val="526130AB"/>
    <w:rsid w:val="526F5ABB"/>
    <w:rsid w:val="5272350A"/>
    <w:rsid w:val="52750905"/>
    <w:rsid w:val="52796647"/>
    <w:rsid w:val="527E4EBD"/>
    <w:rsid w:val="528C6BAE"/>
    <w:rsid w:val="52974D1F"/>
    <w:rsid w:val="529E1C09"/>
    <w:rsid w:val="529E42FF"/>
    <w:rsid w:val="52A23E7E"/>
    <w:rsid w:val="52A511EA"/>
    <w:rsid w:val="52A81FE8"/>
    <w:rsid w:val="52A85191"/>
    <w:rsid w:val="52BA27BB"/>
    <w:rsid w:val="52C75604"/>
    <w:rsid w:val="52CA2943"/>
    <w:rsid w:val="52D400C7"/>
    <w:rsid w:val="52D715BF"/>
    <w:rsid w:val="52DC6BD6"/>
    <w:rsid w:val="52E71802"/>
    <w:rsid w:val="52E77A54"/>
    <w:rsid w:val="52EB5C6B"/>
    <w:rsid w:val="52EB78A3"/>
    <w:rsid w:val="52EF4B5B"/>
    <w:rsid w:val="52EF6909"/>
    <w:rsid w:val="530103EA"/>
    <w:rsid w:val="531652E3"/>
    <w:rsid w:val="53167407"/>
    <w:rsid w:val="531E4BDF"/>
    <w:rsid w:val="532E5683"/>
    <w:rsid w:val="532F4F57"/>
    <w:rsid w:val="533218F8"/>
    <w:rsid w:val="53334A48"/>
    <w:rsid w:val="53360DA2"/>
    <w:rsid w:val="53376114"/>
    <w:rsid w:val="5341021C"/>
    <w:rsid w:val="534F0592"/>
    <w:rsid w:val="53514ECE"/>
    <w:rsid w:val="53566988"/>
    <w:rsid w:val="535D1AC5"/>
    <w:rsid w:val="537312E8"/>
    <w:rsid w:val="53781C74"/>
    <w:rsid w:val="5382152B"/>
    <w:rsid w:val="53870155"/>
    <w:rsid w:val="53876B42"/>
    <w:rsid w:val="538C05FC"/>
    <w:rsid w:val="538E7ED0"/>
    <w:rsid w:val="5397E28F"/>
    <w:rsid w:val="53986A77"/>
    <w:rsid w:val="539E6DA3"/>
    <w:rsid w:val="53A331AC"/>
    <w:rsid w:val="53A52BFA"/>
    <w:rsid w:val="53A87292"/>
    <w:rsid w:val="53B10062"/>
    <w:rsid w:val="53C44488"/>
    <w:rsid w:val="53C75190"/>
    <w:rsid w:val="53C813E7"/>
    <w:rsid w:val="53C953AC"/>
    <w:rsid w:val="53CE651E"/>
    <w:rsid w:val="53CF21B7"/>
    <w:rsid w:val="53DA5532"/>
    <w:rsid w:val="53DF072C"/>
    <w:rsid w:val="53EE6BC1"/>
    <w:rsid w:val="53F76054"/>
    <w:rsid w:val="5406215C"/>
    <w:rsid w:val="54151EA4"/>
    <w:rsid w:val="54167373"/>
    <w:rsid w:val="541C44E0"/>
    <w:rsid w:val="541D477A"/>
    <w:rsid w:val="541F7857"/>
    <w:rsid w:val="54295E4B"/>
    <w:rsid w:val="542B45EC"/>
    <w:rsid w:val="54336CC9"/>
    <w:rsid w:val="5446078D"/>
    <w:rsid w:val="54472E5F"/>
    <w:rsid w:val="54484523"/>
    <w:rsid w:val="54515EA4"/>
    <w:rsid w:val="545A6004"/>
    <w:rsid w:val="545C7FCE"/>
    <w:rsid w:val="546450D5"/>
    <w:rsid w:val="547C1B6F"/>
    <w:rsid w:val="54890D51"/>
    <w:rsid w:val="548A4B3B"/>
    <w:rsid w:val="548F2152"/>
    <w:rsid w:val="549459BA"/>
    <w:rsid w:val="54A813D5"/>
    <w:rsid w:val="54AA0D3A"/>
    <w:rsid w:val="54B90E10"/>
    <w:rsid w:val="54C17E31"/>
    <w:rsid w:val="54C85664"/>
    <w:rsid w:val="54D67D81"/>
    <w:rsid w:val="54DE6C35"/>
    <w:rsid w:val="54E104D3"/>
    <w:rsid w:val="54E45111"/>
    <w:rsid w:val="550C5E8A"/>
    <w:rsid w:val="552800C4"/>
    <w:rsid w:val="552E2E34"/>
    <w:rsid w:val="55410F72"/>
    <w:rsid w:val="55425416"/>
    <w:rsid w:val="554E42DA"/>
    <w:rsid w:val="554F7B33"/>
    <w:rsid w:val="55570796"/>
    <w:rsid w:val="55575FD1"/>
    <w:rsid w:val="555856D7"/>
    <w:rsid w:val="555C7B5A"/>
    <w:rsid w:val="55645770"/>
    <w:rsid w:val="556E3585"/>
    <w:rsid w:val="55713605"/>
    <w:rsid w:val="557B0AD4"/>
    <w:rsid w:val="55876AEF"/>
    <w:rsid w:val="55902753"/>
    <w:rsid w:val="559F5CBF"/>
    <w:rsid w:val="55A256E2"/>
    <w:rsid w:val="55B552C4"/>
    <w:rsid w:val="55CC644B"/>
    <w:rsid w:val="55D10548"/>
    <w:rsid w:val="55D818D6"/>
    <w:rsid w:val="55E60CFE"/>
    <w:rsid w:val="55EC0647"/>
    <w:rsid w:val="55F34962"/>
    <w:rsid w:val="55F61D5C"/>
    <w:rsid w:val="56032862"/>
    <w:rsid w:val="560A7A85"/>
    <w:rsid w:val="560D31E5"/>
    <w:rsid w:val="56293EE0"/>
    <w:rsid w:val="56350AD7"/>
    <w:rsid w:val="56352885"/>
    <w:rsid w:val="563716DC"/>
    <w:rsid w:val="56481103"/>
    <w:rsid w:val="565F5B54"/>
    <w:rsid w:val="56633896"/>
    <w:rsid w:val="567C5D73"/>
    <w:rsid w:val="5680054C"/>
    <w:rsid w:val="56821842"/>
    <w:rsid w:val="56824BF3"/>
    <w:rsid w:val="56837A94"/>
    <w:rsid w:val="568B1D5C"/>
    <w:rsid w:val="56947089"/>
    <w:rsid w:val="5697709C"/>
    <w:rsid w:val="56BC72C6"/>
    <w:rsid w:val="56BF4844"/>
    <w:rsid w:val="56D51828"/>
    <w:rsid w:val="56D53E7F"/>
    <w:rsid w:val="56E25756"/>
    <w:rsid w:val="56E9097E"/>
    <w:rsid w:val="56F21ED5"/>
    <w:rsid w:val="56FC33A3"/>
    <w:rsid w:val="56FC79E9"/>
    <w:rsid w:val="56FE536D"/>
    <w:rsid w:val="56FF0F04"/>
    <w:rsid w:val="570A5ABF"/>
    <w:rsid w:val="571D166C"/>
    <w:rsid w:val="57213681"/>
    <w:rsid w:val="57272D52"/>
    <w:rsid w:val="572B1EDA"/>
    <w:rsid w:val="572B52CB"/>
    <w:rsid w:val="57323664"/>
    <w:rsid w:val="57362D58"/>
    <w:rsid w:val="573E1C0D"/>
    <w:rsid w:val="574134AB"/>
    <w:rsid w:val="575651A9"/>
    <w:rsid w:val="575B631B"/>
    <w:rsid w:val="575C1BDA"/>
    <w:rsid w:val="57631674"/>
    <w:rsid w:val="57641FBF"/>
    <w:rsid w:val="5770609A"/>
    <w:rsid w:val="57735403"/>
    <w:rsid w:val="57853CEC"/>
    <w:rsid w:val="57883566"/>
    <w:rsid w:val="578D11A5"/>
    <w:rsid w:val="579623A2"/>
    <w:rsid w:val="57A51C8C"/>
    <w:rsid w:val="57B27F05"/>
    <w:rsid w:val="57B8376D"/>
    <w:rsid w:val="57D638DA"/>
    <w:rsid w:val="57D8796C"/>
    <w:rsid w:val="57D97F97"/>
    <w:rsid w:val="57DE0CFA"/>
    <w:rsid w:val="57DF519E"/>
    <w:rsid w:val="57E44B03"/>
    <w:rsid w:val="57ED33CB"/>
    <w:rsid w:val="57EF7A0D"/>
    <w:rsid w:val="57F00B51"/>
    <w:rsid w:val="57F25CB5"/>
    <w:rsid w:val="57F361F5"/>
    <w:rsid w:val="57FFC6D6"/>
    <w:rsid w:val="580478E4"/>
    <w:rsid w:val="580C0ABD"/>
    <w:rsid w:val="581B5AAA"/>
    <w:rsid w:val="582C7CB7"/>
    <w:rsid w:val="583077A8"/>
    <w:rsid w:val="583316D3"/>
    <w:rsid w:val="58333592"/>
    <w:rsid w:val="58421289"/>
    <w:rsid w:val="584F061B"/>
    <w:rsid w:val="58501BF8"/>
    <w:rsid w:val="5851771E"/>
    <w:rsid w:val="5855720E"/>
    <w:rsid w:val="5862308D"/>
    <w:rsid w:val="586438F5"/>
    <w:rsid w:val="58663207"/>
    <w:rsid w:val="58676F42"/>
    <w:rsid w:val="586A272E"/>
    <w:rsid w:val="586D1E59"/>
    <w:rsid w:val="58871988"/>
    <w:rsid w:val="588E4097"/>
    <w:rsid w:val="588F3247"/>
    <w:rsid w:val="588F5ECC"/>
    <w:rsid w:val="58937D37"/>
    <w:rsid w:val="589701A2"/>
    <w:rsid w:val="58A0483B"/>
    <w:rsid w:val="58A41F44"/>
    <w:rsid w:val="58B01EFC"/>
    <w:rsid w:val="58B33F35"/>
    <w:rsid w:val="58B850B0"/>
    <w:rsid w:val="58BC4F10"/>
    <w:rsid w:val="58C44394"/>
    <w:rsid w:val="58C61F1A"/>
    <w:rsid w:val="58CD3249"/>
    <w:rsid w:val="58D02D39"/>
    <w:rsid w:val="58D726E2"/>
    <w:rsid w:val="58F777E8"/>
    <w:rsid w:val="58F82CCE"/>
    <w:rsid w:val="58FC1632"/>
    <w:rsid w:val="590D5D3B"/>
    <w:rsid w:val="590D7AE9"/>
    <w:rsid w:val="59135A24"/>
    <w:rsid w:val="59162E41"/>
    <w:rsid w:val="59163C29"/>
    <w:rsid w:val="5917019C"/>
    <w:rsid w:val="5919023C"/>
    <w:rsid w:val="591C58FB"/>
    <w:rsid w:val="591E0428"/>
    <w:rsid w:val="5923730C"/>
    <w:rsid w:val="592858A0"/>
    <w:rsid w:val="592D1F39"/>
    <w:rsid w:val="593B7B86"/>
    <w:rsid w:val="593C03CE"/>
    <w:rsid w:val="5946376C"/>
    <w:rsid w:val="594A50F5"/>
    <w:rsid w:val="594F0101"/>
    <w:rsid w:val="594F117A"/>
    <w:rsid w:val="59561490"/>
    <w:rsid w:val="59741916"/>
    <w:rsid w:val="59747B68"/>
    <w:rsid w:val="5981157D"/>
    <w:rsid w:val="59815DE1"/>
    <w:rsid w:val="598A299B"/>
    <w:rsid w:val="598C033F"/>
    <w:rsid w:val="598D113B"/>
    <w:rsid w:val="5999312B"/>
    <w:rsid w:val="59A85A64"/>
    <w:rsid w:val="59AD5CE3"/>
    <w:rsid w:val="59B21A73"/>
    <w:rsid w:val="59B35581"/>
    <w:rsid w:val="59BD7451"/>
    <w:rsid w:val="59CC52AE"/>
    <w:rsid w:val="59CF51BE"/>
    <w:rsid w:val="59DB1995"/>
    <w:rsid w:val="59DE2468"/>
    <w:rsid w:val="59E24AD2"/>
    <w:rsid w:val="59E36A9C"/>
    <w:rsid w:val="59E92304"/>
    <w:rsid w:val="59E9653E"/>
    <w:rsid w:val="59F27755"/>
    <w:rsid w:val="59F44743"/>
    <w:rsid w:val="59F44805"/>
    <w:rsid w:val="59F64A21"/>
    <w:rsid w:val="59FC398F"/>
    <w:rsid w:val="59FD5DAF"/>
    <w:rsid w:val="5A00764E"/>
    <w:rsid w:val="5A0C5A38"/>
    <w:rsid w:val="5A0C72B7"/>
    <w:rsid w:val="5A113609"/>
    <w:rsid w:val="5A1403AC"/>
    <w:rsid w:val="5A147FA7"/>
    <w:rsid w:val="5A225816"/>
    <w:rsid w:val="5A236E98"/>
    <w:rsid w:val="5A356643"/>
    <w:rsid w:val="5A383D21"/>
    <w:rsid w:val="5A385BAC"/>
    <w:rsid w:val="5A3F7F02"/>
    <w:rsid w:val="5A551748"/>
    <w:rsid w:val="5A672A61"/>
    <w:rsid w:val="5A6A4571"/>
    <w:rsid w:val="5A6E2809"/>
    <w:rsid w:val="5A7E7FCF"/>
    <w:rsid w:val="5A7E8B06"/>
    <w:rsid w:val="5A844E93"/>
    <w:rsid w:val="5A8B5169"/>
    <w:rsid w:val="5A8C7E40"/>
    <w:rsid w:val="5A8E2EAB"/>
    <w:rsid w:val="5A9A6B6D"/>
    <w:rsid w:val="5AA30DE7"/>
    <w:rsid w:val="5AA4447D"/>
    <w:rsid w:val="5AA70FC2"/>
    <w:rsid w:val="5AA97FFF"/>
    <w:rsid w:val="5AAC047B"/>
    <w:rsid w:val="5AB22338"/>
    <w:rsid w:val="5AB87F28"/>
    <w:rsid w:val="5ABB6DCA"/>
    <w:rsid w:val="5ABD1159"/>
    <w:rsid w:val="5ABE26EE"/>
    <w:rsid w:val="5ACA0094"/>
    <w:rsid w:val="5ACB7C5C"/>
    <w:rsid w:val="5ACD316E"/>
    <w:rsid w:val="5ACD5782"/>
    <w:rsid w:val="5ACE14FA"/>
    <w:rsid w:val="5AD11AA6"/>
    <w:rsid w:val="5AD20FEA"/>
    <w:rsid w:val="5ADB7CF7"/>
    <w:rsid w:val="5ADC3C17"/>
    <w:rsid w:val="5ADE33E1"/>
    <w:rsid w:val="5AEE0773"/>
    <w:rsid w:val="5AEE404D"/>
    <w:rsid w:val="5AFC7E15"/>
    <w:rsid w:val="5AFD4B39"/>
    <w:rsid w:val="5B01367D"/>
    <w:rsid w:val="5B062164"/>
    <w:rsid w:val="5B12588A"/>
    <w:rsid w:val="5B155E6E"/>
    <w:rsid w:val="5B286E5C"/>
    <w:rsid w:val="5B296730"/>
    <w:rsid w:val="5B33135D"/>
    <w:rsid w:val="5B3D6DDB"/>
    <w:rsid w:val="5B461090"/>
    <w:rsid w:val="5B484F61"/>
    <w:rsid w:val="5B4B66A7"/>
    <w:rsid w:val="5B4F43E9"/>
    <w:rsid w:val="5B5862FD"/>
    <w:rsid w:val="5B5948ED"/>
    <w:rsid w:val="5B597015"/>
    <w:rsid w:val="5B600D6F"/>
    <w:rsid w:val="5B687515"/>
    <w:rsid w:val="5B7F6FB8"/>
    <w:rsid w:val="5B8322E4"/>
    <w:rsid w:val="5B835E35"/>
    <w:rsid w:val="5B85617A"/>
    <w:rsid w:val="5B863B83"/>
    <w:rsid w:val="5B892E22"/>
    <w:rsid w:val="5B8B6CF3"/>
    <w:rsid w:val="5B9B5880"/>
    <w:rsid w:val="5B9C5154"/>
    <w:rsid w:val="5BAA1119"/>
    <w:rsid w:val="5BAA161F"/>
    <w:rsid w:val="5BB33769"/>
    <w:rsid w:val="5BC776FE"/>
    <w:rsid w:val="5BD2359E"/>
    <w:rsid w:val="5BE06819"/>
    <w:rsid w:val="5BE663CF"/>
    <w:rsid w:val="5BEA16AD"/>
    <w:rsid w:val="5BF04887"/>
    <w:rsid w:val="5BF8682E"/>
    <w:rsid w:val="5BFA340D"/>
    <w:rsid w:val="5BFB00CD"/>
    <w:rsid w:val="5C076A71"/>
    <w:rsid w:val="5C096175"/>
    <w:rsid w:val="5C127B52"/>
    <w:rsid w:val="5C1318BA"/>
    <w:rsid w:val="5C14118E"/>
    <w:rsid w:val="5C1A067F"/>
    <w:rsid w:val="5C1A536E"/>
    <w:rsid w:val="5C1B3731"/>
    <w:rsid w:val="5C1F31A8"/>
    <w:rsid w:val="5C221AFD"/>
    <w:rsid w:val="5C29722E"/>
    <w:rsid w:val="5C3A276B"/>
    <w:rsid w:val="5C3C24B6"/>
    <w:rsid w:val="5C45759A"/>
    <w:rsid w:val="5C545A2F"/>
    <w:rsid w:val="5C6D03BF"/>
    <w:rsid w:val="5C6E3ADC"/>
    <w:rsid w:val="5C7560D1"/>
    <w:rsid w:val="5C7A7D9D"/>
    <w:rsid w:val="5C8573B9"/>
    <w:rsid w:val="5C910A31"/>
    <w:rsid w:val="5C9A78E6"/>
    <w:rsid w:val="5CA23417"/>
    <w:rsid w:val="5CA93FCD"/>
    <w:rsid w:val="5CAE5D25"/>
    <w:rsid w:val="5CB11370"/>
    <w:rsid w:val="5CB169DD"/>
    <w:rsid w:val="5CB52971"/>
    <w:rsid w:val="5CC548EC"/>
    <w:rsid w:val="5CCC1072"/>
    <w:rsid w:val="5CCD5879"/>
    <w:rsid w:val="5CCE3A33"/>
    <w:rsid w:val="5CD10E2D"/>
    <w:rsid w:val="5CD44212"/>
    <w:rsid w:val="5CDC7EFE"/>
    <w:rsid w:val="5CE66476"/>
    <w:rsid w:val="5CE943C9"/>
    <w:rsid w:val="5CF50FC0"/>
    <w:rsid w:val="5CF8460C"/>
    <w:rsid w:val="5CFC1558"/>
    <w:rsid w:val="5D007686"/>
    <w:rsid w:val="5D2C58CF"/>
    <w:rsid w:val="5D323FC2"/>
    <w:rsid w:val="5D347D3A"/>
    <w:rsid w:val="5D392D8F"/>
    <w:rsid w:val="5D4D2878"/>
    <w:rsid w:val="5D50269A"/>
    <w:rsid w:val="5D5578D3"/>
    <w:rsid w:val="5D6324DF"/>
    <w:rsid w:val="5D6B3030"/>
    <w:rsid w:val="5D6D6DA8"/>
    <w:rsid w:val="5D6E48CE"/>
    <w:rsid w:val="5D7160A8"/>
    <w:rsid w:val="5D76557C"/>
    <w:rsid w:val="5D7E7207"/>
    <w:rsid w:val="5D8030A5"/>
    <w:rsid w:val="5D823851"/>
    <w:rsid w:val="5D861476"/>
    <w:rsid w:val="5D8875AF"/>
    <w:rsid w:val="5D90779A"/>
    <w:rsid w:val="5D907F61"/>
    <w:rsid w:val="5D9C58DF"/>
    <w:rsid w:val="5DA047FD"/>
    <w:rsid w:val="5DAB167E"/>
    <w:rsid w:val="5DAE5B10"/>
    <w:rsid w:val="5DB46170"/>
    <w:rsid w:val="5DBD6FCC"/>
    <w:rsid w:val="5DBF512A"/>
    <w:rsid w:val="5DC50992"/>
    <w:rsid w:val="5DC56BE4"/>
    <w:rsid w:val="5DCF1339"/>
    <w:rsid w:val="5DED398D"/>
    <w:rsid w:val="5DEE34D7"/>
    <w:rsid w:val="5DF232F2"/>
    <w:rsid w:val="5DF40D9E"/>
    <w:rsid w:val="5DF474C9"/>
    <w:rsid w:val="5E05518A"/>
    <w:rsid w:val="5E0B6833"/>
    <w:rsid w:val="5E135097"/>
    <w:rsid w:val="5E14280B"/>
    <w:rsid w:val="5E1B6804"/>
    <w:rsid w:val="5E242479"/>
    <w:rsid w:val="5E274ED0"/>
    <w:rsid w:val="5E2D162C"/>
    <w:rsid w:val="5E2F0501"/>
    <w:rsid w:val="5E310913"/>
    <w:rsid w:val="5E317DD6"/>
    <w:rsid w:val="5E325682"/>
    <w:rsid w:val="5E462914"/>
    <w:rsid w:val="5E4B6588"/>
    <w:rsid w:val="5E4D6FBF"/>
    <w:rsid w:val="5E587A58"/>
    <w:rsid w:val="5E5E5162"/>
    <w:rsid w:val="5E622685"/>
    <w:rsid w:val="5E6463FD"/>
    <w:rsid w:val="5E6F4DA2"/>
    <w:rsid w:val="5E767EDE"/>
    <w:rsid w:val="5E7A30BC"/>
    <w:rsid w:val="5E8125D5"/>
    <w:rsid w:val="5E822529"/>
    <w:rsid w:val="5E8C073E"/>
    <w:rsid w:val="5E914D18"/>
    <w:rsid w:val="5E9D546B"/>
    <w:rsid w:val="5E9F4D8D"/>
    <w:rsid w:val="5EA902B4"/>
    <w:rsid w:val="5EAE58CA"/>
    <w:rsid w:val="5EAF7C30"/>
    <w:rsid w:val="5EB01642"/>
    <w:rsid w:val="5EB50BC5"/>
    <w:rsid w:val="5EB84AF1"/>
    <w:rsid w:val="5EC66553"/>
    <w:rsid w:val="5ED66BCF"/>
    <w:rsid w:val="5EE17A4E"/>
    <w:rsid w:val="5F033FFC"/>
    <w:rsid w:val="5F0900B3"/>
    <w:rsid w:val="5F097319"/>
    <w:rsid w:val="5F0D552C"/>
    <w:rsid w:val="5F100333"/>
    <w:rsid w:val="5F1045CE"/>
    <w:rsid w:val="5F166FCB"/>
    <w:rsid w:val="5F1D47FE"/>
    <w:rsid w:val="5F1F2324"/>
    <w:rsid w:val="5F357D99"/>
    <w:rsid w:val="5F380067"/>
    <w:rsid w:val="5F3820BC"/>
    <w:rsid w:val="5F3B0EA0"/>
    <w:rsid w:val="5F3F6522"/>
    <w:rsid w:val="5F441D8B"/>
    <w:rsid w:val="5F476F77"/>
    <w:rsid w:val="5F4E2C09"/>
    <w:rsid w:val="5F516B5E"/>
    <w:rsid w:val="5F5E4DA1"/>
    <w:rsid w:val="5F5F1938"/>
    <w:rsid w:val="5F645F89"/>
    <w:rsid w:val="5F6A2A12"/>
    <w:rsid w:val="5F6A335E"/>
    <w:rsid w:val="5F6B37BB"/>
    <w:rsid w:val="5F6E5059"/>
    <w:rsid w:val="5F792CC4"/>
    <w:rsid w:val="5F8A1E93"/>
    <w:rsid w:val="5F8F74AA"/>
    <w:rsid w:val="5F904FD0"/>
    <w:rsid w:val="5F91479F"/>
    <w:rsid w:val="5F9A5E4E"/>
    <w:rsid w:val="5F9A7BFD"/>
    <w:rsid w:val="5F9C5F19"/>
    <w:rsid w:val="5FA36AB1"/>
    <w:rsid w:val="5FAC51E6"/>
    <w:rsid w:val="5FB011CE"/>
    <w:rsid w:val="5FB54A36"/>
    <w:rsid w:val="5FB94527"/>
    <w:rsid w:val="5FBC18ED"/>
    <w:rsid w:val="5FBF3045"/>
    <w:rsid w:val="5FC04363"/>
    <w:rsid w:val="5FC36432"/>
    <w:rsid w:val="5FC87DF3"/>
    <w:rsid w:val="5FD44EBD"/>
    <w:rsid w:val="5FD7038B"/>
    <w:rsid w:val="5FD72BFF"/>
    <w:rsid w:val="5FDB0D64"/>
    <w:rsid w:val="5FDFB10C"/>
    <w:rsid w:val="5FED41D0"/>
    <w:rsid w:val="5FF47F1A"/>
    <w:rsid w:val="5FF7504F"/>
    <w:rsid w:val="5FFB68ED"/>
    <w:rsid w:val="5FFC4413"/>
    <w:rsid w:val="5FFF5C9C"/>
    <w:rsid w:val="60082DB8"/>
    <w:rsid w:val="600D03CE"/>
    <w:rsid w:val="60114363"/>
    <w:rsid w:val="601A0F78"/>
    <w:rsid w:val="601B6F8F"/>
    <w:rsid w:val="60202684"/>
    <w:rsid w:val="60213E7A"/>
    <w:rsid w:val="60377FF6"/>
    <w:rsid w:val="604162CA"/>
    <w:rsid w:val="6045308C"/>
    <w:rsid w:val="604A517F"/>
    <w:rsid w:val="605040C4"/>
    <w:rsid w:val="605F47B9"/>
    <w:rsid w:val="60635840"/>
    <w:rsid w:val="60681978"/>
    <w:rsid w:val="606B711B"/>
    <w:rsid w:val="60771CEC"/>
    <w:rsid w:val="607C345E"/>
    <w:rsid w:val="609476FA"/>
    <w:rsid w:val="60983DC3"/>
    <w:rsid w:val="609B59DA"/>
    <w:rsid w:val="609C14A2"/>
    <w:rsid w:val="60A07495"/>
    <w:rsid w:val="60A16066"/>
    <w:rsid w:val="60A9412B"/>
    <w:rsid w:val="60AA7D47"/>
    <w:rsid w:val="60B02A95"/>
    <w:rsid w:val="60C2740B"/>
    <w:rsid w:val="60CC2038"/>
    <w:rsid w:val="60D809DC"/>
    <w:rsid w:val="60DD5FF3"/>
    <w:rsid w:val="60E046CB"/>
    <w:rsid w:val="60E117F4"/>
    <w:rsid w:val="60E622EA"/>
    <w:rsid w:val="60F31CBA"/>
    <w:rsid w:val="60F33A68"/>
    <w:rsid w:val="60F670B5"/>
    <w:rsid w:val="6109328C"/>
    <w:rsid w:val="61151C31"/>
    <w:rsid w:val="611618F4"/>
    <w:rsid w:val="61204131"/>
    <w:rsid w:val="612D3437"/>
    <w:rsid w:val="613370E9"/>
    <w:rsid w:val="61371BA7"/>
    <w:rsid w:val="6137458B"/>
    <w:rsid w:val="61386B7E"/>
    <w:rsid w:val="613F3F89"/>
    <w:rsid w:val="614222FA"/>
    <w:rsid w:val="61532759"/>
    <w:rsid w:val="615564D1"/>
    <w:rsid w:val="615620AD"/>
    <w:rsid w:val="615F4C5A"/>
    <w:rsid w:val="616B5CB9"/>
    <w:rsid w:val="617A0620"/>
    <w:rsid w:val="617F354E"/>
    <w:rsid w:val="617F3FFF"/>
    <w:rsid w:val="617F70AA"/>
    <w:rsid w:val="618F19E3"/>
    <w:rsid w:val="619564BD"/>
    <w:rsid w:val="61C13B66"/>
    <w:rsid w:val="61D77D9A"/>
    <w:rsid w:val="61DA75E3"/>
    <w:rsid w:val="61DE2022"/>
    <w:rsid w:val="61DE64C6"/>
    <w:rsid w:val="61E81904"/>
    <w:rsid w:val="61F41846"/>
    <w:rsid w:val="61FB0E26"/>
    <w:rsid w:val="61FE11C2"/>
    <w:rsid w:val="6204026B"/>
    <w:rsid w:val="62084431"/>
    <w:rsid w:val="620A35C6"/>
    <w:rsid w:val="6217477C"/>
    <w:rsid w:val="62176458"/>
    <w:rsid w:val="621F542E"/>
    <w:rsid w:val="62310259"/>
    <w:rsid w:val="623E5910"/>
    <w:rsid w:val="624D53FA"/>
    <w:rsid w:val="624F4CCE"/>
    <w:rsid w:val="62567404"/>
    <w:rsid w:val="625B04E7"/>
    <w:rsid w:val="625B69E4"/>
    <w:rsid w:val="62612C54"/>
    <w:rsid w:val="626369CC"/>
    <w:rsid w:val="62666A1D"/>
    <w:rsid w:val="626D33A6"/>
    <w:rsid w:val="62761271"/>
    <w:rsid w:val="628250A4"/>
    <w:rsid w:val="628D57F7"/>
    <w:rsid w:val="62917FCC"/>
    <w:rsid w:val="629C5A9B"/>
    <w:rsid w:val="629D15BD"/>
    <w:rsid w:val="62A0552A"/>
    <w:rsid w:val="62A50A6F"/>
    <w:rsid w:val="62A83F60"/>
    <w:rsid w:val="62B137DD"/>
    <w:rsid w:val="62B86E4A"/>
    <w:rsid w:val="62BD2580"/>
    <w:rsid w:val="62C66829"/>
    <w:rsid w:val="62CA7997"/>
    <w:rsid w:val="62D3168C"/>
    <w:rsid w:val="62D83EF0"/>
    <w:rsid w:val="62DF7DB4"/>
    <w:rsid w:val="62E01DCA"/>
    <w:rsid w:val="62E202C7"/>
    <w:rsid w:val="62EA1866"/>
    <w:rsid w:val="62EF58C7"/>
    <w:rsid w:val="62F15D85"/>
    <w:rsid w:val="62FD4BD7"/>
    <w:rsid w:val="630261E5"/>
    <w:rsid w:val="630922EF"/>
    <w:rsid w:val="630E4B89"/>
    <w:rsid w:val="63137866"/>
    <w:rsid w:val="63141A74"/>
    <w:rsid w:val="631877B6"/>
    <w:rsid w:val="631A1780"/>
    <w:rsid w:val="631D6E2D"/>
    <w:rsid w:val="631F28F3"/>
    <w:rsid w:val="632C14B3"/>
    <w:rsid w:val="632E6FDA"/>
    <w:rsid w:val="63360671"/>
    <w:rsid w:val="633640E0"/>
    <w:rsid w:val="63394A2A"/>
    <w:rsid w:val="633A2125"/>
    <w:rsid w:val="633B5253"/>
    <w:rsid w:val="63454D6C"/>
    <w:rsid w:val="634E4F86"/>
    <w:rsid w:val="635569ED"/>
    <w:rsid w:val="635822A8"/>
    <w:rsid w:val="63620A31"/>
    <w:rsid w:val="636429FB"/>
    <w:rsid w:val="63647475"/>
    <w:rsid w:val="6367429A"/>
    <w:rsid w:val="636D17B8"/>
    <w:rsid w:val="637349EC"/>
    <w:rsid w:val="637569B7"/>
    <w:rsid w:val="638015B4"/>
    <w:rsid w:val="638E3621"/>
    <w:rsid w:val="639D0F11"/>
    <w:rsid w:val="63A1400B"/>
    <w:rsid w:val="63A31776"/>
    <w:rsid w:val="63AD1FEB"/>
    <w:rsid w:val="63B052B4"/>
    <w:rsid w:val="63B514A9"/>
    <w:rsid w:val="63C43C1F"/>
    <w:rsid w:val="63C92D29"/>
    <w:rsid w:val="63CF43EC"/>
    <w:rsid w:val="63D22876"/>
    <w:rsid w:val="63D6234D"/>
    <w:rsid w:val="63D70647"/>
    <w:rsid w:val="63E678B4"/>
    <w:rsid w:val="63F1795B"/>
    <w:rsid w:val="63F332F0"/>
    <w:rsid w:val="63F5164E"/>
    <w:rsid w:val="63F753F4"/>
    <w:rsid w:val="63F82E8C"/>
    <w:rsid w:val="63F86D05"/>
    <w:rsid w:val="63FB2F12"/>
    <w:rsid w:val="64010305"/>
    <w:rsid w:val="641125B3"/>
    <w:rsid w:val="642E74E2"/>
    <w:rsid w:val="644754E7"/>
    <w:rsid w:val="644D23EC"/>
    <w:rsid w:val="644F2BC3"/>
    <w:rsid w:val="645266DC"/>
    <w:rsid w:val="64543558"/>
    <w:rsid w:val="64565C61"/>
    <w:rsid w:val="645E295E"/>
    <w:rsid w:val="646171C5"/>
    <w:rsid w:val="64656A2B"/>
    <w:rsid w:val="646A408C"/>
    <w:rsid w:val="646B1B68"/>
    <w:rsid w:val="646C600B"/>
    <w:rsid w:val="646D3B32"/>
    <w:rsid w:val="64744EC0"/>
    <w:rsid w:val="64746C6E"/>
    <w:rsid w:val="64755A3B"/>
    <w:rsid w:val="647B7FFD"/>
    <w:rsid w:val="647C1FC7"/>
    <w:rsid w:val="648379D1"/>
    <w:rsid w:val="64872544"/>
    <w:rsid w:val="648F3AA8"/>
    <w:rsid w:val="64A43799"/>
    <w:rsid w:val="64A5505B"/>
    <w:rsid w:val="64A97F8C"/>
    <w:rsid w:val="64B105FB"/>
    <w:rsid w:val="64B4589C"/>
    <w:rsid w:val="64B61035"/>
    <w:rsid w:val="64BE6D64"/>
    <w:rsid w:val="64C476ED"/>
    <w:rsid w:val="64C64FF0"/>
    <w:rsid w:val="64CF6425"/>
    <w:rsid w:val="64DA0989"/>
    <w:rsid w:val="64E2007C"/>
    <w:rsid w:val="64E201B2"/>
    <w:rsid w:val="64E25500"/>
    <w:rsid w:val="64E71F99"/>
    <w:rsid w:val="64EA6A8F"/>
    <w:rsid w:val="64FA7C33"/>
    <w:rsid w:val="64FE29DC"/>
    <w:rsid w:val="64FFB23E"/>
    <w:rsid w:val="651902CC"/>
    <w:rsid w:val="652F0DE7"/>
    <w:rsid w:val="653140AA"/>
    <w:rsid w:val="653414D1"/>
    <w:rsid w:val="65343B34"/>
    <w:rsid w:val="653528A1"/>
    <w:rsid w:val="65356BA3"/>
    <w:rsid w:val="65366619"/>
    <w:rsid w:val="653A1E7A"/>
    <w:rsid w:val="653D648E"/>
    <w:rsid w:val="65473B9C"/>
    <w:rsid w:val="65474383"/>
    <w:rsid w:val="654E74BF"/>
    <w:rsid w:val="6558033E"/>
    <w:rsid w:val="656E7B61"/>
    <w:rsid w:val="656F0002"/>
    <w:rsid w:val="6576209D"/>
    <w:rsid w:val="65840833"/>
    <w:rsid w:val="659B022A"/>
    <w:rsid w:val="659F7D1B"/>
    <w:rsid w:val="65A157A3"/>
    <w:rsid w:val="65A45331"/>
    <w:rsid w:val="65A84961"/>
    <w:rsid w:val="65AB4911"/>
    <w:rsid w:val="65B04E32"/>
    <w:rsid w:val="65BC08CD"/>
    <w:rsid w:val="65BE4F77"/>
    <w:rsid w:val="65C202AE"/>
    <w:rsid w:val="65D57BE0"/>
    <w:rsid w:val="65E12C19"/>
    <w:rsid w:val="65E142CB"/>
    <w:rsid w:val="65E458F8"/>
    <w:rsid w:val="65E6602C"/>
    <w:rsid w:val="65EE0CA2"/>
    <w:rsid w:val="65F22BB6"/>
    <w:rsid w:val="65FA5357"/>
    <w:rsid w:val="65FEAB12"/>
    <w:rsid w:val="65FFF15A"/>
    <w:rsid w:val="660D2ED6"/>
    <w:rsid w:val="660D4C01"/>
    <w:rsid w:val="6618187B"/>
    <w:rsid w:val="661C7DCE"/>
    <w:rsid w:val="66202457"/>
    <w:rsid w:val="66263F98"/>
    <w:rsid w:val="662B15AE"/>
    <w:rsid w:val="662D6DA8"/>
    <w:rsid w:val="662F10AA"/>
    <w:rsid w:val="663362B3"/>
    <w:rsid w:val="66492479"/>
    <w:rsid w:val="664D1462"/>
    <w:rsid w:val="66540B05"/>
    <w:rsid w:val="66541463"/>
    <w:rsid w:val="6654418B"/>
    <w:rsid w:val="665B6338"/>
    <w:rsid w:val="665C50D7"/>
    <w:rsid w:val="665E3732"/>
    <w:rsid w:val="666176C6"/>
    <w:rsid w:val="6662411F"/>
    <w:rsid w:val="666A7DD0"/>
    <w:rsid w:val="667A43CF"/>
    <w:rsid w:val="66846F11"/>
    <w:rsid w:val="668B64F1"/>
    <w:rsid w:val="668D4017"/>
    <w:rsid w:val="669058EF"/>
    <w:rsid w:val="66967370"/>
    <w:rsid w:val="66990C0E"/>
    <w:rsid w:val="669E7287"/>
    <w:rsid w:val="669E73DD"/>
    <w:rsid w:val="66AD46B9"/>
    <w:rsid w:val="66BF74B6"/>
    <w:rsid w:val="66C050F5"/>
    <w:rsid w:val="66C44D83"/>
    <w:rsid w:val="66C76A46"/>
    <w:rsid w:val="66CD2666"/>
    <w:rsid w:val="66D06FE4"/>
    <w:rsid w:val="66D103A8"/>
    <w:rsid w:val="66D659BE"/>
    <w:rsid w:val="66DC472F"/>
    <w:rsid w:val="66DD4F9F"/>
    <w:rsid w:val="66DD63E5"/>
    <w:rsid w:val="66DE0D17"/>
    <w:rsid w:val="66E7554D"/>
    <w:rsid w:val="66FB71D3"/>
    <w:rsid w:val="66FE2054"/>
    <w:rsid w:val="67000C8D"/>
    <w:rsid w:val="670E7326"/>
    <w:rsid w:val="6712451C"/>
    <w:rsid w:val="6715776E"/>
    <w:rsid w:val="67186C7A"/>
    <w:rsid w:val="67194162"/>
    <w:rsid w:val="67335F05"/>
    <w:rsid w:val="67341289"/>
    <w:rsid w:val="67367D8A"/>
    <w:rsid w:val="67433A5E"/>
    <w:rsid w:val="6752287A"/>
    <w:rsid w:val="67596FAF"/>
    <w:rsid w:val="676109B0"/>
    <w:rsid w:val="67672ABA"/>
    <w:rsid w:val="67687FF0"/>
    <w:rsid w:val="67726442"/>
    <w:rsid w:val="677449F2"/>
    <w:rsid w:val="677F3F7B"/>
    <w:rsid w:val="6780619E"/>
    <w:rsid w:val="6787220A"/>
    <w:rsid w:val="67890C82"/>
    <w:rsid w:val="678C42CF"/>
    <w:rsid w:val="678E44EB"/>
    <w:rsid w:val="678F07BF"/>
    <w:rsid w:val="67986D24"/>
    <w:rsid w:val="679B102D"/>
    <w:rsid w:val="679F4002"/>
    <w:rsid w:val="67A477B8"/>
    <w:rsid w:val="67A55390"/>
    <w:rsid w:val="67AB21B5"/>
    <w:rsid w:val="67C021CA"/>
    <w:rsid w:val="67D472C8"/>
    <w:rsid w:val="67DD2D7C"/>
    <w:rsid w:val="67E0431B"/>
    <w:rsid w:val="67E1286C"/>
    <w:rsid w:val="67E55739"/>
    <w:rsid w:val="67EB7247"/>
    <w:rsid w:val="67F87BB6"/>
    <w:rsid w:val="67FE6CDF"/>
    <w:rsid w:val="67FF262C"/>
    <w:rsid w:val="68071BA7"/>
    <w:rsid w:val="680E73DA"/>
    <w:rsid w:val="68162DF1"/>
    <w:rsid w:val="681F03D7"/>
    <w:rsid w:val="6820722F"/>
    <w:rsid w:val="682B4F59"/>
    <w:rsid w:val="682D3D04"/>
    <w:rsid w:val="683E7CBF"/>
    <w:rsid w:val="68437083"/>
    <w:rsid w:val="684D7F02"/>
    <w:rsid w:val="685D1A62"/>
    <w:rsid w:val="685E33AA"/>
    <w:rsid w:val="686314D3"/>
    <w:rsid w:val="68646026"/>
    <w:rsid w:val="68757411"/>
    <w:rsid w:val="68795138"/>
    <w:rsid w:val="687C2BC2"/>
    <w:rsid w:val="687F3E33"/>
    <w:rsid w:val="687F5BE1"/>
    <w:rsid w:val="688B44B8"/>
    <w:rsid w:val="688D6550"/>
    <w:rsid w:val="68964666"/>
    <w:rsid w:val="689A2A1B"/>
    <w:rsid w:val="689B1739"/>
    <w:rsid w:val="68A22AF2"/>
    <w:rsid w:val="68AD1299"/>
    <w:rsid w:val="68B82E7C"/>
    <w:rsid w:val="68BE2BAE"/>
    <w:rsid w:val="68C25D12"/>
    <w:rsid w:val="68D233FF"/>
    <w:rsid w:val="68D93544"/>
    <w:rsid w:val="68E34DAC"/>
    <w:rsid w:val="68E744FF"/>
    <w:rsid w:val="68E85E7D"/>
    <w:rsid w:val="68EC14C9"/>
    <w:rsid w:val="69011A1A"/>
    <w:rsid w:val="691722BE"/>
    <w:rsid w:val="6918017E"/>
    <w:rsid w:val="69180510"/>
    <w:rsid w:val="69196036"/>
    <w:rsid w:val="691E3D24"/>
    <w:rsid w:val="692109E6"/>
    <w:rsid w:val="69221AA0"/>
    <w:rsid w:val="69224EEB"/>
    <w:rsid w:val="692B6DA1"/>
    <w:rsid w:val="693D7F76"/>
    <w:rsid w:val="6940349D"/>
    <w:rsid w:val="694110E9"/>
    <w:rsid w:val="6942733B"/>
    <w:rsid w:val="69487BA0"/>
    <w:rsid w:val="6954706E"/>
    <w:rsid w:val="696077C1"/>
    <w:rsid w:val="69653029"/>
    <w:rsid w:val="696A4AE4"/>
    <w:rsid w:val="696B7AEE"/>
    <w:rsid w:val="696F7727"/>
    <w:rsid w:val="69741A1B"/>
    <w:rsid w:val="69765236"/>
    <w:rsid w:val="697D65C5"/>
    <w:rsid w:val="69832410"/>
    <w:rsid w:val="6985191D"/>
    <w:rsid w:val="6985408D"/>
    <w:rsid w:val="699833FF"/>
    <w:rsid w:val="699F478D"/>
    <w:rsid w:val="69A460C2"/>
    <w:rsid w:val="69B83AA1"/>
    <w:rsid w:val="69B8584F"/>
    <w:rsid w:val="69BF6BDD"/>
    <w:rsid w:val="69C33E4E"/>
    <w:rsid w:val="69C75A92"/>
    <w:rsid w:val="69E55F18"/>
    <w:rsid w:val="69EC374B"/>
    <w:rsid w:val="6A022F6E"/>
    <w:rsid w:val="6A032406"/>
    <w:rsid w:val="6A067B3F"/>
    <w:rsid w:val="6A072332"/>
    <w:rsid w:val="6A116D0D"/>
    <w:rsid w:val="6A18009C"/>
    <w:rsid w:val="6A1A0A9C"/>
    <w:rsid w:val="6A223CF3"/>
    <w:rsid w:val="6A2B4273"/>
    <w:rsid w:val="6A330349"/>
    <w:rsid w:val="6A425119"/>
    <w:rsid w:val="6A486BD3"/>
    <w:rsid w:val="6A4C541D"/>
    <w:rsid w:val="6A5A22CE"/>
    <w:rsid w:val="6A5D01A4"/>
    <w:rsid w:val="6A601D8B"/>
    <w:rsid w:val="6A633A0D"/>
    <w:rsid w:val="6A651A22"/>
    <w:rsid w:val="6A694B77"/>
    <w:rsid w:val="6A793537"/>
    <w:rsid w:val="6A843983"/>
    <w:rsid w:val="6A876FCF"/>
    <w:rsid w:val="6A8A71EB"/>
    <w:rsid w:val="6A90057A"/>
    <w:rsid w:val="6A995DBF"/>
    <w:rsid w:val="6A9F4707"/>
    <w:rsid w:val="6AB61664"/>
    <w:rsid w:val="6AB853DB"/>
    <w:rsid w:val="6ABC311D"/>
    <w:rsid w:val="6ABC324F"/>
    <w:rsid w:val="6ABD403C"/>
    <w:rsid w:val="6ACD12F5"/>
    <w:rsid w:val="6AD00976"/>
    <w:rsid w:val="6AE648D4"/>
    <w:rsid w:val="6AE7688B"/>
    <w:rsid w:val="6AF50819"/>
    <w:rsid w:val="6AF6612B"/>
    <w:rsid w:val="6AFB3CEC"/>
    <w:rsid w:val="6B0D18BA"/>
    <w:rsid w:val="6B0D1BCA"/>
    <w:rsid w:val="6B105217"/>
    <w:rsid w:val="6B1265FB"/>
    <w:rsid w:val="6B1732C9"/>
    <w:rsid w:val="6B190993"/>
    <w:rsid w:val="6B1C2335"/>
    <w:rsid w:val="6B3D425E"/>
    <w:rsid w:val="6B421D41"/>
    <w:rsid w:val="6B523F69"/>
    <w:rsid w:val="6B5B0B88"/>
    <w:rsid w:val="6B601CFA"/>
    <w:rsid w:val="6B637A3C"/>
    <w:rsid w:val="6B731059"/>
    <w:rsid w:val="6B751A4F"/>
    <w:rsid w:val="6B8B3CE6"/>
    <w:rsid w:val="6B8F02FA"/>
    <w:rsid w:val="6B940457"/>
    <w:rsid w:val="6B947BF6"/>
    <w:rsid w:val="6B9876E6"/>
    <w:rsid w:val="6BCA186A"/>
    <w:rsid w:val="6BCF0CEC"/>
    <w:rsid w:val="6BD92DB2"/>
    <w:rsid w:val="6BDB5825"/>
    <w:rsid w:val="6BDC37D0"/>
    <w:rsid w:val="6BE350CE"/>
    <w:rsid w:val="6BF863D7"/>
    <w:rsid w:val="6BFD3E2E"/>
    <w:rsid w:val="6C016886"/>
    <w:rsid w:val="6C094140"/>
    <w:rsid w:val="6C0E1756"/>
    <w:rsid w:val="6C152AE5"/>
    <w:rsid w:val="6C1E2332"/>
    <w:rsid w:val="6C2157F2"/>
    <w:rsid w:val="6C3A45A8"/>
    <w:rsid w:val="6C46035D"/>
    <w:rsid w:val="6C4E5FF7"/>
    <w:rsid w:val="6C517895"/>
    <w:rsid w:val="6C5E2AEB"/>
    <w:rsid w:val="6C680B77"/>
    <w:rsid w:val="6C7041BF"/>
    <w:rsid w:val="6C8740F7"/>
    <w:rsid w:val="6C88432A"/>
    <w:rsid w:val="6C894995"/>
    <w:rsid w:val="6C8B7F51"/>
    <w:rsid w:val="6C8F2B9C"/>
    <w:rsid w:val="6C9F1614"/>
    <w:rsid w:val="6C9F2CF6"/>
    <w:rsid w:val="6CA10B85"/>
    <w:rsid w:val="6CAC766A"/>
    <w:rsid w:val="6CB26586"/>
    <w:rsid w:val="6CB50E99"/>
    <w:rsid w:val="6CC14A1B"/>
    <w:rsid w:val="6CC560F4"/>
    <w:rsid w:val="6CCD1611"/>
    <w:rsid w:val="6CD37476"/>
    <w:rsid w:val="6CDA279D"/>
    <w:rsid w:val="6CE30E35"/>
    <w:rsid w:val="6CE64481"/>
    <w:rsid w:val="6CE66B6E"/>
    <w:rsid w:val="6CED1CB3"/>
    <w:rsid w:val="6CF22E26"/>
    <w:rsid w:val="6CF52916"/>
    <w:rsid w:val="6CF6160B"/>
    <w:rsid w:val="6CFA1CDB"/>
    <w:rsid w:val="6CFC2C20"/>
    <w:rsid w:val="6D0019E7"/>
    <w:rsid w:val="6D043506"/>
    <w:rsid w:val="6D0A4C32"/>
    <w:rsid w:val="6D0A629E"/>
    <w:rsid w:val="6D135AE6"/>
    <w:rsid w:val="6D160C78"/>
    <w:rsid w:val="6D2011DA"/>
    <w:rsid w:val="6D203ECD"/>
    <w:rsid w:val="6D2B458A"/>
    <w:rsid w:val="6D3553A0"/>
    <w:rsid w:val="6D3C504D"/>
    <w:rsid w:val="6D3E250F"/>
    <w:rsid w:val="6D4071E9"/>
    <w:rsid w:val="6D442D83"/>
    <w:rsid w:val="6D4672D9"/>
    <w:rsid w:val="6D4C3FB0"/>
    <w:rsid w:val="6D4F40E1"/>
    <w:rsid w:val="6D513FF0"/>
    <w:rsid w:val="6D5A3D43"/>
    <w:rsid w:val="6D5D0BE7"/>
    <w:rsid w:val="6D5E04BB"/>
    <w:rsid w:val="6D5F6E49"/>
    <w:rsid w:val="6D675D52"/>
    <w:rsid w:val="6D6F26C8"/>
    <w:rsid w:val="6D731F85"/>
    <w:rsid w:val="6D7878A4"/>
    <w:rsid w:val="6D7970A3"/>
    <w:rsid w:val="6D7B2E1B"/>
    <w:rsid w:val="6D7C12C2"/>
    <w:rsid w:val="6D8223FC"/>
    <w:rsid w:val="6D875C64"/>
    <w:rsid w:val="6D8B11BA"/>
    <w:rsid w:val="6D8C6257"/>
    <w:rsid w:val="6D925BBA"/>
    <w:rsid w:val="6D9263B7"/>
    <w:rsid w:val="6D973F1A"/>
    <w:rsid w:val="6D9856BC"/>
    <w:rsid w:val="6D9E4D5C"/>
    <w:rsid w:val="6DAE3646"/>
    <w:rsid w:val="6DAF0580"/>
    <w:rsid w:val="6DC05222"/>
    <w:rsid w:val="6DC20A4A"/>
    <w:rsid w:val="6DC320A4"/>
    <w:rsid w:val="6DC347C2"/>
    <w:rsid w:val="6DC42A14"/>
    <w:rsid w:val="6DD6073A"/>
    <w:rsid w:val="6DD62748"/>
    <w:rsid w:val="6DD644F6"/>
    <w:rsid w:val="6DDA5857"/>
    <w:rsid w:val="6DE11C2D"/>
    <w:rsid w:val="6DE37D7E"/>
    <w:rsid w:val="6DEF7365"/>
    <w:rsid w:val="6DF74942"/>
    <w:rsid w:val="6E072901"/>
    <w:rsid w:val="6E087C0D"/>
    <w:rsid w:val="6E0A1038"/>
    <w:rsid w:val="6E0B27E6"/>
    <w:rsid w:val="6E0C7F17"/>
    <w:rsid w:val="6E173EB6"/>
    <w:rsid w:val="6E182D60"/>
    <w:rsid w:val="6E1B51C1"/>
    <w:rsid w:val="6E1B70BF"/>
    <w:rsid w:val="6E1D7AD5"/>
    <w:rsid w:val="6E1E6D28"/>
    <w:rsid w:val="6E2A4841"/>
    <w:rsid w:val="6E2B326D"/>
    <w:rsid w:val="6E3631E6"/>
    <w:rsid w:val="6E3F02ED"/>
    <w:rsid w:val="6E447CDA"/>
    <w:rsid w:val="6E4B4966"/>
    <w:rsid w:val="6E506550"/>
    <w:rsid w:val="6E55366C"/>
    <w:rsid w:val="6E566D8C"/>
    <w:rsid w:val="6E5F7A32"/>
    <w:rsid w:val="6E650C58"/>
    <w:rsid w:val="6E6726CD"/>
    <w:rsid w:val="6E6B10E2"/>
    <w:rsid w:val="6E6D76CF"/>
    <w:rsid w:val="6E7004A6"/>
    <w:rsid w:val="6E761835"/>
    <w:rsid w:val="6E7C5131"/>
    <w:rsid w:val="6E7E547C"/>
    <w:rsid w:val="6E8977BA"/>
    <w:rsid w:val="6E985C4F"/>
    <w:rsid w:val="6EA00E6E"/>
    <w:rsid w:val="6EAE2F73"/>
    <w:rsid w:val="6EB44A35"/>
    <w:rsid w:val="6EC762C9"/>
    <w:rsid w:val="6ED24CBD"/>
    <w:rsid w:val="6ED8429D"/>
    <w:rsid w:val="6EDA38A4"/>
    <w:rsid w:val="6EDD51C5"/>
    <w:rsid w:val="6EE42C42"/>
    <w:rsid w:val="6EE92007"/>
    <w:rsid w:val="6EEDB683"/>
    <w:rsid w:val="6EEE16B3"/>
    <w:rsid w:val="6EF966EE"/>
    <w:rsid w:val="6EFF1BEC"/>
    <w:rsid w:val="6F064DEA"/>
    <w:rsid w:val="6F0671CF"/>
    <w:rsid w:val="6F0F5F11"/>
    <w:rsid w:val="6F105E71"/>
    <w:rsid w:val="6F1560F5"/>
    <w:rsid w:val="6F267047"/>
    <w:rsid w:val="6F285FE2"/>
    <w:rsid w:val="6F2D444D"/>
    <w:rsid w:val="6F2F210F"/>
    <w:rsid w:val="6F385A57"/>
    <w:rsid w:val="6F3A0A5C"/>
    <w:rsid w:val="6F3DC0E1"/>
    <w:rsid w:val="6F49087B"/>
    <w:rsid w:val="6F5B0EDE"/>
    <w:rsid w:val="6F6A2395"/>
    <w:rsid w:val="6F767D3E"/>
    <w:rsid w:val="6F7E4E45"/>
    <w:rsid w:val="6F803B76"/>
    <w:rsid w:val="6F850D4A"/>
    <w:rsid w:val="6F852206"/>
    <w:rsid w:val="6F8F2BAE"/>
    <w:rsid w:val="6F946416"/>
    <w:rsid w:val="6F9A036D"/>
    <w:rsid w:val="6FA01256"/>
    <w:rsid w:val="6FA32107"/>
    <w:rsid w:val="6FAD03B6"/>
    <w:rsid w:val="6FB71234"/>
    <w:rsid w:val="6FB801BF"/>
    <w:rsid w:val="6FB97C2B"/>
    <w:rsid w:val="6FBA694D"/>
    <w:rsid w:val="6FBB39A3"/>
    <w:rsid w:val="6FBB4290"/>
    <w:rsid w:val="6FBF495E"/>
    <w:rsid w:val="6FBFC2DE"/>
    <w:rsid w:val="6FC50CC6"/>
    <w:rsid w:val="6FD7490A"/>
    <w:rsid w:val="6FDDD640"/>
    <w:rsid w:val="6FDF4EF2"/>
    <w:rsid w:val="6FDF69D1"/>
    <w:rsid w:val="6FE07AD8"/>
    <w:rsid w:val="6FE43DFA"/>
    <w:rsid w:val="6FE54EC4"/>
    <w:rsid w:val="6FFE2FF6"/>
    <w:rsid w:val="70180DF5"/>
    <w:rsid w:val="701A024B"/>
    <w:rsid w:val="701D465E"/>
    <w:rsid w:val="70206617"/>
    <w:rsid w:val="702C664F"/>
    <w:rsid w:val="70300645"/>
    <w:rsid w:val="7034535B"/>
    <w:rsid w:val="70357BF9"/>
    <w:rsid w:val="70383246"/>
    <w:rsid w:val="703C3632"/>
    <w:rsid w:val="703D7A96"/>
    <w:rsid w:val="704567A7"/>
    <w:rsid w:val="704676D2"/>
    <w:rsid w:val="70480FAF"/>
    <w:rsid w:val="704D7E21"/>
    <w:rsid w:val="70567B70"/>
    <w:rsid w:val="706C7393"/>
    <w:rsid w:val="707109EB"/>
    <w:rsid w:val="70743B98"/>
    <w:rsid w:val="707A1061"/>
    <w:rsid w:val="707D6EAA"/>
    <w:rsid w:val="707F70C6"/>
    <w:rsid w:val="708C39AE"/>
    <w:rsid w:val="709177EF"/>
    <w:rsid w:val="70940989"/>
    <w:rsid w:val="70957394"/>
    <w:rsid w:val="709B0AC0"/>
    <w:rsid w:val="70C05D7D"/>
    <w:rsid w:val="70C20D61"/>
    <w:rsid w:val="70F0003F"/>
    <w:rsid w:val="70F60067"/>
    <w:rsid w:val="70FC24C5"/>
    <w:rsid w:val="70FC412E"/>
    <w:rsid w:val="70FE448F"/>
    <w:rsid w:val="71015D2D"/>
    <w:rsid w:val="710F77FB"/>
    <w:rsid w:val="712D6B22"/>
    <w:rsid w:val="712F289B"/>
    <w:rsid w:val="713F0604"/>
    <w:rsid w:val="71417719"/>
    <w:rsid w:val="714D4ACF"/>
    <w:rsid w:val="714F6A99"/>
    <w:rsid w:val="71593474"/>
    <w:rsid w:val="715B3690"/>
    <w:rsid w:val="716019F9"/>
    <w:rsid w:val="71614A1E"/>
    <w:rsid w:val="716B1C4D"/>
    <w:rsid w:val="71752277"/>
    <w:rsid w:val="718F0B02"/>
    <w:rsid w:val="71900E5F"/>
    <w:rsid w:val="7190513C"/>
    <w:rsid w:val="719919CB"/>
    <w:rsid w:val="71A1306D"/>
    <w:rsid w:val="71A91D80"/>
    <w:rsid w:val="71C70B06"/>
    <w:rsid w:val="71C83DA7"/>
    <w:rsid w:val="71CA611F"/>
    <w:rsid w:val="71CC00E9"/>
    <w:rsid w:val="71D61EC9"/>
    <w:rsid w:val="71D62D16"/>
    <w:rsid w:val="71ED62B2"/>
    <w:rsid w:val="71F633B8"/>
    <w:rsid w:val="72001B41"/>
    <w:rsid w:val="72200435"/>
    <w:rsid w:val="72255BBF"/>
    <w:rsid w:val="722A12B4"/>
    <w:rsid w:val="724404EA"/>
    <w:rsid w:val="724F2AC9"/>
    <w:rsid w:val="725105EF"/>
    <w:rsid w:val="72516841"/>
    <w:rsid w:val="725409ED"/>
    <w:rsid w:val="72682F17"/>
    <w:rsid w:val="726A16B0"/>
    <w:rsid w:val="726D31D9"/>
    <w:rsid w:val="72737351"/>
    <w:rsid w:val="727767B7"/>
    <w:rsid w:val="727E484F"/>
    <w:rsid w:val="72841356"/>
    <w:rsid w:val="72857F8A"/>
    <w:rsid w:val="72872C42"/>
    <w:rsid w:val="728E1843"/>
    <w:rsid w:val="72930C07"/>
    <w:rsid w:val="72AC7F1B"/>
    <w:rsid w:val="72B62A6E"/>
    <w:rsid w:val="72C624EF"/>
    <w:rsid w:val="72C964AB"/>
    <w:rsid w:val="72D03C09"/>
    <w:rsid w:val="72D229A4"/>
    <w:rsid w:val="72DA4A88"/>
    <w:rsid w:val="72DB610A"/>
    <w:rsid w:val="72DE7E0D"/>
    <w:rsid w:val="72ED5E90"/>
    <w:rsid w:val="72F86CBC"/>
    <w:rsid w:val="72FD42D3"/>
    <w:rsid w:val="72FD6BB1"/>
    <w:rsid w:val="7306401B"/>
    <w:rsid w:val="730C2768"/>
    <w:rsid w:val="731026CD"/>
    <w:rsid w:val="731A30D6"/>
    <w:rsid w:val="731D1C93"/>
    <w:rsid w:val="73321251"/>
    <w:rsid w:val="73376B6D"/>
    <w:rsid w:val="733817AF"/>
    <w:rsid w:val="733A12C7"/>
    <w:rsid w:val="73431B60"/>
    <w:rsid w:val="73497518"/>
    <w:rsid w:val="734D7008"/>
    <w:rsid w:val="7355410F"/>
    <w:rsid w:val="73555EBD"/>
    <w:rsid w:val="73593BFF"/>
    <w:rsid w:val="735BE35E"/>
    <w:rsid w:val="7366631C"/>
    <w:rsid w:val="73685C1A"/>
    <w:rsid w:val="736B56E0"/>
    <w:rsid w:val="736C36B7"/>
    <w:rsid w:val="737A0224"/>
    <w:rsid w:val="73814FB7"/>
    <w:rsid w:val="738C286C"/>
    <w:rsid w:val="738C79D8"/>
    <w:rsid w:val="738D5656"/>
    <w:rsid w:val="73922C6D"/>
    <w:rsid w:val="739509AF"/>
    <w:rsid w:val="739F0E19"/>
    <w:rsid w:val="73A0105F"/>
    <w:rsid w:val="73A3131E"/>
    <w:rsid w:val="73A95654"/>
    <w:rsid w:val="73B21561"/>
    <w:rsid w:val="73B40E35"/>
    <w:rsid w:val="73BA21C4"/>
    <w:rsid w:val="73C53042"/>
    <w:rsid w:val="73D24E49"/>
    <w:rsid w:val="73DC038C"/>
    <w:rsid w:val="73E219D5"/>
    <w:rsid w:val="73E223A7"/>
    <w:rsid w:val="73E334C8"/>
    <w:rsid w:val="73ECEE93"/>
    <w:rsid w:val="73ED2599"/>
    <w:rsid w:val="73F04BE0"/>
    <w:rsid w:val="73F440E4"/>
    <w:rsid w:val="74027B03"/>
    <w:rsid w:val="740578E3"/>
    <w:rsid w:val="740B2A1F"/>
    <w:rsid w:val="74272E84"/>
    <w:rsid w:val="742A72F4"/>
    <w:rsid w:val="74327FF0"/>
    <w:rsid w:val="743356EC"/>
    <w:rsid w:val="743733C3"/>
    <w:rsid w:val="743957DE"/>
    <w:rsid w:val="743E4BA3"/>
    <w:rsid w:val="74416E34"/>
    <w:rsid w:val="74451EAA"/>
    <w:rsid w:val="744F0B5E"/>
    <w:rsid w:val="74561EEC"/>
    <w:rsid w:val="745936D4"/>
    <w:rsid w:val="74626AE3"/>
    <w:rsid w:val="74667D59"/>
    <w:rsid w:val="746C5BB4"/>
    <w:rsid w:val="747B5DF7"/>
    <w:rsid w:val="74850A24"/>
    <w:rsid w:val="74890514"/>
    <w:rsid w:val="7495362E"/>
    <w:rsid w:val="74996C40"/>
    <w:rsid w:val="749A4CB3"/>
    <w:rsid w:val="74A67741"/>
    <w:rsid w:val="74A858EB"/>
    <w:rsid w:val="74A93097"/>
    <w:rsid w:val="74AA5BD9"/>
    <w:rsid w:val="74AE3AD6"/>
    <w:rsid w:val="74B62959"/>
    <w:rsid w:val="74BD0D89"/>
    <w:rsid w:val="74BE7A92"/>
    <w:rsid w:val="74C4154C"/>
    <w:rsid w:val="74CF1C9F"/>
    <w:rsid w:val="74D6302D"/>
    <w:rsid w:val="74DD260E"/>
    <w:rsid w:val="74E25E76"/>
    <w:rsid w:val="74EF13F1"/>
    <w:rsid w:val="74FC0CE6"/>
    <w:rsid w:val="75001537"/>
    <w:rsid w:val="750117DC"/>
    <w:rsid w:val="75092E9F"/>
    <w:rsid w:val="75134281"/>
    <w:rsid w:val="7513602F"/>
    <w:rsid w:val="75175B20"/>
    <w:rsid w:val="75395CEA"/>
    <w:rsid w:val="753D30AC"/>
    <w:rsid w:val="75425810"/>
    <w:rsid w:val="754363A7"/>
    <w:rsid w:val="754A2F78"/>
    <w:rsid w:val="7555340F"/>
    <w:rsid w:val="75575F1C"/>
    <w:rsid w:val="756248C1"/>
    <w:rsid w:val="75722D56"/>
    <w:rsid w:val="757C3BD5"/>
    <w:rsid w:val="757F563E"/>
    <w:rsid w:val="75874817"/>
    <w:rsid w:val="758A5016"/>
    <w:rsid w:val="758A5CF7"/>
    <w:rsid w:val="75920609"/>
    <w:rsid w:val="759A22AD"/>
    <w:rsid w:val="75AD0232"/>
    <w:rsid w:val="75B94E29"/>
    <w:rsid w:val="75C079DF"/>
    <w:rsid w:val="75C86E1A"/>
    <w:rsid w:val="75CA2B92"/>
    <w:rsid w:val="75CB4B5C"/>
    <w:rsid w:val="75CE1F56"/>
    <w:rsid w:val="75D43A11"/>
    <w:rsid w:val="75D738C5"/>
    <w:rsid w:val="75E65D28"/>
    <w:rsid w:val="75EC4E4C"/>
    <w:rsid w:val="75F23E97"/>
    <w:rsid w:val="75F5461E"/>
    <w:rsid w:val="75FA5097"/>
    <w:rsid w:val="75FE0A8D"/>
    <w:rsid w:val="75FE45EA"/>
    <w:rsid w:val="75FF282B"/>
    <w:rsid w:val="75FFDAD9"/>
    <w:rsid w:val="76051E1C"/>
    <w:rsid w:val="76076202"/>
    <w:rsid w:val="760C4FB1"/>
    <w:rsid w:val="76171B4F"/>
    <w:rsid w:val="7625601A"/>
    <w:rsid w:val="763149BF"/>
    <w:rsid w:val="763D7808"/>
    <w:rsid w:val="76402E54"/>
    <w:rsid w:val="76561789"/>
    <w:rsid w:val="765929E6"/>
    <w:rsid w:val="765E32DA"/>
    <w:rsid w:val="766108D3"/>
    <w:rsid w:val="76636B42"/>
    <w:rsid w:val="7664173C"/>
    <w:rsid w:val="76660F35"/>
    <w:rsid w:val="766E5C13"/>
    <w:rsid w:val="766F0A02"/>
    <w:rsid w:val="7671300D"/>
    <w:rsid w:val="76724FD8"/>
    <w:rsid w:val="767E397C"/>
    <w:rsid w:val="76854D0B"/>
    <w:rsid w:val="76870773"/>
    <w:rsid w:val="768C7E47"/>
    <w:rsid w:val="768F381C"/>
    <w:rsid w:val="76914A7A"/>
    <w:rsid w:val="769B008A"/>
    <w:rsid w:val="76A56F42"/>
    <w:rsid w:val="76B4638A"/>
    <w:rsid w:val="76B77DFC"/>
    <w:rsid w:val="76B949B4"/>
    <w:rsid w:val="76BD6388"/>
    <w:rsid w:val="76C13171"/>
    <w:rsid w:val="76C253F0"/>
    <w:rsid w:val="76C60903"/>
    <w:rsid w:val="76C62CBA"/>
    <w:rsid w:val="76CE0460"/>
    <w:rsid w:val="76D436DE"/>
    <w:rsid w:val="76E557A9"/>
    <w:rsid w:val="77017C34"/>
    <w:rsid w:val="77057BFA"/>
    <w:rsid w:val="77091498"/>
    <w:rsid w:val="771122D2"/>
    <w:rsid w:val="77277B70"/>
    <w:rsid w:val="772B7660"/>
    <w:rsid w:val="77302EC9"/>
    <w:rsid w:val="773109EF"/>
    <w:rsid w:val="773C7ABF"/>
    <w:rsid w:val="774977F8"/>
    <w:rsid w:val="774A2A25"/>
    <w:rsid w:val="774B1AB0"/>
    <w:rsid w:val="775B5A6C"/>
    <w:rsid w:val="77692E03"/>
    <w:rsid w:val="776C7C79"/>
    <w:rsid w:val="776C7EF0"/>
    <w:rsid w:val="776E39F1"/>
    <w:rsid w:val="776F1B00"/>
    <w:rsid w:val="776F7B60"/>
    <w:rsid w:val="77777001"/>
    <w:rsid w:val="77797D9F"/>
    <w:rsid w:val="777F348A"/>
    <w:rsid w:val="77811976"/>
    <w:rsid w:val="77813724"/>
    <w:rsid w:val="77876861"/>
    <w:rsid w:val="77901BB9"/>
    <w:rsid w:val="77B35C2A"/>
    <w:rsid w:val="77B565A5"/>
    <w:rsid w:val="77B8569A"/>
    <w:rsid w:val="77CC2D20"/>
    <w:rsid w:val="77CC620F"/>
    <w:rsid w:val="77CD6969"/>
    <w:rsid w:val="77D34C6B"/>
    <w:rsid w:val="77D53A70"/>
    <w:rsid w:val="77DE0B76"/>
    <w:rsid w:val="77E1408E"/>
    <w:rsid w:val="77FB1B13"/>
    <w:rsid w:val="77FF0EA4"/>
    <w:rsid w:val="780F0D30"/>
    <w:rsid w:val="78197E01"/>
    <w:rsid w:val="78244A5D"/>
    <w:rsid w:val="78281DF2"/>
    <w:rsid w:val="782D686B"/>
    <w:rsid w:val="78362761"/>
    <w:rsid w:val="7836450F"/>
    <w:rsid w:val="783B7D77"/>
    <w:rsid w:val="78407F62"/>
    <w:rsid w:val="78427F58"/>
    <w:rsid w:val="785B5D23"/>
    <w:rsid w:val="785FA60F"/>
    <w:rsid w:val="78671235"/>
    <w:rsid w:val="786A5041"/>
    <w:rsid w:val="788064BC"/>
    <w:rsid w:val="78866B18"/>
    <w:rsid w:val="7899684C"/>
    <w:rsid w:val="789B0816"/>
    <w:rsid w:val="789B25C4"/>
    <w:rsid w:val="78A4301A"/>
    <w:rsid w:val="78B2148D"/>
    <w:rsid w:val="78B35B5F"/>
    <w:rsid w:val="78BD078C"/>
    <w:rsid w:val="78C0202A"/>
    <w:rsid w:val="78C539C4"/>
    <w:rsid w:val="78D45AD6"/>
    <w:rsid w:val="78DE3611"/>
    <w:rsid w:val="78E35D19"/>
    <w:rsid w:val="78E421BD"/>
    <w:rsid w:val="78EA52F9"/>
    <w:rsid w:val="78FA4589"/>
    <w:rsid w:val="78FE65CB"/>
    <w:rsid w:val="790068CB"/>
    <w:rsid w:val="79053BA2"/>
    <w:rsid w:val="790939D1"/>
    <w:rsid w:val="79183C14"/>
    <w:rsid w:val="79217EA9"/>
    <w:rsid w:val="792561A3"/>
    <w:rsid w:val="79297C6E"/>
    <w:rsid w:val="792B18FC"/>
    <w:rsid w:val="792F2A10"/>
    <w:rsid w:val="793D7D21"/>
    <w:rsid w:val="793F5645"/>
    <w:rsid w:val="79444A09"/>
    <w:rsid w:val="794652D8"/>
    <w:rsid w:val="79490DBB"/>
    <w:rsid w:val="79560C40"/>
    <w:rsid w:val="795A6FFE"/>
    <w:rsid w:val="795D2923"/>
    <w:rsid w:val="795E0C29"/>
    <w:rsid w:val="795F14E6"/>
    <w:rsid w:val="7960104C"/>
    <w:rsid w:val="79622ED1"/>
    <w:rsid w:val="79713C4C"/>
    <w:rsid w:val="79747548"/>
    <w:rsid w:val="797605FD"/>
    <w:rsid w:val="79823577"/>
    <w:rsid w:val="799B65F3"/>
    <w:rsid w:val="799C32AA"/>
    <w:rsid w:val="79A67472"/>
    <w:rsid w:val="79A749F4"/>
    <w:rsid w:val="79B871A5"/>
    <w:rsid w:val="79C8567F"/>
    <w:rsid w:val="79D2129D"/>
    <w:rsid w:val="79D42567"/>
    <w:rsid w:val="79D5586B"/>
    <w:rsid w:val="79DF0BD6"/>
    <w:rsid w:val="79E104AA"/>
    <w:rsid w:val="79E47F9A"/>
    <w:rsid w:val="79FC52E4"/>
    <w:rsid w:val="7A055C29"/>
    <w:rsid w:val="7A0B1E21"/>
    <w:rsid w:val="7A1268B5"/>
    <w:rsid w:val="7A1D3FD0"/>
    <w:rsid w:val="7A2111EE"/>
    <w:rsid w:val="7A2860D9"/>
    <w:rsid w:val="7A2D5DFC"/>
    <w:rsid w:val="7A326F58"/>
    <w:rsid w:val="7A3F09C1"/>
    <w:rsid w:val="7A427218"/>
    <w:rsid w:val="7A435965"/>
    <w:rsid w:val="7A523156"/>
    <w:rsid w:val="7A543574"/>
    <w:rsid w:val="7A546ECE"/>
    <w:rsid w:val="7A5B3793"/>
    <w:rsid w:val="7A5F5873"/>
    <w:rsid w:val="7A603AC5"/>
    <w:rsid w:val="7A65732D"/>
    <w:rsid w:val="7A6D7F90"/>
    <w:rsid w:val="7A6F427A"/>
    <w:rsid w:val="7A747570"/>
    <w:rsid w:val="7A765096"/>
    <w:rsid w:val="7A9A3B61"/>
    <w:rsid w:val="7AA634A2"/>
    <w:rsid w:val="7AA716F4"/>
    <w:rsid w:val="7AB76448"/>
    <w:rsid w:val="7AC10F2A"/>
    <w:rsid w:val="7AC322A6"/>
    <w:rsid w:val="7AD419A8"/>
    <w:rsid w:val="7AD63D87"/>
    <w:rsid w:val="7AE461B9"/>
    <w:rsid w:val="7AE512EF"/>
    <w:rsid w:val="7AE75F94"/>
    <w:rsid w:val="7AEA7832"/>
    <w:rsid w:val="7AEB52F1"/>
    <w:rsid w:val="7AEB717D"/>
    <w:rsid w:val="7AF0270B"/>
    <w:rsid w:val="7AF32513"/>
    <w:rsid w:val="7AF4245F"/>
    <w:rsid w:val="7AF65DEB"/>
    <w:rsid w:val="7AF661D7"/>
    <w:rsid w:val="7AFC118C"/>
    <w:rsid w:val="7AFD03D6"/>
    <w:rsid w:val="7AFE508C"/>
    <w:rsid w:val="7AFE5C00"/>
    <w:rsid w:val="7B0A08E1"/>
    <w:rsid w:val="7B0C00A5"/>
    <w:rsid w:val="7B0C71B2"/>
    <w:rsid w:val="7B0F4B78"/>
    <w:rsid w:val="7B123AEB"/>
    <w:rsid w:val="7B2368A0"/>
    <w:rsid w:val="7B270883"/>
    <w:rsid w:val="7B2A7C2F"/>
    <w:rsid w:val="7B33304D"/>
    <w:rsid w:val="7B334D35"/>
    <w:rsid w:val="7B3D7927"/>
    <w:rsid w:val="7B5C7929"/>
    <w:rsid w:val="7B652D02"/>
    <w:rsid w:val="7B6E5B6C"/>
    <w:rsid w:val="7B7C38A6"/>
    <w:rsid w:val="7B894BBA"/>
    <w:rsid w:val="7B8D1D3A"/>
    <w:rsid w:val="7B917CAE"/>
    <w:rsid w:val="7B9E72AA"/>
    <w:rsid w:val="7BA20F13"/>
    <w:rsid w:val="7BA62563"/>
    <w:rsid w:val="7BAB6FC2"/>
    <w:rsid w:val="7BB120FE"/>
    <w:rsid w:val="7BC2430B"/>
    <w:rsid w:val="7BC65BA3"/>
    <w:rsid w:val="7BCD70AB"/>
    <w:rsid w:val="7BD25C5D"/>
    <w:rsid w:val="7BD66FE5"/>
    <w:rsid w:val="7BE50F30"/>
    <w:rsid w:val="7BE95D3C"/>
    <w:rsid w:val="7BF21EFA"/>
    <w:rsid w:val="7BFF10BB"/>
    <w:rsid w:val="7C065760"/>
    <w:rsid w:val="7C0B44C1"/>
    <w:rsid w:val="7C122B9D"/>
    <w:rsid w:val="7C156B31"/>
    <w:rsid w:val="7C1744B3"/>
    <w:rsid w:val="7C1A5EF5"/>
    <w:rsid w:val="7C1C3730"/>
    <w:rsid w:val="7C1F2403"/>
    <w:rsid w:val="7C23124E"/>
    <w:rsid w:val="7C2823C0"/>
    <w:rsid w:val="7C350F81"/>
    <w:rsid w:val="7C4674E4"/>
    <w:rsid w:val="7C4F3DF1"/>
    <w:rsid w:val="7C5825DA"/>
    <w:rsid w:val="7C5B029F"/>
    <w:rsid w:val="7C5D0785"/>
    <w:rsid w:val="7C606325"/>
    <w:rsid w:val="7C6218BA"/>
    <w:rsid w:val="7C63789C"/>
    <w:rsid w:val="7C6542EA"/>
    <w:rsid w:val="7C686C61"/>
    <w:rsid w:val="7C6FBA82"/>
    <w:rsid w:val="7C86358B"/>
    <w:rsid w:val="7C8A307B"/>
    <w:rsid w:val="7C8F0691"/>
    <w:rsid w:val="7C964821"/>
    <w:rsid w:val="7CA13F21"/>
    <w:rsid w:val="7CAA0691"/>
    <w:rsid w:val="7CAD4FBB"/>
    <w:rsid w:val="7CB00608"/>
    <w:rsid w:val="7CB37F77"/>
    <w:rsid w:val="7CB746AD"/>
    <w:rsid w:val="7CBC69BC"/>
    <w:rsid w:val="7CD267D0"/>
    <w:rsid w:val="7CD42548"/>
    <w:rsid w:val="7CD86C58"/>
    <w:rsid w:val="7CD97B5E"/>
    <w:rsid w:val="7CDC7750"/>
    <w:rsid w:val="7CDF191A"/>
    <w:rsid w:val="7CDF95C0"/>
    <w:rsid w:val="7CE24A76"/>
    <w:rsid w:val="7CE56503"/>
    <w:rsid w:val="7CEA3B1A"/>
    <w:rsid w:val="7CEF2EDE"/>
    <w:rsid w:val="7CF17D5E"/>
    <w:rsid w:val="7CFB7AD5"/>
    <w:rsid w:val="7D036989"/>
    <w:rsid w:val="7D080444"/>
    <w:rsid w:val="7D0C5A4B"/>
    <w:rsid w:val="7D0D7D8D"/>
    <w:rsid w:val="7D1263B2"/>
    <w:rsid w:val="7D133070"/>
    <w:rsid w:val="7D17AC5E"/>
    <w:rsid w:val="7D1D3EEF"/>
    <w:rsid w:val="7D1F1A4D"/>
    <w:rsid w:val="7D276854"/>
    <w:rsid w:val="7D32101D"/>
    <w:rsid w:val="7D425704"/>
    <w:rsid w:val="7D435F90"/>
    <w:rsid w:val="7D4A288D"/>
    <w:rsid w:val="7D553689"/>
    <w:rsid w:val="7D584F27"/>
    <w:rsid w:val="7D5A686D"/>
    <w:rsid w:val="7D755AD9"/>
    <w:rsid w:val="7D7A3BEF"/>
    <w:rsid w:val="7D853842"/>
    <w:rsid w:val="7D8F21AC"/>
    <w:rsid w:val="7D96647C"/>
    <w:rsid w:val="7D9B3066"/>
    <w:rsid w:val="7D9E6A30"/>
    <w:rsid w:val="7D9F66B2"/>
    <w:rsid w:val="7DA168CE"/>
    <w:rsid w:val="7DA27418"/>
    <w:rsid w:val="7DA60838"/>
    <w:rsid w:val="7DAC0B5D"/>
    <w:rsid w:val="7DBBE96F"/>
    <w:rsid w:val="7DBD62DE"/>
    <w:rsid w:val="7DCC1471"/>
    <w:rsid w:val="7DD81886"/>
    <w:rsid w:val="7DDC424C"/>
    <w:rsid w:val="7DDD1286"/>
    <w:rsid w:val="7DEC6CDB"/>
    <w:rsid w:val="7DEE13E8"/>
    <w:rsid w:val="7DEF1A32"/>
    <w:rsid w:val="7DFF1B83"/>
    <w:rsid w:val="7E01617A"/>
    <w:rsid w:val="7E0E55E6"/>
    <w:rsid w:val="7E174C7C"/>
    <w:rsid w:val="7E331D78"/>
    <w:rsid w:val="7E3953B4"/>
    <w:rsid w:val="7E402C0C"/>
    <w:rsid w:val="7E431733"/>
    <w:rsid w:val="7E462910"/>
    <w:rsid w:val="7E4E1CAD"/>
    <w:rsid w:val="7E520CE5"/>
    <w:rsid w:val="7E580271"/>
    <w:rsid w:val="7E584D50"/>
    <w:rsid w:val="7E592DDF"/>
    <w:rsid w:val="7E5C27F5"/>
    <w:rsid w:val="7E5C7A06"/>
    <w:rsid w:val="7E5E47BF"/>
    <w:rsid w:val="7E6A36E6"/>
    <w:rsid w:val="7E6E085E"/>
    <w:rsid w:val="7E726248"/>
    <w:rsid w:val="7E776FF5"/>
    <w:rsid w:val="7E851D4C"/>
    <w:rsid w:val="7E9006F1"/>
    <w:rsid w:val="7E933D3D"/>
    <w:rsid w:val="7E955828"/>
    <w:rsid w:val="7E9B156F"/>
    <w:rsid w:val="7EA06823"/>
    <w:rsid w:val="7EB3EB00"/>
    <w:rsid w:val="7ED93E46"/>
    <w:rsid w:val="7EDC77FB"/>
    <w:rsid w:val="7EE81F27"/>
    <w:rsid w:val="7EEA58AB"/>
    <w:rsid w:val="7EF171F9"/>
    <w:rsid w:val="7EF667A6"/>
    <w:rsid w:val="7EF745AA"/>
    <w:rsid w:val="7EF9AFED"/>
    <w:rsid w:val="7EFE38AC"/>
    <w:rsid w:val="7EFE40C9"/>
    <w:rsid w:val="7EFF7D97"/>
    <w:rsid w:val="7F0F05DA"/>
    <w:rsid w:val="7F1381F8"/>
    <w:rsid w:val="7F144E7E"/>
    <w:rsid w:val="7F182BC0"/>
    <w:rsid w:val="7F1906E6"/>
    <w:rsid w:val="7F196B0E"/>
    <w:rsid w:val="7F201A75"/>
    <w:rsid w:val="7F2458A7"/>
    <w:rsid w:val="7F37070D"/>
    <w:rsid w:val="7F48797A"/>
    <w:rsid w:val="7F4C286A"/>
    <w:rsid w:val="7F590AE3"/>
    <w:rsid w:val="7F5E259D"/>
    <w:rsid w:val="7F601E71"/>
    <w:rsid w:val="7F673C59"/>
    <w:rsid w:val="7F6D27E0"/>
    <w:rsid w:val="7F752539"/>
    <w:rsid w:val="7F7678E7"/>
    <w:rsid w:val="7F78540D"/>
    <w:rsid w:val="7F792F89"/>
    <w:rsid w:val="7F7B314F"/>
    <w:rsid w:val="7F7D0C75"/>
    <w:rsid w:val="7F7D5AF6"/>
    <w:rsid w:val="7F7FF9C3"/>
    <w:rsid w:val="7F80297D"/>
    <w:rsid w:val="7F820039"/>
    <w:rsid w:val="7F947D6D"/>
    <w:rsid w:val="7F967F89"/>
    <w:rsid w:val="7FA13479"/>
    <w:rsid w:val="7FA17D6B"/>
    <w:rsid w:val="7FA84D6E"/>
    <w:rsid w:val="7FBB4F89"/>
    <w:rsid w:val="7FBE4D15"/>
    <w:rsid w:val="7FC3E06F"/>
    <w:rsid w:val="7FC789F1"/>
    <w:rsid w:val="7FCDF4ED"/>
    <w:rsid w:val="7FCF2808"/>
    <w:rsid w:val="7FD665D7"/>
    <w:rsid w:val="7FDB5CEA"/>
    <w:rsid w:val="7FDF1D2E"/>
    <w:rsid w:val="7FE71178"/>
    <w:rsid w:val="7FE74340"/>
    <w:rsid w:val="7FE7851D"/>
    <w:rsid w:val="7FEC5493"/>
    <w:rsid w:val="7FEC7BA9"/>
    <w:rsid w:val="7FEC98FE"/>
    <w:rsid w:val="7FEE1B73"/>
    <w:rsid w:val="7FEF084D"/>
    <w:rsid w:val="7FF70A0C"/>
    <w:rsid w:val="7FF762A2"/>
    <w:rsid w:val="7FF802FC"/>
    <w:rsid w:val="7FFA0BF1"/>
    <w:rsid w:val="7FFB7DEC"/>
    <w:rsid w:val="7FFF545F"/>
    <w:rsid w:val="7FFF58CD"/>
    <w:rsid w:val="87DE9376"/>
    <w:rsid w:val="8DFBFCA7"/>
    <w:rsid w:val="8EDE21F1"/>
    <w:rsid w:val="923F05CD"/>
    <w:rsid w:val="9B56110C"/>
    <w:rsid w:val="9BCF8535"/>
    <w:rsid w:val="9DD06D68"/>
    <w:rsid w:val="9DE593BD"/>
    <w:rsid w:val="A5DC0DD8"/>
    <w:rsid w:val="A9FD5DFA"/>
    <w:rsid w:val="AA5DBA74"/>
    <w:rsid w:val="AADFDF5F"/>
    <w:rsid w:val="ABF5C2C7"/>
    <w:rsid w:val="ACF5A576"/>
    <w:rsid w:val="AD5D0564"/>
    <w:rsid w:val="ADF346D5"/>
    <w:rsid w:val="AFB8F18F"/>
    <w:rsid w:val="B3657F2A"/>
    <w:rsid w:val="B57F5DFF"/>
    <w:rsid w:val="B5FD8187"/>
    <w:rsid w:val="B68F2EBF"/>
    <w:rsid w:val="B79DB0B3"/>
    <w:rsid w:val="B7EF5BBD"/>
    <w:rsid w:val="B8F769A3"/>
    <w:rsid w:val="B9FF63D8"/>
    <w:rsid w:val="BA7B23C6"/>
    <w:rsid w:val="BB7E49CB"/>
    <w:rsid w:val="BB9FD874"/>
    <w:rsid w:val="BBB781C0"/>
    <w:rsid w:val="BBFF795D"/>
    <w:rsid w:val="BED76894"/>
    <w:rsid w:val="BF5D0F65"/>
    <w:rsid w:val="BF7E7F4B"/>
    <w:rsid w:val="BFF758DB"/>
    <w:rsid w:val="BFFD396D"/>
    <w:rsid w:val="BFFF29D8"/>
    <w:rsid w:val="C3EF2F26"/>
    <w:rsid w:val="C7F9FBA3"/>
    <w:rsid w:val="CABD3BCB"/>
    <w:rsid w:val="CCD3E8B7"/>
    <w:rsid w:val="CFD5AF3D"/>
    <w:rsid w:val="D2FBE72B"/>
    <w:rsid w:val="D5EF26A6"/>
    <w:rsid w:val="D5FF767C"/>
    <w:rsid w:val="D6FEB2AF"/>
    <w:rsid w:val="D7BFBF09"/>
    <w:rsid w:val="D7EF0DDB"/>
    <w:rsid w:val="DDDFAB1A"/>
    <w:rsid w:val="DEDC833F"/>
    <w:rsid w:val="DF5F3206"/>
    <w:rsid w:val="DFFF8355"/>
    <w:rsid w:val="E23B22CD"/>
    <w:rsid w:val="E579359A"/>
    <w:rsid w:val="E57F951D"/>
    <w:rsid w:val="E73B8BF5"/>
    <w:rsid w:val="EA4AFCE7"/>
    <w:rsid w:val="EBDB1164"/>
    <w:rsid w:val="EBF755E8"/>
    <w:rsid w:val="EBFF507C"/>
    <w:rsid w:val="EE7FEB8F"/>
    <w:rsid w:val="EF361C72"/>
    <w:rsid w:val="EFBBD797"/>
    <w:rsid w:val="EFDD3A14"/>
    <w:rsid w:val="EFDEF44F"/>
    <w:rsid w:val="EFDF9206"/>
    <w:rsid w:val="EFF44375"/>
    <w:rsid w:val="F3F58C22"/>
    <w:rsid w:val="F4E7E772"/>
    <w:rsid w:val="F51BF2EB"/>
    <w:rsid w:val="F6F735AC"/>
    <w:rsid w:val="F6FFEB51"/>
    <w:rsid w:val="F75DAEAF"/>
    <w:rsid w:val="F7DE7339"/>
    <w:rsid w:val="F7FC8BC9"/>
    <w:rsid w:val="F7FF927B"/>
    <w:rsid w:val="FA53EC15"/>
    <w:rsid w:val="FA76A8E5"/>
    <w:rsid w:val="FB781B81"/>
    <w:rsid w:val="FBB3FB2F"/>
    <w:rsid w:val="FBBB2349"/>
    <w:rsid w:val="FBDDBA23"/>
    <w:rsid w:val="FBEB9FB3"/>
    <w:rsid w:val="FBF7004E"/>
    <w:rsid w:val="FBFF4E58"/>
    <w:rsid w:val="FCDFD7C8"/>
    <w:rsid w:val="FD3F9223"/>
    <w:rsid w:val="FD736ACA"/>
    <w:rsid w:val="FDBF0064"/>
    <w:rsid w:val="FDE75499"/>
    <w:rsid w:val="FE3FF5EB"/>
    <w:rsid w:val="FED675EF"/>
    <w:rsid w:val="FEFEB20E"/>
    <w:rsid w:val="FF3FACC3"/>
    <w:rsid w:val="FF6B5A1F"/>
    <w:rsid w:val="FF739D27"/>
    <w:rsid w:val="FF7CBC85"/>
    <w:rsid w:val="FFA6314E"/>
    <w:rsid w:val="FFBAF112"/>
    <w:rsid w:val="FFBE56A0"/>
    <w:rsid w:val="FFE335D3"/>
    <w:rsid w:val="FFEB18F0"/>
    <w:rsid w:val="FFEF2523"/>
    <w:rsid w:val="FFEF8AC3"/>
    <w:rsid w:val="FFFCAA18"/>
    <w:rsid w:val="FFFDA3C0"/>
    <w:rsid w:val="FFFF246F"/>
    <w:rsid w:val="FFFF6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8"/>
      <w:ind w:left="1482" w:right="1677"/>
      <w:jc w:val="center"/>
      <w:outlineLvl w:val="0"/>
    </w:pPr>
    <w:rPr>
      <w:rFonts w:ascii="宋体" w:hAnsi="宋体" w:eastAsia="宋体" w:cs="宋体"/>
      <w:sz w:val="36"/>
      <w:szCs w:val="36"/>
      <w:lang w:val="zh-CN" w:bidi="zh-CN"/>
    </w:rPr>
  </w:style>
  <w:style w:type="paragraph" w:styleId="3">
    <w:name w:val="heading 2"/>
    <w:basedOn w:val="1"/>
    <w:next w:val="1"/>
    <w:qFormat/>
    <w:uiPriority w:val="0"/>
    <w:pPr>
      <w:adjustRightInd w:val="0"/>
      <w:jc w:val="center"/>
      <w:textAlignment w:val="baseline"/>
      <w:outlineLvl w:val="1"/>
    </w:pPr>
    <w:rPr>
      <w:rFonts w:ascii="Times New Roman" w:hAnsi="Times New Roman" w:eastAsia="宋体" w:cs="Times New Roman"/>
      <w:kern w:val="0"/>
      <w:sz w:val="24"/>
      <w:szCs w:val="20"/>
    </w:rPr>
  </w:style>
  <w:style w:type="paragraph" w:styleId="4">
    <w:name w:val="heading 3"/>
    <w:basedOn w:val="5"/>
    <w:next w:val="1"/>
    <w:qFormat/>
    <w:uiPriority w:val="0"/>
    <w:pPr>
      <w:spacing w:before="260" w:after="260"/>
      <w:outlineLvl w:val="2"/>
    </w:pPr>
    <w:rPr>
      <w:rFonts w:ascii="宋体" w:hAnsi="宋体" w:eastAsia="宋体" w:cs="Times New Roman"/>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33">
    <w:name w:val="Default Paragraph Font"/>
    <w:qFormat/>
    <w:uiPriority w:val="0"/>
    <w:rPr>
      <w:rFonts w:ascii="Times New Roman" w:hAnsi="Times New Roman" w:eastAsia="宋体" w:cs="Times New Roman"/>
    </w:rPr>
  </w:style>
  <w:style w:type="table" w:default="1" w:styleId="3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index 8"/>
    <w:basedOn w:val="1"/>
    <w:next w:val="1"/>
    <w:qFormat/>
    <w:uiPriority w:val="0"/>
    <w:pPr>
      <w:ind w:left="2940"/>
    </w:pPr>
    <w:rPr>
      <w:rFonts w:ascii="Times New Roman" w:hAnsi="Times New Roman" w:eastAsia="宋体" w:cs="Times New Roman"/>
    </w:rPr>
  </w:style>
  <w:style w:type="paragraph" w:styleId="8">
    <w:name w:val="Normal Indent"/>
    <w:basedOn w:val="1"/>
    <w:qFormat/>
    <w:uiPriority w:val="0"/>
    <w:pPr>
      <w:adjustRightInd w:val="0"/>
      <w:spacing w:line="360" w:lineRule="atLeast"/>
      <w:ind w:firstLine="420"/>
      <w:jc w:val="left"/>
      <w:textAlignment w:val="baseline"/>
    </w:pPr>
    <w:rPr>
      <w:rFonts w:ascii="Times New Roman" w:hAnsi="Times New Roman" w:eastAsia="宋体" w:cs="Times New Roman"/>
      <w:kern w:val="0"/>
      <w:sz w:val="24"/>
    </w:rPr>
  </w:style>
  <w:style w:type="paragraph" w:styleId="9">
    <w:name w:val="annotation text"/>
    <w:basedOn w:val="1"/>
    <w:link w:val="43"/>
    <w:qFormat/>
    <w:uiPriority w:val="0"/>
    <w:pPr>
      <w:jc w:val="left"/>
    </w:pPr>
    <w:rPr>
      <w:rFonts w:ascii="Times New Roman" w:hAnsi="Times New Roman" w:eastAsia="宋体" w:cs="Times New Roman"/>
    </w:rPr>
  </w:style>
  <w:style w:type="paragraph" w:styleId="10">
    <w:name w:val="Body Text"/>
    <w:basedOn w:val="1"/>
    <w:qFormat/>
    <w:uiPriority w:val="0"/>
    <w:pPr>
      <w:tabs>
        <w:tab w:val="left" w:pos="562"/>
        <w:tab w:val="left" w:pos="3372"/>
        <w:tab w:val="left" w:pos="3653"/>
      </w:tabs>
    </w:pPr>
    <w:rPr>
      <w:rFonts w:ascii="Times New Roman" w:hAnsi="Times New Roman" w:eastAsia="宋体" w:cs="Times New Roman"/>
      <w:sz w:val="24"/>
    </w:rPr>
  </w:style>
  <w:style w:type="paragraph" w:styleId="11">
    <w:name w:val="Body Text Indent"/>
    <w:basedOn w:val="1"/>
    <w:next w:val="12"/>
    <w:qFormat/>
    <w:uiPriority w:val="0"/>
    <w:pPr>
      <w:ind w:left="330"/>
    </w:pPr>
    <w:rPr>
      <w:rFonts w:ascii="Times New Roman" w:hAnsi="Times New Roman" w:eastAsia="宋体" w:cs="Times New Roman"/>
    </w:rPr>
  </w:style>
  <w:style w:type="paragraph" w:styleId="12">
    <w:name w:val="envelope return"/>
    <w:basedOn w:val="1"/>
    <w:qFormat/>
    <w:uiPriority w:val="0"/>
    <w:pPr>
      <w:snapToGrid w:val="0"/>
    </w:pPr>
    <w:rPr>
      <w:rFonts w:ascii="Arial" w:hAnsi="Arial" w:eastAsia="宋体" w:cs="Times New Roman"/>
    </w:rPr>
  </w:style>
  <w:style w:type="paragraph" w:styleId="13">
    <w:name w:val="Block Text"/>
    <w:basedOn w:val="1"/>
    <w:qFormat/>
    <w:uiPriority w:val="0"/>
    <w:pPr>
      <w:widowControl/>
      <w:ind w:left="480" w:right="-341" w:firstLine="513"/>
    </w:pPr>
    <w:rPr>
      <w:rFonts w:ascii="Times New Roman" w:hAnsi="Times New Roman" w:eastAsia="宋体" w:cs="Times New Roman"/>
      <w:kern w:val="0"/>
      <w:sz w:val="24"/>
      <w:szCs w:val="20"/>
    </w:rPr>
  </w:style>
  <w:style w:type="paragraph" w:styleId="14">
    <w:name w:val="index 4"/>
    <w:basedOn w:val="1"/>
    <w:next w:val="1"/>
    <w:qFormat/>
    <w:uiPriority w:val="0"/>
    <w:pPr>
      <w:ind w:left="1260"/>
    </w:pPr>
    <w:rPr>
      <w:rFonts w:ascii="Times New Roman" w:hAnsi="Times New Roman" w:eastAsia="宋体" w:cs="Times New Roman"/>
    </w:rPr>
  </w:style>
  <w:style w:type="paragraph" w:styleId="15">
    <w:name w:val="Plain Text"/>
    <w:basedOn w:val="1"/>
    <w:qFormat/>
    <w:uiPriority w:val="0"/>
    <w:rPr>
      <w:rFonts w:ascii="宋体" w:hAnsi="Courier New" w:eastAsia="宋体" w:cs="Times New Roman"/>
    </w:rPr>
  </w:style>
  <w:style w:type="paragraph" w:styleId="16">
    <w:name w:val="Body Text Indent 2"/>
    <w:basedOn w:val="1"/>
    <w:qFormat/>
    <w:uiPriority w:val="0"/>
    <w:pPr>
      <w:spacing w:beforeLines="50" w:afterLines="50" w:line="120" w:lineRule="auto"/>
      <w:ind w:firstLine="840" w:firstLineChars="400"/>
      <w:jc w:val="left"/>
    </w:pPr>
    <w:rPr>
      <w:rFonts w:ascii="宋体" w:hAnsi="宋体" w:eastAsia="宋体" w:cs="Times New Roman"/>
    </w:rPr>
  </w:style>
  <w:style w:type="paragraph" w:styleId="17">
    <w:name w:val="Balloon Text"/>
    <w:basedOn w:val="1"/>
    <w:link w:val="44"/>
    <w:qFormat/>
    <w:uiPriority w:val="0"/>
    <w:rPr>
      <w:rFonts w:ascii="Times New Roman" w:hAnsi="Times New Roman" w:eastAsia="宋体" w:cs="Times New Roman"/>
      <w:sz w:val="18"/>
      <w:szCs w:val="18"/>
    </w:rPr>
  </w:style>
  <w:style w:type="paragraph" w:styleId="1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20">
    <w:name w:val="toc 1"/>
    <w:basedOn w:val="1"/>
    <w:next w:val="1"/>
    <w:qFormat/>
    <w:uiPriority w:val="0"/>
  </w:style>
  <w:style w:type="paragraph" w:styleId="21">
    <w:name w:val="List"/>
    <w:basedOn w:val="1"/>
    <w:qFormat/>
    <w:uiPriority w:val="0"/>
    <w:pPr>
      <w:ind w:left="420" w:hanging="420"/>
    </w:pPr>
  </w:style>
  <w:style w:type="paragraph" w:styleId="22">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23">
    <w:name w:val="toc 2"/>
    <w:basedOn w:val="1"/>
    <w:next w:val="1"/>
    <w:qFormat/>
    <w:uiPriority w:val="0"/>
    <w:pPr>
      <w:ind w:left="420" w:leftChars="200"/>
    </w:pPr>
  </w:style>
  <w:style w:type="paragraph" w:styleId="24">
    <w:name w:val="Body Text 2"/>
    <w:basedOn w:val="1"/>
    <w:qFormat/>
    <w:uiPriority w:val="0"/>
    <w:pPr>
      <w:spacing w:line="360" w:lineRule="auto"/>
    </w:pPr>
    <w:rPr>
      <w:rFonts w:ascii="Times New Roman" w:hAnsi="Times New Roman" w:eastAsia="宋体" w:cs="Times New Roman"/>
      <w:sz w:val="24"/>
    </w:r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26">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styleId="27">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28">
    <w:name w:val="annotation subject"/>
    <w:basedOn w:val="9"/>
    <w:next w:val="9"/>
    <w:link w:val="45"/>
    <w:qFormat/>
    <w:uiPriority w:val="0"/>
    <w:rPr>
      <w:rFonts w:ascii="Times New Roman" w:hAnsi="Times New Roman" w:eastAsia="宋体" w:cs="Times New Roman"/>
      <w:b/>
      <w:bCs/>
    </w:rPr>
  </w:style>
  <w:style w:type="paragraph" w:styleId="29">
    <w:name w:val="Body Text First Indent"/>
    <w:basedOn w:val="10"/>
    <w:qFormat/>
    <w:uiPriority w:val="0"/>
    <w:pPr>
      <w:ind w:firstLine="420" w:firstLineChars="100"/>
    </w:pPr>
    <w:rPr>
      <w:rFonts w:ascii="Times New Roman" w:hAnsi="Times New Roman" w:eastAsia="宋体" w:cs="Times New Roman"/>
    </w:rPr>
  </w:style>
  <w:style w:type="paragraph" w:styleId="30">
    <w:name w:val="Body Text First Indent 2"/>
    <w:basedOn w:val="11"/>
    <w:next w:val="21"/>
    <w:qFormat/>
    <w:uiPriority w:val="0"/>
    <w:pPr>
      <w:ind w:firstLine="420" w:firstLineChars="200"/>
    </w:pPr>
    <w:rPr>
      <w:rFonts w:ascii="Times New Roman" w:hAnsi="Times New Roman" w:eastAsia="宋体" w:cs="Times New Roman"/>
    </w:rPr>
  </w:style>
  <w:style w:type="table" w:styleId="32">
    <w:name w:val="Table Grid"/>
    <w:basedOn w:val="3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rFonts w:ascii="Times New Roman" w:hAnsi="Times New Roman" w:eastAsia="宋体" w:cs="Times New Roman"/>
      <w:b/>
    </w:rPr>
  </w:style>
  <w:style w:type="character" w:styleId="35">
    <w:name w:val="page number"/>
    <w:basedOn w:val="33"/>
    <w:qFormat/>
    <w:uiPriority w:val="0"/>
    <w:rPr>
      <w:rFonts w:ascii="Times New Roman" w:hAnsi="Times New Roman" w:eastAsia="宋体" w:cs="Times New Roman"/>
    </w:rPr>
  </w:style>
  <w:style w:type="character" w:styleId="36">
    <w:name w:val="FollowedHyperlink"/>
    <w:qFormat/>
    <w:uiPriority w:val="0"/>
    <w:rPr>
      <w:rFonts w:hint="eastAsia" w:ascii="宋体" w:hAnsi="宋体" w:eastAsia="宋体" w:cs="宋体"/>
      <w:color w:val="0031C1"/>
      <w:sz w:val="18"/>
      <w:szCs w:val="18"/>
      <w:u w:val="none"/>
    </w:rPr>
  </w:style>
  <w:style w:type="character" w:styleId="37">
    <w:name w:val="Emphasis"/>
    <w:qFormat/>
    <w:uiPriority w:val="0"/>
    <w:rPr>
      <w:rFonts w:ascii="Times New Roman" w:hAnsi="Times New Roman" w:eastAsia="宋体" w:cs="Times New Roman"/>
    </w:rPr>
  </w:style>
  <w:style w:type="character" w:styleId="38">
    <w:name w:val="Hyperlink"/>
    <w:qFormat/>
    <w:uiPriority w:val="0"/>
    <w:rPr>
      <w:rFonts w:hint="eastAsia" w:ascii="宋体" w:hAnsi="宋体" w:eastAsia="宋体" w:cs="宋体"/>
      <w:color w:val="0031C1"/>
      <w:sz w:val="18"/>
      <w:szCs w:val="18"/>
      <w:u w:val="none"/>
    </w:rPr>
  </w:style>
  <w:style w:type="character" w:styleId="39">
    <w:name w:val="annotation reference"/>
    <w:qFormat/>
    <w:uiPriority w:val="0"/>
    <w:rPr>
      <w:rFonts w:ascii="Times New Roman" w:hAnsi="Times New Roman" w:eastAsia="宋体" w:cs="Times New Roman"/>
      <w:sz w:val="21"/>
      <w:szCs w:val="21"/>
    </w:rPr>
  </w:style>
  <w:style w:type="paragraph" w:customStyle="1" w:styleId="4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41">
    <w:name w:val="No Spacing"/>
    <w:basedOn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BodyTextIndent2"/>
    <w:basedOn w:val="1"/>
    <w:qFormat/>
    <w:uiPriority w:val="0"/>
    <w:pPr>
      <w:widowControl/>
      <w:snapToGrid w:val="0"/>
      <w:spacing w:after="120" w:line="480" w:lineRule="auto"/>
      <w:ind w:left="420" w:leftChars="200"/>
      <w:textAlignment w:val="baseline"/>
    </w:pPr>
  </w:style>
  <w:style w:type="character" w:customStyle="1" w:styleId="43">
    <w:name w:val="批注文字 Char"/>
    <w:link w:val="9"/>
    <w:qFormat/>
    <w:uiPriority w:val="0"/>
    <w:rPr>
      <w:rFonts w:ascii="Times New Roman" w:hAnsi="Times New Roman" w:eastAsia="宋体" w:cs="Times New Roman"/>
    </w:rPr>
  </w:style>
  <w:style w:type="character" w:customStyle="1" w:styleId="44">
    <w:name w:val="批注框文本 Char"/>
    <w:link w:val="17"/>
    <w:qFormat/>
    <w:uiPriority w:val="0"/>
    <w:rPr>
      <w:rFonts w:ascii="Times New Roman" w:hAnsi="Times New Roman" w:eastAsia="宋体" w:cs="Times New Roman"/>
      <w:kern w:val="2"/>
      <w:sz w:val="18"/>
      <w:szCs w:val="18"/>
    </w:rPr>
  </w:style>
  <w:style w:type="character" w:customStyle="1" w:styleId="45">
    <w:name w:val="批注主题 Char"/>
    <w:link w:val="28"/>
    <w:qFormat/>
    <w:uiPriority w:val="0"/>
    <w:rPr>
      <w:rFonts w:ascii="Times New Roman" w:hAnsi="Times New Roman" w:eastAsia="宋体" w:cs="Times New Roman"/>
      <w:b/>
      <w:bCs/>
      <w:kern w:val="2"/>
      <w:sz w:val="21"/>
      <w:szCs w:val="24"/>
    </w:rPr>
  </w:style>
  <w:style w:type="paragraph" w:customStyle="1" w:styleId="46">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47">
    <w:name w:val="正文首行缩进 21"/>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48">
    <w:name w:val="表格文字"/>
    <w:basedOn w:val="1"/>
    <w:qFormat/>
    <w:uiPriority w:val="0"/>
    <w:rPr>
      <w:rFonts w:ascii="Times New Roman" w:hAnsi="Times New Roman" w:eastAsia="宋体" w:cs="Times New Roman"/>
      <w:bCs/>
      <w:spacing w:val="10"/>
      <w:szCs w:val="20"/>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WPSOffice手动目录 2"/>
    <w:qFormat/>
    <w:uiPriority w:val="0"/>
    <w:pPr>
      <w:ind w:leftChars="200"/>
    </w:pPr>
    <w:rPr>
      <w:rFonts w:ascii="Times New Roman" w:hAnsi="Times New Roman" w:eastAsia="宋体" w:cs="Times New Roman"/>
      <w:sz w:val="20"/>
      <w:szCs w:val="20"/>
    </w:rPr>
  </w:style>
  <w:style w:type="paragraph" w:customStyle="1" w:styleId="51">
    <w:name w:val="_Style 5"/>
    <w:basedOn w:val="1"/>
    <w:qFormat/>
    <w:uiPriority w:val="0"/>
    <w:pPr>
      <w:ind w:firstLine="200" w:firstLineChars="200"/>
    </w:pPr>
    <w:rPr>
      <w:rFonts w:ascii="Times New Roman" w:hAnsi="Times New Roman" w:eastAsia="宋体" w:cs="Times New Roman"/>
      <w:sz w:val="24"/>
      <w:szCs w:val="22"/>
    </w:rPr>
  </w:style>
  <w:style w:type="character" w:customStyle="1" w:styleId="52">
    <w:name w:val="NormalCharacter"/>
    <w:qFormat/>
    <w:uiPriority w:val="0"/>
    <w:rPr>
      <w:rFonts w:ascii="Times New Roman" w:hAnsi="Times New Roman" w:eastAsia="宋体" w:cs="Times New Roman"/>
      <w:kern w:val="2"/>
      <w:sz w:val="21"/>
      <w:szCs w:val="24"/>
      <w:lang w:val="en-US" w:eastAsia="zh-CN" w:bidi="ar-SA"/>
    </w:rPr>
  </w:style>
  <w:style w:type="paragraph" w:customStyle="1" w:styleId="53">
    <w:name w:val="合同正文"/>
    <w:basedOn w:val="1"/>
    <w:qFormat/>
    <w:uiPriority w:val="0"/>
    <w:pPr>
      <w:spacing w:line="400" w:lineRule="exact"/>
      <w:ind w:firstLine="560" w:firstLineChars="200"/>
    </w:pPr>
    <w:rPr>
      <w:rFonts w:ascii="Times New Roman" w:hAnsi="Times New Roman" w:eastAsia="仿宋" w:cs="Times New Roman"/>
      <w:sz w:val="28"/>
      <w:szCs w:val="32"/>
    </w:rPr>
  </w:style>
  <w:style w:type="character" w:customStyle="1" w:styleId="54">
    <w:name w:val="列出段落 Char"/>
    <w:link w:val="55"/>
    <w:qFormat/>
    <w:uiPriority w:val="0"/>
    <w:rPr>
      <w:rFonts w:ascii="Times New Roman" w:hAnsi="Times New Roman" w:eastAsia="宋体" w:cs="Times New Roman"/>
      <w:kern w:val="2"/>
      <w:sz w:val="21"/>
      <w:szCs w:val="24"/>
    </w:rPr>
  </w:style>
  <w:style w:type="paragraph" w:styleId="55">
    <w:name w:val="List Paragraph"/>
    <w:basedOn w:val="1"/>
    <w:link w:val="54"/>
    <w:qFormat/>
    <w:uiPriority w:val="0"/>
    <w:pPr>
      <w:ind w:firstLine="420" w:firstLineChars="200"/>
    </w:pPr>
    <w:rPr>
      <w:rFonts w:ascii="Times New Roman" w:hAnsi="Times New Roman" w:eastAsia="宋体" w:cs="Times New Roman"/>
    </w:rPr>
  </w:style>
  <w:style w:type="paragraph" w:customStyle="1" w:styleId="56">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character" w:customStyle="1" w:styleId="57">
    <w:name w:val="fielderror"/>
    <w:qFormat/>
    <w:uiPriority w:val="0"/>
    <w:rPr>
      <w:rFonts w:ascii="Times New Roman" w:hAnsi="Times New Roman" w:eastAsia="宋体" w:cs="Times New Roman"/>
      <w:color w:val="800000"/>
    </w:rPr>
  </w:style>
  <w:style w:type="character" w:customStyle="1" w:styleId="58">
    <w:name w:val="active"/>
    <w:qFormat/>
    <w:uiPriority w:val="0"/>
    <w:rPr>
      <w:rFonts w:ascii="Times New Roman" w:hAnsi="Times New Roman" w:eastAsia="宋体" w:cs="Times New Roman"/>
      <w:color w:val="FFFFFF"/>
    </w:rPr>
  </w:style>
  <w:style w:type="character" w:customStyle="1" w:styleId="59">
    <w:name w:val="hilite6"/>
    <w:qFormat/>
    <w:uiPriority w:val="0"/>
    <w:rPr>
      <w:rFonts w:ascii="Times New Roman" w:hAnsi="Times New Roman" w:eastAsia="宋体" w:cs="Times New Roman"/>
      <w:color w:val="000000"/>
    </w:rPr>
  </w:style>
  <w:style w:type="character" w:customStyle="1" w:styleId="60">
    <w:name w:val="mini-outputtext1"/>
    <w:basedOn w:val="33"/>
    <w:qFormat/>
    <w:uiPriority w:val="0"/>
    <w:rPr>
      <w:rFonts w:ascii="Times New Roman" w:hAnsi="Times New Roman" w:eastAsia="宋体" w:cs="Times New Roman"/>
    </w:rPr>
  </w:style>
  <w:style w:type="character" w:customStyle="1" w:styleId="61">
    <w:name w:val="doc1"/>
    <w:qFormat/>
    <w:uiPriority w:val="0"/>
    <w:rPr>
      <w:rFonts w:ascii="Times New Roman" w:hAnsi="Times New Roman" w:eastAsia="宋体" w:cs="Times New Roman"/>
    </w:rPr>
  </w:style>
  <w:style w:type="paragraph" w:customStyle="1" w:styleId="62">
    <w:name w:val="列出段落1"/>
    <w:basedOn w:val="1"/>
    <w:qFormat/>
    <w:uiPriority w:val="0"/>
    <w:pPr>
      <w:ind w:firstLine="420" w:firstLineChars="200"/>
    </w:pPr>
    <w:rPr>
      <w:rFonts w:ascii="Times New Roman" w:hAnsi="Times New Roman" w:eastAsia="宋体" w:cs="Times New Roman"/>
    </w:rPr>
  </w:style>
  <w:style w:type="paragraph" w:customStyle="1" w:styleId="63">
    <w:name w:val="段"/>
    <w:qFormat/>
    <w:uiPriority w:val="0"/>
    <w:pPr>
      <w:autoSpaceDE w:val="0"/>
      <w:autoSpaceDN w:val="0"/>
      <w:jc w:val="both"/>
    </w:pPr>
    <w:rPr>
      <w:rFonts w:ascii="宋体" w:hAnsi="Times New Roman" w:eastAsia="宋体" w:cs="Times New Roman"/>
      <w:sz w:val="21"/>
      <w:lang w:val="en-US" w:eastAsia="zh-CN" w:bidi="ar-SA"/>
    </w:rPr>
  </w:style>
  <w:style w:type="paragraph" w:customStyle="1" w:styleId="64">
    <w:name w:val="正文标号X"/>
    <w:basedOn w:val="1"/>
    <w:qFormat/>
    <w:uiPriority w:val="0"/>
    <w:pPr>
      <w:tabs>
        <w:tab w:val="left" w:pos="1040"/>
      </w:tabs>
      <w:spacing w:line="360" w:lineRule="auto"/>
      <w:ind w:left="1040" w:hanging="420"/>
    </w:pPr>
    <w:rPr>
      <w:rFonts w:ascii="Times" w:hAnsi="Times" w:eastAsia="宋体" w:cs="Times New Roman"/>
      <w:sz w:val="24"/>
    </w:rPr>
  </w:style>
  <w:style w:type="paragraph" w:customStyle="1" w:styleId="65">
    <w:name w:val="正文文字缩进 2"/>
    <w:basedOn w:val="1"/>
    <w:qFormat/>
    <w:uiPriority w:val="0"/>
    <w:pPr>
      <w:widowControl/>
      <w:spacing w:line="351" w:lineRule="atLeast"/>
      <w:ind w:firstLine="481"/>
      <w:textAlignment w:val="baseline"/>
    </w:pPr>
    <w:rPr>
      <w:rFonts w:ascii="仿宋_GB2312" w:hAnsi="Times New Roman" w:eastAsia="仿宋_GB2312" w:cs="Times New Roman"/>
      <w:color w:val="000000"/>
      <w:kern w:val="0"/>
      <w:sz w:val="24"/>
    </w:rPr>
  </w:style>
  <w:style w:type="paragraph" w:customStyle="1" w:styleId="66">
    <w:name w:val="Body text|2"/>
    <w:basedOn w:val="1"/>
    <w:qFormat/>
    <w:uiPriority w:val="0"/>
    <w:pPr>
      <w:spacing w:line="429" w:lineRule="auto"/>
      <w:ind w:firstLine="400"/>
    </w:pPr>
    <w:rPr>
      <w:rFonts w:ascii="宋体" w:hAnsi="宋体" w:eastAsia="宋体" w:cs="宋体"/>
      <w:sz w:val="20"/>
      <w:szCs w:val="20"/>
    </w:rPr>
  </w:style>
  <w:style w:type="paragraph" w:customStyle="1" w:styleId="67">
    <w:name w:val="正文正"/>
    <w:basedOn w:val="1"/>
    <w:qFormat/>
    <w:uiPriority w:val="0"/>
    <w:pPr>
      <w:spacing w:line="560" w:lineRule="exact"/>
      <w:ind w:firstLine="561"/>
    </w:pPr>
    <w:rPr>
      <w:rFonts w:ascii="Calibri" w:hAnsi="Calibri" w:eastAsia="宋体" w:cs="Times New Roman"/>
      <w:sz w:val="28"/>
    </w:rPr>
  </w:style>
  <w:style w:type="paragraph" w:customStyle="1" w:styleId="68">
    <w:name w:val="列出段落3"/>
    <w:basedOn w:val="1"/>
    <w:qFormat/>
    <w:uiPriority w:val="0"/>
    <w:pPr>
      <w:ind w:firstLine="420" w:firstLineChars="200"/>
    </w:pPr>
    <w:rPr>
      <w:rFonts w:ascii="Calibri" w:hAnsi="Calibri" w:eastAsia="宋体" w:cs="Times New Roman"/>
    </w:rPr>
  </w:style>
  <w:style w:type="paragraph" w:customStyle="1" w:styleId="69">
    <w:name w:val="List Paragraph11"/>
    <w:qFormat/>
    <w:uiPriority w:val="0"/>
    <w:pPr>
      <w:widowControl w:val="0"/>
      <w:ind w:firstLine="420" w:firstLineChars="200"/>
      <w:jc w:val="both"/>
    </w:pPr>
    <w:rPr>
      <w:rFonts w:ascii="Calibri" w:hAnsi="Calibri" w:eastAsia="宋体" w:cs="黑体"/>
      <w:kern w:val="2"/>
      <w:sz w:val="21"/>
      <w:szCs w:val="22"/>
      <w:lang w:val="en-US" w:eastAsia="zh-CN" w:bidi="ar-SA"/>
    </w:rPr>
  </w:style>
  <w:style w:type="paragraph" w:customStyle="1" w:styleId="70">
    <w:name w:val="List Paragraph1"/>
    <w:qFormat/>
    <w:uiPriority w:val="0"/>
    <w:pPr>
      <w:widowControl w:val="0"/>
      <w:ind w:firstLine="420" w:firstLineChars="200"/>
      <w:jc w:val="both"/>
    </w:pPr>
    <w:rPr>
      <w:rFonts w:ascii="Calibri" w:hAnsi="Calibri" w:eastAsia="宋体" w:cs="黑体"/>
      <w:kern w:val="2"/>
      <w:sz w:val="21"/>
      <w:szCs w:val="22"/>
      <w:lang w:val="en-US" w:eastAsia="zh-CN" w:bidi="ar-SA"/>
    </w:rPr>
  </w:style>
  <w:style w:type="paragraph" w:customStyle="1" w:styleId="71">
    <w:name w:val="样式 小四 加粗 黑色 段前: 7.8 磅 段后: 7.8 磅 行距: 多倍行距 1.25 字行"/>
    <w:basedOn w:val="1"/>
    <w:qFormat/>
    <w:uiPriority w:val="0"/>
    <w:pPr>
      <w:numPr>
        <w:ilvl w:val="0"/>
        <w:numId w:val="1"/>
      </w:numPr>
    </w:pPr>
    <w:rPr>
      <w:rFonts w:ascii="Times New Roman" w:hAnsi="Times New Roman" w:eastAsia="宋体" w:cs="Times New Roman"/>
    </w:rPr>
  </w:style>
  <w:style w:type="paragraph" w:customStyle="1" w:styleId="72">
    <w:name w:val="列出段落11"/>
    <w:basedOn w:val="1"/>
    <w:qFormat/>
    <w:uiPriority w:val="0"/>
    <w:pPr>
      <w:ind w:firstLine="420" w:firstLineChars="200"/>
    </w:pPr>
    <w:rPr>
      <w:rFonts w:ascii="Times New Roman" w:hAnsi="Times New Roman" w:eastAsia="宋体" w:cs="Times New Roman"/>
    </w:rPr>
  </w:style>
  <w:style w:type="paragraph" w:customStyle="1" w:styleId="73">
    <w:name w:val="Table Paragraph"/>
    <w:basedOn w:val="1"/>
    <w:qFormat/>
    <w:uiPriority w:val="0"/>
    <w:pPr>
      <w:autoSpaceDE w:val="0"/>
      <w:autoSpaceDN w:val="0"/>
      <w:adjustRightInd w:val="0"/>
      <w:jc w:val="left"/>
    </w:pPr>
    <w:rPr>
      <w:rFonts w:ascii="宋体" w:hAnsi="宋体" w:eastAsia="宋体" w:cs="宋体"/>
      <w:kern w:val="0"/>
      <w:sz w:val="24"/>
    </w:rPr>
  </w:style>
  <w:style w:type="paragraph" w:customStyle="1" w:styleId="74">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75">
    <w:name w:val="文件正文"/>
    <w:basedOn w:val="18"/>
    <w:qFormat/>
    <w:uiPriority w:val="0"/>
    <w:pPr>
      <w:snapToGrid/>
      <w:spacing w:line="560" w:lineRule="exact"/>
      <w:ind w:firstLine="622" w:firstLineChars="200"/>
      <w:jc w:val="both"/>
    </w:pPr>
    <w:rPr>
      <w:rFonts w:ascii="仿宋_GB2312" w:hAnsi="仿宋_GB2312" w:eastAsia="仿宋_GB2312" w:cs="Times New Roman"/>
      <w:sz w:val="32"/>
      <w:szCs w:val="32"/>
    </w:rPr>
  </w:style>
  <w:style w:type="paragraph" w:customStyle="1" w:styleId="76">
    <w:name w:val="Other|1"/>
    <w:basedOn w:val="1"/>
    <w:qFormat/>
    <w:uiPriority w:val="0"/>
    <w:pPr>
      <w:spacing w:line="439" w:lineRule="auto"/>
      <w:ind w:firstLine="400"/>
    </w:pPr>
    <w:rPr>
      <w:rFonts w:ascii="宋体" w:hAnsi="宋体" w:eastAsia="宋体" w:cs="宋体"/>
      <w:sz w:val="18"/>
      <w:szCs w:val="18"/>
      <w:lang w:val="zh-TW" w:eastAsia="zh-TW" w:bidi="zh-TW"/>
    </w:rPr>
  </w:style>
  <w:style w:type="paragraph" w:customStyle="1" w:styleId="77">
    <w:name w:val="Table Text"/>
    <w:basedOn w:val="1"/>
    <w:qFormat/>
    <w:uiPriority w:val="0"/>
    <w:rPr>
      <w:rFonts w:ascii="宋体" w:hAnsi="宋体" w:eastAsia="宋体" w:cs="宋体"/>
      <w:sz w:val="22"/>
      <w:szCs w:val="22"/>
      <w:lang w:val="en-US" w:eastAsia="en-US" w:bidi="ar-SA"/>
    </w:rPr>
  </w:style>
  <w:style w:type="table" w:customStyle="1" w:styleId="78">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79">
    <w:name w:val="样式 样式 行距: 1.5 倍行距 + 首行缩进:  2 字符"/>
    <w:next w:val="10"/>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table" w:customStyle="1" w:styleId="80">
    <w:name w:val="网格型1"/>
    <w:basedOn w:val="3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25627</Words>
  <Characters>27195</Characters>
  <Lines>393</Lines>
  <Paragraphs>110</Paragraphs>
  <TotalTime>1</TotalTime>
  <ScaleCrop>false</ScaleCrop>
  <LinksUpToDate>false</LinksUpToDate>
  <CharactersWithSpaces>28301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2021-07-26T06:42:00Z</dcterms:created>
  <dc:creator>68865</dc:creator>
  <cp:lastModifiedBy>zhuqs</cp:lastModifiedBy>
  <cp:lastPrinted>2025-02-25T08:26:00Z</cp:lastPrinted>
  <dcterms:modified xsi:type="dcterms:W3CDTF">2026-03-12T15:56:34Z</dcterms:modified>
  <dc:title>深圳市保障性住房全屋智能化应用问题研究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D9452A165F7F49C390884FEA6BEFB022_13</vt:lpwstr>
  </property>
  <property fmtid="{D5CDD505-2E9C-101B-9397-08002B2CF9AE}" pid="4" name="KSOTemplateDocerSaveRecord">
    <vt:lpwstr>eyJoZGlkIjoiMDQyYTA3M2JmYmEyYzk0N2IwNmRjOTA0MTA1ZDhmOGEiLCJ1c2VySWQiOiIyMzMwNzE2NTQifQ==</vt:lpwstr>
  </property>
</Properties>
</file>