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activeX/activeX10.bin" ContentType="application/vnd.ms-office.activeX"/>
  <Override PartName="/word/activeX/activeX10.xml" ContentType="application/vnd.ms-office.activeX+xml"/>
  <Override PartName="/word/activeX/activeX11.bin" ContentType="application/vnd.ms-office.activeX"/>
  <Override PartName="/word/activeX/activeX11.xml" ContentType="application/vnd.ms-office.activeX+xml"/>
  <Override PartName="/word/activeX/activeX12.bin" ContentType="application/vnd.ms-office.activeX"/>
  <Override PartName="/word/activeX/activeX12.xml" ContentType="application/vnd.ms-office.activeX+xml"/>
  <Override PartName="/word/activeX/activeX13.bin" ContentType="application/vnd.ms-office.activeX"/>
  <Override PartName="/word/activeX/activeX13.xml" ContentType="application/vnd.ms-office.activeX+xml"/>
  <Override PartName="/word/activeX/activeX14.bin" ContentType="application/vnd.ms-office.activeX"/>
  <Override PartName="/word/activeX/activeX14.xml" ContentType="application/vnd.ms-office.activeX+xml"/>
  <Override PartName="/word/activeX/activeX15.bin" ContentType="application/vnd.ms-office.activeX"/>
  <Override PartName="/word/activeX/activeX15.xml" ContentType="application/vnd.ms-office.activeX+xml"/>
  <Override PartName="/word/activeX/activeX16.bin" ContentType="application/vnd.ms-office.activeX"/>
  <Override PartName="/word/activeX/activeX16.xml" ContentType="application/vnd.ms-office.activeX+xml"/>
  <Override PartName="/word/activeX/activeX17.bin" ContentType="application/vnd.ms-office.activeX"/>
  <Override PartName="/word/activeX/activeX17.xml" ContentType="application/vnd.ms-office.activeX+xml"/>
  <Override PartName="/word/activeX/activeX18.bin" ContentType="application/vnd.ms-office.activeX"/>
  <Override PartName="/word/activeX/activeX18.xml" ContentType="application/vnd.ms-office.activeX+xml"/>
  <Override PartName="/word/activeX/activeX19.bin" ContentType="application/vnd.ms-office.activeX"/>
  <Override PartName="/word/activeX/activeX19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activeX/activeX20.bin" ContentType="application/vnd.ms-office.activeX"/>
  <Override PartName="/word/activeX/activeX20.xml" ContentType="application/vnd.ms-office.activeX+xml"/>
  <Override PartName="/word/activeX/activeX21.bin" ContentType="application/vnd.ms-office.activeX"/>
  <Override PartName="/word/activeX/activeX21.xml" ContentType="application/vnd.ms-office.activeX+xml"/>
  <Override PartName="/word/activeX/activeX22.bin" ContentType="application/vnd.ms-office.activeX"/>
  <Override PartName="/word/activeX/activeX22.xml" ContentType="application/vnd.ms-office.activeX+xml"/>
  <Override PartName="/word/activeX/activeX23.bin" ContentType="application/vnd.ms-office.activeX"/>
  <Override PartName="/word/activeX/activeX23.xml" ContentType="application/vnd.ms-office.activeX+xml"/>
  <Override PartName="/word/activeX/activeX24.bin" ContentType="application/vnd.ms-office.activeX"/>
  <Override PartName="/word/activeX/activeX24.xml" ContentType="application/vnd.ms-office.activeX+xml"/>
  <Override PartName="/word/activeX/activeX25.bin" ContentType="application/vnd.ms-office.activeX"/>
  <Override PartName="/word/activeX/activeX25.xml" ContentType="application/vnd.ms-office.activeX+xml"/>
  <Override PartName="/word/activeX/activeX26.bin" ContentType="application/vnd.ms-office.activeX"/>
  <Override PartName="/word/activeX/activeX26.xml" ContentType="application/vnd.ms-office.activeX+xml"/>
  <Override PartName="/word/activeX/activeX27.bin" ContentType="application/vnd.ms-office.activeX"/>
  <Override PartName="/word/activeX/activeX27.xml" ContentType="application/vnd.ms-office.activeX+xml"/>
  <Override PartName="/word/activeX/activeX28.bin" ContentType="application/vnd.ms-office.activeX"/>
  <Override PartName="/word/activeX/activeX28.xml" ContentType="application/vnd.ms-office.activeX+xml"/>
  <Override PartName="/word/activeX/activeX29.bin" ContentType="application/vnd.ms-office.activeX"/>
  <Override PartName="/word/activeX/activeX29.xml" ContentType="application/vnd.ms-office.activeX+xml"/>
  <Override PartName="/word/activeX/activeX3.bin" ContentType="application/vnd.ms-office.activeX"/>
  <Override PartName="/word/activeX/activeX3.xml" ContentType="application/vnd.ms-office.activeX+xml"/>
  <Override PartName="/word/activeX/activeX30.bin" ContentType="application/vnd.ms-office.activeX"/>
  <Override PartName="/word/activeX/activeX30.xml" ContentType="application/vnd.ms-office.activeX+xml"/>
  <Override PartName="/word/activeX/activeX31.bin" ContentType="application/vnd.ms-office.activeX"/>
  <Override PartName="/word/activeX/activeX31.xml" ContentType="application/vnd.ms-office.activeX+xml"/>
  <Override PartName="/word/activeX/activeX32.bin" ContentType="application/vnd.ms-office.activeX"/>
  <Override PartName="/word/activeX/activeX32.xml" ContentType="application/vnd.ms-office.activeX+xml"/>
  <Override PartName="/word/activeX/activeX33.bin" ContentType="application/vnd.ms-office.activeX"/>
  <Override PartName="/word/activeX/activeX33.xml" ContentType="application/vnd.ms-office.activeX+xml"/>
  <Override PartName="/word/activeX/activeX34.bin" ContentType="application/vnd.ms-office.activeX"/>
  <Override PartName="/word/activeX/activeX34.xml" ContentType="application/vnd.ms-office.activeX+xml"/>
  <Override PartName="/word/activeX/activeX4.bin" ContentType="application/vnd.ms-office.activeX"/>
  <Override PartName="/word/activeX/activeX4.xml" ContentType="application/vnd.ms-office.activeX+xml"/>
  <Override PartName="/word/activeX/activeX5.bin" ContentType="application/vnd.ms-office.activeX"/>
  <Override PartName="/word/activeX/activeX5.xml" ContentType="application/vnd.ms-office.activeX+xml"/>
  <Override PartName="/word/activeX/activeX6.bin" ContentType="application/vnd.ms-office.activeX"/>
  <Override PartName="/word/activeX/activeX6.xml" ContentType="application/vnd.ms-office.activeX+xml"/>
  <Override PartName="/word/activeX/activeX7.bin" ContentType="application/vnd.ms-office.activeX"/>
  <Override PartName="/word/activeX/activeX7.xml" ContentType="application/vnd.ms-office.activeX+xml"/>
  <Override PartName="/word/activeX/activeX8.bin" ContentType="application/vnd.ms-office.activeX"/>
  <Override PartName="/word/activeX/activeX8.xml" ContentType="application/vnd.ms-office.activeX+xml"/>
  <Override PartName="/word/activeX/activeX9.bin" ContentType="application/vnd.ms-office.activeX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Chars="-88" w:right="-169" w:rightChars="-53" w:hanging="204" w:hangingChars="64"/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highlight w:val="none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highlight w:val="none"/>
        </w:rPr>
        <w:t>深圳市生态环境专业</w:t>
      </w:r>
      <w:r>
        <w:rPr>
          <w:rFonts w:hint="eastAsia" w:ascii="方正小标宋_GBK" w:hAnsi="方正小标宋_GBK" w:eastAsia="方正小标宋_GBK" w:cs="方正小标宋_GBK"/>
          <w:color w:val="auto"/>
          <w:sz w:val="40"/>
          <w:szCs w:val="40"/>
          <w:highlight w:val="none"/>
          <w:u w:val="single"/>
          <w:lang w:val="en-US" w:eastAsia="zh-CN"/>
        </w:rPr>
        <w:t>初级职称</w:t>
      </w: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highlight w:val="none"/>
        </w:rPr>
        <w:t>（非考核认定）——自评符合条件情况审核表</w:t>
      </w:r>
    </w:p>
    <w:p>
      <w:pPr>
        <w:pStyle w:val="3"/>
        <w:ind w:firstLine="0" w:firstLineChars="0"/>
        <w:rPr>
          <w:rFonts w:hint="eastAsia" w:ascii="宋体" w:hAnsi="宋体" w:eastAsia="宋体"/>
          <w:color w:val="auto"/>
          <w:highlight w:val="none"/>
        </w:rPr>
      </w:pPr>
      <w:r>
        <w:rPr>
          <w:rFonts w:hint="eastAsia" w:ascii="宋体" w:hAnsi="宋体" w:eastAsia="宋体"/>
          <w:color w:val="auto"/>
          <w:highlight w:val="none"/>
        </w:rPr>
        <w:t>勾选</w:t>
      </w:r>
      <w:r>
        <w:rPr>
          <w:rFonts w:hint="eastAsia" w:ascii="宋体" w:hAnsi="宋体" w:eastAsia="宋体"/>
          <w:b/>
          <w:bCs/>
          <w:color w:val="auto"/>
          <w:highlight w:val="none"/>
        </w:rPr>
        <w:t>申报专业</w:t>
      </w:r>
      <w:r>
        <w:rPr>
          <w:rFonts w:hint="eastAsia" w:ascii="宋体" w:hAnsi="宋体" w:eastAsia="宋体"/>
          <w:color w:val="auto"/>
          <w:highlight w:val="none"/>
        </w:rPr>
        <w:t>：</w:t>
      </w:r>
      <w:r>
        <w:rPr>
          <w:rFonts w:hint="eastAsia" w:ascii="宋体" w:hAnsi="宋体" w:eastAsia="宋体"/>
          <w:bCs/>
          <w:color w:val="auto"/>
          <w:highlight w:val="none"/>
          <w:lang w:bidi="ar"/>
        </w:rPr>
        <w:object>
          <v:shape id="_x0000_i1025" o:spt="201" type="#_x0000_t201" style="height:9pt;width:10.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w:control r:id="rId4" w:name="技术员41" w:shapeid="_x0000_i1025"/>
        </w:object>
      </w:r>
      <w:r>
        <w:rPr>
          <w:rFonts w:hint="eastAsia" w:ascii="宋体" w:hAnsi="宋体" w:eastAsia="宋体"/>
          <w:color w:val="auto"/>
          <w:highlight w:val="none"/>
        </w:rPr>
        <w:t xml:space="preserve">生态环境工程 </w:t>
      </w:r>
      <w:r>
        <w:rPr>
          <w:rFonts w:ascii="宋体" w:hAnsi="宋体" w:eastAsia="宋体"/>
          <w:color w:val="auto"/>
          <w:highlight w:val="none"/>
        </w:rPr>
        <w:t xml:space="preserve">  </w:t>
      </w:r>
      <w:r>
        <w:rPr>
          <w:rFonts w:hint="eastAsia" w:ascii="宋体" w:hAnsi="宋体" w:eastAsia="宋体"/>
          <w:bCs/>
          <w:color w:val="auto"/>
          <w:highlight w:val="none"/>
          <w:lang w:bidi="ar"/>
        </w:rPr>
        <w:object>
          <v:shape id="_x0000_i1026" o:spt="201" type="#_x0000_t201" style="height:9pt;width:10.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w:control r:id="rId6" w:name="技术员411" w:shapeid="_x0000_i1026"/>
        </w:object>
      </w:r>
      <w:r>
        <w:rPr>
          <w:rFonts w:hint="eastAsia" w:ascii="宋体" w:hAnsi="宋体" w:eastAsia="宋体"/>
          <w:color w:val="auto"/>
          <w:highlight w:val="none"/>
        </w:rPr>
        <w:t xml:space="preserve">生态环境管理与咨询 </w:t>
      </w:r>
      <w:r>
        <w:rPr>
          <w:rFonts w:ascii="宋体" w:hAnsi="宋体" w:eastAsia="宋体"/>
          <w:color w:val="auto"/>
          <w:highlight w:val="none"/>
        </w:rPr>
        <w:t xml:space="preserve">  </w:t>
      </w:r>
      <w:r>
        <w:rPr>
          <w:rFonts w:hint="eastAsia" w:ascii="宋体" w:hAnsi="宋体" w:eastAsia="宋体"/>
          <w:bCs/>
          <w:color w:val="auto"/>
          <w:highlight w:val="none"/>
          <w:lang w:bidi="ar"/>
        </w:rPr>
        <w:object>
          <v:shape id="_x0000_i1027" o:spt="201" type="#_x0000_t201" style="height:9pt;width:10.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w:control r:id="rId7" w:name="技术员412" w:shapeid="_x0000_i1027"/>
        </w:object>
      </w:r>
      <w:r>
        <w:rPr>
          <w:rFonts w:hint="eastAsia" w:ascii="宋体" w:hAnsi="宋体" w:eastAsia="宋体"/>
          <w:color w:val="auto"/>
          <w:highlight w:val="none"/>
        </w:rPr>
        <w:t>生态环境监测专业</w:t>
      </w:r>
    </w:p>
    <w:p>
      <w:pPr>
        <w:pStyle w:val="3"/>
        <w:ind w:firstLine="0" w:firstLineChars="0"/>
        <w:rPr>
          <w:rFonts w:hint="eastAsia" w:ascii="宋体" w:hAnsi="宋体" w:eastAsia="宋体"/>
          <w:color w:val="auto"/>
          <w:highlight w:val="none"/>
        </w:rPr>
      </w:pPr>
      <w:r>
        <w:rPr>
          <w:rFonts w:hint="eastAsia" w:ascii="宋体" w:hAnsi="宋体" w:eastAsia="宋体"/>
          <w:color w:val="auto"/>
          <w:highlight w:val="none"/>
        </w:rPr>
        <w:t>勾选</w:t>
      </w:r>
      <w:r>
        <w:rPr>
          <w:rFonts w:hint="eastAsia" w:ascii="宋体" w:hAnsi="宋体" w:eastAsia="宋体"/>
          <w:b/>
          <w:bCs/>
          <w:color w:val="auto"/>
          <w:highlight w:val="none"/>
        </w:rPr>
        <w:t>申报级别</w:t>
      </w:r>
      <w:r>
        <w:rPr>
          <w:rFonts w:hint="eastAsia" w:ascii="宋体" w:hAnsi="宋体" w:eastAsia="宋体"/>
          <w:color w:val="auto"/>
          <w:highlight w:val="none"/>
        </w:rPr>
        <w:t>：</w:t>
      </w:r>
      <w:r>
        <w:rPr>
          <w:rFonts w:hint="eastAsia" w:ascii="宋体" w:hAnsi="宋体" w:eastAsia="宋体"/>
          <w:bCs/>
          <w:color w:val="auto"/>
          <w:highlight w:val="none"/>
          <w:lang w:bidi="ar"/>
        </w:rPr>
        <w:object>
          <v:shape id="_x0000_i1028" o:spt="201" type="#_x0000_t201" style="height:9pt;width:10.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w:control r:id="rId8" w:name="技术员417" w:shapeid="_x0000_i1028"/>
        </w:object>
      </w:r>
      <w:r>
        <w:rPr>
          <w:rFonts w:hint="eastAsia" w:ascii="宋体" w:hAnsi="宋体" w:eastAsia="宋体"/>
          <w:bCs/>
          <w:color w:val="auto"/>
          <w:highlight w:val="none"/>
          <w:lang w:bidi="ar"/>
        </w:rPr>
        <w:t xml:space="preserve">技术员  </w:t>
      </w:r>
      <w:r>
        <w:rPr>
          <w:rFonts w:hint="eastAsia" w:ascii="宋体" w:hAnsi="宋体" w:eastAsia="宋体"/>
          <w:bCs/>
          <w:color w:val="auto"/>
          <w:highlight w:val="none"/>
          <w:lang w:bidi="ar"/>
        </w:rPr>
        <w:object>
          <v:shape id="_x0000_i1029" o:spt="201" type="#_x0000_t201" style="height:9pt;width:10.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w:control r:id="rId9" w:name="技术员416" w:shapeid="_x0000_i1029"/>
        </w:object>
      </w:r>
      <w:r>
        <w:rPr>
          <w:rFonts w:hint="eastAsia" w:ascii="宋体" w:hAnsi="宋体" w:eastAsia="宋体"/>
          <w:bCs/>
          <w:color w:val="auto"/>
          <w:highlight w:val="none"/>
          <w:lang w:bidi="ar"/>
        </w:rPr>
        <w:t xml:space="preserve">助理工程师 </w:t>
      </w:r>
      <w:r>
        <w:rPr>
          <w:rFonts w:ascii="宋体" w:hAnsi="宋体" w:eastAsia="宋体"/>
          <w:bCs/>
          <w:color w:val="auto"/>
          <w:highlight w:val="none"/>
          <w:lang w:bidi="ar"/>
        </w:rPr>
        <w:t xml:space="preserve"> </w:t>
      </w:r>
    </w:p>
    <w:tbl>
      <w:tblPr>
        <w:tblStyle w:val="8"/>
        <w:tblW w:w="15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7"/>
        <w:gridCol w:w="3081"/>
        <w:gridCol w:w="643"/>
        <w:gridCol w:w="824"/>
        <w:gridCol w:w="4067"/>
        <w:gridCol w:w="53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6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8"/>
                <w:szCs w:val="28"/>
                <w:highlight w:val="none"/>
              </w:rPr>
              <w:t>申报人</w:t>
            </w:r>
          </w:p>
        </w:tc>
        <w:tc>
          <w:tcPr>
            <w:tcW w:w="3081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6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8"/>
                <w:szCs w:val="28"/>
                <w:highlight w:val="none"/>
              </w:rPr>
              <w:t>申报单位</w:t>
            </w:r>
          </w:p>
        </w:tc>
        <w:tc>
          <w:tcPr>
            <w:tcW w:w="944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</w:trPr>
        <w:tc>
          <w:tcPr>
            <w:tcW w:w="15163" w:type="dxa"/>
            <w:gridSpan w:val="6"/>
            <w:tcBorders>
              <w:bottom w:val="single" w:color="000000" w:sz="4" w:space="0"/>
            </w:tcBorders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color w:val="auto"/>
                <w:sz w:val="36"/>
                <w:szCs w:val="36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36"/>
                <w:szCs w:val="36"/>
                <w:highlight w:val="none"/>
              </w:rPr>
              <w:t>一、自评符合申报类型条件情况（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36"/>
                <w:szCs w:val="36"/>
                <w:highlight w:val="none"/>
                <w:lang w:bidi="ar"/>
              </w:rPr>
              <w:t>请在具备材料的选项打“√”</w:t>
            </w:r>
            <w:r>
              <w:rPr>
                <w:rFonts w:hint="eastAsia" w:ascii="宋体" w:hAnsi="宋体" w:eastAsia="宋体" w:cs="宋体"/>
                <w:b/>
                <w:color w:val="auto"/>
                <w:sz w:val="36"/>
                <w:szCs w:val="36"/>
                <w:highlight w:val="none"/>
              </w:rPr>
              <w:t>）</w:t>
            </w:r>
          </w:p>
          <w:p>
            <w:pPr>
              <w:pStyle w:val="3"/>
              <w:spacing w:line="240" w:lineRule="exact"/>
              <w:ind w:firstLine="0" w:firstLineChars="0"/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</w:pPr>
          </w:p>
          <w:p>
            <w:pPr>
              <w:pStyle w:val="3"/>
              <w:ind w:firstLine="0" w:firstLineChars="0"/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  <w:t>1</w:t>
            </w:r>
            <w:r>
              <w:rPr>
                <w:rFonts w:ascii="宋体" w:hAnsi="宋体" w:eastAsia="宋体"/>
                <w:color w:val="auto"/>
                <w:sz w:val="28"/>
                <w:szCs w:val="28"/>
                <w:highlight w:val="none"/>
              </w:rPr>
              <w:t>.</w:t>
            </w: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  <w:t>本人自评以当前学历资历申报职称（</w:t>
            </w:r>
            <w:r>
              <w:rPr>
                <w:rFonts w:hint="eastAsia" w:ascii="宋体" w:hAnsi="宋体" w:eastAsia="宋体"/>
                <w:bCs/>
                <w:color w:val="auto"/>
                <w:sz w:val="28"/>
                <w:szCs w:val="28"/>
                <w:highlight w:val="none"/>
                <w:lang w:bidi="ar"/>
              </w:rPr>
              <w:object>
                <v:shape id="_x0000_i1030" o:spt="201" type="#_x0000_t201" style="height:9pt;width:10.5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w:control r:id="rId10" w:name="技术员4181" w:shapeid="_x0000_i1030"/>
              </w:object>
            </w:r>
            <w:r>
              <w:rPr>
                <w:rStyle w:val="12"/>
                <w:rFonts w:hint="eastAsia" w:ascii="宋体" w:hAnsi="宋体" w:eastAsia="宋体" w:cs="宋体"/>
                <w:bCs/>
                <w:color w:val="auto"/>
                <w:sz w:val="28"/>
                <w:szCs w:val="28"/>
                <w:highlight w:val="none"/>
                <w:lang w:bidi="ar"/>
              </w:rPr>
              <w:t xml:space="preserve">普通申报 </w:t>
            </w:r>
            <w:r>
              <w:rPr>
                <w:rStyle w:val="12"/>
                <w:rFonts w:ascii="宋体" w:hAnsi="宋体" w:eastAsia="宋体" w:cs="宋体"/>
                <w:bCs/>
                <w:color w:val="auto"/>
                <w:sz w:val="28"/>
                <w:szCs w:val="28"/>
                <w:highlight w:val="none"/>
                <w:lang w:bidi="ar"/>
              </w:rPr>
              <w:t xml:space="preserve">  </w:t>
            </w:r>
            <w:r>
              <w:rPr>
                <w:rFonts w:hint="eastAsia" w:ascii="宋体" w:hAnsi="宋体" w:eastAsia="宋体"/>
                <w:bCs/>
                <w:color w:val="auto"/>
                <w:sz w:val="28"/>
                <w:szCs w:val="28"/>
                <w:highlight w:val="none"/>
                <w:lang w:bidi="ar"/>
              </w:rPr>
              <w:object>
                <v:shape id="_x0000_i1031" o:spt="201" type="#_x0000_t201" style="height:9pt;width:10.5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w:control r:id="rId11" w:name="技术员4191" w:shapeid="_x0000_i1031"/>
              </w:object>
            </w:r>
            <w:r>
              <w:rPr>
                <w:rStyle w:val="12"/>
                <w:rFonts w:hint="eastAsia" w:ascii="宋体" w:hAnsi="宋体" w:eastAsia="宋体" w:cs="宋体"/>
                <w:bCs/>
                <w:color w:val="auto"/>
                <w:sz w:val="28"/>
                <w:szCs w:val="28"/>
                <w:highlight w:val="none"/>
                <w:lang w:bidi="ar"/>
              </w:rPr>
              <w:t xml:space="preserve">转系列申报 </w:t>
            </w:r>
            <w:r>
              <w:rPr>
                <w:rStyle w:val="12"/>
                <w:rFonts w:ascii="宋体" w:hAnsi="宋体" w:eastAsia="宋体" w:cs="宋体"/>
                <w:bCs/>
                <w:color w:val="auto"/>
                <w:sz w:val="28"/>
                <w:szCs w:val="28"/>
                <w:highlight w:val="none"/>
                <w:lang w:bidi="ar"/>
              </w:rPr>
              <w:t xml:space="preserve">  </w:t>
            </w:r>
            <w:r>
              <w:rPr>
                <w:rFonts w:ascii="宋体" w:hAnsi="宋体" w:eastAsia="宋体"/>
                <w:bCs/>
                <w:color w:val="auto"/>
                <w:sz w:val="28"/>
                <w:szCs w:val="28"/>
                <w:highlight w:val="none"/>
                <w:lang w:bidi="ar"/>
              </w:rPr>
              <w:t xml:space="preserve"> </w:t>
            </w:r>
            <w:r>
              <w:rPr>
                <w:rFonts w:hint="eastAsia" w:ascii="宋体" w:hAnsi="宋体" w:eastAsia="宋体"/>
                <w:bCs/>
                <w:color w:val="auto"/>
                <w:sz w:val="28"/>
                <w:szCs w:val="28"/>
                <w:highlight w:val="none"/>
                <w:lang w:bidi="ar"/>
              </w:rPr>
              <w:object>
                <v:shape id="_x0000_i1032" o:spt="201" type="#_x0000_t201" style="height:9pt;width:10.5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w:control r:id="rId12" w:name="技术员41101" w:shapeid="_x0000_i1032"/>
              </w:object>
            </w:r>
            <w:r>
              <w:rPr>
                <w:rStyle w:val="12"/>
                <w:rFonts w:hint="eastAsia" w:ascii="宋体" w:hAnsi="宋体" w:eastAsia="宋体" w:cs="宋体"/>
                <w:bCs/>
                <w:color w:val="auto"/>
                <w:sz w:val="28"/>
                <w:szCs w:val="28"/>
                <w:highlight w:val="none"/>
                <w:lang w:bidi="ar"/>
              </w:rPr>
              <w:t xml:space="preserve">转专业申报 </w:t>
            </w:r>
            <w:r>
              <w:rPr>
                <w:rStyle w:val="12"/>
                <w:rFonts w:ascii="宋体" w:hAnsi="宋体" w:eastAsia="宋体" w:cs="宋体"/>
                <w:bCs/>
                <w:color w:val="auto"/>
                <w:sz w:val="28"/>
                <w:szCs w:val="28"/>
                <w:highlight w:val="none"/>
                <w:lang w:bidi="ar"/>
              </w:rPr>
              <w:t xml:space="preserve">   </w:t>
            </w:r>
            <w:r>
              <w:rPr>
                <w:rFonts w:ascii="宋体" w:hAnsi="宋体" w:eastAsia="宋体"/>
                <w:bCs/>
                <w:color w:val="auto"/>
                <w:sz w:val="28"/>
                <w:szCs w:val="28"/>
                <w:highlight w:val="none"/>
                <w:lang w:bidi="ar"/>
              </w:rPr>
              <w:t xml:space="preserve"> </w:t>
            </w:r>
            <w:r>
              <w:rPr>
                <w:rFonts w:hint="eastAsia" w:ascii="宋体" w:hAnsi="宋体" w:eastAsia="宋体"/>
                <w:bCs/>
                <w:color w:val="auto"/>
                <w:sz w:val="28"/>
                <w:szCs w:val="28"/>
                <w:highlight w:val="none"/>
                <w:lang w:bidi="ar"/>
              </w:rPr>
              <w:object>
                <v:shape id="_x0000_i1033" o:spt="201" type="#_x0000_t201" style="height:9pt;width:10.5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w:control r:id="rId13" w:name="技术员411111" w:shapeid="_x0000_i1033"/>
              </w:object>
            </w:r>
            <w:r>
              <w:rPr>
                <w:rStyle w:val="12"/>
                <w:rFonts w:hint="eastAsia" w:ascii="宋体" w:hAnsi="宋体" w:eastAsia="宋体" w:cs="宋体"/>
                <w:bCs/>
                <w:color w:val="auto"/>
                <w:sz w:val="28"/>
                <w:szCs w:val="28"/>
                <w:highlight w:val="none"/>
                <w:lang w:bidi="ar"/>
              </w:rPr>
              <w:t>省外(中央单位) 职称确认</w:t>
            </w: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  <w:t>），符合职称申报条件并已按要求提交佐证材料。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5163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3"/>
              <w:spacing w:line="360" w:lineRule="exact"/>
              <w:ind w:firstLine="0" w:firstLineChars="0"/>
              <w:rPr>
                <w:rFonts w:hint="eastAsia" w:ascii="宋体" w:hAnsi="宋体" w:eastAsia="宋体" w:cs="宋体"/>
                <w:bCs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ascii="宋体" w:hAnsi="宋体" w:eastAsia="宋体" w:cs="宋体"/>
                <w:b/>
                <w:color w:val="auto"/>
                <w:sz w:val="28"/>
                <w:szCs w:val="28"/>
                <w:highlight w:val="none"/>
              </w:rPr>
              <w:t>2.</w:t>
            </w: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highlight w:val="none"/>
              </w:rPr>
              <w:t>已上传符合</w:t>
            </w: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  <w:t>申报类型的</w:t>
            </w: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highlight w:val="none"/>
              </w:rPr>
              <w:t>佐证材料清单</w:t>
            </w:r>
          </w:p>
          <w:p>
            <w:pPr>
              <w:pStyle w:val="3"/>
              <w:spacing w:line="240" w:lineRule="exact"/>
              <w:ind w:firstLine="0" w:firstLineChars="0"/>
              <w:rPr>
                <w:rFonts w:hint="eastAsia" w:ascii="宋体" w:hAnsi="宋体" w:eastAsia="宋体" w:cs="楷体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891" w:type="dxa"/>
            <w:gridSpan w:val="3"/>
            <w:tcBorders>
              <w:top w:val="nil"/>
            </w:tcBorders>
          </w:tcPr>
          <w:p>
            <w:pPr>
              <w:widowControl/>
              <w:numPr>
                <w:ilvl w:val="-1"/>
                <w:numId w:val="0"/>
              </w:numPr>
              <w:adjustRightInd w:val="0"/>
              <w:snapToGrid w:val="0"/>
              <w:spacing w:line="360" w:lineRule="exact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8"/>
                <w:szCs w:val="28"/>
                <w:highlight w:val="none"/>
                <w:lang w:bidi="ar"/>
              </w:rPr>
              <w:t>符合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8"/>
                <w:szCs w:val="28"/>
                <w:highlight w:val="none"/>
                <w:lang w:bidi="ar"/>
              </w:rPr>
              <w:t>普通申报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8"/>
                <w:szCs w:val="28"/>
                <w:highlight w:val="none"/>
                <w:lang w:bidi="ar"/>
              </w:rPr>
              <w:t>申报的材料：</w:t>
            </w:r>
          </w:p>
          <w:p>
            <w:pPr>
              <w:widowControl/>
              <w:adjustRightInd w:val="0"/>
              <w:snapToGrid w:val="0"/>
              <w:spacing w:line="360" w:lineRule="exact"/>
              <w:textAlignment w:val="center"/>
              <w:rPr>
                <w:rFonts w:hint="eastAsia" w:ascii="宋体" w:hAnsi="宋体" w:eastAsia="宋体"/>
                <w:bCs/>
                <w:color w:val="auto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8"/>
                <w:szCs w:val="28"/>
                <w:highlight w:val="none"/>
                <w:lang w:bidi="ar"/>
              </w:rPr>
              <w:object>
                <v:shape id="_x0000_i1034" o:spt="201" type="#_x0000_t201" style="height:9pt;width:10.5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w:control r:id="rId14" w:name="技术员41231" w:shapeid="_x0000_i1034"/>
              </w:object>
            </w:r>
            <w:r>
              <w:rPr>
                <w:rFonts w:ascii="宋体" w:hAnsi="宋体" w:eastAsia="宋体"/>
                <w:bCs/>
                <w:color w:val="auto"/>
                <w:sz w:val="28"/>
                <w:szCs w:val="28"/>
                <w:highlight w:val="none"/>
                <w:lang w:bidi="ar"/>
              </w:rPr>
              <w:t xml:space="preserve"> </w:t>
            </w:r>
            <w:r>
              <w:rPr>
                <w:rFonts w:hint="eastAsia" w:ascii="宋体" w:hAnsi="宋体" w:eastAsia="宋体"/>
                <w:bCs/>
                <w:color w:val="auto"/>
                <w:sz w:val="28"/>
                <w:szCs w:val="28"/>
                <w:highlight w:val="none"/>
                <w:lang w:bidi="ar"/>
              </w:rPr>
              <w:t>最高学历</w:t>
            </w:r>
            <w:r>
              <w:rPr>
                <w:rFonts w:hint="eastAsia" w:ascii="宋体" w:hAnsi="宋体" w:eastAsia="宋体" w:cs="宋体"/>
                <w:bCs/>
                <w:color w:val="auto"/>
                <w:sz w:val="28"/>
                <w:szCs w:val="28"/>
                <w:highlight w:val="none"/>
                <w:lang w:bidi="ar"/>
              </w:rPr>
              <w:t>、</w:t>
            </w:r>
            <w:r>
              <w:rPr>
                <w:rFonts w:hint="eastAsia" w:ascii="宋体" w:hAnsi="宋体" w:eastAsia="宋体"/>
                <w:bCs/>
                <w:color w:val="auto"/>
                <w:sz w:val="28"/>
                <w:szCs w:val="28"/>
                <w:highlight w:val="none"/>
                <w:lang w:bidi="ar"/>
              </w:rPr>
              <w:t>学位证书</w:t>
            </w:r>
          </w:p>
          <w:p>
            <w:pPr>
              <w:widowControl/>
              <w:adjustRightInd w:val="0"/>
              <w:snapToGrid w:val="0"/>
              <w:spacing w:line="360" w:lineRule="exact"/>
              <w:textAlignment w:val="center"/>
              <w:rPr>
                <w:rFonts w:hint="eastAsia" w:ascii="宋体" w:hAnsi="宋体" w:eastAsia="宋体"/>
                <w:bCs/>
                <w:color w:val="auto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8"/>
                <w:szCs w:val="28"/>
                <w:highlight w:val="none"/>
                <w:lang w:bidi="ar"/>
              </w:rPr>
              <w:object>
                <v:shape id="_x0000_i1035" o:spt="201" type="#_x0000_t201" style="height:9pt;width:10.5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w:control r:id="rId15" w:name="技术员41241" w:shapeid="_x0000_i1035"/>
              </w:object>
            </w:r>
            <w:r>
              <w:rPr>
                <w:rFonts w:ascii="宋体" w:hAnsi="宋体" w:eastAsia="宋体"/>
                <w:bCs/>
                <w:color w:val="auto"/>
                <w:sz w:val="28"/>
                <w:szCs w:val="28"/>
                <w:highlight w:val="none"/>
                <w:lang w:bidi="ar"/>
              </w:rPr>
              <w:t xml:space="preserve"> </w:t>
            </w:r>
            <w:r>
              <w:rPr>
                <w:rFonts w:hint="eastAsia" w:ascii="宋体" w:hAnsi="宋体" w:eastAsia="宋体"/>
                <w:bCs/>
                <w:color w:val="auto"/>
                <w:sz w:val="28"/>
                <w:szCs w:val="28"/>
                <w:highlight w:val="none"/>
                <w:lang w:bidi="ar"/>
              </w:rPr>
              <w:t>国外学历认证证明</w:t>
            </w:r>
          </w:p>
          <w:p>
            <w:pPr>
              <w:widowControl/>
              <w:adjustRightInd w:val="0"/>
              <w:snapToGrid w:val="0"/>
              <w:spacing w:line="360" w:lineRule="exact"/>
              <w:ind w:firstLine="0" w:firstLineChars="0"/>
              <w:textAlignment w:val="center"/>
              <w:rPr>
                <w:rFonts w:hint="eastAsia" w:ascii="宋体" w:hAnsi="宋体" w:eastAsia="宋体"/>
                <w:b/>
                <w:color w:val="auto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8"/>
                <w:szCs w:val="28"/>
                <w:highlight w:val="none"/>
                <w:lang w:bidi="ar"/>
              </w:rPr>
              <w:t>现职称证书</w:t>
            </w:r>
          </w:p>
          <w:p>
            <w:pPr>
              <w:widowControl/>
              <w:adjustRightInd w:val="0"/>
              <w:snapToGrid w:val="0"/>
              <w:spacing w:line="360" w:lineRule="exact"/>
              <w:textAlignment w:val="center"/>
              <w:rPr>
                <w:rFonts w:hint="eastAsia" w:ascii="宋体" w:hAnsi="宋体" w:eastAsia="宋体"/>
                <w:bCs/>
                <w:color w:val="auto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8"/>
                <w:szCs w:val="28"/>
                <w:highlight w:val="none"/>
                <w:lang w:bidi="ar"/>
              </w:rPr>
              <w:object>
                <v:shape id="_x0000_i1036" o:spt="201" type="#_x0000_t201" style="height:9pt;width:10.5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w:control r:id="rId16" w:name="技术员41251" w:shapeid="_x0000_i1036"/>
              </w:object>
            </w:r>
            <w:r>
              <w:rPr>
                <w:rFonts w:hint="eastAsia" w:ascii="宋体" w:hAnsi="宋体" w:eastAsia="宋体"/>
                <w:bCs/>
                <w:color w:val="auto"/>
                <w:sz w:val="28"/>
                <w:szCs w:val="28"/>
                <w:highlight w:val="none"/>
                <w:lang w:bidi="ar"/>
              </w:rPr>
              <w:t xml:space="preserve"> 深圳市职称证书</w:t>
            </w:r>
          </w:p>
          <w:p>
            <w:pPr>
              <w:widowControl/>
              <w:adjustRightInd w:val="0"/>
              <w:snapToGrid w:val="0"/>
              <w:spacing w:line="360" w:lineRule="exact"/>
              <w:textAlignment w:val="center"/>
              <w:rPr>
                <w:rFonts w:hint="eastAsia" w:ascii="宋体" w:hAnsi="宋体" w:eastAsia="宋体"/>
                <w:bCs/>
                <w:color w:val="auto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8"/>
                <w:szCs w:val="28"/>
                <w:highlight w:val="none"/>
                <w:lang w:bidi="ar"/>
              </w:rPr>
              <w:object>
                <v:shape id="_x0000_i1037" o:spt="201" type="#_x0000_t201" style="height:9pt;width:10.5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w:control r:id="rId17" w:name="技术员412511" w:shapeid="_x0000_i1037"/>
              </w:object>
            </w:r>
            <w:r>
              <w:rPr>
                <w:rFonts w:hint="eastAsia" w:ascii="宋体" w:hAnsi="宋体" w:eastAsia="宋体"/>
                <w:bCs/>
                <w:color w:val="auto"/>
                <w:sz w:val="28"/>
                <w:szCs w:val="28"/>
                <w:highlight w:val="none"/>
                <w:lang w:bidi="ar"/>
              </w:rPr>
              <w:t xml:space="preserve"> 广东省内深圳市外职称证书+取得职称证时当地的社保缴纳记录、评审表</w:t>
            </w:r>
          </w:p>
          <w:p>
            <w:pPr>
              <w:widowControl/>
              <w:adjustRightInd w:val="0"/>
              <w:snapToGrid w:val="0"/>
              <w:spacing w:line="360" w:lineRule="exact"/>
              <w:textAlignment w:val="center"/>
              <w:rPr>
                <w:rFonts w:hint="eastAsia" w:ascii="宋体" w:hAnsi="宋体" w:eastAsia="宋体"/>
                <w:bCs/>
                <w:color w:val="auto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8"/>
                <w:szCs w:val="28"/>
                <w:highlight w:val="none"/>
                <w:lang w:bidi="ar"/>
              </w:rPr>
              <w:object>
                <v:shape id="_x0000_i1038" o:spt="201" type="#_x0000_t201" style="height:9pt;width:10.5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w:control r:id="rId18" w:name="技术员412512" w:shapeid="_x0000_i1038"/>
              </w:object>
            </w:r>
            <w:r>
              <w:rPr>
                <w:rFonts w:hint="eastAsia" w:ascii="宋体" w:hAnsi="宋体" w:eastAsia="宋体"/>
                <w:bCs/>
                <w:color w:val="auto"/>
                <w:sz w:val="28"/>
                <w:szCs w:val="28"/>
                <w:highlight w:val="none"/>
                <w:lang w:bidi="ar"/>
              </w:rPr>
              <w:t xml:space="preserve"> 广东省外职称证书+取得职称证时当地的社保缴纳记录+评审表/任职证明（缺一不可）</w:t>
            </w:r>
          </w:p>
          <w:p>
            <w:pPr>
              <w:widowControl/>
              <w:adjustRightInd w:val="0"/>
              <w:snapToGrid w:val="0"/>
              <w:spacing w:line="360" w:lineRule="exact"/>
              <w:ind w:firstLine="0" w:firstLineChars="0"/>
              <w:textAlignment w:val="center"/>
              <w:rPr>
                <w:rFonts w:hint="eastAsia" w:ascii="宋体" w:hAnsi="宋体" w:eastAsia="宋体"/>
                <w:bCs/>
                <w:color w:val="auto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8"/>
                <w:szCs w:val="28"/>
                <w:highlight w:val="none"/>
                <w:lang w:bidi="ar"/>
              </w:rPr>
              <w:t>职业证书</w:t>
            </w:r>
          </w:p>
          <w:p>
            <w:pPr>
              <w:widowControl/>
              <w:adjustRightInd w:val="0"/>
              <w:snapToGrid w:val="0"/>
              <w:spacing w:line="360" w:lineRule="exact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8"/>
                <w:szCs w:val="28"/>
                <w:highlight w:val="none"/>
                <w:lang w:bidi="ar"/>
              </w:rPr>
              <w:object>
                <v:shape id="_x0000_i1039" o:spt="201" type="#_x0000_t201" style="height:9pt;width:10.5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w:control r:id="rId19" w:name="技术员41263" w:shapeid="_x0000_i1039"/>
              </w:object>
            </w:r>
            <w:r>
              <w:rPr>
                <w:rFonts w:hint="eastAsia" w:ascii="宋体" w:hAnsi="宋体" w:eastAsia="宋体"/>
                <w:bCs/>
                <w:color w:val="auto"/>
                <w:sz w:val="28"/>
                <w:szCs w:val="28"/>
                <w:highlight w:val="none"/>
                <w:lang w:bidi="ar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auto"/>
                <w:sz w:val="28"/>
                <w:szCs w:val="28"/>
                <w:highlight w:val="none"/>
                <w:lang w:bidi="ar"/>
              </w:rPr>
              <w:t>国内职业资格证书(参照《深圳市生态环境专业职称评审申报指南》的附录</w:t>
            </w:r>
            <w:r>
              <w:rPr>
                <w:rFonts w:hint="eastAsia" w:ascii="宋体" w:hAnsi="宋体" w:eastAsia="宋体" w:cs="宋体"/>
                <w:bCs/>
                <w:color w:val="auto"/>
                <w:sz w:val="28"/>
                <w:szCs w:val="28"/>
                <w:highlight w:val="none"/>
                <w:lang w:bidi="ar"/>
              </w:rPr>
              <w:t>国家专业技术人员职业资格与职称对应表</w:t>
            </w:r>
            <w:r>
              <w:rPr>
                <w:rFonts w:ascii="宋体" w:hAnsi="宋体" w:eastAsia="宋体" w:cs="宋体"/>
                <w:bCs/>
                <w:color w:val="auto"/>
                <w:sz w:val="28"/>
                <w:szCs w:val="28"/>
                <w:highlight w:val="none"/>
                <w:lang w:bidi="ar"/>
              </w:rPr>
              <w:t>)</w:t>
            </w:r>
            <w:r>
              <w:rPr>
                <w:rFonts w:hint="eastAsia" w:ascii="宋体" w:hAnsi="宋体" w:eastAsia="宋体" w:cs="宋体"/>
                <w:bCs/>
                <w:color w:val="auto"/>
                <w:sz w:val="28"/>
                <w:szCs w:val="28"/>
                <w:highlight w:val="none"/>
                <w:lang w:bidi="ar"/>
              </w:rPr>
              <w:t>+证书查验截图</w:t>
            </w:r>
          </w:p>
          <w:p>
            <w:pPr>
              <w:widowControl/>
              <w:adjustRightInd w:val="0"/>
              <w:snapToGrid w:val="0"/>
              <w:spacing w:line="360" w:lineRule="exact"/>
              <w:textAlignment w:val="center"/>
              <w:rPr>
                <w:rFonts w:hint="eastAsia" w:ascii="宋体" w:hAnsi="宋体" w:eastAsia="宋体" w:cs="方正书宋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8"/>
                <w:szCs w:val="28"/>
                <w:highlight w:val="none"/>
                <w:lang w:bidi="ar"/>
              </w:rPr>
              <w:object>
                <v:shape id="_x0000_i1040" o:spt="201" type="#_x0000_t201" style="height:9pt;width:10.5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w:control r:id="rId20" w:name="技术员412631" w:shapeid="_x0000_i1040"/>
              </w:object>
            </w:r>
            <w:r>
              <w:rPr>
                <w:rFonts w:hint="eastAsia" w:ascii="宋体" w:hAnsi="宋体" w:eastAsia="宋体"/>
                <w:bCs/>
                <w:color w:val="auto"/>
                <w:sz w:val="28"/>
                <w:szCs w:val="28"/>
                <w:highlight w:val="none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color w:val="auto"/>
                <w:sz w:val="28"/>
                <w:szCs w:val="28"/>
                <w:highlight w:val="none"/>
              </w:rPr>
              <w:t>国际职业资格证书，须在</w:t>
            </w:r>
            <w:r>
              <w:rPr>
                <w:rFonts w:ascii="宋体" w:hAnsi="宋体" w:eastAsia="宋体" w:cs="宋体"/>
                <w:bCs/>
                <w:color w:val="auto"/>
                <w:sz w:val="28"/>
                <w:szCs w:val="28"/>
                <w:highlight w:val="none"/>
              </w:rPr>
              <w:t>《</w:t>
            </w:r>
            <w:r>
              <w:rPr>
                <w:rFonts w:hint="eastAsia" w:ascii="宋体" w:hAnsi="宋体" w:eastAsia="宋体" w:cs="宋体"/>
                <w:bCs/>
                <w:color w:val="auto"/>
                <w:sz w:val="28"/>
                <w:szCs w:val="28"/>
                <w:highlight w:val="none"/>
              </w:rPr>
              <w:t>深圳市国际职业资格视</w:t>
            </w:r>
            <w:r>
              <w:rPr>
                <w:rFonts w:ascii="宋体" w:hAnsi="宋体" w:eastAsia="宋体" w:cs="宋体"/>
                <w:bCs/>
                <w:color w:val="auto"/>
                <w:sz w:val="28"/>
                <w:szCs w:val="28"/>
                <w:highlight w:val="none"/>
              </w:rPr>
              <w:t>同</w:t>
            </w:r>
            <w:r>
              <w:rPr>
                <w:rFonts w:hint="eastAsia" w:ascii="宋体" w:hAnsi="宋体" w:eastAsia="宋体" w:cs="宋体"/>
                <w:bCs/>
                <w:color w:val="auto"/>
                <w:sz w:val="28"/>
                <w:szCs w:val="28"/>
                <w:highlight w:val="none"/>
              </w:rPr>
              <w:t>职称认可目录》内</w:t>
            </w:r>
          </w:p>
          <w:p>
            <w:pPr>
              <w:widowControl/>
              <w:adjustRightInd w:val="0"/>
              <w:snapToGrid w:val="0"/>
              <w:spacing w:line="360" w:lineRule="exact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8"/>
                <w:szCs w:val="28"/>
                <w:highlight w:val="none"/>
                <w:lang w:bidi="ar"/>
              </w:rPr>
              <w:object>
                <v:shape id="_x0000_i1041" o:spt="201" type="#_x0000_t201" style="height:9pt;width:10.5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w:control r:id="rId21" w:name="技术员41271" w:shapeid="_x0000_i1041"/>
              </w:object>
            </w:r>
            <w:r>
              <w:rPr>
                <w:rFonts w:ascii="宋体" w:hAnsi="宋体" w:eastAsia="宋体"/>
                <w:bCs/>
                <w:color w:val="auto"/>
                <w:sz w:val="28"/>
                <w:szCs w:val="28"/>
                <w:highlight w:val="none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color w:val="auto"/>
                <w:sz w:val="28"/>
                <w:szCs w:val="28"/>
                <w:highlight w:val="none"/>
              </w:rPr>
              <w:t>港澳台破格人才</w:t>
            </w:r>
            <w:r>
              <w:rPr>
                <w:rFonts w:ascii="宋体" w:hAnsi="宋体" w:eastAsia="宋体" w:cs="宋体"/>
                <w:bCs/>
                <w:color w:val="auto"/>
                <w:sz w:val="28"/>
                <w:szCs w:val="28"/>
                <w:highlight w:val="none"/>
              </w:rPr>
              <w:t>身份证明及</w:t>
            </w:r>
            <w:r>
              <w:rPr>
                <w:rFonts w:hint="eastAsia" w:ascii="宋体" w:hAnsi="宋体" w:eastAsia="宋体" w:cs="宋体"/>
                <w:bCs/>
                <w:color w:val="auto"/>
                <w:sz w:val="28"/>
                <w:szCs w:val="28"/>
                <w:highlight w:val="none"/>
              </w:rPr>
              <w:t>工作年限证明材料</w:t>
            </w:r>
          </w:p>
        </w:tc>
        <w:tc>
          <w:tcPr>
            <w:tcW w:w="4891" w:type="dxa"/>
            <w:gridSpan w:val="2"/>
            <w:tcBorders>
              <w:top w:val="nil"/>
            </w:tcBorders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8"/>
                <w:szCs w:val="28"/>
                <w:highlight w:val="none"/>
                <w:lang w:bidi="ar"/>
              </w:rPr>
              <w:t>符合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8"/>
                <w:szCs w:val="28"/>
                <w:highlight w:val="none"/>
                <w:lang w:bidi="ar"/>
              </w:rPr>
              <w:t>转专业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8"/>
                <w:szCs w:val="28"/>
                <w:highlight w:val="none"/>
                <w:lang w:bidi="ar"/>
              </w:rPr>
              <w:t>申报的材料：</w:t>
            </w:r>
          </w:p>
          <w:p>
            <w:pPr>
              <w:spacing w:line="400" w:lineRule="exact"/>
              <w:rPr>
                <w:rFonts w:hint="eastAsia" w:ascii="宋体" w:hAnsi="宋体" w:eastAsia="宋体"/>
                <w:bCs/>
                <w:color w:val="auto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8"/>
                <w:szCs w:val="28"/>
                <w:highlight w:val="none"/>
                <w:lang w:bidi="ar"/>
              </w:rPr>
              <w:object>
                <v:shape id="_x0000_i1042" o:spt="201" type="#_x0000_t201" style="height:9pt;width:10.5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w:control r:id="rId22" w:name="技术员411611" w:shapeid="_x0000_i1042"/>
              </w:object>
            </w:r>
            <w:r>
              <w:rPr>
                <w:rFonts w:hint="eastAsia" w:ascii="宋体" w:hAnsi="宋体" w:eastAsia="宋体"/>
                <w:bCs/>
                <w:color w:val="auto"/>
                <w:sz w:val="28"/>
                <w:szCs w:val="28"/>
                <w:highlight w:val="none"/>
                <w:lang w:bidi="ar"/>
              </w:rPr>
              <w:t xml:space="preserve"> 最高学历</w:t>
            </w:r>
            <w:r>
              <w:rPr>
                <w:rFonts w:hint="eastAsia" w:ascii="宋体" w:hAnsi="宋体" w:eastAsia="宋体" w:cs="宋体"/>
                <w:bCs/>
                <w:color w:val="auto"/>
                <w:sz w:val="28"/>
                <w:szCs w:val="28"/>
                <w:highlight w:val="none"/>
                <w:lang w:bidi="ar"/>
              </w:rPr>
              <w:t>、</w:t>
            </w:r>
            <w:r>
              <w:rPr>
                <w:rFonts w:hint="eastAsia" w:ascii="宋体" w:hAnsi="宋体" w:eastAsia="宋体"/>
                <w:bCs/>
                <w:color w:val="auto"/>
                <w:sz w:val="28"/>
                <w:szCs w:val="28"/>
                <w:highlight w:val="none"/>
                <w:lang w:bidi="ar"/>
              </w:rPr>
              <w:t>学位证书</w:t>
            </w:r>
          </w:p>
          <w:p>
            <w:pPr>
              <w:spacing w:line="400" w:lineRule="exact"/>
              <w:rPr>
                <w:rFonts w:hint="eastAsia" w:ascii="宋体" w:hAnsi="宋体" w:eastAsia="宋体"/>
                <w:bCs/>
                <w:color w:val="auto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8"/>
                <w:szCs w:val="28"/>
                <w:highlight w:val="none"/>
                <w:lang w:bidi="ar"/>
              </w:rPr>
              <w:object>
                <v:shape id="_x0000_i1043" o:spt="201" type="#_x0000_t201" style="height:9pt;width:10.5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w:control r:id="rId23" w:name="技术员4124111" w:shapeid="_x0000_i1043"/>
              </w:object>
            </w:r>
            <w:r>
              <w:rPr>
                <w:rFonts w:ascii="宋体" w:hAnsi="宋体" w:eastAsia="宋体"/>
                <w:bCs/>
                <w:color w:val="auto"/>
                <w:sz w:val="28"/>
                <w:szCs w:val="28"/>
                <w:highlight w:val="none"/>
                <w:lang w:bidi="ar"/>
              </w:rPr>
              <w:t xml:space="preserve"> </w:t>
            </w:r>
            <w:r>
              <w:rPr>
                <w:rFonts w:hint="eastAsia" w:ascii="宋体" w:hAnsi="宋体" w:eastAsia="宋体"/>
                <w:bCs/>
                <w:color w:val="auto"/>
                <w:sz w:val="28"/>
                <w:szCs w:val="28"/>
                <w:highlight w:val="none"/>
                <w:lang w:bidi="ar"/>
              </w:rPr>
              <w:t>国外学历认证证明</w:t>
            </w:r>
          </w:p>
          <w:p>
            <w:pPr>
              <w:widowControl/>
              <w:adjustRightInd w:val="0"/>
              <w:spacing w:line="360" w:lineRule="exact"/>
              <w:ind w:right="-160" w:rightChars="-50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8"/>
                <w:szCs w:val="28"/>
                <w:highlight w:val="none"/>
                <w:lang w:bidi="ar"/>
              </w:rPr>
              <w:object>
                <v:shape id="_x0000_i1044" o:spt="201" type="#_x0000_t201" style="height:9pt;width:10.5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w:control r:id="rId24" w:name="技术员41241111" w:shapeid="_x0000_i1044"/>
              </w:object>
            </w:r>
            <w:r>
              <w:rPr>
                <w:rFonts w:hint="eastAsia" w:ascii="宋体" w:hAnsi="宋体" w:eastAsia="宋体"/>
                <w:bCs/>
                <w:color w:val="auto"/>
                <w:sz w:val="28"/>
                <w:szCs w:val="28"/>
                <w:highlight w:val="none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color w:val="auto"/>
                <w:sz w:val="28"/>
                <w:szCs w:val="28"/>
                <w:highlight w:val="none"/>
                <w:lang w:bidi="ar"/>
              </w:rPr>
              <w:t>工程</w:t>
            </w:r>
            <w:r>
              <w:rPr>
                <w:rFonts w:ascii="宋体" w:hAnsi="宋体" w:eastAsia="宋体" w:cs="宋体"/>
                <w:bCs/>
                <w:color w:val="auto"/>
                <w:sz w:val="28"/>
                <w:szCs w:val="28"/>
                <w:highlight w:val="none"/>
                <w:lang w:bidi="ar"/>
              </w:rPr>
              <w:t>系列同层级所有职称证书</w:t>
            </w:r>
          </w:p>
          <w:p>
            <w:pPr>
              <w:pStyle w:val="3"/>
              <w:ind w:firstLine="0" w:firstLineChars="0"/>
              <w:rPr>
                <w:rFonts w:eastAsia="宋体"/>
                <w:color w:val="auto"/>
                <w:highlight w:val="none"/>
                <w:lang w:bidi="ar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8"/>
                <w:szCs w:val="28"/>
                <w:highlight w:val="none"/>
                <w:lang w:bidi="ar"/>
              </w:rPr>
              <w:object>
                <v:shape id="_x0000_i1045" o:spt="201" type="#_x0000_t201" style="height:9pt;width:10.5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w:control r:id="rId25" w:name="技术员412411111" w:shapeid="_x0000_i1045"/>
              </w:object>
            </w:r>
            <w:r>
              <w:rPr>
                <w:rFonts w:hint="eastAsia" w:ascii="宋体" w:hAnsi="宋体" w:eastAsia="宋体"/>
                <w:bCs/>
                <w:color w:val="auto"/>
                <w:sz w:val="28"/>
                <w:szCs w:val="28"/>
                <w:highlight w:val="none"/>
                <w:lang w:bidi="ar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auto"/>
                <w:sz w:val="28"/>
                <w:szCs w:val="28"/>
                <w:highlight w:val="none"/>
                <w:lang w:bidi="ar"/>
              </w:rPr>
              <w:t>国内职业资格证书</w:t>
            </w:r>
            <w:r>
              <w:rPr>
                <w:rFonts w:hint="eastAsia" w:ascii="宋体" w:hAnsi="宋体" w:eastAsia="宋体" w:cs="宋体"/>
                <w:bCs/>
                <w:color w:val="auto"/>
                <w:sz w:val="28"/>
                <w:szCs w:val="28"/>
                <w:highlight w:val="none"/>
                <w:lang w:bidi="ar"/>
              </w:rPr>
              <w:t>+证书查验截图。</w:t>
            </w:r>
          </w:p>
          <w:p>
            <w:pPr>
              <w:pStyle w:val="3"/>
              <w:ind w:firstLine="0" w:firstLineChars="0"/>
              <w:rPr>
                <w:color w:val="auto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8"/>
                <w:szCs w:val="28"/>
                <w:highlight w:val="none"/>
                <w:lang w:bidi="ar"/>
              </w:rPr>
              <w:t>（职业资格符合《国家专业技术人员职业资格与职称对应表（2024年度）》，详见</w:t>
            </w:r>
            <w:r>
              <w:rPr>
                <w:rFonts w:ascii="宋体" w:hAnsi="宋体" w:eastAsia="宋体" w:cs="宋体"/>
                <w:bCs/>
                <w:color w:val="auto"/>
                <w:sz w:val="28"/>
                <w:szCs w:val="28"/>
                <w:highlight w:val="none"/>
                <w:lang w:bidi="ar"/>
              </w:rPr>
              <w:t>《深圳市生态环境专业职称评审申报指南》附录</w:t>
            </w:r>
          </w:p>
          <w:p>
            <w:pPr>
              <w:spacing w:line="360" w:lineRule="exact"/>
              <w:rPr>
                <w:rFonts w:hint="eastAsia" w:ascii="宋体" w:hAnsi="宋体" w:eastAsia="宋体"/>
                <w:bCs/>
                <w:color w:val="auto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8"/>
                <w:szCs w:val="28"/>
                <w:highlight w:val="none"/>
                <w:lang w:bidi="ar"/>
              </w:rPr>
              <w:object>
                <v:shape id="_x0000_i1046" o:spt="201" type="#_x0000_t201" style="height:9pt;width:10.5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w:control r:id="rId26" w:name="技术员411211" w:shapeid="_x0000_i1046"/>
              </w:object>
            </w:r>
            <w:r>
              <w:rPr>
                <w:rFonts w:ascii="宋体" w:hAnsi="宋体" w:eastAsia="宋体"/>
                <w:bCs/>
                <w:color w:val="auto"/>
                <w:sz w:val="28"/>
                <w:szCs w:val="28"/>
                <w:highlight w:val="none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color w:val="auto"/>
                <w:sz w:val="28"/>
                <w:szCs w:val="28"/>
                <w:highlight w:val="none"/>
                <w:lang w:bidi="ar"/>
              </w:rPr>
              <w:t>转岗</w:t>
            </w:r>
            <w:r>
              <w:rPr>
                <w:rFonts w:ascii="宋体" w:hAnsi="宋体" w:eastAsia="宋体" w:cs="宋体"/>
                <w:bCs/>
                <w:color w:val="auto"/>
                <w:sz w:val="28"/>
                <w:szCs w:val="28"/>
                <w:highlight w:val="none"/>
                <w:lang w:bidi="ar"/>
              </w:rPr>
              <w:t>说明</w:t>
            </w:r>
            <w:r>
              <w:rPr>
                <w:rFonts w:hint="eastAsia" w:ascii="宋体" w:hAnsi="宋体" w:eastAsia="宋体" w:cs="宋体"/>
                <w:bCs/>
                <w:color w:val="auto"/>
                <w:sz w:val="28"/>
                <w:szCs w:val="28"/>
                <w:highlight w:val="none"/>
                <w:lang w:bidi="ar"/>
              </w:rPr>
              <w:t>（需说明转岗时间和工作内容，并加盖单位公章）</w:t>
            </w:r>
          </w:p>
          <w:p>
            <w:pPr>
              <w:spacing w:line="360" w:lineRule="exact"/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8"/>
                <w:szCs w:val="28"/>
                <w:highlight w:val="none"/>
                <w:lang w:bidi="ar"/>
              </w:rPr>
              <w:object>
                <v:shape id="_x0000_i1047" o:spt="201" type="#_x0000_t201" style="height:9pt;width:10.5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w:control r:id="rId27" w:name="技术员411311" w:shapeid="_x0000_i1047"/>
              </w:object>
            </w:r>
            <w:r>
              <w:rPr>
                <w:rFonts w:ascii="宋体" w:hAnsi="宋体" w:eastAsia="宋体"/>
                <w:bCs/>
                <w:color w:val="auto"/>
                <w:sz w:val="28"/>
                <w:szCs w:val="28"/>
                <w:highlight w:val="none"/>
                <w:lang w:bidi="ar"/>
              </w:rPr>
              <w:t xml:space="preserve"> </w:t>
            </w:r>
            <w:r>
              <w:rPr>
                <w:rFonts w:hint="eastAsia" w:ascii="宋体" w:hAnsi="宋体" w:eastAsia="宋体"/>
                <w:bCs/>
                <w:color w:val="auto"/>
                <w:sz w:val="28"/>
                <w:szCs w:val="28"/>
                <w:highlight w:val="none"/>
                <w:lang w:bidi="ar"/>
              </w:rPr>
              <w:t>其他(自行补充</w:t>
            </w:r>
            <w:r>
              <w:rPr>
                <w:rFonts w:ascii="宋体" w:hAnsi="宋体" w:eastAsia="宋体"/>
                <w:bCs/>
                <w:color w:val="auto"/>
                <w:sz w:val="28"/>
                <w:szCs w:val="28"/>
                <w:highlight w:val="none"/>
                <w:lang w:bidi="ar"/>
              </w:rPr>
              <w:t>)</w:t>
            </w:r>
            <w:r>
              <w:rPr>
                <w:rFonts w:hint="eastAsia" w:ascii="宋体" w:hAnsi="宋体" w:eastAsia="宋体"/>
                <w:bCs/>
                <w:color w:val="auto"/>
                <w:sz w:val="28"/>
                <w:szCs w:val="28"/>
                <w:highlight w:val="none"/>
                <w:lang w:bidi="ar"/>
              </w:rPr>
              <w:t>:</w:t>
            </w:r>
            <w:r>
              <w:rPr>
                <w:rFonts w:ascii="宋体" w:hAnsi="宋体" w:eastAsia="宋体"/>
                <w:bCs/>
                <w:color w:val="auto"/>
                <w:sz w:val="28"/>
                <w:szCs w:val="28"/>
                <w:highlight w:val="none"/>
                <w:u w:val="single"/>
                <w:lang w:bidi="ar"/>
              </w:rPr>
              <w:t xml:space="preserve">      </w:t>
            </w:r>
          </w:p>
          <w:p>
            <w:pPr>
              <w:widowControl/>
              <w:adjustRightInd w:val="0"/>
              <w:snapToGrid w:val="0"/>
              <w:spacing w:line="360" w:lineRule="exact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</w:p>
          <w:p>
            <w:pPr>
              <w:spacing w:line="360" w:lineRule="exact"/>
              <w:rPr>
                <w:rFonts w:hint="eastAsia" w:ascii="宋体" w:hAnsi="宋体" w:eastAsia="宋体" w:cs="宋体"/>
                <w:bCs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</w:p>
          <w:p>
            <w:pPr>
              <w:spacing w:line="360" w:lineRule="exact"/>
              <w:rPr>
                <w:rFonts w:hint="eastAsia" w:ascii="宋体" w:hAnsi="宋体" w:eastAsia="宋体" w:cs="宋体"/>
                <w:bCs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</w:p>
          <w:p>
            <w:pPr>
              <w:widowControl/>
              <w:adjustRightInd w:val="0"/>
              <w:snapToGrid w:val="0"/>
              <w:spacing w:line="360" w:lineRule="exact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</w:p>
          <w:p>
            <w:pPr>
              <w:widowControl/>
              <w:adjustRightInd w:val="0"/>
              <w:snapToGrid w:val="0"/>
              <w:spacing w:line="360" w:lineRule="exact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</w:p>
          <w:p>
            <w:pPr>
              <w:spacing w:line="360" w:lineRule="exact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381" w:type="dxa"/>
            <w:tcBorders>
              <w:top w:val="nil"/>
            </w:tcBorders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8"/>
                <w:szCs w:val="28"/>
                <w:highlight w:val="none"/>
                <w:lang w:bidi="ar"/>
              </w:rPr>
              <w:t>符合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8"/>
                <w:szCs w:val="28"/>
                <w:highlight w:val="none"/>
                <w:lang w:bidi="ar"/>
              </w:rPr>
              <w:t>转系列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8"/>
                <w:szCs w:val="28"/>
                <w:highlight w:val="none"/>
                <w:lang w:bidi="ar"/>
              </w:rPr>
              <w:t>申报的材料：</w:t>
            </w:r>
          </w:p>
          <w:p>
            <w:pPr>
              <w:spacing w:line="400" w:lineRule="exact"/>
              <w:rPr>
                <w:rFonts w:hint="eastAsia" w:ascii="宋体" w:hAnsi="宋体" w:eastAsia="宋体"/>
                <w:bCs/>
                <w:color w:val="auto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8"/>
                <w:szCs w:val="28"/>
                <w:highlight w:val="none"/>
                <w:lang w:bidi="ar"/>
              </w:rPr>
              <w:object>
                <v:shape id="_x0000_i1048" o:spt="201" type="#_x0000_t201" style="height:9pt;width:10.5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w:control r:id="rId28" w:name="技术员412311" w:shapeid="_x0000_i1048"/>
              </w:object>
            </w:r>
            <w:r>
              <w:rPr>
                <w:rFonts w:ascii="宋体" w:hAnsi="宋体" w:eastAsia="宋体"/>
                <w:bCs/>
                <w:color w:val="auto"/>
                <w:sz w:val="28"/>
                <w:szCs w:val="28"/>
                <w:highlight w:val="none"/>
                <w:lang w:bidi="ar"/>
              </w:rPr>
              <w:t xml:space="preserve"> </w:t>
            </w:r>
            <w:r>
              <w:rPr>
                <w:rFonts w:hint="eastAsia" w:ascii="宋体" w:hAnsi="宋体" w:eastAsia="宋体"/>
                <w:bCs/>
                <w:color w:val="auto"/>
                <w:sz w:val="28"/>
                <w:szCs w:val="28"/>
                <w:highlight w:val="none"/>
                <w:lang w:bidi="ar"/>
              </w:rPr>
              <w:t>最高学历</w:t>
            </w:r>
            <w:r>
              <w:rPr>
                <w:rFonts w:hint="eastAsia" w:ascii="宋体" w:hAnsi="宋体" w:eastAsia="宋体" w:cs="宋体"/>
                <w:bCs/>
                <w:color w:val="auto"/>
                <w:sz w:val="28"/>
                <w:szCs w:val="28"/>
                <w:highlight w:val="none"/>
                <w:lang w:bidi="ar"/>
              </w:rPr>
              <w:t>、</w:t>
            </w:r>
            <w:r>
              <w:rPr>
                <w:rFonts w:hint="eastAsia" w:ascii="宋体" w:hAnsi="宋体" w:eastAsia="宋体"/>
                <w:bCs/>
                <w:color w:val="auto"/>
                <w:sz w:val="28"/>
                <w:szCs w:val="28"/>
                <w:highlight w:val="none"/>
                <w:lang w:bidi="ar"/>
              </w:rPr>
              <w:t>学位证书</w:t>
            </w:r>
          </w:p>
          <w:p>
            <w:pPr>
              <w:spacing w:line="400" w:lineRule="exact"/>
              <w:rPr>
                <w:rFonts w:hint="eastAsia" w:ascii="宋体" w:hAnsi="宋体" w:eastAsia="宋体"/>
                <w:bCs/>
                <w:color w:val="auto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8"/>
                <w:szCs w:val="28"/>
                <w:highlight w:val="none"/>
                <w:lang w:bidi="ar"/>
              </w:rPr>
              <w:object>
                <v:shape id="_x0000_i1049" o:spt="201" type="#_x0000_t201" style="height:9pt;width:10.5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w:control r:id="rId29" w:name="技术员412411" w:shapeid="_x0000_i1049"/>
              </w:object>
            </w:r>
            <w:r>
              <w:rPr>
                <w:rFonts w:ascii="宋体" w:hAnsi="宋体" w:eastAsia="宋体"/>
                <w:bCs/>
                <w:color w:val="auto"/>
                <w:sz w:val="28"/>
                <w:szCs w:val="28"/>
                <w:highlight w:val="none"/>
                <w:lang w:bidi="ar"/>
              </w:rPr>
              <w:t xml:space="preserve"> </w:t>
            </w:r>
            <w:r>
              <w:rPr>
                <w:rFonts w:hint="eastAsia" w:ascii="宋体" w:hAnsi="宋体" w:eastAsia="宋体"/>
                <w:bCs/>
                <w:color w:val="auto"/>
                <w:sz w:val="28"/>
                <w:szCs w:val="28"/>
                <w:highlight w:val="none"/>
                <w:lang w:bidi="ar"/>
              </w:rPr>
              <w:t>国外学历认证证明</w:t>
            </w:r>
          </w:p>
          <w:p>
            <w:pPr>
              <w:widowControl/>
              <w:adjustRightInd w:val="0"/>
              <w:snapToGrid w:val="0"/>
              <w:spacing w:line="360" w:lineRule="exact"/>
              <w:textAlignment w:val="center"/>
              <w:rPr>
                <w:rFonts w:hint="eastAsia" w:ascii="宋体" w:hAnsi="宋体" w:eastAsia="宋体"/>
                <w:bCs/>
                <w:color w:val="auto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8"/>
                <w:szCs w:val="28"/>
                <w:highlight w:val="none"/>
                <w:lang w:bidi="ar"/>
              </w:rPr>
              <w:object>
                <v:shape id="_x0000_i1050" o:spt="201" type="#_x0000_t201" style="height:9pt;width:10.5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w:control r:id="rId30" w:name="技术员4120111" w:shapeid="_x0000_i1050"/>
              </w:object>
            </w:r>
            <w:r>
              <w:rPr>
                <w:rFonts w:ascii="宋体" w:hAnsi="宋体" w:eastAsia="宋体"/>
                <w:bCs/>
                <w:color w:val="auto"/>
                <w:sz w:val="28"/>
                <w:szCs w:val="28"/>
                <w:highlight w:val="none"/>
                <w:lang w:bidi="ar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auto"/>
                <w:sz w:val="28"/>
                <w:szCs w:val="28"/>
                <w:highlight w:val="none"/>
                <w:lang w:bidi="ar"/>
              </w:rPr>
              <w:t>原系列同层级职称证书</w:t>
            </w:r>
            <w:r>
              <w:rPr>
                <w:rFonts w:ascii="宋体" w:hAnsi="宋体" w:eastAsia="宋体" w:cs="宋体"/>
                <w:bCs/>
                <w:color w:val="auto"/>
                <w:sz w:val="28"/>
                <w:szCs w:val="28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/>
                <w:bCs/>
                <w:color w:val="auto"/>
                <w:sz w:val="28"/>
                <w:szCs w:val="28"/>
                <w:highlight w:val="none"/>
                <w:lang w:bidi="ar"/>
              </w:rPr>
              <w:object>
                <v:shape id="_x0000_i1051" o:spt="201" type="#_x0000_t201" style="height:9pt;width:10.5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w:control r:id="rId31" w:name="技术员411911" w:shapeid="_x0000_i1051"/>
              </w:object>
            </w:r>
            <w:r>
              <w:rPr>
                <w:rFonts w:ascii="宋体" w:hAnsi="宋体" w:eastAsia="宋体"/>
                <w:bCs/>
                <w:color w:val="auto"/>
                <w:sz w:val="28"/>
                <w:szCs w:val="28"/>
                <w:highlight w:val="none"/>
                <w:lang w:bidi="ar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auto"/>
                <w:sz w:val="28"/>
                <w:szCs w:val="28"/>
                <w:highlight w:val="none"/>
                <w:lang w:bidi="ar"/>
              </w:rPr>
              <w:t>原系列低一层级职称证书</w:t>
            </w:r>
          </w:p>
          <w:p>
            <w:pPr>
              <w:widowControl/>
              <w:adjustRightInd w:val="0"/>
              <w:snapToGrid w:val="0"/>
              <w:spacing w:line="360" w:lineRule="exact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8"/>
                <w:szCs w:val="28"/>
                <w:highlight w:val="none"/>
                <w:lang w:bidi="ar"/>
              </w:rPr>
              <w:object>
                <v:shape id="_x0000_i1052" o:spt="201" type="#_x0000_t201" style="height:9pt;width:10.5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w:control r:id="rId32" w:name="技术员411811" w:shapeid="_x0000_i1052"/>
              </w:object>
            </w:r>
            <w:r>
              <w:rPr>
                <w:rFonts w:hint="eastAsia" w:ascii="宋体" w:hAnsi="宋体" w:eastAsia="宋体"/>
                <w:bCs/>
                <w:color w:val="auto"/>
                <w:sz w:val="28"/>
                <w:szCs w:val="28"/>
                <w:highlight w:val="none"/>
                <w:lang w:bidi="ar"/>
              </w:rPr>
              <w:t xml:space="preserve"> 其他(自行补充</w:t>
            </w:r>
            <w:r>
              <w:rPr>
                <w:rFonts w:ascii="宋体" w:hAnsi="宋体" w:eastAsia="宋体"/>
                <w:bCs/>
                <w:color w:val="auto"/>
                <w:sz w:val="28"/>
                <w:szCs w:val="28"/>
                <w:highlight w:val="none"/>
                <w:lang w:bidi="ar"/>
              </w:rPr>
              <w:t>)</w:t>
            </w:r>
            <w:r>
              <w:rPr>
                <w:rFonts w:hint="eastAsia" w:ascii="宋体" w:hAnsi="宋体" w:eastAsia="宋体"/>
                <w:bCs/>
                <w:color w:val="auto"/>
                <w:sz w:val="28"/>
                <w:szCs w:val="28"/>
                <w:highlight w:val="none"/>
                <w:lang w:bidi="ar"/>
              </w:rPr>
              <w:t>:</w:t>
            </w:r>
            <w:r>
              <w:rPr>
                <w:rFonts w:ascii="宋体" w:hAnsi="宋体" w:eastAsia="宋体"/>
                <w:bCs/>
                <w:color w:val="auto"/>
                <w:sz w:val="28"/>
                <w:szCs w:val="28"/>
                <w:highlight w:val="none"/>
                <w:u w:val="single"/>
                <w:lang w:bidi="ar"/>
              </w:rPr>
              <w:t xml:space="preserve">      </w:t>
            </w:r>
          </w:p>
          <w:p>
            <w:pPr>
              <w:widowControl/>
              <w:adjustRightInd w:val="0"/>
              <w:snapToGrid w:val="0"/>
              <w:spacing w:line="360" w:lineRule="exact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8"/>
                <w:szCs w:val="28"/>
                <w:highlight w:val="none"/>
                <w:lang w:bidi="ar"/>
              </w:rPr>
              <w:br w:type="textWrapping"/>
            </w:r>
          </w:p>
          <w:p>
            <w:pPr>
              <w:widowControl/>
              <w:adjustRightInd w:val="0"/>
              <w:snapToGrid w:val="0"/>
              <w:spacing w:line="360" w:lineRule="exact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</w:p>
          <w:p>
            <w:pPr>
              <w:widowControl/>
              <w:adjustRightInd w:val="0"/>
              <w:snapToGrid w:val="0"/>
              <w:spacing w:line="360" w:lineRule="exact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</w:p>
          <w:p>
            <w:pPr>
              <w:widowControl/>
              <w:adjustRightInd w:val="0"/>
              <w:snapToGrid w:val="0"/>
              <w:spacing w:line="360" w:lineRule="exact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</w:p>
          <w:p>
            <w:pPr>
              <w:widowControl/>
              <w:adjustRightInd w:val="0"/>
              <w:snapToGrid w:val="0"/>
              <w:spacing w:line="360" w:lineRule="exact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</w:p>
          <w:p>
            <w:pPr>
              <w:spacing w:line="360" w:lineRule="exact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6" w:hRule="atLeast"/>
        </w:trPr>
        <w:tc>
          <w:tcPr>
            <w:tcW w:w="15163" w:type="dxa"/>
            <w:gridSpan w:val="6"/>
          </w:tcPr>
          <w:tbl>
            <w:tblPr>
              <w:tblStyle w:val="8"/>
              <w:tblW w:w="15152" w:type="dxa"/>
              <w:tblInd w:w="-88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15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152" w:type="dxa"/>
                </w:tcPr>
                <w:p>
                  <w:pPr>
                    <w:spacing w:line="240" w:lineRule="auto"/>
                    <w:rPr>
                      <w:rFonts w:hint="eastAsia" w:eastAsiaTheme="minorEastAsia"/>
                      <w:b/>
                      <w:bCs/>
                      <w:color w:val="auto"/>
                      <w:sz w:val="32"/>
                      <w:szCs w:val="32"/>
                      <w:highlight w:val="none"/>
                      <w:lang w:eastAsia="zh-CN"/>
                    </w:rPr>
                  </w:pPr>
                  <w:r>
                    <w:rPr>
                      <w:rFonts w:hint="eastAsia"/>
                      <w:b/>
                      <w:bCs/>
                      <w:color w:val="auto"/>
                      <w:sz w:val="32"/>
                      <w:szCs w:val="32"/>
                      <w:highlight w:val="none"/>
                      <w:lang w:val="en-US" w:eastAsia="zh-CN"/>
                    </w:rPr>
                    <w:t>3.社保情况</w:t>
                  </w:r>
                  <w:r>
                    <w:rPr>
                      <w:rFonts w:hint="eastAsia"/>
                      <w:b/>
                      <w:bCs/>
                      <w:color w:val="auto"/>
                      <w:sz w:val="32"/>
                      <w:szCs w:val="32"/>
                      <w:highlight w:val="none"/>
                    </w:rPr>
                    <w:t>自查</w:t>
                  </w:r>
                </w:p>
                <w:p>
                  <w:pPr>
                    <w:rPr>
                      <w:rFonts w:hint="eastAsia" w:ascii="宋体" w:hAnsi="宋体" w:eastAsia="宋体" w:cs="宋体"/>
                      <w:color w:val="auto"/>
                      <w:sz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 w:val="24"/>
                      <w:szCs w:val="24"/>
                      <w:highlight w:val="none"/>
                    </w:rPr>
                    <w:sym w:font="Wingdings 2" w:char="00A3"/>
                  </w:r>
                  <w:r>
                    <w:rPr>
                      <w:rFonts w:hint="eastAsia" w:ascii="宋体" w:hAnsi="宋体" w:eastAsia="宋体" w:cs="宋体"/>
                      <w:color w:val="auto"/>
                      <w:sz w:val="24"/>
                      <w:szCs w:val="24"/>
                      <w:highlight w:val="none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="宋体" w:hAnsi="宋体" w:eastAsia="宋体" w:cs="宋体"/>
                      <w:color w:val="auto"/>
                      <w:sz w:val="24"/>
                      <w:highlight w:val="none"/>
                      <w:lang w:val="en-US" w:eastAsia="zh-CN"/>
                    </w:rPr>
                    <w:t>1.</w:t>
                  </w:r>
                  <w:r>
                    <w:rPr>
                      <w:rFonts w:hint="eastAsia" w:ascii="宋体" w:hAnsi="宋体" w:eastAsia="宋体" w:cs="宋体"/>
                      <w:color w:val="auto"/>
                      <w:sz w:val="24"/>
                      <w:highlight w:val="none"/>
                    </w:rPr>
                    <w:t>申报人社保缴交单位与申报单位一致。</w:t>
                  </w:r>
                </w:p>
                <w:p>
                  <w:pPr>
                    <w:rPr>
                      <w:rFonts w:hint="eastAsia" w:ascii="宋体" w:hAnsi="宋体" w:eastAsia="宋体" w:cs="宋体"/>
                      <w:color w:val="auto"/>
                      <w:sz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 w:val="24"/>
                      <w:highlight w:val="none"/>
                    </w:rPr>
                    <w:sym w:font="Wingdings 2" w:char="00A3"/>
                  </w:r>
                  <w:r>
                    <w:rPr>
                      <w:rFonts w:hint="eastAsia" w:ascii="宋体" w:hAnsi="宋体" w:eastAsia="宋体" w:cs="宋体"/>
                      <w:color w:val="auto"/>
                      <w:sz w:val="24"/>
                      <w:highlight w:val="none"/>
                      <w:lang w:val="en-US" w:eastAsia="zh-CN"/>
                    </w:rPr>
                    <w:t xml:space="preserve"> 2.</w:t>
                  </w:r>
                  <w:r>
                    <w:rPr>
                      <w:rFonts w:hint="eastAsia" w:ascii="宋体" w:hAnsi="宋体" w:eastAsia="宋体" w:cs="宋体"/>
                      <w:color w:val="auto"/>
                      <w:sz w:val="24"/>
                      <w:highlight w:val="none"/>
                    </w:rPr>
                    <w:t>申报人社保缴交单位与申报单位不一致：</w:t>
                  </w:r>
                </w:p>
                <w:p>
                  <w:pPr>
                    <w:rPr>
                      <w:rFonts w:hint="eastAsia" w:eastAsiaTheme="minorEastAsia"/>
                      <w:color w:val="auto"/>
                      <w:highlight w:val="no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 w:val="24"/>
                      <w:highlight w:val="none"/>
                    </w:rPr>
                    <w:sym w:font="Wingdings 2" w:char="00A3"/>
                  </w:r>
                  <w:r>
                    <w:rPr>
                      <w:rFonts w:hint="eastAsia" w:ascii="宋体" w:hAnsi="宋体" w:eastAsia="宋体" w:cs="宋体"/>
                      <w:color w:val="auto"/>
                      <w:sz w:val="24"/>
                      <w:highlight w:val="none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="宋体" w:hAnsi="宋体" w:eastAsia="宋体" w:cs="宋体"/>
                      <w:color w:val="auto"/>
                      <w:sz w:val="24"/>
                      <w:highlight w:val="none"/>
                    </w:rPr>
                    <w:t>①</w:t>
                  </w:r>
                  <w:r>
                    <w:rPr>
                      <w:rFonts w:hint="eastAsia" w:ascii="宋体" w:hAnsi="宋体" w:eastAsia="宋体" w:cs="宋体"/>
                      <w:color w:val="auto"/>
                      <w:sz w:val="24"/>
                      <w:highlight w:val="none"/>
                      <w:lang w:eastAsia="zh-CN"/>
                    </w:rPr>
                    <w:t>劳务派遣：请将</w:t>
                  </w:r>
                  <w:r>
                    <w:rPr>
                      <w:rFonts w:hint="eastAsia" w:ascii="宋体" w:hAnsi="宋体" w:eastAsia="宋体" w:cs="宋体"/>
                      <w:color w:val="auto"/>
                      <w:sz w:val="24"/>
                      <w:highlight w:val="none"/>
                      <w:lang w:val="en-US" w:eastAsia="zh-CN"/>
                    </w:rPr>
                    <w:t>以下材料上传至“隶属关系栏”：工作单位与人力资源公司签订的派遣协议、人力资源公司有效期内的劳务派遣资质证书，以及申报人的劳务派遣合同文本。</w:t>
                  </w:r>
                  <w:r>
                    <w:rPr>
                      <w:rFonts w:hint="eastAsia" w:ascii="宋体" w:hAnsi="宋体" w:eastAsia="宋体" w:cs="宋体"/>
                      <w:color w:val="auto"/>
                      <w:sz w:val="24"/>
                      <w:highlight w:val="none"/>
                      <w:lang w:eastAsia="zh-CN"/>
                    </w:rPr>
                    <w:t>并且：单位承诺书、公示情况表、派遣证明需由双方单位共同盖章；业绩材料需加盖工作单位公章。</w:t>
                  </w:r>
                </w:p>
                <w:p>
                  <w:pPr>
                    <w:rPr>
                      <w:rFonts w:hint="eastAsia" w:ascii="宋体" w:hAnsi="宋体" w:eastAsia="宋体" w:cs="宋体"/>
                      <w:color w:val="auto"/>
                      <w:sz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 w:val="24"/>
                      <w:highlight w:val="none"/>
                    </w:rPr>
                    <w:sym w:font="Wingdings 2" w:char="00A3"/>
                  </w:r>
                  <w:r>
                    <w:rPr>
                      <w:rFonts w:hint="eastAsia" w:ascii="宋体" w:hAnsi="宋体" w:eastAsia="宋体" w:cs="宋体"/>
                      <w:color w:val="auto"/>
                      <w:sz w:val="24"/>
                      <w:highlight w:val="none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="宋体" w:hAnsi="宋体" w:eastAsia="宋体" w:cs="宋体"/>
                      <w:color w:val="auto"/>
                      <w:sz w:val="24"/>
                      <w:highlight w:val="none"/>
                    </w:rPr>
                    <w:t>②中直驻深单位或外省驻深企业的分支机构（分公司、办事处等）</w:t>
                  </w:r>
                </w:p>
                <w:p>
                  <w:pPr>
                    <w:rPr>
                      <w:rFonts w:hint="eastAsia" w:ascii="宋体" w:hAnsi="宋体" w:eastAsia="宋体" w:cs="宋体"/>
                      <w:color w:val="auto"/>
                      <w:sz w:val="24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 w:val="24"/>
                      <w:highlight w:val="none"/>
                    </w:rPr>
                    <w:sym w:font="Wingdings 2" w:char="00A3"/>
                  </w:r>
                  <w:r>
                    <w:rPr>
                      <w:rFonts w:hint="eastAsia" w:ascii="宋体" w:hAnsi="宋体" w:eastAsia="宋体" w:cs="宋体"/>
                      <w:color w:val="auto"/>
                      <w:sz w:val="24"/>
                      <w:highlight w:val="none"/>
                      <w:lang w:val="en-US" w:eastAsia="zh-CN"/>
                    </w:rPr>
                    <w:t xml:space="preserve"> ③总公司在深圳、分公司在外地</w:t>
                  </w:r>
                </w:p>
                <w:p>
                  <w:pPr>
                    <w:rPr>
                      <w:rFonts w:hint="default" w:ascii="宋体" w:hAnsi="宋体" w:eastAsia="宋体" w:cs="宋体"/>
                      <w:color w:val="auto"/>
                      <w:sz w:val="24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 w:val="24"/>
                      <w:highlight w:val="none"/>
                    </w:rPr>
                    <w:sym w:font="Wingdings 2" w:char="00A3"/>
                  </w:r>
                  <w:r>
                    <w:rPr>
                      <w:rFonts w:hint="eastAsia" w:ascii="宋体" w:hAnsi="宋体" w:eastAsia="宋体" w:cs="宋体"/>
                      <w:color w:val="auto"/>
                      <w:sz w:val="24"/>
                      <w:highlight w:val="none"/>
                      <w:lang w:val="en-US" w:eastAsia="zh-CN"/>
                    </w:rPr>
                    <w:t xml:space="preserve"> ④其他情况：请说明</w:t>
                  </w:r>
                </w:p>
              </w:tc>
            </w:tr>
          </w:tbl>
          <w:p>
            <w:pPr>
              <w:spacing w:line="500" w:lineRule="exact"/>
              <w:rPr>
                <w:rFonts w:hint="eastAsia" w:ascii="宋体" w:hAnsi="宋体" w:eastAsia="宋体" w:cs="宋体"/>
                <w:b/>
                <w:color w:val="auto"/>
                <w:sz w:val="36"/>
                <w:szCs w:val="36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36"/>
                <w:szCs w:val="36"/>
                <w:highlight w:val="none"/>
                <w:lang w:val="en-US" w:eastAsia="zh-CN"/>
              </w:rPr>
              <w:t>二、</w:t>
            </w:r>
            <w:r>
              <w:rPr>
                <w:rFonts w:hint="eastAsia" w:ascii="宋体" w:hAnsi="宋体" w:eastAsia="宋体" w:cs="宋体"/>
                <w:b/>
                <w:color w:val="auto"/>
                <w:sz w:val="36"/>
                <w:szCs w:val="36"/>
                <w:highlight w:val="none"/>
              </w:rPr>
              <w:t>基本条件自查</w:t>
            </w:r>
          </w:p>
          <w:tbl>
            <w:tblPr>
              <w:tblStyle w:val="7"/>
              <w:tblW w:w="15263" w:type="dxa"/>
              <w:tblInd w:w="-243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76"/>
              <w:gridCol w:w="5897"/>
              <w:gridCol w:w="1588"/>
              <w:gridCol w:w="6802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7" w:hRule="atLeast"/>
              </w:trPr>
              <w:tc>
                <w:tcPr>
                  <w:tcW w:w="97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color w:val="auto"/>
                      <w:sz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auto"/>
                      <w:kern w:val="0"/>
                      <w:sz w:val="24"/>
                      <w:highlight w:val="none"/>
                      <w:lang w:bidi="ar"/>
                    </w:rPr>
                    <w:t>序号</w:t>
                  </w:r>
                </w:p>
              </w:tc>
              <w:tc>
                <w:tcPr>
                  <w:tcW w:w="589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color w:val="auto"/>
                      <w:sz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auto"/>
                      <w:kern w:val="0"/>
                      <w:sz w:val="24"/>
                      <w:highlight w:val="none"/>
                      <w:lang w:bidi="ar"/>
                    </w:rPr>
                    <w:t>自查项目</w:t>
                  </w:r>
                </w:p>
              </w:tc>
              <w:tc>
                <w:tcPr>
                  <w:tcW w:w="15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color w:val="auto"/>
                      <w:sz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auto"/>
                      <w:kern w:val="0"/>
                      <w:sz w:val="24"/>
                      <w:highlight w:val="none"/>
                      <w:lang w:bidi="ar"/>
                    </w:rPr>
                    <w:t>是否符合</w:t>
                  </w:r>
                </w:p>
              </w:tc>
              <w:tc>
                <w:tcPr>
                  <w:tcW w:w="680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color w:val="auto"/>
                      <w:sz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auto"/>
                      <w:kern w:val="0"/>
                      <w:sz w:val="24"/>
                      <w:highlight w:val="none"/>
                      <w:lang w:val="en-US" w:eastAsia="zh-CN" w:bidi="ar"/>
                    </w:rPr>
                    <w:t>基础</w:t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color w:val="auto"/>
                      <w:kern w:val="0"/>
                      <w:sz w:val="24"/>
                      <w:highlight w:val="none"/>
                      <w:lang w:bidi="ar"/>
                    </w:rPr>
                    <w:t>佐证材料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6" w:hRule="atLeast"/>
              </w:trPr>
              <w:tc>
                <w:tcPr>
                  <w:tcW w:w="97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color w:val="auto"/>
                      <w:sz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4"/>
                      <w:highlight w:val="none"/>
                      <w:lang w:val="en-US" w:eastAsia="zh-CN" w:bidi="ar"/>
                    </w:rPr>
                    <w:t>2-</w:t>
                  </w: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4"/>
                      <w:highlight w:val="none"/>
                      <w:lang w:bidi="ar"/>
                    </w:rPr>
                    <w:t>1</w:t>
                  </w:r>
                </w:p>
              </w:tc>
              <w:tc>
                <w:tcPr>
                  <w:tcW w:w="589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eastAsia="宋体" w:cs="宋体"/>
                      <w:color w:val="auto"/>
                      <w:sz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4"/>
                      <w:highlight w:val="none"/>
                      <w:lang w:eastAsia="zh-CN" w:bidi="ar"/>
                    </w:rPr>
                    <w:t>拥护中国共产党的领导</w:t>
                  </w: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4"/>
                      <w:highlight w:val="none"/>
                      <w:lang w:bidi="ar"/>
                    </w:rPr>
                    <w:t>，遵守国家法律法规和单位规章制度</w:t>
                  </w:r>
                </w:p>
              </w:tc>
              <w:tc>
                <w:tcPr>
                  <w:tcW w:w="15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eastAsia="宋体" w:cs="宋体"/>
                      <w:color w:val="auto"/>
                      <w:sz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4"/>
                      <w:highlight w:val="none"/>
                      <w:lang w:bidi="ar"/>
                    </w:rPr>
                    <w:t>□是 □否</w:t>
                  </w:r>
                </w:p>
              </w:tc>
              <w:tc>
                <w:tcPr>
                  <w:tcW w:w="680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eastAsia="宋体" w:cs="宋体"/>
                      <w:color w:val="auto"/>
                      <w:sz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4"/>
                      <w:highlight w:val="none"/>
                      <w:lang w:bidi="ar"/>
                    </w:rPr>
                    <w:t>单位需填报“单位综合评价”并在填报内容中体现该评价的相关信息 □是 □否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6" w:hRule="atLeast"/>
              </w:trPr>
              <w:tc>
                <w:tcPr>
                  <w:tcW w:w="97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color w:val="auto"/>
                      <w:sz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4"/>
                      <w:highlight w:val="none"/>
                      <w:lang w:val="en-US" w:eastAsia="zh-CN" w:bidi="ar"/>
                    </w:rPr>
                    <w:t>2-</w:t>
                  </w: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4"/>
                      <w:highlight w:val="none"/>
                      <w:lang w:bidi="ar"/>
                    </w:rPr>
                    <w:t>2</w:t>
                  </w:r>
                </w:p>
              </w:tc>
              <w:tc>
                <w:tcPr>
                  <w:tcW w:w="589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eastAsia="宋体" w:cs="宋体"/>
                      <w:color w:val="auto"/>
                      <w:sz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4"/>
                      <w:highlight w:val="none"/>
                      <w:lang w:bidi="ar"/>
                    </w:rPr>
                    <w:t>热爱本职工作，具有良好的职业道德和敬业精神</w:t>
                  </w:r>
                </w:p>
              </w:tc>
              <w:tc>
                <w:tcPr>
                  <w:tcW w:w="15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eastAsia="宋体" w:cs="宋体"/>
                      <w:color w:val="auto"/>
                      <w:sz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4"/>
                      <w:highlight w:val="none"/>
                      <w:lang w:bidi="ar"/>
                    </w:rPr>
                    <w:t>□是 □否</w:t>
                  </w:r>
                </w:p>
              </w:tc>
              <w:tc>
                <w:tcPr>
                  <w:tcW w:w="680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eastAsia="宋体" w:cs="宋体"/>
                      <w:color w:val="auto"/>
                      <w:sz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4"/>
                      <w:highlight w:val="none"/>
                      <w:lang w:bidi="ar"/>
                    </w:rPr>
                    <w:t>单位需填报“单位综合评价”并在填报内容中体现该评价的相关信息 □是 □否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6" w:hRule="atLeast"/>
              </w:trPr>
              <w:tc>
                <w:tcPr>
                  <w:tcW w:w="97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color w:val="auto"/>
                      <w:sz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4"/>
                      <w:highlight w:val="none"/>
                      <w:lang w:val="en-US" w:eastAsia="zh-CN" w:bidi="ar"/>
                    </w:rPr>
                    <w:t>2-</w:t>
                  </w: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4"/>
                      <w:highlight w:val="none"/>
                      <w:lang w:bidi="ar"/>
                    </w:rPr>
                    <w:t>3</w:t>
                  </w:r>
                </w:p>
              </w:tc>
              <w:tc>
                <w:tcPr>
                  <w:tcW w:w="589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eastAsia="宋体" w:cs="宋体"/>
                      <w:color w:val="auto"/>
                      <w:sz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4"/>
                      <w:highlight w:val="none"/>
                      <w:lang w:bidi="ar"/>
                    </w:rPr>
                    <w:t>身心健康，具备从事本专业技术工作身体条件</w:t>
                  </w:r>
                </w:p>
              </w:tc>
              <w:tc>
                <w:tcPr>
                  <w:tcW w:w="15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eastAsia="宋体" w:cs="宋体"/>
                      <w:color w:val="auto"/>
                      <w:sz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4"/>
                      <w:highlight w:val="none"/>
                      <w:lang w:bidi="ar"/>
                    </w:rPr>
                    <w:t>□是 □否</w:t>
                  </w:r>
                </w:p>
              </w:tc>
              <w:tc>
                <w:tcPr>
                  <w:tcW w:w="680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eastAsia="宋体" w:cs="宋体"/>
                      <w:color w:val="auto"/>
                      <w:sz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4"/>
                      <w:highlight w:val="none"/>
                      <w:lang w:bidi="ar"/>
                    </w:rPr>
                    <w:t>单位需填报“单位综合评价”并在填报内容中体现该评价的相关信息  □是 □否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6" w:hRule="atLeast"/>
              </w:trPr>
              <w:tc>
                <w:tcPr>
                  <w:tcW w:w="97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color w:val="auto"/>
                      <w:sz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4"/>
                      <w:highlight w:val="none"/>
                      <w:lang w:val="en-US" w:eastAsia="zh-CN" w:bidi="ar"/>
                    </w:rPr>
                    <w:t>2-4</w:t>
                  </w:r>
                </w:p>
              </w:tc>
              <w:tc>
                <w:tcPr>
                  <w:tcW w:w="589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eastAsia="宋体" w:cs="宋体"/>
                      <w:color w:val="auto"/>
                      <w:sz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4"/>
                      <w:highlight w:val="none"/>
                      <w:lang w:bidi="ar"/>
                    </w:rPr>
                    <w:t>完成规定</w:t>
                  </w: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4"/>
                      <w:highlight w:val="none"/>
                      <w:lang w:val="en-US" w:eastAsia="zh-CN" w:bidi="ar"/>
                    </w:rPr>
                    <w:t>的</w:t>
                  </w: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4"/>
                      <w:highlight w:val="none"/>
                      <w:lang w:bidi="ar"/>
                    </w:rPr>
                    <w:t>继续教育学习（2025年1月</w:t>
                  </w: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4"/>
                      <w:highlight w:val="none"/>
                      <w:lang w:eastAsia="zh-CN" w:bidi="ar"/>
                    </w:rPr>
                    <w:t>—</w:t>
                  </w: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4"/>
                      <w:highlight w:val="none"/>
                      <w:lang w:bidi="ar"/>
                    </w:rPr>
                    <w:t>12月）</w:t>
                  </w:r>
                </w:p>
              </w:tc>
              <w:tc>
                <w:tcPr>
                  <w:tcW w:w="15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eastAsia="宋体" w:cs="宋体"/>
                      <w:color w:val="auto"/>
                      <w:sz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4"/>
                      <w:highlight w:val="none"/>
                      <w:lang w:bidi="ar"/>
                    </w:rPr>
                    <w:t>□是 □否</w:t>
                  </w:r>
                </w:p>
              </w:tc>
              <w:tc>
                <w:tcPr>
                  <w:tcW w:w="680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eastAsia="宋体" w:cs="宋体"/>
                      <w:color w:val="auto"/>
                      <w:sz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4"/>
                      <w:highlight w:val="none"/>
                      <w:lang w:bidi="ar"/>
                    </w:rPr>
                    <w:t>单位系统填报学时的真实性□是 □否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6" w:hRule="atLeast"/>
              </w:trPr>
              <w:tc>
                <w:tcPr>
                  <w:tcW w:w="97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default" w:ascii="宋体" w:hAnsi="宋体" w:eastAsia="宋体" w:cs="宋体"/>
                      <w:color w:val="auto"/>
                      <w:sz w:val="24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 w:val="24"/>
                      <w:highlight w:val="none"/>
                      <w:lang w:val="en-US" w:eastAsia="zh-CN"/>
                    </w:rPr>
                    <w:t>2-5</w:t>
                  </w:r>
                </w:p>
              </w:tc>
              <w:tc>
                <w:tcPr>
                  <w:tcW w:w="589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eastAsia="宋体" w:cs="宋体"/>
                      <w:color w:val="auto"/>
                      <w:sz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4"/>
                      <w:highlight w:val="none"/>
                      <w:lang w:bidi="ar"/>
                    </w:rPr>
                    <w:t>任现职期间年度考核均为称职（合格）以上等次</w:t>
                  </w:r>
                </w:p>
              </w:tc>
              <w:tc>
                <w:tcPr>
                  <w:tcW w:w="15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eastAsia="宋体" w:cs="宋体"/>
                      <w:color w:val="auto"/>
                      <w:sz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4"/>
                      <w:highlight w:val="none"/>
                      <w:lang w:bidi="ar"/>
                    </w:rPr>
                    <w:t>□是 □否</w:t>
                  </w:r>
                </w:p>
              </w:tc>
              <w:tc>
                <w:tcPr>
                  <w:tcW w:w="680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eastAsia="宋体" w:cs="宋体"/>
                      <w:color w:val="auto"/>
                      <w:sz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4"/>
                      <w:highlight w:val="none"/>
                      <w:lang w:bidi="ar"/>
                    </w:rPr>
                    <w:t>单位进系统填报“年度考核情况”（不少于申报资历年限）□是 □否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7" w:hRule="atLeast"/>
              </w:trPr>
              <w:tc>
                <w:tcPr>
                  <w:tcW w:w="97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color w:val="auto"/>
                      <w:sz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4"/>
                      <w:highlight w:val="none"/>
                      <w:lang w:val="en-US" w:eastAsia="zh-CN" w:bidi="ar"/>
                    </w:rPr>
                    <w:t>2-</w:t>
                  </w: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4"/>
                      <w:highlight w:val="none"/>
                      <w:lang w:bidi="ar"/>
                    </w:rPr>
                    <w:t>6</w:t>
                  </w:r>
                </w:p>
              </w:tc>
              <w:tc>
                <w:tcPr>
                  <w:tcW w:w="589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eastAsia="宋体" w:cs="宋体"/>
                      <w:color w:val="auto"/>
                      <w:sz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4"/>
                      <w:highlight w:val="none"/>
                      <w:lang w:bidi="ar"/>
                    </w:rPr>
                    <w:t>近三年参与项目无因本人原因导致质量安全责任事故</w:t>
                  </w:r>
                </w:p>
              </w:tc>
              <w:tc>
                <w:tcPr>
                  <w:tcW w:w="15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eastAsia="宋体" w:cs="宋体"/>
                      <w:color w:val="auto"/>
                      <w:sz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4"/>
                      <w:highlight w:val="none"/>
                      <w:lang w:bidi="ar"/>
                    </w:rPr>
                    <w:t>□是 □否</w:t>
                  </w:r>
                </w:p>
              </w:tc>
              <w:tc>
                <w:tcPr>
                  <w:tcW w:w="680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eastAsia="宋体" w:cs="宋体"/>
                      <w:color w:val="auto"/>
                      <w:sz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4"/>
                      <w:highlight w:val="none"/>
                      <w:lang w:bidi="ar"/>
                    </w:rPr>
                    <w:t>请由</w:t>
                  </w: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4"/>
                      <w:highlight w:val="none"/>
                      <w:u w:val="single"/>
                      <w:lang w:bidi="ar"/>
                    </w:rPr>
                    <w:t>单位出具并加盖公章的近三年安全责任证明</w:t>
                  </w: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4"/>
                      <w:highlight w:val="none"/>
                      <w:lang w:bidi="ar"/>
                    </w:rPr>
                    <w:t>，并上传至系统。□是 □否</w:t>
                  </w:r>
                </w:p>
              </w:tc>
            </w:tr>
          </w:tbl>
          <w:p>
            <w:pPr>
              <w:pStyle w:val="3"/>
              <w:spacing w:line="400" w:lineRule="exact"/>
              <w:ind w:firstLine="0" w:firstLineChars="0"/>
              <w:rPr>
                <w:rFonts w:hint="eastAsia" w:ascii="宋体" w:hAnsi="宋体" w:eastAsia="宋体"/>
                <w:bCs/>
                <w:color w:val="auto"/>
                <w:sz w:val="28"/>
                <w:szCs w:val="28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9" w:hRule="atLeast"/>
        </w:trPr>
        <w:tc>
          <w:tcPr>
            <w:tcW w:w="15163" w:type="dxa"/>
            <w:gridSpan w:val="6"/>
          </w:tcPr>
          <w:p>
            <w:pPr>
              <w:spacing w:line="500" w:lineRule="exact"/>
              <w:ind w:firstLine="0" w:firstLineChars="0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36"/>
                <w:szCs w:val="36"/>
                <w:highlight w:val="none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b/>
                <w:color w:val="auto"/>
                <w:sz w:val="36"/>
                <w:szCs w:val="36"/>
                <w:highlight w:val="none"/>
              </w:rPr>
              <w:t>、自评符合学历资历条件情况（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8"/>
                <w:szCs w:val="28"/>
                <w:highlight w:val="none"/>
                <w:lang w:bidi="ar"/>
              </w:rPr>
              <w:t>在相符性选项打“√”并填写文字</w:t>
            </w: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highlight w:val="none"/>
              </w:rPr>
              <w:t>）</w:t>
            </w:r>
          </w:p>
          <w:p>
            <w:pPr>
              <w:pStyle w:val="3"/>
              <w:spacing w:line="400" w:lineRule="exact"/>
              <w:ind w:firstLine="0" w:firstLineChars="0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8"/>
                <w:szCs w:val="28"/>
                <w:highlight w:val="none"/>
              </w:rPr>
              <w:t>1</w:t>
            </w:r>
            <w:r>
              <w:rPr>
                <w:rFonts w:ascii="宋体" w:hAnsi="宋体" w:eastAsia="宋体"/>
                <w:b/>
                <w:bCs/>
                <w:color w:val="auto"/>
                <w:sz w:val="28"/>
                <w:szCs w:val="28"/>
                <w:highlight w:val="none"/>
              </w:rPr>
              <w:t>.</w:t>
            </w: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  <w:t>自评符合职称相关政策文件依据中学历资历条件的条款号：</w:t>
            </w:r>
          </w:p>
          <w:p>
            <w:pPr>
              <w:pStyle w:val="3"/>
              <w:spacing w:line="400" w:lineRule="exact"/>
              <w:ind w:firstLine="0" w:firstLineChars="0"/>
              <w:rPr>
                <w:rFonts w:hint="eastAsia" w:ascii="宋体" w:hAnsi="宋体" w:eastAsia="宋体"/>
                <w:bCs/>
                <w:color w:val="auto"/>
                <w:sz w:val="28"/>
                <w:szCs w:val="28"/>
                <w:highlight w:val="none"/>
                <w:u w:val="single"/>
                <w:lang w:bidi="ar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8"/>
                <w:szCs w:val="28"/>
                <w:highlight w:val="none"/>
                <w:lang w:bidi="ar"/>
              </w:rPr>
              <w:object>
                <v:shape id="_x0000_i1053" o:spt="201" type="#_x0000_t201" style="height:9pt;width:10.5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w:control r:id="rId33" w:name="技术员41221" w:shapeid="_x0000_i1053"/>
              </w:object>
            </w:r>
            <w:r>
              <w:rPr>
                <w:rFonts w:ascii="宋体" w:hAnsi="宋体" w:eastAsia="宋体"/>
                <w:bCs/>
                <w:color w:val="auto"/>
                <w:sz w:val="28"/>
                <w:szCs w:val="28"/>
                <w:highlight w:val="none"/>
                <w:lang w:bidi="ar"/>
              </w:rPr>
              <w:t xml:space="preserve"> </w:t>
            </w:r>
            <w:r>
              <w:rPr>
                <w:rFonts w:hint="eastAsia" w:ascii="宋体" w:hAnsi="宋体" w:eastAsia="宋体" w:cs="楷体"/>
                <w:color w:val="auto"/>
                <w:sz w:val="28"/>
                <w:szCs w:val="28"/>
                <w:highlight w:val="none"/>
              </w:rPr>
              <w:t>本人</w:t>
            </w:r>
            <w:r>
              <w:rPr>
                <w:rFonts w:hint="eastAsia" w:ascii="宋体" w:hAnsi="宋体" w:eastAsia="宋体" w:cs="楷体"/>
                <w:b/>
                <w:bCs/>
                <w:color w:val="auto"/>
                <w:sz w:val="28"/>
                <w:szCs w:val="28"/>
                <w:highlight w:val="none"/>
              </w:rPr>
              <w:t>普通申报，</w:t>
            </w:r>
            <w:r>
              <w:rPr>
                <w:rFonts w:hint="eastAsia" w:ascii="宋体" w:hAnsi="宋体" w:eastAsia="宋体" w:cs="楷体"/>
                <w:color w:val="auto"/>
                <w:sz w:val="28"/>
                <w:szCs w:val="28"/>
                <w:highlight w:val="none"/>
              </w:rPr>
              <w:t>符合粤人社规〔20</w:t>
            </w:r>
            <w:r>
              <w:rPr>
                <w:rFonts w:hint="eastAsia" w:ascii="宋体" w:hAnsi="宋体" w:eastAsia="宋体" w:cs="楷体"/>
                <w:color w:val="auto"/>
                <w:sz w:val="28"/>
                <w:szCs w:val="28"/>
                <w:highlight w:val="none"/>
                <w:lang w:val="en-US" w:eastAsia="zh-CN"/>
              </w:rPr>
              <w:t>25</w:t>
            </w:r>
            <w:r>
              <w:rPr>
                <w:rFonts w:hint="eastAsia" w:ascii="宋体" w:hAnsi="宋体" w:eastAsia="宋体" w:cs="楷体"/>
                <w:color w:val="auto"/>
                <w:sz w:val="28"/>
                <w:szCs w:val="28"/>
                <w:highlight w:val="none"/>
              </w:rPr>
              <w:t>〕</w:t>
            </w:r>
            <w:r>
              <w:rPr>
                <w:rFonts w:hint="eastAsia" w:ascii="宋体" w:hAnsi="宋体" w:eastAsia="宋体" w:cs="楷体"/>
                <w:color w:val="auto"/>
                <w:sz w:val="28"/>
                <w:szCs w:val="28"/>
                <w:highlight w:val="none"/>
                <w:lang w:val="en-US" w:eastAsia="zh-CN"/>
              </w:rPr>
              <w:t>42</w:t>
            </w:r>
            <w:r>
              <w:rPr>
                <w:rFonts w:hint="eastAsia" w:ascii="宋体" w:hAnsi="宋体" w:eastAsia="宋体" w:cs="楷体"/>
                <w:color w:val="auto"/>
                <w:sz w:val="28"/>
                <w:szCs w:val="28"/>
                <w:highlight w:val="none"/>
              </w:rPr>
              <w:t>号第三章</w:t>
            </w:r>
            <w:r>
              <w:rPr>
                <w:rFonts w:hint="eastAsia" w:ascii="宋体" w:hAnsi="宋体" w:eastAsia="宋体" w:cs="楷体"/>
                <w:color w:val="auto"/>
                <w:sz w:val="28"/>
                <w:szCs w:val="28"/>
                <w:highlight w:val="none"/>
                <w:u w:val="single"/>
              </w:rPr>
              <w:t xml:space="preserve"> 第……</w:t>
            </w:r>
            <w:r>
              <w:rPr>
                <w:rFonts w:hint="eastAsia" w:ascii="宋体" w:hAnsi="宋体" w:eastAsia="宋体"/>
                <w:bCs/>
                <w:color w:val="auto"/>
                <w:sz w:val="28"/>
                <w:szCs w:val="28"/>
                <w:highlight w:val="none"/>
                <w:u w:val="single"/>
                <w:lang w:bidi="ar"/>
              </w:rPr>
              <w:t xml:space="preserve">       ，</w:t>
            </w:r>
            <w:r>
              <w:rPr>
                <w:rFonts w:hint="eastAsia" w:ascii="宋体" w:hAnsi="宋体" w:eastAsia="宋体"/>
                <w:bCs/>
                <w:color w:val="auto"/>
                <w:sz w:val="28"/>
                <w:szCs w:val="28"/>
                <w:highlight w:val="none"/>
                <w:lang w:bidi="ar"/>
              </w:rPr>
              <w:t>条款内容是：</w:t>
            </w:r>
            <w:r>
              <w:rPr>
                <w:rFonts w:ascii="宋体" w:hAnsi="宋体" w:eastAsia="宋体"/>
                <w:bCs/>
                <w:color w:val="auto"/>
                <w:sz w:val="28"/>
                <w:szCs w:val="28"/>
                <w:highlight w:val="none"/>
                <w:u w:val="single"/>
                <w:lang w:bidi="ar"/>
              </w:rPr>
              <w:t xml:space="preserve">      </w:t>
            </w:r>
            <w:r>
              <w:rPr>
                <w:rFonts w:hint="eastAsia" w:ascii="宋体" w:hAnsi="宋体" w:eastAsia="宋体"/>
                <w:bCs/>
                <w:color w:val="auto"/>
                <w:sz w:val="28"/>
                <w:szCs w:val="28"/>
                <w:highlight w:val="none"/>
                <w:u w:val="single"/>
                <w:lang w:bidi="ar"/>
              </w:rPr>
              <w:t>（</w:t>
            </w:r>
            <w:r>
              <w:rPr>
                <w:rFonts w:hint="eastAsia" w:ascii="宋体" w:hAnsi="宋体" w:eastAsia="宋体"/>
                <w:bCs/>
                <w:i/>
                <w:iCs/>
                <w:color w:val="auto"/>
                <w:sz w:val="28"/>
                <w:szCs w:val="28"/>
                <w:highlight w:val="none"/>
                <w:u w:val="single"/>
                <w:lang w:bidi="ar"/>
              </w:rPr>
              <w:t>抄写条款内容</w:t>
            </w:r>
            <w:r>
              <w:rPr>
                <w:rFonts w:hint="eastAsia" w:ascii="宋体" w:hAnsi="宋体" w:eastAsia="宋体"/>
                <w:bCs/>
                <w:color w:val="auto"/>
                <w:sz w:val="28"/>
                <w:szCs w:val="28"/>
                <w:highlight w:val="none"/>
                <w:u w:val="single"/>
                <w:lang w:bidi="ar"/>
              </w:rPr>
              <w:t xml:space="preserve">）       </w:t>
            </w:r>
            <w:r>
              <w:rPr>
                <w:rFonts w:ascii="宋体" w:hAnsi="宋体" w:eastAsia="宋体"/>
                <w:bCs/>
                <w:color w:val="auto"/>
                <w:sz w:val="28"/>
                <w:szCs w:val="28"/>
                <w:highlight w:val="none"/>
                <w:u w:val="single"/>
                <w:lang w:bidi="ar"/>
              </w:rPr>
              <w:t xml:space="preserve">    </w:t>
            </w:r>
          </w:p>
          <w:p>
            <w:pPr>
              <w:pStyle w:val="3"/>
              <w:spacing w:line="400" w:lineRule="exact"/>
              <w:ind w:firstLine="560"/>
              <w:rPr>
                <w:rFonts w:hint="eastAsia" w:ascii="宋体" w:hAnsi="宋体" w:eastAsia="宋体" w:cs="楷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楷体"/>
                <w:color w:val="auto"/>
                <w:sz w:val="28"/>
                <w:szCs w:val="28"/>
                <w:highlight w:val="none"/>
              </w:rPr>
              <w:t>（</w:t>
            </w:r>
            <w:r>
              <w:rPr>
                <w:rFonts w:hint="eastAsia" w:ascii="宋体" w:hAnsi="宋体" w:eastAsia="宋体" w:cs="楷体"/>
                <w:i/>
                <w:iCs/>
                <w:color w:val="auto"/>
                <w:sz w:val="28"/>
                <w:szCs w:val="28"/>
                <w:highlight w:val="none"/>
              </w:rPr>
              <w:t>此处填写方法：对应</w:t>
            </w:r>
            <w:r>
              <w:rPr>
                <w:rFonts w:hint="eastAsia" w:ascii="宋体" w:hAnsi="宋体" w:eastAsia="宋体" w:cs="楷体"/>
                <w:i/>
                <w:iCs/>
                <w:color w:val="auto"/>
                <w:sz w:val="28"/>
                <w:szCs w:val="28"/>
                <w:highlight w:val="none"/>
                <w:lang w:val="en-US" w:eastAsia="zh-CN"/>
              </w:rPr>
              <w:t>42</w:t>
            </w:r>
            <w:r>
              <w:rPr>
                <w:rFonts w:hint="eastAsia" w:ascii="宋体" w:hAnsi="宋体" w:eastAsia="宋体" w:cs="楷体"/>
                <w:i/>
                <w:iCs/>
                <w:color w:val="auto"/>
                <w:sz w:val="28"/>
                <w:szCs w:val="28"/>
                <w:highlight w:val="none"/>
              </w:rPr>
              <w:t>号文件中学历资历的序号，须具体到最小编号，</w:t>
            </w:r>
            <w:r>
              <w:rPr>
                <w:rFonts w:hint="eastAsia" w:ascii="宋体" w:hAnsi="宋体" w:eastAsia="宋体" w:cs="楷体"/>
                <w:b/>
                <w:bCs/>
                <w:i/>
                <w:iCs/>
                <w:color w:val="auto"/>
                <w:sz w:val="28"/>
                <w:szCs w:val="28"/>
                <w:highlight w:val="none"/>
                <w:u w:val="single"/>
              </w:rPr>
              <w:t>写法举例</w:t>
            </w:r>
            <w:r>
              <w:rPr>
                <w:rFonts w:hint="eastAsia" w:ascii="宋体" w:hAnsi="宋体" w:eastAsia="宋体" w:cs="楷体"/>
                <w:i/>
                <w:iCs/>
                <w:color w:val="auto"/>
                <w:sz w:val="28"/>
                <w:szCs w:val="28"/>
                <w:highlight w:val="none"/>
              </w:rPr>
              <w:t>：如</w:t>
            </w:r>
            <w:r>
              <w:rPr>
                <w:rFonts w:hint="eastAsia" w:ascii="宋体" w:hAnsi="宋体" w:eastAsia="宋体" w:cs="楷体"/>
                <w:i/>
                <w:iCs/>
                <w:color w:val="auto"/>
                <w:sz w:val="28"/>
                <w:szCs w:val="28"/>
                <w:highlight w:val="none"/>
                <w:lang w:val="en-US" w:eastAsia="zh-CN"/>
              </w:rPr>
              <w:t>本科学历</w:t>
            </w:r>
            <w:r>
              <w:rPr>
                <w:rFonts w:hint="eastAsia" w:ascii="宋体" w:hAnsi="宋体" w:eastAsia="宋体" w:cs="楷体"/>
                <w:i/>
                <w:iCs/>
                <w:color w:val="auto"/>
                <w:sz w:val="28"/>
                <w:szCs w:val="28"/>
                <w:highlight w:val="none"/>
              </w:rPr>
              <w:t>申报</w:t>
            </w:r>
            <w:r>
              <w:rPr>
                <w:rFonts w:hint="eastAsia" w:ascii="宋体" w:hAnsi="宋体" w:eastAsia="宋体" w:cs="楷体"/>
                <w:i/>
                <w:iCs/>
                <w:color w:val="auto"/>
                <w:sz w:val="28"/>
                <w:szCs w:val="28"/>
                <w:highlight w:val="none"/>
                <w:lang w:val="en-US" w:eastAsia="zh-CN"/>
              </w:rPr>
              <w:t>助理</w:t>
            </w:r>
            <w:r>
              <w:rPr>
                <w:rFonts w:hint="eastAsia" w:ascii="宋体" w:hAnsi="宋体" w:eastAsia="宋体" w:cs="楷体"/>
                <w:i/>
                <w:iCs/>
                <w:color w:val="auto"/>
                <w:sz w:val="28"/>
                <w:szCs w:val="28"/>
                <w:highlight w:val="none"/>
              </w:rPr>
              <w:t>工程师，则填写：符合第三章</w:t>
            </w:r>
            <w:r>
              <w:rPr>
                <w:rFonts w:hint="eastAsia" w:ascii="宋体" w:hAnsi="宋体" w:eastAsia="宋体" w:cs="楷体"/>
                <w:i/>
                <w:iCs/>
                <w:color w:val="auto"/>
                <w:sz w:val="28"/>
                <w:szCs w:val="28"/>
                <w:highlight w:val="none"/>
                <w:lang w:val="en-US" w:eastAsia="zh-CN"/>
              </w:rPr>
              <w:t>二</w:t>
            </w:r>
            <w:r>
              <w:rPr>
                <w:rFonts w:hint="eastAsia" w:ascii="宋体" w:hAnsi="宋体" w:eastAsia="宋体" w:cs="楷体"/>
                <w:i/>
                <w:iCs/>
                <w:color w:val="auto"/>
                <w:sz w:val="28"/>
                <w:szCs w:val="28"/>
                <w:highlight w:val="none"/>
              </w:rPr>
              <w:t>（一）第</w:t>
            </w:r>
            <w:r>
              <w:rPr>
                <w:rFonts w:hint="eastAsia" w:ascii="宋体" w:hAnsi="宋体" w:eastAsia="宋体" w:cs="楷体"/>
                <w:i/>
                <w:iCs/>
                <w:color w:val="auto"/>
                <w:sz w:val="28"/>
                <w:szCs w:val="28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楷体"/>
                <w:i/>
                <w:iCs/>
                <w:color w:val="auto"/>
                <w:sz w:val="28"/>
                <w:szCs w:val="28"/>
                <w:highlight w:val="none"/>
              </w:rPr>
              <w:t>条  具备大学本科学历或学士学位，从事本专业技术工作满1年</w:t>
            </w:r>
            <w:r>
              <w:rPr>
                <w:rFonts w:hint="eastAsia" w:ascii="宋体" w:hAnsi="宋体" w:eastAsia="宋体" w:cs="楷体"/>
                <w:color w:val="auto"/>
                <w:sz w:val="28"/>
                <w:szCs w:val="28"/>
                <w:highlight w:val="none"/>
              </w:rPr>
              <w:t>）</w:t>
            </w:r>
          </w:p>
          <w:p>
            <w:pPr>
              <w:pStyle w:val="3"/>
              <w:spacing w:line="400" w:lineRule="exact"/>
              <w:ind w:firstLine="0" w:firstLineChars="0"/>
              <w:rPr>
                <w:rFonts w:hint="eastAsia" w:ascii="宋体" w:hAnsi="宋体" w:eastAsia="宋体"/>
                <w:bCs/>
                <w:color w:val="auto"/>
                <w:sz w:val="28"/>
                <w:szCs w:val="28"/>
                <w:highlight w:val="none"/>
                <w:u w:val="single"/>
                <w:lang w:bidi="ar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8"/>
                <w:szCs w:val="28"/>
                <w:highlight w:val="none"/>
                <w:lang w:bidi="ar"/>
              </w:rPr>
              <w:object>
                <v:shape id="_x0000_i1054" o:spt="201" type="#_x0000_t201" style="height:9pt;width:10.5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w:control r:id="rId34" w:name="技术员41222" w:shapeid="_x0000_i1054"/>
              </w:object>
            </w:r>
            <w:r>
              <w:rPr>
                <w:rFonts w:ascii="宋体" w:hAnsi="宋体" w:eastAsia="宋体"/>
                <w:bCs/>
                <w:color w:val="auto"/>
                <w:sz w:val="28"/>
                <w:szCs w:val="28"/>
                <w:highlight w:val="none"/>
                <w:lang w:bidi="ar"/>
              </w:rPr>
              <w:t xml:space="preserve"> </w:t>
            </w:r>
            <w:r>
              <w:rPr>
                <w:rFonts w:hint="eastAsia" w:ascii="宋体" w:hAnsi="宋体" w:eastAsia="宋体" w:cs="楷体"/>
                <w:color w:val="auto"/>
                <w:sz w:val="28"/>
                <w:szCs w:val="28"/>
                <w:highlight w:val="none"/>
              </w:rPr>
              <w:t>本人</w:t>
            </w:r>
            <w:r>
              <w:rPr>
                <w:rFonts w:hint="eastAsia" w:ascii="宋体" w:hAnsi="宋体" w:eastAsia="宋体" w:cs="楷体"/>
                <w:b/>
                <w:bCs/>
                <w:color w:val="auto"/>
                <w:sz w:val="28"/>
                <w:szCs w:val="28"/>
                <w:highlight w:val="none"/>
              </w:rPr>
              <w:t>转系列(专业)，</w:t>
            </w:r>
            <w:r>
              <w:rPr>
                <w:rFonts w:hint="eastAsia" w:ascii="宋体" w:hAnsi="宋体" w:eastAsia="宋体" w:cs="楷体"/>
                <w:color w:val="auto"/>
                <w:sz w:val="28"/>
                <w:szCs w:val="28"/>
                <w:highlight w:val="none"/>
              </w:rPr>
              <w:t>符合粤人发〔2007〕197号、粤人社规〔2020〕33号，以及粤人社规〔20</w:t>
            </w:r>
            <w:r>
              <w:rPr>
                <w:rFonts w:hint="eastAsia" w:ascii="宋体" w:hAnsi="宋体" w:eastAsia="宋体" w:cs="楷体"/>
                <w:color w:val="auto"/>
                <w:sz w:val="28"/>
                <w:szCs w:val="28"/>
                <w:highlight w:val="none"/>
                <w:lang w:val="en-US" w:eastAsia="zh-CN"/>
              </w:rPr>
              <w:t>25</w:t>
            </w:r>
            <w:r>
              <w:rPr>
                <w:rFonts w:hint="eastAsia" w:ascii="宋体" w:hAnsi="宋体" w:eastAsia="宋体" w:cs="楷体"/>
                <w:color w:val="auto"/>
                <w:sz w:val="28"/>
                <w:szCs w:val="28"/>
                <w:highlight w:val="none"/>
              </w:rPr>
              <w:t>〕</w:t>
            </w:r>
            <w:r>
              <w:rPr>
                <w:rFonts w:hint="eastAsia" w:ascii="宋体" w:hAnsi="宋体" w:eastAsia="宋体" w:cs="楷体"/>
                <w:color w:val="auto"/>
                <w:sz w:val="28"/>
                <w:szCs w:val="28"/>
                <w:highlight w:val="none"/>
                <w:lang w:val="en-US" w:eastAsia="zh-CN"/>
              </w:rPr>
              <w:t>42</w:t>
            </w:r>
            <w:r>
              <w:rPr>
                <w:rFonts w:hint="eastAsia" w:ascii="宋体" w:hAnsi="宋体" w:eastAsia="宋体" w:cs="楷体"/>
                <w:color w:val="auto"/>
                <w:sz w:val="28"/>
                <w:szCs w:val="28"/>
                <w:highlight w:val="none"/>
              </w:rPr>
              <w:t>号文件第三章</w:t>
            </w:r>
            <w:r>
              <w:rPr>
                <w:rFonts w:hint="eastAsia" w:ascii="宋体" w:hAnsi="宋体" w:eastAsia="宋体" w:cs="楷体"/>
                <w:color w:val="auto"/>
                <w:sz w:val="28"/>
                <w:szCs w:val="28"/>
                <w:highlight w:val="none"/>
                <w:u w:val="single"/>
              </w:rPr>
              <w:t xml:space="preserve"> 第……</w:t>
            </w:r>
            <w:r>
              <w:rPr>
                <w:rFonts w:ascii="宋体" w:hAnsi="宋体" w:eastAsia="宋体"/>
                <w:bCs/>
                <w:color w:val="auto"/>
                <w:sz w:val="28"/>
                <w:szCs w:val="28"/>
                <w:highlight w:val="none"/>
                <w:u w:val="single"/>
                <w:lang w:bidi="ar"/>
              </w:rPr>
              <w:t xml:space="preserve">  </w:t>
            </w:r>
            <w:r>
              <w:rPr>
                <w:rFonts w:hint="eastAsia" w:ascii="宋体" w:hAnsi="宋体" w:eastAsia="宋体"/>
                <w:bCs/>
                <w:color w:val="auto"/>
                <w:sz w:val="28"/>
                <w:szCs w:val="28"/>
                <w:highlight w:val="none"/>
                <w:u w:val="single"/>
                <w:lang w:bidi="ar"/>
              </w:rPr>
              <w:t>，</w:t>
            </w:r>
            <w:r>
              <w:rPr>
                <w:rFonts w:hint="eastAsia" w:ascii="宋体" w:hAnsi="宋体" w:eastAsia="宋体"/>
                <w:bCs/>
                <w:color w:val="auto"/>
                <w:sz w:val="28"/>
                <w:szCs w:val="28"/>
                <w:highlight w:val="none"/>
                <w:lang w:bidi="ar"/>
              </w:rPr>
              <w:t>条款内容：</w:t>
            </w:r>
            <w:r>
              <w:rPr>
                <w:rFonts w:ascii="宋体" w:hAnsi="宋体" w:eastAsia="宋体"/>
                <w:bCs/>
                <w:color w:val="auto"/>
                <w:sz w:val="28"/>
                <w:szCs w:val="28"/>
                <w:highlight w:val="none"/>
                <w:u w:val="single"/>
                <w:lang w:bidi="ar"/>
              </w:rPr>
              <w:t xml:space="preserve">  </w:t>
            </w:r>
            <w:r>
              <w:rPr>
                <w:rFonts w:hint="eastAsia" w:ascii="宋体" w:hAnsi="宋体" w:eastAsia="宋体"/>
                <w:bCs/>
                <w:color w:val="auto"/>
                <w:sz w:val="28"/>
                <w:szCs w:val="28"/>
                <w:highlight w:val="none"/>
                <w:u w:val="single"/>
                <w:lang w:bidi="ar"/>
              </w:rPr>
              <w:t>（</w:t>
            </w:r>
            <w:r>
              <w:rPr>
                <w:rFonts w:hint="eastAsia" w:ascii="宋体" w:hAnsi="宋体" w:eastAsia="宋体"/>
                <w:bCs/>
                <w:i/>
                <w:iCs/>
                <w:color w:val="auto"/>
                <w:sz w:val="28"/>
                <w:szCs w:val="28"/>
                <w:highlight w:val="none"/>
                <w:u w:val="single"/>
                <w:lang w:bidi="ar"/>
              </w:rPr>
              <w:t>抄写条款内容</w:t>
            </w:r>
            <w:r>
              <w:rPr>
                <w:rFonts w:hint="eastAsia" w:ascii="宋体" w:hAnsi="宋体" w:eastAsia="宋体"/>
                <w:bCs/>
                <w:color w:val="auto"/>
                <w:sz w:val="28"/>
                <w:szCs w:val="28"/>
                <w:highlight w:val="none"/>
                <w:u w:val="single"/>
                <w:lang w:bidi="ar"/>
              </w:rPr>
              <w:t>）</w:t>
            </w:r>
            <w:r>
              <w:rPr>
                <w:rFonts w:ascii="宋体" w:hAnsi="宋体" w:eastAsia="宋体"/>
                <w:bCs/>
                <w:color w:val="auto"/>
                <w:sz w:val="28"/>
                <w:szCs w:val="28"/>
                <w:highlight w:val="none"/>
                <w:u w:val="single"/>
                <w:lang w:bidi="ar"/>
              </w:rPr>
              <w:t xml:space="preserve">            </w:t>
            </w:r>
            <w:r>
              <w:rPr>
                <w:rFonts w:hint="eastAsia" w:ascii="宋体" w:hAnsi="宋体" w:eastAsia="宋体"/>
                <w:bCs/>
                <w:color w:val="auto"/>
                <w:sz w:val="28"/>
                <w:szCs w:val="28"/>
                <w:highlight w:val="none"/>
                <w:u w:val="single"/>
                <w:lang w:bidi="ar"/>
              </w:rPr>
              <w:t xml:space="preserve">      </w:t>
            </w:r>
          </w:p>
          <w:p>
            <w:pPr>
              <w:pStyle w:val="3"/>
              <w:spacing w:line="400" w:lineRule="exact"/>
              <w:ind w:firstLine="0" w:firstLineChars="0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楷体"/>
                <w:color w:val="auto"/>
                <w:sz w:val="28"/>
                <w:szCs w:val="28"/>
                <w:highlight w:val="none"/>
              </w:rPr>
              <w:t>（</w:t>
            </w:r>
            <w:r>
              <w:rPr>
                <w:rFonts w:hint="eastAsia" w:ascii="宋体" w:hAnsi="宋体" w:eastAsia="宋体" w:cs="楷体"/>
                <w:i/>
                <w:iCs/>
                <w:color w:val="auto"/>
                <w:sz w:val="28"/>
                <w:szCs w:val="28"/>
                <w:highlight w:val="none"/>
              </w:rPr>
              <w:t>此处填写方法：对应</w:t>
            </w:r>
            <w:r>
              <w:rPr>
                <w:rFonts w:hint="eastAsia" w:ascii="宋体" w:hAnsi="宋体" w:eastAsia="宋体" w:cs="楷体"/>
                <w:i/>
                <w:iCs/>
                <w:color w:val="auto"/>
                <w:sz w:val="28"/>
                <w:szCs w:val="28"/>
                <w:highlight w:val="none"/>
                <w:lang w:val="en-US" w:eastAsia="zh-CN"/>
              </w:rPr>
              <w:t>42</w:t>
            </w:r>
            <w:r>
              <w:rPr>
                <w:rFonts w:hint="eastAsia" w:ascii="宋体" w:hAnsi="宋体" w:eastAsia="宋体" w:cs="楷体"/>
                <w:i/>
                <w:iCs/>
                <w:color w:val="auto"/>
                <w:sz w:val="28"/>
                <w:szCs w:val="28"/>
                <w:highlight w:val="none"/>
              </w:rPr>
              <w:t>号文件中学历资历的序号，须具体到最小编号，</w:t>
            </w:r>
            <w:r>
              <w:rPr>
                <w:rFonts w:hint="eastAsia" w:ascii="宋体" w:hAnsi="宋体" w:eastAsia="宋体" w:cs="楷体"/>
                <w:b/>
                <w:bCs/>
                <w:i/>
                <w:iCs/>
                <w:color w:val="auto"/>
                <w:sz w:val="28"/>
                <w:szCs w:val="28"/>
                <w:highlight w:val="none"/>
                <w:u w:val="single"/>
              </w:rPr>
              <w:t>写法举例：</w:t>
            </w:r>
            <w:r>
              <w:rPr>
                <w:rFonts w:hint="eastAsia" w:ascii="宋体" w:hAnsi="宋体" w:eastAsia="宋体" w:cs="楷体"/>
                <w:i/>
                <w:iCs/>
                <w:color w:val="auto"/>
                <w:sz w:val="28"/>
                <w:szCs w:val="28"/>
                <w:highlight w:val="none"/>
              </w:rPr>
              <w:t>如</w:t>
            </w:r>
            <w:r>
              <w:rPr>
                <w:rFonts w:hint="eastAsia" w:ascii="宋体" w:hAnsi="宋体" w:eastAsia="宋体" w:cs="楷体"/>
                <w:i/>
                <w:iCs/>
                <w:color w:val="auto"/>
                <w:sz w:val="28"/>
                <w:szCs w:val="28"/>
                <w:highlight w:val="none"/>
                <w:lang w:val="en-US" w:eastAsia="zh-CN"/>
              </w:rPr>
              <w:t>本科学历，</w:t>
            </w:r>
            <w:r>
              <w:rPr>
                <w:rFonts w:hint="eastAsia" w:ascii="宋体" w:hAnsi="宋体" w:eastAsia="宋体" w:cs="楷体"/>
                <w:i/>
                <w:iCs/>
                <w:color w:val="auto"/>
                <w:sz w:val="28"/>
                <w:szCs w:val="28"/>
                <w:highlight w:val="none"/>
              </w:rPr>
              <w:t>转专业申报生态环境工程专业</w:t>
            </w:r>
            <w:r>
              <w:rPr>
                <w:rFonts w:hint="eastAsia" w:ascii="宋体" w:hAnsi="宋体" w:eastAsia="宋体" w:cs="楷体"/>
                <w:i/>
                <w:iCs/>
                <w:color w:val="auto"/>
                <w:sz w:val="28"/>
                <w:szCs w:val="28"/>
                <w:highlight w:val="none"/>
                <w:lang w:val="en-US" w:eastAsia="zh-CN"/>
              </w:rPr>
              <w:t>助理</w:t>
            </w:r>
            <w:r>
              <w:rPr>
                <w:rFonts w:hint="eastAsia" w:ascii="宋体" w:hAnsi="宋体" w:eastAsia="宋体" w:cs="楷体"/>
                <w:i/>
                <w:iCs/>
                <w:color w:val="auto"/>
                <w:sz w:val="28"/>
                <w:szCs w:val="28"/>
                <w:highlight w:val="none"/>
              </w:rPr>
              <w:t>工程师，则填写符合第三章</w:t>
            </w:r>
            <w:r>
              <w:rPr>
                <w:rFonts w:hint="eastAsia" w:ascii="宋体" w:hAnsi="宋体" w:eastAsia="宋体" w:cs="楷体"/>
                <w:i/>
                <w:iCs/>
                <w:color w:val="auto"/>
                <w:sz w:val="28"/>
                <w:szCs w:val="28"/>
                <w:highlight w:val="none"/>
                <w:lang w:val="en-US" w:eastAsia="zh-CN"/>
              </w:rPr>
              <w:t>二</w:t>
            </w:r>
            <w:r>
              <w:rPr>
                <w:rFonts w:hint="eastAsia" w:ascii="宋体" w:hAnsi="宋体" w:eastAsia="宋体" w:cs="楷体"/>
                <w:i/>
                <w:iCs/>
                <w:color w:val="auto"/>
                <w:sz w:val="28"/>
                <w:szCs w:val="28"/>
                <w:highlight w:val="none"/>
              </w:rPr>
              <w:t>（一）第</w:t>
            </w:r>
            <w:r>
              <w:rPr>
                <w:rFonts w:hint="eastAsia" w:ascii="宋体" w:hAnsi="宋体" w:eastAsia="宋体" w:cs="楷体"/>
                <w:i/>
                <w:iCs/>
                <w:color w:val="auto"/>
                <w:sz w:val="28"/>
                <w:szCs w:val="28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楷体"/>
                <w:i/>
                <w:iCs/>
                <w:color w:val="auto"/>
                <w:sz w:val="28"/>
                <w:szCs w:val="28"/>
                <w:highlight w:val="none"/>
              </w:rPr>
              <w:t>条</w:t>
            </w:r>
            <w:r>
              <w:rPr>
                <w:rFonts w:hint="eastAsia" w:ascii="宋体" w:hAnsi="宋体" w:eastAsia="宋体" w:cs="楷体"/>
                <w:color w:val="auto"/>
                <w:sz w:val="28"/>
                <w:szCs w:val="28"/>
                <w:highlight w:val="none"/>
              </w:rPr>
              <w:t>）</w:t>
            </w:r>
          </w:p>
          <w:p>
            <w:pPr>
              <w:pStyle w:val="3"/>
              <w:spacing w:line="360" w:lineRule="exact"/>
              <w:ind w:firstLine="0" w:firstLineChars="0"/>
              <w:rPr>
                <w:rFonts w:hint="eastAsia" w:ascii="宋体" w:hAnsi="宋体" w:eastAsia="宋体" w:cs="楷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highlight w:val="none"/>
              </w:rPr>
              <w:t>2</w:t>
            </w:r>
            <w:r>
              <w:rPr>
                <w:rFonts w:ascii="宋体" w:hAnsi="宋体" w:eastAsia="宋体" w:cs="宋体"/>
                <w:b/>
                <w:color w:val="auto"/>
                <w:sz w:val="28"/>
                <w:szCs w:val="28"/>
                <w:highlight w:val="none"/>
              </w:rPr>
              <w:t>.</w:t>
            </w: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highlight w:val="none"/>
              </w:rPr>
              <w:t>已提供符合学历资历要求的佐证材料（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8"/>
                <w:szCs w:val="28"/>
                <w:highlight w:val="none"/>
                <w:lang w:bidi="ar"/>
              </w:rPr>
              <w:t>已提供的打“√”</w:t>
            </w: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highlight w:val="none"/>
              </w:rPr>
              <w:t>）</w:t>
            </w:r>
          </w:p>
          <w:p>
            <w:pPr>
              <w:spacing w:line="400" w:lineRule="exact"/>
              <w:rPr>
                <w:rFonts w:hint="eastAsia" w:ascii="宋体" w:hAnsi="宋体" w:eastAsia="宋体"/>
                <w:bCs/>
                <w:color w:val="auto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8"/>
                <w:szCs w:val="28"/>
                <w:highlight w:val="none"/>
                <w:lang w:bidi="ar"/>
              </w:rPr>
              <w:object>
                <v:shape id="_x0000_i1055" o:spt="201" type="#_x0000_t201" style="height:9pt;width:10.5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w:control r:id="rId35" w:name="技术员4123" w:shapeid="_x0000_i1055"/>
              </w:object>
            </w:r>
            <w:r>
              <w:rPr>
                <w:rFonts w:ascii="宋体" w:hAnsi="宋体" w:eastAsia="宋体"/>
                <w:bCs/>
                <w:color w:val="auto"/>
                <w:sz w:val="28"/>
                <w:szCs w:val="28"/>
                <w:highlight w:val="none"/>
                <w:lang w:bidi="ar"/>
              </w:rPr>
              <w:t xml:space="preserve"> </w:t>
            </w:r>
            <w:r>
              <w:rPr>
                <w:rFonts w:hint="eastAsia" w:ascii="宋体" w:hAnsi="宋体" w:eastAsia="宋体"/>
                <w:bCs/>
                <w:color w:val="auto"/>
                <w:sz w:val="28"/>
                <w:szCs w:val="28"/>
                <w:highlight w:val="none"/>
                <w:lang w:bidi="ar"/>
              </w:rPr>
              <w:t>最高学历、学位证书</w:t>
            </w:r>
          </w:p>
          <w:p>
            <w:pPr>
              <w:spacing w:line="400" w:lineRule="exact"/>
              <w:rPr>
                <w:rFonts w:hint="eastAsia" w:ascii="宋体" w:hAnsi="宋体" w:eastAsia="宋体"/>
                <w:bCs/>
                <w:color w:val="auto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8"/>
                <w:szCs w:val="28"/>
                <w:highlight w:val="none"/>
                <w:lang w:bidi="ar"/>
              </w:rPr>
              <w:object>
                <v:shape id="_x0000_i1056" o:spt="201" type="#_x0000_t201" style="height:9pt;width:10.5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w:control r:id="rId36" w:name="技术员4124" w:shapeid="_x0000_i1056"/>
              </w:object>
            </w:r>
            <w:r>
              <w:rPr>
                <w:rFonts w:ascii="宋体" w:hAnsi="宋体" w:eastAsia="宋体"/>
                <w:bCs/>
                <w:color w:val="auto"/>
                <w:sz w:val="28"/>
                <w:szCs w:val="28"/>
                <w:highlight w:val="none"/>
                <w:lang w:bidi="ar"/>
              </w:rPr>
              <w:t xml:space="preserve"> </w:t>
            </w:r>
            <w:r>
              <w:rPr>
                <w:rFonts w:hint="eastAsia" w:ascii="宋体" w:hAnsi="宋体" w:eastAsia="宋体"/>
                <w:bCs/>
                <w:color w:val="auto"/>
                <w:sz w:val="28"/>
                <w:szCs w:val="28"/>
                <w:highlight w:val="none"/>
                <w:lang w:bidi="ar"/>
              </w:rPr>
              <w:t>国外学历认证证明</w:t>
            </w:r>
          </w:p>
          <w:p>
            <w:pPr>
              <w:spacing w:line="400" w:lineRule="exact"/>
              <w:rPr>
                <w:rFonts w:hint="eastAsia" w:ascii="宋体" w:hAnsi="宋体" w:eastAsia="宋体"/>
                <w:bCs/>
                <w:color w:val="auto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8"/>
                <w:szCs w:val="28"/>
                <w:highlight w:val="none"/>
                <w:lang w:bidi="ar"/>
              </w:rPr>
              <w:object>
                <v:shape id="_x0000_i1057" o:spt="201" type="#_x0000_t201" style="height:9pt;width:10.5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w:control r:id="rId37" w:name="技术员4125" w:shapeid="_x0000_i1057"/>
              </w:object>
            </w:r>
            <w:r>
              <w:rPr>
                <w:rFonts w:ascii="宋体" w:hAnsi="宋体" w:eastAsia="宋体"/>
                <w:bCs/>
                <w:color w:val="auto"/>
                <w:sz w:val="28"/>
                <w:szCs w:val="28"/>
                <w:highlight w:val="none"/>
                <w:lang w:bidi="ar"/>
              </w:rPr>
              <w:t xml:space="preserve"> </w:t>
            </w:r>
            <w:r>
              <w:rPr>
                <w:rFonts w:hint="eastAsia" w:ascii="宋体" w:hAnsi="宋体" w:eastAsia="宋体"/>
                <w:bCs/>
                <w:color w:val="auto"/>
                <w:sz w:val="28"/>
                <w:szCs w:val="28"/>
                <w:highlight w:val="none"/>
                <w:lang w:bidi="ar"/>
              </w:rPr>
              <w:t>学历验证证明（包括但不限于学信网无法查验、中专学历、技工院校学历、党校、2001年以前取得的学历证书等）</w:t>
            </w:r>
          </w:p>
          <w:p>
            <w:pPr>
              <w:pStyle w:val="3"/>
              <w:spacing w:line="400" w:lineRule="exact"/>
              <w:ind w:firstLine="0" w:firstLineChars="0"/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8"/>
                <w:szCs w:val="28"/>
                <w:highlight w:val="none"/>
                <w:lang w:bidi="ar"/>
              </w:rPr>
              <w:object>
                <v:shape id="_x0000_i1058" o:spt="201" type="#_x0000_t201" style="height:9pt;width:10.5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w:control r:id="rId38" w:name="技术员4127" w:shapeid="_x0000_i1058"/>
              </w:object>
            </w:r>
            <w:r>
              <w:rPr>
                <w:rFonts w:ascii="宋体" w:hAnsi="宋体" w:eastAsia="宋体"/>
                <w:bCs/>
                <w:color w:val="auto"/>
                <w:sz w:val="28"/>
                <w:szCs w:val="28"/>
                <w:highlight w:val="none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color w:val="auto"/>
                <w:sz w:val="28"/>
                <w:szCs w:val="28"/>
                <w:highlight w:val="none"/>
              </w:rPr>
              <w:t>港澳台破格人才</w:t>
            </w:r>
            <w:r>
              <w:rPr>
                <w:rFonts w:ascii="宋体" w:hAnsi="宋体" w:eastAsia="宋体" w:cs="宋体"/>
                <w:bCs/>
                <w:color w:val="auto"/>
                <w:sz w:val="28"/>
                <w:szCs w:val="28"/>
                <w:highlight w:val="none"/>
              </w:rPr>
              <w:t>身份证明及</w:t>
            </w:r>
            <w:r>
              <w:rPr>
                <w:rFonts w:hint="eastAsia" w:ascii="宋体" w:hAnsi="宋体" w:eastAsia="宋体" w:cs="宋体"/>
                <w:bCs/>
                <w:color w:val="auto"/>
                <w:sz w:val="28"/>
                <w:szCs w:val="28"/>
                <w:highlight w:val="none"/>
              </w:rPr>
              <w:t>工作年限证明材料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9" w:hRule="atLeast"/>
        </w:trPr>
        <w:tc>
          <w:tcPr>
            <w:tcW w:w="15163" w:type="dxa"/>
            <w:gridSpan w:val="6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color w:val="auto"/>
                <w:sz w:val="36"/>
                <w:szCs w:val="36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36"/>
                <w:szCs w:val="36"/>
                <w:highlight w:val="none"/>
                <w:lang w:val="en-US" w:eastAsia="zh-CN"/>
              </w:rPr>
              <w:t>四</w:t>
            </w:r>
            <w:r>
              <w:rPr>
                <w:rFonts w:hint="eastAsia" w:ascii="宋体" w:hAnsi="宋体" w:eastAsia="宋体" w:cs="宋体"/>
                <w:b/>
                <w:color w:val="auto"/>
                <w:sz w:val="36"/>
                <w:szCs w:val="36"/>
                <w:highlight w:val="none"/>
              </w:rPr>
              <w:t>、自评符合工作能力（经历）条件情况</w:t>
            </w:r>
          </w:p>
          <w:p>
            <w:pPr>
              <w:pStyle w:val="3"/>
              <w:ind w:firstLine="0" w:firstLineChars="0"/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  <w:t>本人自评符合粤人社规〔20</w:t>
            </w: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  <w:lang w:val="en-US" w:eastAsia="zh-CN"/>
              </w:rPr>
              <w:t>25</w:t>
            </w: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  <w:t>〕</w:t>
            </w: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  <w:lang w:val="en-US" w:eastAsia="zh-CN"/>
              </w:rPr>
              <w:t>42</w:t>
            </w: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  <w:t>号中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工作能力（经历）条件</w:t>
            </w: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  <w:t>条款号：</w:t>
            </w: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  <w:u w:val="single"/>
              </w:rPr>
              <w:t>第三章</w:t>
            </w: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  <w:t>X</w:t>
            </w: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  <w:u w:val="single"/>
              </w:rPr>
              <w:t>（二）第X条     ，</w:t>
            </w:r>
            <w:r>
              <w:rPr>
                <w:rFonts w:hint="eastAsia" w:ascii="宋体" w:hAnsi="宋体" w:eastAsia="宋体"/>
                <w:bCs/>
                <w:color w:val="auto"/>
                <w:sz w:val="28"/>
                <w:szCs w:val="28"/>
                <w:highlight w:val="none"/>
                <w:lang w:bidi="ar"/>
              </w:rPr>
              <w:t>条款内容：</w:t>
            </w:r>
            <w:r>
              <w:rPr>
                <w:rFonts w:ascii="宋体" w:hAnsi="宋体" w:eastAsia="宋体"/>
                <w:bCs/>
                <w:color w:val="auto"/>
                <w:sz w:val="28"/>
                <w:szCs w:val="28"/>
                <w:highlight w:val="none"/>
                <w:u w:val="single"/>
                <w:lang w:bidi="ar"/>
              </w:rPr>
              <w:t xml:space="preserve">     </w:t>
            </w:r>
            <w:r>
              <w:rPr>
                <w:rFonts w:hint="eastAsia" w:ascii="宋体" w:hAnsi="宋体" w:eastAsia="宋体"/>
                <w:bCs/>
                <w:color w:val="auto"/>
                <w:sz w:val="28"/>
                <w:szCs w:val="28"/>
                <w:highlight w:val="none"/>
                <w:u w:val="single"/>
                <w:lang w:bidi="ar"/>
              </w:rPr>
              <w:t>（</w:t>
            </w:r>
            <w:r>
              <w:rPr>
                <w:rFonts w:hint="eastAsia" w:ascii="宋体" w:hAnsi="宋体" w:eastAsia="宋体"/>
                <w:bCs/>
                <w:i/>
                <w:iCs/>
                <w:color w:val="auto"/>
                <w:sz w:val="28"/>
                <w:szCs w:val="28"/>
                <w:highlight w:val="none"/>
                <w:u w:val="single"/>
                <w:lang w:bidi="ar"/>
              </w:rPr>
              <w:t>抄写条款内容</w:t>
            </w:r>
            <w:r>
              <w:rPr>
                <w:rFonts w:hint="eastAsia" w:ascii="宋体" w:hAnsi="宋体" w:eastAsia="宋体"/>
                <w:bCs/>
                <w:color w:val="auto"/>
                <w:sz w:val="28"/>
                <w:szCs w:val="28"/>
                <w:highlight w:val="none"/>
                <w:u w:val="single"/>
                <w:lang w:bidi="ar"/>
              </w:rPr>
              <w:t>）</w:t>
            </w:r>
            <w:r>
              <w:rPr>
                <w:rFonts w:ascii="宋体" w:hAnsi="宋体" w:eastAsia="宋体"/>
                <w:bCs/>
                <w:color w:val="auto"/>
                <w:sz w:val="28"/>
                <w:szCs w:val="28"/>
                <w:highlight w:val="none"/>
                <w:u w:val="single"/>
                <w:lang w:bidi="ar"/>
              </w:rPr>
              <w:t xml:space="preserve">         </w:t>
            </w:r>
            <w:r>
              <w:rPr>
                <w:rFonts w:hint="eastAsia" w:ascii="宋体" w:hAnsi="宋体" w:eastAsia="宋体"/>
                <w:bCs/>
                <w:color w:val="auto"/>
                <w:sz w:val="28"/>
                <w:szCs w:val="28"/>
                <w:highlight w:val="none"/>
                <w:u w:val="single"/>
                <w:lang w:bidi="ar"/>
              </w:rPr>
              <w:t xml:space="preserve">              </w:t>
            </w:r>
            <w:r>
              <w:rPr>
                <w:rFonts w:ascii="宋体" w:hAnsi="宋体" w:eastAsia="宋体"/>
                <w:bCs/>
                <w:color w:val="auto"/>
                <w:sz w:val="28"/>
                <w:szCs w:val="28"/>
                <w:highlight w:val="none"/>
                <w:u w:val="single"/>
                <w:lang w:bidi="ar"/>
              </w:rPr>
              <w:t xml:space="preserve">    </w:t>
            </w: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  <w:t>，并已</w:t>
            </w:r>
            <w:r>
              <w:rPr>
                <w:rFonts w:hint="eastAsia" w:ascii="宋体" w:hAnsi="宋体" w:eastAsia="宋体"/>
                <w:bCs/>
                <w:color w:val="auto"/>
                <w:sz w:val="28"/>
                <w:szCs w:val="28"/>
                <w:highlight w:val="none"/>
                <w:lang w:bidi="ar"/>
              </w:rPr>
              <w:t>在</w:t>
            </w:r>
            <w:r>
              <w:rPr>
                <w:rFonts w:ascii="宋体" w:hAnsi="宋体" w:eastAsia="宋体"/>
                <w:color w:val="auto"/>
                <w:sz w:val="28"/>
                <w:szCs w:val="28"/>
                <w:highlight w:val="none"/>
              </w:rPr>
              <w:t>系统填写“个人自我评价”</w:t>
            </w: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  <w:t>，提交佐证材料。（</w:t>
            </w:r>
            <w:r>
              <w:rPr>
                <w:rFonts w:hint="eastAsia" w:ascii="宋体" w:hAnsi="宋体" w:eastAsia="宋体" w:cs="楷体"/>
                <w:i/>
                <w:iCs/>
                <w:color w:val="auto"/>
                <w:sz w:val="28"/>
                <w:szCs w:val="28"/>
                <w:highlight w:val="none"/>
              </w:rPr>
              <w:t>此处填写对应文件序号，</w:t>
            </w:r>
            <w:r>
              <w:rPr>
                <w:rFonts w:hint="eastAsia" w:ascii="宋体" w:hAnsi="宋体" w:eastAsia="宋体"/>
                <w:i/>
                <w:iCs/>
                <w:color w:val="auto"/>
                <w:sz w:val="28"/>
                <w:szCs w:val="28"/>
                <w:highlight w:val="none"/>
              </w:rPr>
              <w:t>须具体到最小编号，</w:t>
            </w:r>
            <w:r>
              <w:rPr>
                <w:rFonts w:hint="eastAsia" w:ascii="宋体" w:hAnsi="宋体" w:eastAsia="宋体"/>
                <w:b/>
                <w:bCs/>
                <w:i/>
                <w:iCs/>
                <w:color w:val="auto"/>
                <w:sz w:val="28"/>
                <w:szCs w:val="28"/>
                <w:highlight w:val="none"/>
                <w:u w:val="single"/>
              </w:rPr>
              <w:t>写法</w:t>
            </w:r>
            <w:r>
              <w:rPr>
                <w:rFonts w:hint="eastAsia" w:ascii="宋体" w:hAnsi="宋体" w:eastAsia="宋体"/>
                <w:b/>
                <w:bCs/>
                <w:i/>
                <w:iCs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  <w:t>模板</w:t>
            </w:r>
            <w:r>
              <w:rPr>
                <w:rFonts w:hint="eastAsia" w:ascii="宋体" w:hAnsi="宋体" w:eastAsia="宋体"/>
                <w:i/>
                <w:iCs/>
                <w:color w:val="auto"/>
                <w:sz w:val="28"/>
                <w:szCs w:val="28"/>
                <w:highlight w:val="none"/>
              </w:rPr>
              <w:t>：符合第三章</w:t>
            </w:r>
            <w:r>
              <w:rPr>
                <w:rFonts w:hint="eastAsia" w:ascii="宋体" w:hAnsi="宋体" w:eastAsia="宋体"/>
                <w:i/>
                <w:iCs/>
                <w:color w:val="auto"/>
                <w:sz w:val="28"/>
                <w:szCs w:val="28"/>
                <w:highlight w:val="none"/>
                <w:lang w:val="en-US" w:eastAsia="zh-CN"/>
              </w:rPr>
              <w:t>二</w:t>
            </w:r>
            <w:r>
              <w:rPr>
                <w:rFonts w:hint="eastAsia" w:ascii="宋体" w:hAnsi="宋体" w:eastAsia="宋体"/>
                <w:i/>
                <w:iCs/>
                <w:color w:val="auto"/>
                <w:sz w:val="28"/>
                <w:szCs w:val="28"/>
                <w:highlight w:val="none"/>
              </w:rPr>
              <w:t>（二）第1条</w:t>
            </w: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63" w:type="dxa"/>
            <w:gridSpan w:val="6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color w:val="auto"/>
                <w:sz w:val="36"/>
                <w:szCs w:val="36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36"/>
                <w:szCs w:val="36"/>
                <w:highlight w:val="none"/>
                <w:lang w:val="en-US" w:eastAsia="zh-CN"/>
              </w:rPr>
              <w:t>五</w:t>
            </w:r>
            <w:r>
              <w:rPr>
                <w:rFonts w:hint="eastAsia" w:ascii="宋体" w:hAnsi="宋体" w:eastAsia="宋体" w:cs="宋体"/>
                <w:b/>
                <w:color w:val="auto"/>
                <w:sz w:val="36"/>
                <w:szCs w:val="36"/>
                <w:highlight w:val="none"/>
              </w:rPr>
              <w:t>、自评符合业绩成果条件情况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205" w:hanging="1204" w:hangingChars="50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  <w:t>重要说明</w:t>
            </w:r>
            <w:r>
              <w:rPr>
                <w:rFonts w:hint="eastAsia" w:ascii="仿宋_GB2312" w:hAnsi="仿宋_GB2312" w:cs="仿宋_GB2312"/>
                <w:b/>
                <w:bCs/>
                <w:color w:val="auto"/>
                <w:kern w:val="0"/>
                <w:sz w:val="24"/>
                <w:highlight w:val="none"/>
                <w:lang w:eastAsia="zh-CN" w:bidi="ar"/>
              </w:rPr>
              <w:t>：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t>①佐证材料要求：业绩成果应提供完整证据链材料，包括但不限于项目来源、实施过程、完成证明、本人贡献、效益评价等。须加盖单位公章并编制目录。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1204" w:firstLineChars="5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t>②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本表所列仅为基础性材料清单，申报人应根据实际业绩主动补充其他必要佐证，由评委会审定。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200" w:leftChars="375" w:firstLine="0" w:firstLineChars="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③对于完成发包承揽关系甲乙方项目或多方合作、多人合作项目的，申报人须说明本人具体工作内容、作用及贡献，并由项目牵头单位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合作方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本单位出具证明。无法获得合作方证明的，须提供充分佐证说明个人贡献。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④申报人应如实填报并一次性提交全部申报材料。材料不齐全的，工作人员将一次性告知补正内容，申报人须按要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1264" w:firstLineChars="525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求一次性完成补正并提交。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⑤按照系统要求数量提交项目业绩和获奖业绩。</w:t>
            </w:r>
          </w:p>
          <w:p>
            <w:pPr>
              <w:pStyle w:val="3"/>
              <w:spacing w:line="400" w:lineRule="exact"/>
              <w:ind w:firstLine="640"/>
              <w:rPr>
                <w:color w:val="auto"/>
                <w:highlight w:val="none"/>
              </w:rPr>
            </w:pPr>
          </w:p>
          <w:p>
            <w:pPr>
              <w:pStyle w:val="14"/>
              <w:numPr>
                <w:ilvl w:val="-1"/>
                <w:numId w:val="0"/>
              </w:numPr>
              <w:spacing w:line="400" w:lineRule="exact"/>
              <w:ind w:left="0" w:firstLine="0" w:firstLineChars="0"/>
              <w:rPr>
                <w:rFonts w:hint="eastAsia" w:ascii="宋体" w:hAnsi="宋体" w:eastAsia="宋体"/>
                <w:i/>
                <w:i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  <w:t>本人自评符合粤人社规〔20</w:t>
            </w: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  <w:lang w:val="en-US" w:eastAsia="zh-CN"/>
              </w:rPr>
              <w:t>25</w:t>
            </w: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  <w:t>〕</w:t>
            </w: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  <w:lang w:val="en-US" w:eastAsia="zh-CN"/>
              </w:rPr>
              <w:t>42</w:t>
            </w: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  <w:t>号文件中业绩成果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条件</w:t>
            </w:r>
            <w:r>
              <w:rPr>
                <w:rFonts w:hint="eastAsia" w:ascii="宋体" w:hAnsi="宋体" w:eastAsia="宋体"/>
                <w:b/>
                <w:bCs/>
                <w:color w:val="auto"/>
                <w:sz w:val="28"/>
                <w:szCs w:val="28"/>
                <w:highlight w:val="none"/>
                <w:u w:val="single"/>
              </w:rPr>
              <w:t xml:space="preserve">第三章第X条(三）第X点  ， </w:t>
            </w:r>
            <w:r>
              <w:rPr>
                <w:rFonts w:hint="eastAsia" w:ascii="宋体" w:hAnsi="宋体" w:eastAsia="宋体"/>
                <w:bCs/>
                <w:color w:val="auto"/>
                <w:sz w:val="28"/>
                <w:szCs w:val="28"/>
                <w:highlight w:val="none"/>
                <w:lang w:bidi="ar"/>
              </w:rPr>
              <w:t>条款内容：</w:t>
            </w:r>
            <w:r>
              <w:rPr>
                <w:rFonts w:ascii="宋体" w:hAnsi="宋体" w:eastAsia="宋体"/>
                <w:bCs/>
                <w:color w:val="auto"/>
                <w:sz w:val="28"/>
                <w:szCs w:val="28"/>
                <w:highlight w:val="none"/>
                <w:u w:val="single"/>
                <w:lang w:bidi="ar"/>
              </w:rPr>
              <w:t xml:space="preserve">     </w:t>
            </w:r>
            <w:r>
              <w:rPr>
                <w:rFonts w:hint="eastAsia" w:ascii="宋体" w:hAnsi="宋体" w:eastAsia="宋体"/>
                <w:bCs/>
                <w:color w:val="auto"/>
                <w:sz w:val="28"/>
                <w:szCs w:val="28"/>
                <w:highlight w:val="none"/>
                <w:u w:val="single"/>
                <w:lang w:bidi="ar"/>
              </w:rPr>
              <w:t>（</w:t>
            </w:r>
            <w:r>
              <w:rPr>
                <w:rFonts w:hint="eastAsia" w:ascii="宋体" w:hAnsi="宋体" w:eastAsia="宋体"/>
                <w:bCs/>
                <w:i/>
                <w:iCs/>
                <w:color w:val="auto"/>
                <w:sz w:val="28"/>
                <w:szCs w:val="28"/>
                <w:highlight w:val="none"/>
                <w:u w:val="single"/>
                <w:lang w:bidi="ar"/>
              </w:rPr>
              <w:t>抄写条款内容</w:t>
            </w:r>
            <w:r>
              <w:rPr>
                <w:rFonts w:hint="eastAsia" w:ascii="宋体" w:hAnsi="宋体" w:eastAsia="宋体"/>
                <w:bCs/>
                <w:color w:val="auto"/>
                <w:sz w:val="28"/>
                <w:szCs w:val="28"/>
                <w:highlight w:val="none"/>
                <w:u w:val="single"/>
                <w:lang w:bidi="ar"/>
              </w:rPr>
              <w:t>）</w:t>
            </w:r>
            <w:r>
              <w:rPr>
                <w:rFonts w:ascii="宋体" w:hAnsi="宋体" w:eastAsia="宋体"/>
                <w:bCs/>
                <w:color w:val="auto"/>
                <w:sz w:val="28"/>
                <w:szCs w:val="28"/>
                <w:highlight w:val="none"/>
                <w:u w:val="single"/>
                <w:lang w:bidi="ar"/>
              </w:rPr>
              <w:t xml:space="preserve">         </w:t>
            </w:r>
            <w:r>
              <w:rPr>
                <w:rFonts w:hint="eastAsia" w:ascii="宋体" w:hAnsi="宋体" w:eastAsia="宋体"/>
                <w:bCs/>
                <w:color w:val="auto"/>
                <w:sz w:val="28"/>
                <w:szCs w:val="28"/>
                <w:highlight w:val="none"/>
                <w:u w:val="single"/>
                <w:lang w:bidi="ar"/>
              </w:rPr>
              <w:t xml:space="preserve">     </w:t>
            </w:r>
            <w:r>
              <w:rPr>
                <w:rFonts w:ascii="宋体" w:hAnsi="宋体" w:eastAsia="宋体"/>
                <w:bCs/>
                <w:color w:val="auto"/>
                <w:sz w:val="28"/>
                <w:szCs w:val="28"/>
                <w:highlight w:val="none"/>
                <w:u w:val="single"/>
                <w:lang w:bidi="ar"/>
              </w:rPr>
              <w:t xml:space="preserve">    </w:t>
            </w: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  <w:t>，并已按要求提交佐证材料。</w:t>
            </w:r>
          </w:p>
          <w:p>
            <w:pPr>
              <w:pStyle w:val="14"/>
              <w:numPr>
                <w:ilvl w:val="255"/>
                <w:numId w:val="0"/>
              </w:numPr>
              <w:spacing w:line="400" w:lineRule="exact"/>
              <w:rPr>
                <w:rFonts w:hint="eastAsia" w:ascii="宋体" w:hAnsi="宋体" w:eastAsia="宋体"/>
                <w:i/>
                <w:i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i/>
                <w:iCs/>
                <w:color w:val="auto"/>
                <w:sz w:val="28"/>
                <w:szCs w:val="28"/>
                <w:highlight w:val="none"/>
              </w:rPr>
              <w:t>（</w:t>
            </w:r>
            <w:r>
              <w:rPr>
                <w:rFonts w:hint="eastAsia" w:ascii="宋体" w:hAnsi="宋体" w:eastAsia="宋体" w:cs="楷体"/>
                <w:i/>
                <w:iCs/>
                <w:color w:val="auto"/>
                <w:sz w:val="28"/>
                <w:szCs w:val="28"/>
                <w:highlight w:val="none"/>
              </w:rPr>
              <w:t>此处填写方法：填写</w:t>
            </w:r>
            <w:r>
              <w:rPr>
                <w:rFonts w:hint="eastAsia" w:ascii="宋体" w:hAnsi="宋体" w:eastAsia="宋体" w:cs="楷体"/>
                <w:i/>
                <w:iCs/>
                <w:color w:val="auto"/>
                <w:sz w:val="28"/>
                <w:szCs w:val="28"/>
                <w:highlight w:val="none"/>
                <w:lang w:val="en-US" w:eastAsia="zh-CN"/>
              </w:rPr>
              <w:t>42</w:t>
            </w:r>
            <w:r>
              <w:rPr>
                <w:rFonts w:hint="eastAsia" w:ascii="宋体" w:hAnsi="宋体" w:eastAsia="宋体" w:cs="楷体"/>
                <w:i/>
                <w:iCs/>
                <w:color w:val="auto"/>
                <w:sz w:val="28"/>
                <w:szCs w:val="28"/>
                <w:highlight w:val="none"/>
              </w:rPr>
              <w:t>号文件中符合的业绩成果条件序号，</w:t>
            </w:r>
            <w:r>
              <w:rPr>
                <w:rFonts w:hint="eastAsia" w:ascii="宋体" w:hAnsi="宋体" w:eastAsia="宋体"/>
                <w:i/>
                <w:iCs/>
                <w:color w:val="auto"/>
                <w:sz w:val="28"/>
                <w:szCs w:val="28"/>
                <w:highlight w:val="none"/>
              </w:rPr>
              <w:t>须具体到最小编号，</w:t>
            </w:r>
            <w:r>
              <w:rPr>
                <w:rFonts w:hint="eastAsia" w:ascii="宋体" w:hAnsi="宋体" w:eastAsia="宋体"/>
                <w:b/>
                <w:bCs/>
                <w:i/>
                <w:iCs/>
                <w:color w:val="auto"/>
                <w:sz w:val="28"/>
                <w:szCs w:val="28"/>
                <w:highlight w:val="none"/>
                <w:u w:val="single"/>
              </w:rPr>
              <w:t>写法</w:t>
            </w:r>
            <w:r>
              <w:rPr>
                <w:rFonts w:hint="eastAsia" w:ascii="宋体" w:hAnsi="宋体" w:eastAsia="宋体"/>
                <w:b/>
                <w:bCs/>
                <w:i/>
                <w:iCs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  <w:t>模板</w:t>
            </w:r>
            <w:r>
              <w:rPr>
                <w:rFonts w:hint="eastAsia" w:ascii="宋体" w:hAnsi="宋体" w:eastAsia="宋体"/>
                <w:b/>
                <w:bCs/>
                <w:i/>
                <w:iCs/>
                <w:color w:val="auto"/>
                <w:sz w:val="28"/>
                <w:szCs w:val="28"/>
                <w:highlight w:val="none"/>
                <w:u w:val="single"/>
              </w:rPr>
              <w:t>：</w:t>
            </w:r>
            <w:r>
              <w:rPr>
                <w:rFonts w:hint="eastAsia" w:ascii="宋体" w:hAnsi="宋体" w:eastAsia="宋体"/>
                <w:i/>
                <w:iCs/>
                <w:color w:val="auto"/>
                <w:sz w:val="28"/>
                <w:szCs w:val="28"/>
                <w:highlight w:val="none"/>
              </w:rPr>
              <w:t>符合粤人社规〔20</w:t>
            </w:r>
            <w:r>
              <w:rPr>
                <w:rFonts w:hint="eastAsia" w:ascii="宋体" w:hAnsi="宋体" w:eastAsia="宋体"/>
                <w:i/>
                <w:iCs/>
                <w:color w:val="auto"/>
                <w:sz w:val="28"/>
                <w:szCs w:val="28"/>
                <w:highlight w:val="none"/>
                <w:lang w:val="en-US" w:eastAsia="zh-CN"/>
              </w:rPr>
              <w:t>25</w:t>
            </w:r>
            <w:r>
              <w:rPr>
                <w:rFonts w:hint="eastAsia" w:ascii="宋体" w:hAnsi="宋体" w:eastAsia="宋体"/>
                <w:i/>
                <w:iCs/>
                <w:color w:val="auto"/>
                <w:sz w:val="28"/>
                <w:szCs w:val="28"/>
                <w:highlight w:val="none"/>
              </w:rPr>
              <w:t>〕</w:t>
            </w:r>
            <w:r>
              <w:rPr>
                <w:rFonts w:hint="eastAsia" w:ascii="宋体" w:hAnsi="宋体" w:eastAsia="宋体"/>
                <w:i/>
                <w:iCs/>
                <w:color w:val="auto"/>
                <w:sz w:val="28"/>
                <w:szCs w:val="28"/>
                <w:highlight w:val="none"/>
                <w:lang w:val="en-US" w:eastAsia="zh-CN"/>
              </w:rPr>
              <w:t>42</w:t>
            </w:r>
            <w:r>
              <w:rPr>
                <w:rFonts w:hint="eastAsia" w:ascii="宋体" w:hAnsi="宋体" w:eastAsia="宋体"/>
                <w:i/>
                <w:iCs/>
                <w:color w:val="auto"/>
                <w:sz w:val="28"/>
                <w:szCs w:val="28"/>
                <w:highlight w:val="none"/>
              </w:rPr>
              <w:t>号第三章</w:t>
            </w:r>
            <w:r>
              <w:rPr>
                <w:rFonts w:hint="eastAsia" w:ascii="宋体" w:hAnsi="宋体" w:eastAsia="宋体"/>
                <w:i/>
                <w:iCs/>
                <w:color w:val="auto"/>
                <w:sz w:val="28"/>
                <w:szCs w:val="28"/>
                <w:highlight w:val="none"/>
                <w:lang w:val="en-US" w:eastAsia="zh-CN"/>
              </w:rPr>
              <w:t>二</w:t>
            </w:r>
            <w:r>
              <w:rPr>
                <w:rFonts w:hint="eastAsia" w:ascii="宋体" w:hAnsi="宋体" w:eastAsia="宋体"/>
                <w:i/>
                <w:iCs/>
                <w:color w:val="auto"/>
                <w:sz w:val="28"/>
                <w:szCs w:val="28"/>
                <w:highlight w:val="none"/>
              </w:rPr>
              <w:t>（</w:t>
            </w:r>
            <w:r>
              <w:rPr>
                <w:rFonts w:hint="eastAsia" w:ascii="宋体" w:hAnsi="宋体" w:eastAsia="宋体"/>
                <w:i/>
                <w:iCs/>
                <w:color w:val="auto"/>
                <w:sz w:val="28"/>
                <w:szCs w:val="28"/>
                <w:highlight w:val="none"/>
                <w:lang w:val="en-US" w:eastAsia="zh-CN"/>
              </w:rPr>
              <w:t>二</w:t>
            </w:r>
            <w:r>
              <w:rPr>
                <w:rFonts w:hint="eastAsia" w:ascii="宋体" w:hAnsi="宋体" w:eastAsia="宋体"/>
                <w:i/>
                <w:iCs/>
                <w:color w:val="auto"/>
                <w:sz w:val="28"/>
                <w:szCs w:val="28"/>
                <w:highlight w:val="none"/>
              </w:rPr>
              <w:t>）</w:t>
            </w:r>
            <w:r>
              <w:rPr>
                <w:rFonts w:hint="eastAsia" w:ascii="宋体" w:hAnsi="宋体" w:eastAsia="宋体"/>
                <w:i/>
                <w:iCs/>
                <w:color w:val="auto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i/>
                <w:iCs/>
                <w:color w:val="auto"/>
                <w:sz w:val="28"/>
                <w:szCs w:val="28"/>
                <w:highlight w:val="none"/>
              </w:rPr>
              <w:t>(</w:t>
            </w:r>
            <w:r>
              <w:rPr>
                <w:rFonts w:hint="eastAsia" w:ascii="宋体" w:hAnsi="宋体" w:eastAsia="宋体"/>
                <w:i/>
                <w:iCs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i/>
                <w:iCs/>
                <w:color w:val="auto"/>
                <w:sz w:val="28"/>
                <w:szCs w:val="28"/>
                <w:highlight w:val="none"/>
              </w:rPr>
              <w:t>)</w:t>
            </w:r>
          </w:p>
          <w:p>
            <w:pPr>
              <w:pStyle w:val="3"/>
              <w:ind w:firstLine="640"/>
              <w:rPr>
                <w:color w:val="auto"/>
                <w:highlight w:val="none"/>
              </w:rPr>
            </w:pPr>
          </w:p>
          <w:p>
            <w:pPr>
              <w:pStyle w:val="14"/>
              <w:widowControl/>
              <w:numPr>
                <w:ilvl w:val="-1"/>
                <w:numId w:val="0"/>
              </w:numPr>
              <w:adjustRightInd w:val="0"/>
              <w:snapToGrid w:val="0"/>
              <w:spacing w:line="400" w:lineRule="exact"/>
              <w:ind w:left="0" w:firstLine="0" w:firstLineChars="0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highlight w:val="none"/>
              </w:rPr>
              <w:t>已提供的符合业绩条件佐证材料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8"/>
                <w:szCs w:val="28"/>
                <w:highlight w:val="none"/>
                <w:lang w:bidi="ar"/>
              </w:rPr>
              <w:t>清单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8"/>
                <w:szCs w:val="28"/>
                <w:highlight w:val="none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按照系统要求数量提交项目业绩和获奖业绩</w:t>
            </w:r>
            <w:r>
              <w:rPr>
                <w:rFonts w:hint="eastAsia" w:ascii="宋体" w:hAnsi="宋体" w:eastAsia="宋体" w:cs="方正书宋_GBK"/>
                <w:color w:val="auto"/>
                <w:sz w:val="28"/>
                <w:szCs w:val="28"/>
                <w:highlight w:val="none"/>
                <w:lang w:bidi="ar"/>
              </w:rPr>
              <w:t>，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8"/>
                <w:szCs w:val="28"/>
                <w:highlight w:val="none"/>
                <w:lang w:bidi="ar"/>
              </w:rPr>
              <w:t>填写内容须和系统提交保持一致，按条件序号归类材料情况，）</w:t>
            </w:r>
          </w:p>
          <w:p>
            <w:pPr>
              <w:pStyle w:val="14"/>
              <w:ind w:firstLine="562"/>
              <w:rPr>
                <w:rFonts w:hint="eastAsia" w:ascii="宋体" w:hAnsi="宋体" w:eastAsia="宋体" w:cs="宋体"/>
                <w:b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</w:p>
          <w:p>
            <w:pPr>
              <w:widowControl/>
              <w:adjustRightInd w:val="0"/>
              <w:snapToGrid w:val="0"/>
              <w:spacing w:line="400" w:lineRule="exact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8"/>
                <w:szCs w:val="28"/>
                <w:highlight w:val="none"/>
                <w:lang w:bidi="ar"/>
              </w:rPr>
              <w:t>（1）</w:t>
            </w:r>
            <w:r>
              <w:rPr>
                <w:rFonts w:ascii="宋体" w:hAnsi="宋体" w:eastAsia="宋体" w:cs="宋体"/>
                <w:bCs/>
                <w:color w:val="auto"/>
                <w:sz w:val="28"/>
                <w:szCs w:val="28"/>
                <w:highlight w:val="none"/>
                <w:lang w:bidi="ar"/>
              </w:rPr>
              <w:t>符合</w:t>
            </w:r>
            <w:r>
              <w:rPr>
                <w:rFonts w:hint="eastAsia" w:ascii="宋体" w:hAnsi="宋体" w:eastAsia="宋体"/>
                <w:b/>
                <w:bCs/>
                <w:color w:val="auto"/>
                <w:sz w:val="28"/>
                <w:szCs w:val="28"/>
                <w:highlight w:val="none"/>
                <w:u w:val="single"/>
              </w:rPr>
              <w:t>第三章第X条第X点</w:t>
            </w:r>
            <w:r>
              <w:rPr>
                <w:rFonts w:hint="eastAsia" w:ascii="宋体" w:hAnsi="宋体" w:eastAsia="宋体" w:cs="宋体"/>
                <w:bCs/>
                <w:color w:val="auto"/>
                <w:sz w:val="28"/>
                <w:szCs w:val="28"/>
                <w:highlight w:val="none"/>
                <w:lang w:bidi="ar"/>
              </w:rPr>
              <w:t>的</w:t>
            </w:r>
            <w:r>
              <w:rPr>
                <w:rFonts w:ascii="宋体" w:hAnsi="宋体" w:eastAsia="宋体" w:cs="宋体"/>
                <w:bCs/>
                <w:color w:val="auto"/>
                <w:sz w:val="28"/>
                <w:szCs w:val="28"/>
                <w:highlight w:val="none"/>
                <w:lang w:bidi="ar"/>
              </w:rPr>
              <w:t>佐证材料：</w:t>
            </w:r>
          </w:p>
          <w:tbl>
            <w:tblPr>
              <w:tblStyle w:val="8"/>
              <w:tblW w:w="22395" w:type="dxa"/>
              <w:tblInd w:w="16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80"/>
              <w:gridCol w:w="5205"/>
              <w:gridCol w:w="855"/>
              <w:gridCol w:w="810"/>
              <w:gridCol w:w="2160"/>
              <w:gridCol w:w="2430"/>
              <w:gridCol w:w="1260"/>
              <w:gridCol w:w="840"/>
              <w:gridCol w:w="8355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80" w:type="dxa"/>
                  <w:vMerge w:val="restart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</w:pPr>
                  <w:r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  <w:t>序号</w:t>
                  </w:r>
                </w:p>
              </w:tc>
              <w:tc>
                <w:tcPr>
                  <w:tcW w:w="5205" w:type="dxa"/>
                  <w:vMerge w:val="restart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</w:pPr>
                  <w:r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  <w:t>项目名称</w:t>
                  </w:r>
                </w:p>
              </w:tc>
              <w:tc>
                <w:tcPr>
                  <w:tcW w:w="16710" w:type="dxa"/>
                  <w:gridSpan w:val="7"/>
                  <w:vAlign w:val="center"/>
                </w:tcPr>
                <w:p>
                  <w:pPr>
                    <w:spacing w:line="400" w:lineRule="exact"/>
                    <w:jc w:val="left"/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</w:pPr>
                  <w:r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  <w:t>佐证材料有效性、完整性自查（</w:t>
                  </w:r>
                  <w:r>
                    <w:rPr>
                      <w:rFonts w:hint="eastAsia" w:ascii="宋体" w:hAnsi="宋体" w:eastAsia="宋体" w:cs="宋体"/>
                      <w:b/>
                      <w:i/>
                      <w:iCs/>
                      <w:color w:val="auto"/>
                      <w:kern w:val="0"/>
                      <w:sz w:val="28"/>
                      <w:szCs w:val="28"/>
                      <w:highlight w:val="none"/>
                      <w:lang w:bidi="ar"/>
                    </w:rPr>
                    <w:t>只需在已提供材料选项打“√”</w:t>
                  </w:r>
                  <w:r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  <w:t>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80" w:type="dxa"/>
                  <w:vMerge w:val="continue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</w:pPr>
                </w:p>
              </w:tc>
              <w:tc>
                <w:tcPr>
                  <w:tcW w:w="5205" w:type="dxa"/>
                  <w:vMerge w:val="continue"/>
                </w:tcPr>
                <w:p>
                  <w:pPr>
                    <w:spacing w:line="400" w:lineRule="exact"/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</w:pPr>
                </w:p>
              </w:tc>
              <w:tc>
                <w:tcPr>
                  <w:tcW w:w="855" w:type="dxa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</w:pPr>
                  <w:r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  <w:t>是否代表作</w:t>
                  </w:r>
                </w:p>
              </w:tc>
              <w:tc>
                <w:tcPr>
                  <w:tcW w:w="810" w:type="dxa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</w:pPr>
                  <w:r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val="en-US" w:eastAsia="zh-CN" w:bidi="ar"/>
                    </w:rPr>
                    <w:t>业绩</w:t>
                  </w:r>
                  <w:r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  <w:t>材料目录</w:t>
                  </w:r>
                </w:p>
              </w:tc>
              <w:tc>
                <w:tcPr>
                  <w:tcW w:w="2160" w:type="dxa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</w:pPr>
                  <w:r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  <w:t>合同关键页</w:t>
                  </w:r>
                </w:p>
                <w:p>
                  <w:pPr>
                    <w:spacing w:line="400" w:lineRule="exact"/>
                    <w:jc w:val="center"/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</w:pPr>
                  <w:r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  <w:t>（应有合同期、合同任务、团队名单、盖章页等内容）</w:t>
                  </w:r>
                </w:p>
              </w:tc>
              <w:tc>
                <w:tcPr>
                  <w:tcW w:w="2430" w:type="dxa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</w:pPr>
                  <w:r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  <w:t>获奖佐证</w:t>
                  </w:r>
                </w:p>
                <w:p>
                  <w:pPr>
                    <w:pStyle w:val="3"/>
                    <w:ind w:firstLine="0" w:firstLineChars="0"/>
                    <w:rPr>
                      <w:rFonts w:eastAsia="宋体"/>
                      <w:color w:val="auto"/>
                      <w:highlight w:val="none"/>
                    </w:rPr>
                  </w:pPr>
                  <w:r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  <w:t>（须附证书、</w:t>
                  </w:r>
                  <w:r>
                    <w:rPr>
                      <w:rFonts w:hint="eastAsia" w:ascii="宋体" w:hAnsi="宋体" w:eastAsia="宋体"/>
                      <w:color w:val="auto"/>
                      <w:sz w:val="28"/>
                      <w:szCs w:val="28"/>
                      <w:highlight w:val="none"/>
                      <w:u w:val="single"/>
                    </w:rPr>
                    <w:t>举办单位正式文件+查询网址+查询截图，社会科技奖励须经政府或行政主管部门行文批准设立或备案）</w:t>
                  </w:r>
                </w:p>
              </w:tc>
              <w:tc>
                <w:tcPr>
                  <w:tcW w:w="1260" w:type="dxa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</w:pPr>
                  <w:r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  <w:t>知识产权佐证（证书、案例）</w:t>
                  </w:r>
                </w:p>
              </w:tc>
              <w:tc>
                <w:tcPr>
                  <w:tcW w:w="840" w:type="dxa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</w:pPr>
                  <w:r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  <w:t>验收佐证</w:t>
                  </w:r>
                </w:p>
                <w:p>
                  <w:pPr>
                    <w:spacing w:line="400" w:lineRule="exact"/>
                    <w:jc w:val="center"/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</w:pPr>
                </w:p>
              </w:tc>
              <w:tc>
                <w:tcPr>
                  <w:tcW w:w="8355" w:type="dxa"/>
                  <w:vAlign w:val="center"/>
                </w:tcPr>
                <w:p>
                  <w:pPr>
                    <w:tabs>
                      <w:tab w:val="left" w:pos="282"/>
                    </w:tabs>
                    <w:spacing w:line="400" w:lineRule="exact"/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</w:pPr>
                  <w:r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  <w:t>其他</w:t>
                  </w:r>
                </w:p>
                <w:p>
                  <w:pPr>
                    <w:tabs>
                      <w:tab w:val="left" w:pos="282"/>
                    </w:tabs>
                    <w:spacing w:line="400" w:lineRule="exact"/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</w:pPr>
                  <w:r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  <w:t>佐证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80" w:type="dxa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</w:pPr>
                  <w:r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  <w:t>1</w:t>
                  </w:r>
                </w:p>
              </w:tc>
              <w:tc>
                <w:tcPr>
                  <w:tcW w:w="5205" w:type="dxa"/>
                </w:tcPr>
                <w:p>
                  <w:pPr>
                    <w:spacing w:line="400" w:lineRule="exact"/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</w:pPr>
                </w:p>
              </w:tc>
              <w:tc>
                <w:tcPr>
                  <w:tcW w:w="855" w:type="dxa"/>
                </w:tcPr>
                <w:p>
                  <w:pPr>
                    <w:spacing w:line="400" w:lineRule="exact"/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</w:pPr>
                </w:p>
              </w:tc>
              <w:tc>
                <w:tcPr>
                  <w:tcW w:w="810" w:type="dxa"/>
                </w:tcPr>
                <w:p>
                  <w:pPr>
                    <w:spacing w:line="400" w:lineRule="exact"/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</w:pPr>
                </w:p>
              </w:tc>
              <w:tc>
                <w:tcPr>
                  <w:tcW w:w="2160" w:type="dxa"/>
                </w:tcPr>
                <w:p>
                  <w:pPr>
                    <w:spacing w:line="400" w:lineRule="exact"/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</w:pPr>
                </w:p>
              </w:tc>
              <w:tc>
                <w:tcPr>
                  <w:tcW w:w="2430" w:type="dxa"/>
                </w:tcPr>
                <w:p>
                  <w:pPr>
                    <w:spacing w:line="400" w:lineRule="exact"/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</w:pPr>
                </w:p>
              </w:tc>
              <w:tc>
                <w:tcPr>
                  <w:tcW w:w="1260" w:type="dxa"/>
                </w:tcPr>
                <w:p>
                  <w:pPr>
                    <w:spacing w:line="400" w:lineRule="exact"/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</w:pPr>
                </w:p>
              </w:tc>
              <w:tc>
                <w:tcPr>
                  <w:tcW w:w="840" w:type="dxa"/>
                </w:tcPr>
                <w:p>
                  <w:pPr>
                    <w:spacing w:line="400" w:lineRule="exact"/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</w:pPr>
                </w:p>
              </w:tc>
              <w:tc>
                <w:tcPr>
                  <w:tcW w:w="8355" w:type="dxa"/>
                </w:tcPr>
                <w:p>
                  <w:pPr>
                    <w:spacing w:line="400" w:lineRule="exact"/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480" w:type="dxa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</w:pPr>
                  <w:r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  <w:t>2</w:t>
                  </w:r>
                </w:p>
              </w:tc>
              <w:tc>
                <w:tcPr>
                  <w:tcW w:w="5205" w:type="dxa"/>
                </w:tcPr>
                <w:p>
                  <w:pPr>
                    <w:spacing w:line="400" w:lineRule="exact"/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</w:pPr>
                </w:p>
              </w:tc>
              <w:tc>
                <w:tcPr>
                  <w:tcW w:w="855" w:type="dxa"/>
                </w:tcPr>
                <w:p>
                  <w:pPr>
                    <w:spacing w:line="400" w:lineRule="exact"/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</w:pPr>
                </w:p>
              </w:tc>
              <w:tc>
                <w:tcPr>
                  <w:tcW w:w="810" w:type="dxa"/>
                </w:tcPr>
                <w:p>
                  <w:pPr>
                    <w:spacing w:line="400" w:lineRule="exact"/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</w:pPr>
                </w:p>
              </w:tc>
              <w:tc>
                <w:tcPr>
                  <w:tcW w:w="2160" w:type="dxa"/>
                </w:tcPr>
                <w:p>
                  <w:pPr>
                    <w:spacing w:line="400" w:lineRule="exact"/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</w:pPr>
                </w:p>
              </w:tc>
              <w:tc>
                <w:tcPr>
                  <w:tcW w:w="2430" w:type="dxa"/>
                </w:tcPr>
                <w:p>
                  <w:pPr>
                    <w:spacing w:line="400" w:lineRule="exact"/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</w:pPr>
                </w:p>
              </w:tc>
              <w:tc>
                <w:tcPr>
                  <w:tcW w:w="1260" w:type="dxa"/>
                </w:tcPr>
                <w:p>
                  <w:pPr>
                    <w:spacing w:line="400" w:lineRule="exact"/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</w:pPr>
                </w:p>
              </w:tc>
              <w:tc>
                <w:tcPr>
                  <w:tcW w:w="840" w:type="dxa"/>
                </w:tcPr>
                <w:p>
                  <w:pPr>
                    <w:spacing w:line="400" w:lineRule="exact"/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</w:pPr>
                </w:p>
              </w:tc>
              <w:tc>
                <w:tcPr>
                  <w:tcW w:w="8355" w:type="dxa"/>
                </w:tcPr>
                <w:p>
                  <w:pPr>
                    <w:spacing w:line="400" w:lineRule="exact"/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80" w:type="dxa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</w:pPr>
                  <w:r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  <w:t>3</w:t>
                  </w:r>
                </w:p>
              </w:tc>
              <w:tc>
                <w:tcPr>
                  <w:tcW w:w="5205" w:type="dxa"/>
                </w:tcPr>
                <w:p>
                  <w:pPr>
                    <w:spacing w:line="400" w:lineRule="exact"/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</w:pPr>
                </w:p>
              </w:tc>
              <w:tc>
                <w:tcPr>
                  <w:tcW w:w="855" w:type="dxa"/>
                </w:tcPr>
                <w:p>
                  <w:pPr>
                    <w:spacing w:line="400" w:lineRule="exact"/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</w:pPr>
                </w:p>
              </w:tc>
              <w:tc>
                <w:tcPr>
                  <w:tcW w:w="810" w:type="dxa"/>
                </w:tcPr>
                <w:p>
                  <w:pPr>
                    <w:spacing w:line="400" w:lineRule="exact"/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</w:pPr>
                </w:p>
              </w:tc>
              <w:tc>
                <w:tcPr>
                  <w:tcW w:w="2160" w:type="dxa"/>
                </w:tcPr>
                <w:p>
                  <w:pPr>
                    <w:spacing w:line="400" w:lineRule="exact"/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</w:pPr>
                </w:p>
              </w:tc>
              <w:tc>
                <w:tcPr>
                  <w:tcW w:w="2430" w:type="dxa"/>
                </w:tcPr>
                <w:p>
                  <w:pPr>
                    <w:spacing w:line="400" w:lineRule="exact"/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</w:pPr>
                </w:p>
              </w:tc>
              <w:tc>
                <w:tcPr>
                  <w:tcW w:w="1260" w:type="dxa"/>
                </w:tcPr>
                <w:p>
                  <w:pPr>
                    <w:spacing w:line="400" w:lineRule="exact"/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</w:pPr>
                </w:p>
              </w:tc>
              <w:tc>
                <w:tcPr>
                  <w:tcW w:w="840" w:type="dxa"/>
                </w:tcPr>
                <w:p>
                  <w:pPr>
                    <w:spacing w:line="400" w:lineRule="exact"/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</w:pPr>
                </w:p>
              </w:tc>
              <w:tc>
                <w:tcPr>
                  <w:tcW w:w="8355" w:type="dxa"/>
                </w:tcPr>
                <w:p>
                  <w:pPr>
                    <w:spacing w:line="400" w:lineRule="exact"/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80" w:type="dxa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</w:pPr>
                  <w:r>
                    <w:rPr>
                      <w:rFonts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  <w:t>…</w:t>
                  </w:r>
                </w:p>
              </w:tc>
              <w:tc>
                <w:tcPr>
                  <w:tcW w:w="5205" w:type="dxa"/>
                </w:tcPr>
                <w:p>
                  <w:pPr>
                    <w:spacing w:line="400" w:lineRule="exact"/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</w:pPr>
                </w:p>
              </w:tc>
              <w:tc>
                <w:tcPr>
                  <w:tcW w:w="855" w:type="dxa"/>
                </w:tcPr>
                <w:p>
                  <w:pPr>
                    <w:spacing w:line="400" w:lineRule="exact"/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</w:pPr>
                </w:p>
              </w:tc>
              <w:tc>
                <w:tcPr>
                  <w:tcW w:w="810" w:type="dxa"/>
                </w:tcPr>
                <w:p>
                  <w:pPr>
                    <w:spacing w:line="400" w:lineRule="exact"/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</w:pPr>
                </w:p>
              </w:tc>
              <w:tc>
                <w:tcPr>
                  <w:tcW w:w="2160" w:type="dxa"/>
                </w:tcPr>
                <w:p>
                  <w:pPr>
                    <w:spacing w:line="400" w:lineRule="exact"/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</w:pPr>
                </w:p>
              </w:tc>
              <w:tc>
                <w:tcPr>
                  <w:tcW w:w="2430" w:type="dxa"/>
                </w:tcPr>
                <w:p>
                  <w:pPr>
                    <w:spacing w:line="400" w:lineRule="exact"/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</w:pPr>
                </w:p>
              </w:tc>
              <w:tc>
                <w:tcPr>
                  <w:tcW w:w="1260" w:type="dxa"/>
                </w:tcPr>
                <w:p>
                  <w:pPr>
                    <w:spacing w:line="400" w:lineRule="exact"/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</w:pPr>
                </w:p>
              </w:tc>
              <w:tc>
                <w:tcPr>
                  <w:tcW w:w="840" w:type="dxa"/>
                </w:tcPr>
                <w:p>
                  <w:pPr>
                    <w:spacing w:line="400" w:lineRule="exact"/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</w:pPr>
                </w:p>
              </w:tc>
              <w:tc>
                <w:tcPr>
                  <w:tcW w:w="8355" w:type="dxa"/>
                </w:tcPr>
                <w:p>
                  <w:pPr>
                    <w:spacing w:line="400" w:lineRule="exact"/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</w:pPr>
                </w:p>
              </w:tc>
            </w:tr>
          </w:tbl>
          <w:p>
            <w:pPr>
              <w:spacing w:line="400" w:lineRule="exact"/>
              <w:rPr>
                <w:rFonts w:hint="eastAsia" w:ascii="宋体" w:hAnsi="宋体" w:eastAsia="宋体" w:cs="方正书宋_GBK"/>
                <w:color w:val="auto"/>
                <w:sz w:val="28"/>
                <w:szCs w:val="28"/>
                <w:highlight w:val="none"/>
                <w:lang w:bidi="ar"/>
              </w:rPr>
            </w:pPr>
          </w:p>
          <w:p>
            <w:pPr>
              <w:widowControl/>
              <w:adjustRightInd w:val="0"/>
              <w:snapToGrid w:val="0"/>
              <w:spacing w:line="400" w:lineRule="exact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8"/>
                <w:szCs w:val="28"/>
                <w:highlight w:val="none"/>
                <w:lang w:bidi="ar"/>
              </w:rPr>
              <w:t>（2）</w:t>
            </w:r>
            <w:r>
              <w:rPr>
                <w:rFonts w:ascii="宋体" w:hAnsi="宋体" w:eastAsia="宋体" w:cs="宋体"/>
                <w:bCs/>
                <w:color w:val="auto"/>
                <w:sz w:val="28"/>
                <w:szCs w:val="28"/>
                <w:highlight w:val="none"/>
                <w:lang w:bidi="ar"/>
              </w:rPr>
              <w:t>符合第三章</w:t>
            </w:r>
            <w:r>
              <w:rPr>
                <w:rFonts w:hint="eastAsia" w:ascii="宋体" w:hAnsi="宋体" w:eastAsia="宋体"/>
                <w:b/>
                <w:bCs/>
                <w:color w:val="auto"/>
                <w:sz w:val="28"/>
                <w:szCs w:val="28"/>
                <w:highlight w:val="none"/>
                <w:u w:val="single"/>
              </w:rPr>
              <w:t>第X条第X点</w:t>
            </w:r>
            <w:r>
              <w:rPr>
                <w:rFonts w:hint="eastAsia" w:ascii="宋体" w:hAnsi="宋体" w:eastAsia="宋体" w:cs="宋体"/>
                <w:bCs/>
                <w:color w:val="auto"/>
                <w:sz w:val="28"/>
                <w:szCs w:val="28"/>
                <w:highlight w:val="none"/>
                <w:lang w:bidi="ar"/>
              </w:rPr>
              <w:t>的</w:t>
            </w:r>
            <w:r>
              <w:rPr>
                <w:rFonts w:ascii="宋体" w:hAnsi="宋体" w:eastAsia="宋体" w:cs="宋体"/>
                <w:bCs/>
                <w:color w:val="auto"/>
                <w:sz w:val="28"/>
                <w:szCs w:val="28"/>
                <w:highlight w:val="none"/>
                <w:lang w:bidi="ar"/>
              </w:rPr>
              <w:t>佐证材料：</w:t>
            </w:r>
          </w:p>
          <w:tbl>
            <w:tblPr>
              <w:tblStyle w:val="8"/>
              <w:tblW w:w="22897" w:type="dxa"/>
              <w:tblInd w:w="22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16"/>
              <w:gridCol w:w="5172"/>
              <w:gridCol w:w="840"/>
              <w:gridCol w:w="852"/>
              <w:gridCol w:w="2124"/>
              <w:gridCol w:w="2472"/>
              <w:gridCol w:w="1248"/>
              <w:gridCol w:w="804"/>
              <w:gridCol w:w="8393"/>
              <w:gridCol w:w="47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16" w:type="dxa"/>
                  <w:vMerge w:val="restart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</w:pPr>
                  <w:r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  <w:t>序号</w:t>
                  </w:r>
                </w:p>
              </w:tc>
              <w:tc>
                <w:tcPr>
                  <w:tcW w:w="5172" w:type="dxa"/>
                  <w:vMerge w:val="restart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</w:pPr>
                  <w:r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  <w:t>项目名称</w:t>
                  </w:r>
                </w:p>
              </w:tc>
              <w:tc>
                <w:tcPr>
                  <w:tcW w:w="17209" w:type="dxa"/>
                  <w:gridSpan w:val="8"/>
                  <w:vAlign w:val="center"/>
                </w:tcPr>
                <w:p>
                  <w:pPr>
                    <w:spacing w:line="400" w:lineRule="exact"/>
                    <w:jc w:val="left"/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</w:pPr>
                  <w:r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  <w:t>佐证材料有效性、完整性自查（</w:t>
                  </w:r>
                  <w:r>
                    <w:rPr>
                      <w:rFonts w:hint="eastAsia" w:ascii="宋体" w:hAnsi="宋体" w:eastAsia="宋体" w:cs="宋体"/>
                      <w:b/>
                      <w:i/>
                      <w:iCs/>
                      <w:color w:val="auto"/>
                      <w:kern w:val="0"/>
                      <w:sz w:val="28"/>
                      <w:szCs w:val="28"/>
                      <w:highlight w:val="none"/>
                      <w:lang w:bidi="ar"/>
                    </w:rPr>
                    <w:t>只需在已提供材料选项内打“√”</w:t>
                  </w:r>
                  <w:r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  <w:t>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476" w:type="dxa"/>
              </w:trPr>
              <w:tc>
                <w:tcPr>
                  <w:tcW w:w="516" w:type="dxa"/>
                  <w:vMerge w:val="continue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</w:pPr>
                </w:p>
              </w:tc>
              <w:tc>
                <w:tcPr>
                  <w:tcW w:w="5172" w:type="dxa"/>
                  <w:vMerge w:val="continue"/>
                </w:tcPr>
                <w:p>
                  <w:pPr>
                    <w:spacing w:line="400" w:lineRule="exact"/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</w:pPr>
                </w:p>
              </w:tc>
              <w:tc>
                <w:tcPr>
                  <w:tcW w:w="840" w:type="dxa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</w:pPr>
                  <w:r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  <w:t>是否代表作</w:t>
                  </w:r>
                </w:p>
              </w:tc>
              <w:tc>
                <w:tcPr>
                  <w:tcW w:w="852" w:type="dxa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</w:pPr>
                  <w:r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val="en-US" w:eastAsia="zh-CN" w:bidi="ar"/>
                    </w:rPr>
                    <w:t>业绩</w:t>
                  </w:r>
                  <w:r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  <w:t>材料目录</w:t>
                  </w:r>
                </w:p>
              </w:tc>
              <w:tc>
                <w:tcPr>
                  <w:tcW w:w="2124" w:type="dxa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</w:pPr>
                  <w:r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  <w:t>合同关键页</w:t>
                  </w:r>
                </w:p>
                <w:p>
                  <w:pPr>
                    <w:spacing w:line="400" w:lineRule="exact"/>
                    <w:jc w:val="center"/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</w:pPr>
                  <w:r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  <w:t>（应有合同期、合同任务、团队名单、盖章页等内容）</w:t>
                  </w:r>
                </w:p>
              </w:tc>
              <w:tc>
                <w:tcPr>
                  <w:tcW w:w="2472" w:type="dxa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</w:pPr>
                  <w:r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  <w:t xml:space="preserve">获奖佐证 </w:t>
                  </w:r>
                </w:p>
                <w:p>
                  <w:pPr>
                    <w:pStyle w:val="3"/>
                    <w:ind w:firstLine="0" w:firstLineChars="0"/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</w:pPr>
                  <w:r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  <w:t>（须附证书、</w:t>
                  </w:r>
                  <w:r>
                    <w:rPr>
                      <w:rFonts w:hint="eastAsia" w:ascii="宋体" w:hAnsi="宋体" w:eastAsia="宋体"/>
                      <w:color w:val="auto"/>
                      <w:sz w:val="28"/>
                      <w:szCs w:val="28"/>
                      <w:highlight w:val="none"/>
                      <w:u w:val="single"/>
                    </w:rPr>
                    <w:t>举办单位正式文件+查询网址+查询截图，社会科技奖励须经政府或行政主管部门行文批准设立或备案）</w:t>
                  </w:r>
                </w:p>
              </w:tc>
              <w:tc>
                <w:tcPr>
                  <w:tcW w:w="1248" w:type="dxa"/>
                  <w:vAlign w:val="center"/>
                </w:tcPr>
                <w:p>
                  <w:pPr>
                    <w:jc w:val="left"/>
                    <w:rPr>
                      <w:color w:val="auto"/>
                      <w:highlight w:val="none"/>
                    </w:rPr>
                  </w:pPr>
                  <w:r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  <w:t>知识产权佐证（证书、案例）</w:t>
                  </w:r>
                </w:p>
                <w:p>
                  <w:pPr>
                    <w:spacing w:line="400" w:lineRule="exact"/>
                    <w:jc w:val="center"/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</w:pPr>
                </w:p>
              </w:tc>
              <w:tc>
                <w:tcPr>
                  <w:tcW w:w="804" w:type="dxa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</w:pPr>
                  <w:r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  <w:t>验收佐证</w:t>
                  </w:r>
                </w:p>
                <w:p>
                  <w:pPr>
                    <w:spacing w:line="400" w:lineRule="exact"/>
                    <w:jc w:val="center"/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</w:pPr>
                </w:p>
              </w:tc>
              <w:tc>
                <w:tcPr>
                  <w:tcW w:w="8393" w:type="dxa"/>
                  <w:vAlign w:val="center"/>
                </w:tcPr>
                <w:p>
                  <w:pPr>
                    <w:tabs>
                      <w:tab w:val="left" w:pos="222"/>
                    </w:tabs>
                    <w:spacing w:line="400" w:lineRule="exact"/>
                    <w:jc w:val="left"/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</w:pPr>
                  <w:r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  <w:t>其他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476" w:type="dxa"/>
              </w:trPr>
              <w:tc>
                <w:tcPr>
                  <w:tcW w:w="516" w:type="dxa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</w:pPr>
                  <w:r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  <w:t>1</w:t>
                  </w:r>
                </w:p>
              </w:tc>
              <w:tc>
                <w:tcPr>
                  <w:tcW w:w="5172" w:type="dxa"/>
                </w:tcPr>
                <w:p>
                  <w:pPr>
                    <w:spacing w:line="400" w:lineRule="exact"/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</w:pPr>
                </w:p>
              </w:tc>
              <w:tc>
                <w:tcPr>
                  <w:tcW w:w="840" w:type="dxa"/>
                </w:tcPr>
                <w:p>
                  <w:pPr>
                    <w:spacing w:line="400" w:lineRule="exact"/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</w:pPr>
                </w:p>
              </w:tc>
              <w:tc>
                <w:tcPr>
                  <w:tcW w:w="852" w:type="dxa"/>
                </w:tcPr>
                <w:p>
                  <w:pPr>
                    <w:spacing w:line="400" w:lineRule="exact"/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</w:pPr>
                </w:p>
              </w:tc>
              <w:tc>
                <w:tcPr>
                  <w:tcW w:w="2124" w:type="dxa"/>
                </w:tcPr>
                <w:p>
                  <w:pPr>
                    <w:spacing w:line="400" w:lineRule="exact"/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</w:pPr>
                </w:p>
              </w:tc>
              <w:tc>
                <w:tcPr>
                  <w:tcW w:w="2472" w:type="dxa"/>
                </w:tcPr>
                <w:p>
                  <w:pPr>
                    <w:spacing w:line="400" w:lineRule="exact"/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</w:pPr>
                </w:p>
              </w:tc>
              <w:tc>
                <w:tcPr>
                  <w:tcW w:w="1248" w:type="dxa"/>
                </w:tcPr>
                <w:p>
                  <w:pPr>
                    <w:spacing w:line="400" w:lineRule="exact"/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</w:pPr>
                </w:p>
              </w:tc>
              <w:tc>
                <w:tcPr>
                  <w:tcW w:w="804" w:type="dxa"/>
                </w:tcPr>
                <w:p>
                  <w:pPr>
                    <w:spacing w:line="400" w:lineRule="exact"/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</w:pPr>
                </w:p>
              </w:tc>
              <w:tc>
                <w:tcPr>
                  <w:tcW w:w="8393" w:type="dxa"/>
                </w:tcPr>
                <w:p>
                  <w:pPr>
                    <w:spacing w:line="400" w:lineRule="exact"/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gridAfter w:val="1"/>
                <w:wAfter w:w="476" w:type="dxa"/>
              </w:trPr>
              <w:tc>
                <w:tcPr>
                  <w:tcW w:w="516" w:type="dxa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</w:pPr>
                  <w:r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  <w:t>2</w:t>
                  </w:r>
                </w:p>
              </w:tc>
              <w:tc>
                <w:tcPr>
                  <w:tcW w:w="5172" w:type="dxa"/>
                </w:tcPr>
                <w:p>
                  <w:pPr>
                    <w:spacing w:line="400" w:lineRule="exact"/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</w:pPr>
                </w:p>
              </w:tc>
              <w:tc>
                <w:tcPr>
                  <w:tcW w:w="840" w:type="dxa"/>
                </w:tcPr>
                <w:p>
                  <w:pPr>
                    <w:spacing w:line="400" w:lineRule="exact"/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</w:pPr>
                </w:p>
              </w:tc>
              <w:tc>
                <w:tcPr>
                  <w:tcW w:w="852" w:type="dxa"/>
                </w:tcPr>
                <w:p>
                  <w:pPr>
                    <w:spacing w:line="400" w:lineRule="exact"/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</w:pPr>
                </w:p>
              </w:tc>
              <w:tc>
                <w:tcPr>
                  <w:tcW w:w="2124" w:type="dxa"/>
                </w:tcPr>
                <w:p>
                  <w:pPr>
                    <w:spacing w:line="400" w:lineRule="exact"/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</w:pPr>
                </w:p>
              </w:tc>
              <w:tc>
                <w:tcPr>
                  <w:tcW w:w="2472" w:type="dxa"/>
                </w:tcPr>
                <w:p>
                  <w:pPr>
                    <w:spacing w:line="400" w:lineRule="exact"/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</w:pPr>
                </w:p>
              </w:tc>
              <w:tc>
                <w:tcPr>
                  <w:tcW w:w="1248" w:type="dxa"/>
                </w:tcPr>
                <w:p>
                  <w:pPr>
                    <w:spacing w:line="400" w:lineRule="exact"/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</w:pPr>
                </w:p>
              </w:tc>
              <w:tc>
                <w:tcPr>
                  <w:tcW w:w="804" w:type="dxa"/>
                </w:tcPr>
                <w:p>
                  <w:pPr>
                    <w:spacing w:line="400" w:lineRule="exact"/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</w:pPr>
                </w:p>
              </w:tc>
              <w:tc>
                <w:tcPr>
                  <w:tcW w:w="8393" w:type="dxa"/>
                </w:tcPr>
                <w:p>
                  <w:pPr>
                    <w:spacing w:line="400" w:lineRule="exact"/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476" w:type="dxa"/>
              </w:trPr>
              <w:tc>
                <w:tcPr>
                  <w:tcW w:w="516" w:type="dxa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</w:pPr>
                  <w:r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  <w:t>3</w:t>
                  </w:r>
                </w:p>
              </w:tc>
              <w:tc>
                <w:tcPr>
                  <w:tcW w:w="5172" w:type="dxa"/>
                </w:tcPr>
                <w:p>
                  <w:pPr>
                    <w:spacing w:line="400" w:lineRule="exact"/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</w:pPr>
                </w:p>
              </w:tc>
              <w:tc>
                <w:tcPr>
                  <w:tcW w:w="840" w:type="dxa"/>
                </w:tcPr>
                <w:p>
                  <w:pPr>
                    <w:spacing w:line="400" w:lineRule="exact"/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</w:pPr>
                </w:p>
              </w:tc>
              <w:tc>
                <w:tcPr>
                  <w:tcW w:w="852" w:type="dxa"/>
                </w:tcPr>
                <w:p>
                  <w:pPr>
                    <w:spacing w:line="400" w:lineRule="exact"/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</w:pPr>
                </w:p>
              </w:tc>
              <w:tc>
                <w:tcPr>
                  <w:tcW w:w="2124" w:type="dxa"/>
                </w:tcPr>
                <w:p>
                  <w:pPr>
                    <w:spacing w:line="400" w:lineRule="exact"/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</w:pPr>
                </w:p>
              </w:tc>
              <w:tc>
                <w:tcPr>
                  <w:tcW w:w="2472" w:type="dxa"/>
                </w:tcPr>
                <w:p>
                  <w:pPr>
                    <w:spacing w:line="400" w:lineRule="exact"/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</w:pPr>
                </w:p>
              </w:tc>
              <w:tc>
                <w:tcPr>
                  <w:tcW w:w="1248" w:type="dxa"/>
                </w:tcPr>
                <w:p>
                  <w:pPr>
                    <w:spacing w:line="400" w:lineRule="exact"/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</w:pPr>
                </w:p>
              </w:tc>
              <w:tc>
                <w:tcPr>
                  <w:tcW w:w="804" w:type="dxa"/>
                </w:tcPr>
                <w:p>
                  <w:pPr>
                    <w:spacing w:line="400" w:lineRule="exact"/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</w:pPr>
                </w:p>
              </w:tc>
              <w:tc>
                <w:tcPr>
                  <w:tcW w:w="8393" w:type="dxa"/>
                </w:tcPr>
                <w:p>
                  <w:pPr>
                    <w:spacing w:line="400" w:lineRule="exact"/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476" w:type="dxa"/>
              </w:trPr>
              <w:tc>
                <w:tcPr>
                  <w:tcW w:w="516" w:type="dxa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</w:pPr>
                  <w:r>
                    <w:rPr>
                      <w:rFonts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  <w:t>…</w:t>
                  </w:r>
                </w:p>
              </w:tc>
              <w:tc>
                <w:tcPr>
                  <w:tcW w:w="5172" w:type="dxa"/>
                </w:tcPr>
                <w:p>
                  <w:pPr>
                    <w:spacing w:line="400" w:lineRule="exact"/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</w:pPr>
                </w:p>
              </w:tc>
              <w:tc>
                <w:tcPr>
                  <w:tcW w:w="840" w:type="dxa"/>
                </w:tcPr>
                <w:p>
                  <w:pPr>
                    <w:spacing w:line="400" w:lineRule="exact"/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</w:pPr>
                </w:p>
              </w:tc>
              <w:tc>
                <w:tcPr>
                  <w:tcW w:w="852" w:type="dxa"/>
                </w:tcPr>
                <w:p>
                  <w:pPr>
                    <w:spacing w:line="400" w:lineRule="exact"/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</w:pPr>
                </w:p>
              </w:tc>
              <w:tc>
                <w:tcPr>
                  <w:tcW w:w="2124" w:type="dxa"/>
                </w:tcPr>
                <w:p>
                  <w:pPr>
                    <w:spacing w:line="400" w:lineRule="exact"/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</w:pPr>
                </w:p>
              </w:tc>
              <w:tc>
                <w:tcPr>
                  <w:tcW w:w="2472" w:type="dxa"/>
                </w:tcPr>
                <w:p>
                  <w:pPr>
                    <w:spacing w:line="400" w:lineRule="exact"/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</w:pPr>
                </w:p>
              </w:tc>
              <w:tc>
                <w:tcPr>
                  <w:tcW w:w="1248" w:type="dxa"/>
                </w:tcPr>
                <w:p>
                  <w:pPr>
                    <w:spacing w:line="400" w:lineRule="exact"/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</w:pPr>
                </w:p>
              </w:tc>
              <w:tc>
                <w:tcPr>
                  <w:tcW w:w="804" w:type="dxa"/>
                </w:tcPr>
                <w:p>
                  <w:pPr>
                    <w:spacing w:line="400" w:lineRule="exact"/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</w:pPr>
                </w:p>
              </w:tc>
              <w:tc>
                <w:tcPr>
                  <w:tcW w:w="8393" w:type="dxa"/>
                </w:tcPr>
                <w:p>
                  <w:pPr>
                    <w:spacing w:line="400" w:lineRule="exact"/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</w:pPr>
                </w:p>
              </w:tc>
            </w:tr>
          </w:tbl>
          <w:p>
            <w:pPr>
              <w:spacing w:line="400" w:lineRule="exact"/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  <w:lang w:bidi="ar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63" w:type="dxa"/>
            <w:gridSpan w:val="6"/>
          </w:tcPr>
          <w:p>
            <w:pPr>
              <w:spacing w:line="360" w:lineRule="exact"/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5163" w:type="dxa"/>
            <w:gridSpan w:val="6"/>
          </w:tcPr>
          <w:p>
            <w:pPr>
              <w:spacing w:line="240" w:lineRule="atLeast"/>
              <w:rPr>
                <w:rFonts w:hint="eastAsia" w:ascii="宋体" w:hAnsi="宋体" w:eastAsia="宋体" w:cs="楷体"/>
                <w:b/>
                <w:bCs/>
                <w:color w:val="auto"/>
                <w:highlight w:val="none"/>
              </w:rPr>
            </w:pPr>
            <w:r>
              <w:rPr>
                <w:rFonts w:hint="eastAsia" w:ascii="宋体" w:hAnsi="宋体" w:eastAsia="宋体" w:cs="楷体"/>
                <w:b/>
                <w:bCs/>
                <w:color w:val="auto"/>
                <w:highlight w:val="none"/>
                <w:lang w:val="en-US" w:eastAsia="zh-CN"/>
              </w:rPr>
              <w:t>六、</w:t>
            </w:r>
            <w:r>
              <w:rPr>
                <w:rFonts w:hint="eastAsia" w:ascii="宋体" w:hAnsi="宋体" w:eastAsia="宋体" w:cs="楷体"/>
                <w:b/>
                <w:bCs/>
                <w:color w:val="auto"/>
                <w:highlight w:val="none"/>
              </w:rPr>
              <w:t>申报人承诺：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</w:rPr>
              <w:t>本人郑重承诺：</w:t>
            </w:r>
          </w:p>
          <w:p>
            <w:pPr>
              <w:numPr>
                <w:ilvl w:val="0"/>
                <w:numId w:val="0"/>
              </w:numPr>
              <w:ind w:firstLine="560" w:firstLineChars="20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</w:rPr>
              <w:t>本人已充分了解深圳市2025年度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生态环境专业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</w:rPr>
              <w:t>职称评审申报要求，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明确知晓《职称评审管理暂行规定》（人社部令第40号）、《职称评审监管暂行办法》（人社部发〔2024〕56号）、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</w:rPr>
              <w:t>《广东省职称评审管理服务实施办法及配套规定》（粤人社规〔2020〕33号）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及相关法律法规和政策规定。</w:t>
            </w:r>
          </w:p>
          <w:p>
            <w:pPr>
              <w:numPr>
                <w:ilvl w:val="0"/>
                <w:numId w:val="0"/>
              </w:numPr>
              <w:ind w:firstLine="560" w:firstLineChars="20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36"/>
                <w:highlight w:val="none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</w:rPr>
              <w:t>所填报信息及全部申报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36"/>
                <w:highlight w:val="none"/>
              </w:rPr>
              <w:t>材料均真实、准确、完整，与书面材料一致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36"/>
                <w:highlight w:val="none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36"/>
                <w:highlight w:val="none"/>
                <w:lang w:val="en-US" w:eastAsia="zh-CN"/>
              </w:rPr>
              <w:t>且所提交的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36"/>
                <w:highlight w:val="none"/>
              </w:rPr>
              <w:t>业绩、学术成果等材料均为本人真实参与完成，不存在虚假申报、剽窃他人成果、重复申报或通过不正当手段申报职称的情形。</w:t>
            </w:r>
          </w:p>
          <w:p>
            <w:pPr>
              <w:numPr>
                <w:ilvl w:val="0"/>
                <w:numId w:val="0"/>
              </w:numPr>
              <w:ind w:firstLine="560" w:firstLineChars="20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36"/>
                <w:highlight w:val="none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sz w:val="28"/>
                <w:szCs w:val="36"/>
                <w:highlight w:val="none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36"/>
                <w:highlight w:val="none"/>
              </w:rPr>
              <w:t>本人对所提交全部信息及材料的真实性承担法律责任，并授权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36"/>
                <w:highlight w:val="none"/>
                <w:lang w:val="en-US" w:eastAsia="zh-CN"/>
              </w:rPr>
              <w:t>深圳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36"/>
                <w:highlight w:val="none"/>
              </w:rPr>
              <w:t>市人力资源社会保障局通过相关机构开展核查。</w:t>
            </w:r>
          </w:p>
          <w:p>
            <w:pPr>
              <w:numPr>
                <w:ilvl w:val="0"/>
                <w:numId w:val="0"/>
              </w:numPr>
              <w:ind w:firstLine="560" w:firstLineChars="20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36"/>
                <w:highlight w:val="none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sz w:val="28"/>
                <w:szCs w:val="36"/>
                <w:highlight w:val="none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36"/>
                <w:highlight w:val="none"/>
              </w:rPr>
              <w:t>如有虚假，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36"/>
                <w:highlight w:val="none"/>
                <w:lang w:val="en-US" w:eastAsia="zh-CN"/>
              </w:rPr>
              <w:t>本人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36"/>
                <w:highlight w:val="none"/>
              </w:rPr>
              <w:t>愿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36"/>
                <w:highlight w:val="none"/>
                <w:lang w:val="en-US" w:eastAsia="zh-CN"/>
              </w:rPr>
              <w:t>依据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36"/>
                <w:highlight w:val="none"/>
              </w:rPr>
              <w:t>《广东省职称评审管理服务实施办法及配套规定》（粤人社规〔2020〕33号）接受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36"/>
                <w:highlight w:val="none"/>
                <w:lang w:val="en-US" w:eastAsia="zh-CN"/>
              </w:rPr>
              <w:t>相应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36"/>
                <w:highlight w:val="none"/>
              </w:rPr>
              <w:t>处理，包括撤销职称、记入诚信档案库、纳入全国信用信息共享平台并记录3年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36"/>
                <w:highlight w:val="none"/>
                <w:lang w:val="en-US"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36"/>
                <w:highlight w:val="none"/>
              </w:rPr>
              <w:t>。</w:t>
            </w:r>
          </w:p>
          <w:p>
            <w:pPr>
              <w:pStyle w:val="3"/>
              <w:rPr>
                <w:rFonts w:hint="eastAsia"/>
                <w:color w:val="auto"/>
                <w:highlight w:val="none"/>
              </w:rPr>
            </w:pPr>
          </w:p>
          <w:p>
            <w:pPr>
              <w:numPr>
                <w:ilvl w:val="0"/>
                <w:numId w:val="0"/>
              </w:numPr>
              <w:ind w:firstLine="280" w:firstLineChars="10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3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36"/>
                <w:highlight w:val="none"/>
              </w:rPr>
              <w:t>申报人手签名：________________日期：2026年____月____日</w:t>
            </w:r>
          </w:p>
          <w:p>
            <w:pP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5163" w:type="dxa"/>
            <w:gridSpan w:val="6"/>
          </w:tcPr>
          <w:p>
            <w:pPr>
              <w:spacing w:line="240" w:lineRule="atLeast"/>
              <w:rPr>
                <w:rFonts w:hint="eastAsia" w:ascii="宋体" w:hAnsi="宋体" w:eastAsia="宋体" w:cs="楷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楷体"/>
                <w:color w:val="auto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宋体" w:hAnsi="宋体" w:eastAsia="宋体" w:cs="楷体"/>
                <w:color w:val="auto"/>
                <w:sz w:val="28"/>
                <w:szCs w:val="28"/>
                <w:highlight w:val="none"/>
              </w:rPr>
              <w:t>提醒：本年度申报时间</w:t>
            </w:r>
            <w:r>
              <w:rPr>
                <w:rFonts w:hint="eastAsia" w:ascii="宋体" w:hAnsi="宋体" w:eastAsia="宋体" w:cs="楷体"/>
                <w:b/>
                <w:bCs/>
                <w:color w:val="auto"/>
                <w:sz w:val="28"/>
                <w:szCs w:val="28"/>
              </w:rPr>
              <w:t>2026年2月3日至2026年2月28日</w:t>
            </w:r>
            <w:r>
              <w:rPr>
                <w:rFonts w:hint="eastAsia" w:ascii="宋体" w:hAnsi="宋体" w:eastAsia="宋体" w:cs="楷体"/>
                <w:b/>
                <w:bCs/>
                <w:color w:val="auto"/>
                <w:sz w:val="28"/>
                <w:szCs w:val="28"/>
                <w:lang w:val="en-US" w:eastAsia="zh-CN"/>
              </w:rPr>
              <w:t>17</w:t>
            </w:r>
            <w:r>
              <w:rPr>
                <w:rFonts w:hint="eastAsia" w:ascii="宋体" w:hAnsi="宋体" w:eastAsia="宋体" w:cs="楷体"/>
                <w:b/>
                <w:bCs/>
                <w:color w:val="auto"/>
                <w:sz w:val="28"/>
                <w:szCs w:val="28"/>
              </w:rPr>
              <w:t>时</w:t>
            </w:r>
            <w:bookmarkStart w:id="0" w:name="_GoBack"/>
            <w:bookmarkEnd w:id="0"/>
            <w:r>
              <w:rPr>
                <w:rFonts w:hint="eastAsia" w:ascii="宋体" w:hAnsi="宋体" w:eastAsia="宋体" w:cs="楷体"/>
                <w:color w:val="auto"/>
                <w:sz w:val="28"/>
                <w:szCs w:val="28"/>
              </w:rPr>
              <w:t>，系统退回修改提交截止时间</w:t>
            </w:r>
            <w:r>
              <w:rPr>
                <w:rFonts w:hint="eastAsia" w:ascii="宋体" w:hAnsi="宋体" w:eastAsia="宋体" w:cs="楷体"/>
                <w:b/>
                <w:bCs/>
                <w:color w:val="auto"/>
                <w:sz w:val="28"/>
                <w:szCs w:val="28"/>
              </w:rPr>
              <w:t>2026年</w:t>
            </w:r>
            <w:r>
              <w:rPr>
                <w:rFonts w:hint="eastAsia" w:ascii="宋体" w:hAnsi="宋体" w:eastAsia="宋体" w:cs="楷体"/>
                <w:b/>
                <w:bCs/>
                <w:color w:val="auto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宋体" w:hAnsi="宋体" w:eastAsia="宋体" w:cs="楷体"/>
                <w:b/>
                <w:bCs/>
                <w:color w:val="auto"/>
                <w:sz w:val="28"/>
                <w:szCs w:val="28"/>
              </w:rPr>
              <w:t>月</w:t>
            </w:r>
            <w:r>
              <w:rPr>
                <w:rFonts w:hint="eastAsia" w:ascii="宋体" w:hAnsi="宋体" w:eastAsia="宋体" w:cs="楷体"/>
                <w:b/>
                <w:bCs/>
                <w:color w:val="auto"/>
                <w:sz w:val="28"/>
                <w:szCs w:val="28"/>
                <w:lang w:val="en-US" w:eastAsia="zh-CN"/>
              </w:rPr>
              <w:t>21</w:t>
            </w:r>
            <w:r>
              <w:rPr>
                <w:rFonts w:hint="eastAsia" w:ascii="宋体" w:hAnsi="宋体" w:eastAsia="宋体" w:cs="楷体"/>
                <w:b/>
                <w:bCs/>
                <w:color w:val="auto"/>
                <w:sz w:val="28"/>
                <w:szCs w:val="28"/>
              </w:rPr>
              <w:t>日1</w:t>
            </w:r>
            <w:r>
              <w:rPr>
                <w:rFonts w:hint="eastAsia" w:ascii="宋体" w:hAnsi="宋体" w:eastAsia="宋体" w:cs="楷体"/>
                <w:b/>
                <w:bCs/>
                <w:color w:val="auto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宋体" w:hAnsi="宋体" w:eastAsia="宋体" w:cs="楷体"/>
                <w:b/>
                <w:bCs/>
                <w:color w:val="auto"/>
                <w:sz w:val="28"/>
                <w:szCs w:val="28"/>
              </w:rPr>
              <w:t>时</w:t>
            </w:r>
            <w:r>
              <w:rPr>
                <w:rFonts w:hint="eastAsia" w:ascii="宋体" w:hAnsi="宋体" w:eastAsia="宋体" w:cs="楷体"/>
                <w:color w:val="auto"/>
                <w:sz w:val="24"/>
                <w:szCs w:val="24"/>
                <w:highlight w:val="none"/>
              </w:rPr>
              <w:t>）</w:t>
            </w:r>
          </w:p>
        </w:tc>
      </w:tr>
    </w:tbl>
    <w:p>
      <w:pPr>
        <w:rPr>
          <w:color w:val="auto"/>
          <w:highlight w:val="none"/>
        </w:rPr>
      </w:pPr>
    </w:p>
    <w:sectPr>
      <w:pgSz w:w="16840" w:h="23808"/>
      <w:pgMar w:top="1077" w:right="851" w:bottom="1077" w:left="851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细圆B5">
    <w:altName w:val="URW Bookman"/>
    <w:panose1 w:val="00000000000000000000"/>
    <w:charset w:val="00"/>
    <w:family w:val="auto"/>
    <w:pitch w:val="default"/>
    <w:sig w:usb0="00000000" w:usb1="00000000" w:usb2="00000002" w:usb3="00000000" w:csb0="0010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Wingdings 2">
    <w:altName w:val="方正宋体S-超大字符集(SIP)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B1AEFE"/>
    <w:multiLevelType w:val="singleLevel"/>
    <w:tmpl w:val="DEB1AEFE"/>
    <w:lvl w:ilvl="0" w:tentative="0">
      <w:start w:val="1"/>
      <w:numFmt w:val="decimal"/>
      <w:suff w:val="nothing"/>
      <w:lvlText w:val="（%1）"/>
      <w:lvlJc w:val="left"/>
      <w:rPr>
        <w:rFonts w:hint="default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true"/>
  <w:bordersDoNotSurroundFooter w:val="true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c5YTZjNDYxYmY1MDNhZTI4Mjc1NDgxYWY4MzQxNDMifQ=="/>
  </w:docVars>
  <w:rsids>
    <w:rsidRoot w:val="00C862C5"/>
    <w:rsid w:val="0003516F"/>
    <w:rsid w:val="000B45A4"/>
    <w:rsid w:val="000F67B9"/>
    <w:rsid w:val="0010292B"/>
    <w:rsid w:val="00142078"/>
    <w:rsid w:val="001648ED"/>
    <w:rsid w:val="001F4A8D"/>
    <w:rsid w:val="00231575"/>
    <w:rsid w:val="002333A3"/>
    <w:rsid w:val="00252CEC"/>
    <w:rsid w:val="00274B89"/>
    <w:rsid w:val="0027771C"/>
    <w:rsid w:val="00277C11"/>
    <w:rsid w:val="002B26C3"/>
    <w:rsid w:val="003022E0"/>
    <w:rsid w:val="00303B35"/>
    <w:rsid w:val="00323BD5"/>
    <w:rsid w:val="003426D8"/>
    <w:rsid w:val="003A4014"/>
    <w:rsid w:val="003D1FB9"/>
    <w:rsid w:val="00405624"/>
    <w:rsid w:val="00415846"/>
    <w:rsid w:val="00467850"/>
    <w:rsid w:val="004F3225"/>
    <w:rsid w:val="005125BB"/>
    <w:rsid w:val="00527DEB"/>
    <w:rsid w:val="00577D08"/>
    <w:rsid w:val="00594420"/>
    <w:rsid w:val="005C7909"/>
    <w:rsid w:val="00602919"/>
    <w:rsid w:val="006131BF"/>
    <w:rsid w:val="006212FA"/>
    <w:rsid w:val="00662536"/>
    <w:rsid w:val="00690C26"/>
    <w:rsid w:val="0069543E"/>
    <w:rsid w:val="006D14DE"/>
    <w:rsid w:val="007170B6"/>
    <w:rsid w:val="00741EB1"/>
    <w:rsid w:val="00801D25"/>
    <w:rsid w:val="00840DE7"/>
    <w:rsid w:val="008A293E"/>
    <w:rsid w:val="008B6A2B"/>
    <w:rsid w:val="00966323"/>
    <w:rsid w:val="009843B3"/>
    <w:rsid w:val="009D6488"/>
    <w:rsid w:val="009F66CC"/>
    <w:rsid w:val="00A827AD"/>
    <w:rsid w:val="00A95CA5"/>
    <w:rsid w:val="00AA16B0"/>
    <w:rsid w:val="00AB572E"/>
    <w:rsid w:val="00AE0C1A"/>
    <w:rsid w:val="00BA249B"/>
    <w:rsid w:val="00BB7A54"/>
    <w:rsid w:val="00BE1DD4"/>
    <w:rsid w:val="00BF6F31"/>
    <w:rsid w:val="00C0585B"/>
    <w:rsid w:val="00C06C80"/>
    <w:rsid w:val="00C7239A"/>
    <w:rsid w:val="00C862C5"/>
    <w:rsid w:val="00D06A26"/>
    <w:rsid w:val="00D45F83"/>
    <w:rsid w:val="00D834D6"/>
    <w:rsid w:val="00DD08E2"/>
    <w:rsid w:val="00DF1C63"/>
    <w:rsid w:val="00E040D3"/>
    <w:rsid w:val="00E16192"/>
    <w:rsid w:val="00E76674"/>
    <w:rsid w:val="00F80455"/>
    <w:rsid w:val="00F91256"/>
    <w:rsid w:val="00F95374"/>
    <w:rsid w:val="00FA7F9D"/>
    <w:rsid w:val="00FF1232"/>
    <w:rsid w:val="0CBB0A70"/>
    <w:rsid w:val="117256D9"/>
    <w:rsid w:val="18ED1568"/>
    <w:rsid w:val="333C546E"/>
    <w:rsid w:val="3A286675"/>
    <w:rsid w:val="4F3143DB"/>
    <w:rsid w:val="51936E62"/>
    <w:rsid w:val="56705161"/>
    <w:rsid w:val="56872A74"/>
    <w:rsid w:val="57F770A5"/>
    <w:rsid w:val="5AFE6F6C"/>
    <w:rsid w:val="697926D4"/>
    <w:rsid w:val="6B17224D"/>
    <w:rsid w:val="7160576F"/>
    <w:rsid w:val="721246D9"/>
    <w:rsid w:val="739F5C69"/>
    <w:rsid w:val="74D4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200" w:lineRule="exact"/>
      <w:outlineLvl w:val="2"/>
    </w:pPr>
    <w:rPr>
      <w:b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99"/>
    <w:pPr>
      <w:ind w:firstLine="420" w:firstLineChars="200"/>
    </w:p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font01"/>
    <w:qFormat/>
    <w:uiPriority w:val="0"/>
    <w:rPr>
      <w:rFonts w:ascii="汉仪细圆B5" w:hAnsi="汉仪细圆B5" w:eastAsia="汉仪细圆B5" w:cs="汉仪细圆B5"/>
      <w:color w:val="000000"/>
      <w:sz w:val="20"/>
      <w:szCs w:val="20"/>
      <w:u w:val="none"/>
    </w:rPr>
  </w:style>
  <w:style w:type="character" w:styleId="13">
    <w:name w:val="Placeholder Text"/>
    <w:basedOn w:val="9"/>
    <w:semiHidden/>
    <w:qFormat/>
    <w:uiPriority w:val="99"/>
    <w:rPr>
      <w:color w:val="666666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Revision"/>
    <w:hidden/>
    <w:unhideWhenUsed/>
    <w:qFormat/>
    <w:uiPriority w:val="99"/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ontrol" Target="activeX/activeX5.xml"/><Relationship Id="rId8" Type="http://schemas.openxmlformats.org/officeDocument/2006/relationships/control" Target="activeX/activeX4.xml"/><Relationship Id="rId7" Type="http://schemas.openxmlformats.org/officeDocument/2006/relationships/control" Target="activeX/activeX3.xml"/><Relationship Id="rId6" Type="http://schemas.openxmlformats.org/officeDocument/2006/relationships/control" Target="activeX/activeX2.xml"/><Relationship Id="rId5" Type="http://schemas.openxmlformats.org/officeDocument/2006/relationships/image" Target="media/image1.wmf"/><Relationship Id="rId41" Type="http://schemas.openxmlformats.org/officeDocument/2006/relationships/fontTable" Target="fontTable.xml"/><Relationship Id="rId40" Type="http://schemas.openxmlformats.org/officeDocument/2006/relationships/numbering" Target="numbering.xml"/><Relationship Id="rId4" Type="http://schemas.openxmlformats.org/officeDocument/2006/relationships/control" Target="activeX/activeX1.xml"/><Relationship Id="rId39" Type="http://schemas.openxmlformats.org/officeDocument/2006/relationships/customXml" Target="../customXml/item1.xml"/><Relationship Id="rId38" Type="http://schemas.openxmlformats.org/officeDocument/2006/relationships/control" Target="activeX/activeX34.xml"/><Relationship Id="rId37" Type="http://schemas.openxmlformats.org/officeDocument/2006/relationships/control" Target="activeX/activeX33.xml"/><Relationship Id="rId36" Type="http://schemas.openxmlformats.org/officeDocument/2006/relationships/control" Target="activeX/activeX32.xml"/><Relationship Id="rId35" Type="http://schemas.openxmlformats.org/officeDocument/2006/relationships/control" Target="activeX/activeX31.xml"/><Relationship Id="rId34" Type="http://schemas.openxmlformats.org/officeDocument/2006/relationships/control" Target="activeX/activeX30.xml"/><Relationship Id="rId33" Type="http://schemas.openxmlformats.org/officeDocument/2006/relationships/control" Target="activeX/activeX29.xml"/><Relationship Id="rId32" Type="http://schemas.openxmlformats.org/officeDocument/2006/relationships/control" Target="activeX/activeX28.xml"/><Relationship Id="rId31" Type="http://schemas.openxmlformats.org/officeDocument/2006/relationships/control" Target="activeX/activeX27.xml"/><Relationship Id="rId30" Type="http://schemas.openxmlformats.org/officeDocument/2006/relationships/control" Target="activeX/activeX26.xml"/><Relationship Id="rId3" Type="http://schemas.openxmlformats.org/officeDocument/2006/relationships/theme" Target="theme/theme1.xml"/><Relationship Id="rId29" Type="http://schemas.openxmlformats.org/officeDocument/2006/relationships/control" Target="activeX/activeX25.xml"/><Relationship Id="rId28" Type="http://schemas.openxmlformats.org/officeDocument/2006/relationships/control" Target="activeX/activeX24.xml"/><Relationship Id="rId27" Type="http://schemas.openxmlformats.org/officeDocument/2006/relationships/control" Target="activeX/activeX23.xml"/><Relationship Id="rId26" Type="http://schemas.openxmlformats.org/officeDocument/2006/relationships/control" Target="activeX/activeX22.xml"/><Relationship Id="rId25" Type="http://schemas.openxmlformats.org/officeDocument/2006/relationships/control" Target="activeX/activeX21.xml"/><Relationship Id="rId24" Type="http://schemas.openxmlformats.org/officeDocument/2006/relationships/control" Target="activeX/activeX20.xml"/><Relationship Id="rId23" Type="http://schemas.openxmlformats.org/officeDocument/2006/relationships/control" Target="activeX/activeX19.xml"/><Relationship Id="rId22" Type="http://schemas.openxmlformats.org/officeDocument/2006/relationships/control" Target="activeX/activeX18.xml"/><Relationship Id="rId21" Type="http://schemas.openxmlformats.org/officeDocument/2006/relationships/control" Target="activeX/activeX17.xml"/><Relationship Id="rId20" Type="http://schemas.openxmlformats.org/officeDocument/2006/relationships/control" Target="activeX/activeX16.xml"/><Relationship Id="rId2" Type="http://schemas.openxmlformats.org/officeDocument/2006/relationships/settings" Target="settings.xml"/><Relationship Id="rId19" Type="http://schemas.openxmlformats.org/officeDocument/2006/relationships/control" Target="activeX/activeX15.xml"/><Relationship Id="rId18" Type="http://schemas.openxmlformats.org/officeDocument/2006/relationships/control" Target="activeX/activeX14.xml"/><Relationship Id="rId17" Type="http://schemas.openxmlformats.org/officeDocument/2006/relationships/control" Target="activeX/activeX13.xml"/><Relationship Id="rId16" Type="http://schemas.openxmlformats.org/officeDocument/2006/relationships/control" Target="activeX/activeX12.xml"/><Relationship Id="rId15" Type="http://schemas.openxmlformats.org/officeDocument/2006/relationships/control" Target="activeX/activeX11.xml"/><Relationship Id="rId14" Type="http://schemas.openxmlformats.org/officeDocument/2006/relationships/control" Target="activeX/activeX10.xml"/><Relationship Id="rId13" Type="http://schemas.openxmlformats.org/officeDocument/2006/relationships/control" Target="activeX/activeX9.xml"/><Relationship Id="rId12" Type="http://schemas.openxmlformats.org/officeDocument/2006/relationships/control" Target="activeX/activeX8.xml"/><Relationship Id="rId11" Type="http://schemas.openxmlformats.org/officeDocument/2006/relationships/control" Target="activeX/activeX7.xml"/><Relationship Id="rId10" Type="http://schemas.openxmlformats.org/officeDocument/2006/relationships/control" Target="activeX/activeX6.xml"/><Relationship Id="rId1" Type="http://schemas.openxmlformats.org/officeDocument/2006/relationships/styles" Target="styl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3045</Words>
  <Characters>3181</Characters>
  <Lines>33</Lines>
  <Paragraphs>9</Paragraphs>
  <TotalTime>0</TotalTime>
  <ScaleCrop>false</ScaleCrop>
  <LinksUpToDate>false</LinksUpToDate>
  <CharactersWithSpaces>3392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2025-01-23T17:44:00Z</dcterms:created>
  <dc:creator>Yanmin Zheng</dc:creator>
  <cp:lastModifiedBy>xinyue</cp:lastModifiedBy>
  <cp:lastPrinted>2026-01-23T00:46:00Z</cp:lastPrinted>
  <dcterms:modified xsi:type="dcterms:W3CDTF">2026-02-03T18:12:42Z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B158258B71834FDC843717926257474A_13</vt:lpwstr>
  </property>
  <property fmtid="{D5CDD505-2E9C-101B-9397-08002B2CF9AE}" pid="4" name="KSOTemplateDocerSaveRecord">
    <vt:lpwstr>eyJoZGlkIjoiMTAzNTIwYzIzOTQ1ZjI0NWZhZGViZDc4N2YxMmI5MGQiLCJ1c2VySWQiOiI0MTI2Nzk4OTAifQ==</vt:lpwstr>
  </property>
</Properties>
</file>