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E3A63">
      <w:pPr>
        <w:spacing w:line="480" w:lineRule="exact"/>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p w14:paraId="3FBE5221">
      <w:pPr>
        <w:jc w:val="center"/>
        <w:rPr>
          <w:rFonts w:hint="eastAsia" w:ascii="宋体" w:hAnsi="宋体" w:eastAsia="宋体" w:cs="宋体"/>
          <w:b/>
          <w:bCs/>
          <w:color w:val="auto"/>
          <w:sz w:val="52"/>
          <w:szCs w:val="52"/>
          <w:lang w:val="en-US" w:eastAsia="zh-CN"/>
        </w:rPr>
      </w:pPr>
      <w:r>
        <w:rPr>
          <w:rFonts w:hint="eastAsia" w:ascii="黑体" w:hAnsi="黑体" w:eastAsia="黑体" w:cs="黑体"/>
          <w:b/>
          <w:bCs/>
          <w:color w:val="auto"/>
          <w:sz w:val="52"/>
          <w:szCs w:val="52"/>
          <w:lang w:val="en-US" w:eastAsia="zh-CN"/>
        </w:rPr>
        <w:t>深圳市龙岗区</w:t>
      </w:r>
      <w:r>
        <w:rPr>
          <w:rFonts w:hint="default" w:ascii="黑体" w:hAnsi="黑体" w:eastAsia="黑体" w:cs="黑体"/>
          <w:b/>
          <w:bCs/>
          <w:color w:val="auto"/>
          <w:sz w:val="52"/>
          <w:szCs w:val="52"/>
          <w:lang w:eastAsia="zh-CN"/>
        </w:rPr>
        <w:t>技术攻关</w:t>
      </w:r>
      <w:r>
        <w:rPr>
          <w:rFonts w:hint="eastAsia" w:ascii="黑体" w:hAnsi="黑体" w:eastAsia="黑体" w:cs="黑体"/>
          <w:b/>
          <w:bCs/>
          <w:color w:val="auto"/>
          <w:sz w:val="52"/>
          <w:szCs w:val="52"/>
          <w:lang w:eastAsia="zh-CN"/>
        </w:rPr>
        <w:t>重点扶持</w:t>
      </w:r>
      <w:r>
        <w:rPr>
          <w:rFonts w:hint="eastAsia" w:ascii="黑体" w:hAnsi="黑体" w:eastAsia="黑体" w:cs="黑体"/>
          <w:b/>
          <w:bCs/>
          <w:color w:val="auto"/>
          <w:sz w:val="52"/>
          <w:szCs w:val="52"/>
          <w:lang w:val="en-US" w:eastAsia="zh-CN"/>
        </w:rPr>
        <w:t>项目可行性研究报告</w:t>
      </w:r>
    </w:p>
    <w:p w14:paraId="275C484C">
      <w:pPr>
        <w:jc w:val="center"/>
        <w:rPr>
          <w:rFonts w:hint="eastAsia" w:ascii="黑体" w:hAnsi="黑体" w:eastAsia="黑体" w:cs="黑体"/>
          <w:b/>
          <w:bCs/>
          <w:color w:val="auto"/>
          <w:sz w:val="44"/>
          <w:szCs w:val="44"/>
          <w:lang w:val="en-US" w:eastAsia="zh-CN"/>
        </w:rPr>
      </w:pPr>
    </w:p>
    <w:p w14:paraId="54327539">
      <w:pPr>
        <w:jc w:val="center"/>
        <w:rPr>
          <w:rFonts w:hint="eastAsia" w:ascii="黑体" w:hAnsi="黑体" w:eastAsia="黑体" w:cs="黑体"/>
          <w:b/>
          <w:bCs/>
          <w:color w:val="auto"/>
          <w:sz w:val="44"/>
          <w:szCs w:val="44"/>
          <w:lang w:val="en-US" w:eastAsia="zh-CN"/>
        </w:rPr>
      </w:pPr>
    </w:p>
    <w:p w14:paraId="780DA8CD">
      <w:pPr>
        <w:jc w:val="left"/>
        <w:rPr>
          <w:rFonts w:hint="eastAsia" w:ascii="黑体" w:hAnsi="黑体" w:eastAsia="黑体" w:cs="黑体"/>
          <w:b/>
          <w:bCs/>
          <w:color w:val="auto"/>
          <w:sz w:val="28"/>
          <w:szCs w:val="28"/>
          <w:u w:val="single" w:color="auto"/>
          <w:lang w:val="en-US" w:eastAsia="zh-CN"/>
        </w:rPr>
      </w:pPr>
      <w:r>
        <w:rPr>
          <w:rFonts w:hint="eastAsia" w:ascii="黑体" w:hAnsi="黑体" w:eastAsia="黑体" w:cs="黑体"/>
          <w:b/>
          <w:bCs/>
          <w:color w:val="auto"/>
          <w:sz w:val="28"/>
          <w:szCs w:val="28"/>
          <w:lang w:val="en-US" w:eastAsia="zh-CN"/>
        </w:rPr>
        <w:t>项目名称：</w:t>
      </w:r>
      <w:r>
        <w:rPr>
          <w:rFonts w:hint="eastAsia" w:ascii="黑体" w:hAnsi="黑体" w:eastAsia="黑体" w:cs="黑体"/>
          <w:b/>
          <w:bCs/>
          <w:color w:val="auto"/>
          <w:sz w:val="28"/>
          <w:szCs w:val="28"/>
          <w:u w:val="single" w:color="auto"/>
          <w:lang w:val="en-US" w:eastAsia="zh-CN"/>
        </w:rPr>
        <w:t xml:space="preserve">                                                       </w:t>
      </w:r>
    </w:p>
    <w:p w14:paraId="55C17D66">
      <w:pPr>
        <w:jc w:val="left"/>
        <w:rPr>
          <w:rFonts w:hint="eastAsia" w:ascii="黑体" w:hAnsi="黑体" w:eastAsia="黑体" w:cs="黑体"/>
          <w:b/>
          <w:bCs/>
          <w:color w:val="auto"/>
          <w:sz w:val="28"/>
          <w:szCs w:val="28"/>
          <w:u w:val="single" w:color="auto"/>
          <w:lang w:val="en-US" w:eastAsia="zh-CN"/>
        </w:rPr>
      </w:pPr>
      <w:r>
        <w:rPr>
          <w:rFonts w:hint="eastAsia" w:ascii="黑体" w:hAnsi="黑体" w:eastAsia="黑体" w:cs="黑体"/>
          <w:b/>
          <w:bCs/>
          <w:color w:val="auto"/>
          <w:sz w:val="28"/>
          <w:szCs w:val="28"/>
          <w:u w:val="none" w:color="auto"/>
          <w:lang w:val="en-US" w:eastAsia="zh-CN"/>
        </w:rPr>
        <w:t>项目承担单位：</w:t>
      </w:r>
      <w:r>
        <w:rPr>
          <w:rFonts w:hint="eastAsia" w:ascii="黑体" w:hAnsi="黑体" w:eastAsia="黑体" w:cs="黑体"/>
          <w:b/>
          <w:bCs/>
          <w:color w:val="auto"/>
          <w:sz w:val="28"/>
          <w:szCs w:val="28"/>
          <w:u w:val="single" w:color="auto"/>
          <w:lang w:val="en-US" w:eastAsia="zh-CN"/>
        </w:rPr>
        <w:t xml:space="preserve">                                                       </w:t>
      </w:r>
    </w:p>
    <w:p w14:paraId="52CE2305">
      <w:pPr>
        <w:jc w:val="left"/>
        <w:rPr>
          <w:rFonts w:hint="eastAsia" w:ascii="黑体" w:hAnsi="黑体" w:eastAsia="黑体" w:cs="黑体"/>
          <w:b/>
          <w:bCs/>
          <w:color w:val="auto"/>
          <w:sz w:val="28"/>
          <w:szCs w:val="28"/>
          <w:u w:val="single" w:color="auto"/>
          <w:lang w:val="en-US" w:eastAsia="zh-CN"/>
        </w:rPr>
      </w:pPr>
      <w:r>
        <w:rPr>
          <w:rFonts w:hint="eastAsia" w:ascii="黑体" w:hAnsi="黑体" w:eastAsia="黑体" w:cs="黑体"/>
          <w:b/>
          <w:bCs/>
          <w:color w:val="auto"/>
          <w:sz w:val="28"/>
          <w:szCs w:val="28"/>
          <w:u w:val="none" w:color="auto"/>
          <w:lang w:val="en-US" w:eastAsia="zh-CN"/>
        </w:rPr>
        <w:t>项目负责人：</w:t>
      </w:r>
      <w:r>
        <w:rPr>
          <w:rFonts w:hint="eastAsia" w:ascii="黑体" w:hAnsi="黑体" w:eastAsia="黑体" w:cs="黑体"/>
          <w:b/>
          <w:bCs/>
          <w:color w:val="auto"/>
          <w:sz w:val="28"/>
          <w:szCs w:val="28"/>
          <w:u w:val="single" w:color="auto"/>
          <w:lang w:val="en-US" w:eastAsia="zh-CN"/>
        </w:rPr>
        <w:t xml:space="preserve">                       </w:t>
      </w:r>
      <w:r>
        <w:rPr>
          <w:rFonts w:hint="eastAsia" w:ascii="黑体" w:hAnsi="黑体" w:eastAsia="黑体" w:cs="黑体"/>
          <w:b/>
          <w:bCs/>
          <w:color w:val="auto"/>
          <w:sz w:val="28"/>
          <w:szCs w:val="28"/>
          <w:u w:val="none" w:color="auto"/>
          <w:lang w:val="en-US" w:eastAsia="zh-CN"/>
        </w:rPr>
        <w:t>移动电话：</w:t>
      </w:r>
      <w:r>
        <w:rPr>
          <w:rFonts w:hint="eastAsia" w:ascii="黑体" w:hAnsi="黑体" w:eastAsia="黑体" w:cs="黑体"/>
          <w:b/>
          <w:bCs/>
          <w:color w:val="auto"/>
          <w:sz w:val="28"/>
          <w:szCs w:val="28"/>
          <w:u w:val="single" w:color="auto"/>
          <w:lang w:val="en-US" w:eastAsia="zh-CN"/>
        </w:rPr>
        <w:t xml:space="preserve">                       </w:t>
      </w:r>
    </w:p>
    <w:p w14:paraId="78ADA088">
      <w:pPr>
        <w:jc w:val="left"/>
        <w:rPr>
          <w:rFonts w:hint="eastAsia" w:ascii="黑体" w:hAnsi="黑体" w:eastAsia="黑体" w:cs="黑体"/>
          <w:b/>
          <w:bCs/>
          <w:color w:val="auto"/>
          <w:sz w:val="28"/>
          <w:szCs w:val="28"/>
          <w:u w:val="single" w:color="auto"/>
          <w:lang w:val="en-US" w:eastAsia="zh-CN"/>
        </w:rPr>
      </w:pPr>
      <w:r>
        <w:rPr>
          <w:rFonts w:hint="eastAsia" w:ascii="黑体" w:hAnsi="黑体" w:eastAsia="黑体" w:cs="黑体"/>
          <w:b/>
          <w:bCs/>
          <w:color w:val="auto"/>
          <w:sz w:val="28"/>
          <w:szCs w:val="28"/>
          <w:u w:val="none" w:color="auto"/>
          <w:lang w:val="en-US" w:eastAsia="zh-CN"/>
        </w:rPr>
        <w:t>电子邮箱：</w:t>
      </w:r>
      <w:r>
        <w:rPr>
          <w:rFonts w:hint="eastAsia" w:ascii="黑体" w:hAnsi="黑体" w:eastAsia="黑体" w:cs="黑体"/>
          <w:b/>
          <w:bCs/>
          <w:color w:val="auto"/>
          <w:sz w:val="28"/>
          <w:szCs w:val="28"/>
          <w:u w:val="single" w:color="auto"/>
          <w:lang w:val="en-US" w:eastAsia="zh-CN"/>
        </w:rPr>
        <w:t xml:space="preserve">                         </w:t>
      </w:r>
      <w:r>
        <w:rPr>
          <w:rFonts w:hint="eastAsia" w:ascii="黑体" w:hAnsi="黑体" w:eastAsia="黑体" w:cs="黑体"/>
          <w:b/>
          <w:bCs/>
          <w:color w:val="auto"/>
          <w:sz w:val="28"/>
          <w:szCs w:val="28"/>
          <w:u w:val="none" w:color="auto"/>
          <w:lang w:val="en-US" w:eastAsia="zh-CN"/>
        </w:rPr>
        <w:t>传    真：</w:t>
      </w:r>
      <w:r>
        <w:rPr>
          <w:rFonts w:hint="eastAsia" w:ascii="黑体" w:hAnsi="黑体" w:eastAsia="黑体" w:cs="黑体"/>
          <w:b/>
          <w:bCs/>
          <w:color w:val="auto"/>
          <w:sz w:val="28"/>
          <w:szCs w:val="28"/>
          <w:u w:val="single" w:color="auto"/>
          <w:lang w:val="en-US" w:eastAsia="zh-CN"/>
        </w:rPr>
        <w:t xml:space="preserve">                       </w:t>
      </w:r>
    </w:p>
    <w:p w14:paraId="0B2CBF59">
      <w:pPr>
        <w:jc w:val="left"/>
        <w:rPr>
          <w:rFonts w:hint="eastAsia" w:ascii="宋体" w:hAnsi="宋体" w:eastAsia="宋体" w:cs="宋体"/>
          <w:b/>
          <w:bCs/>
          <w:color w:val="auto"/>
          <w:sz w:val="32"/>
          <w:szCs w:val="32"/>
          <w:u w:val="single" w:color="auto"/>
          <w:lang w:val="en-US" w:eastAsia="zh-CN"/>
        </w:rPr>
      </w:pPr>
    </w:p>
    <w:p w14:paraId="347B442D">
      <w:pPr>
        <w:jc w:val="left"/>
        <w:rPr>
          <w:rFonts w:hint="eastAsia" w:ascii="宋体" w:hAnsi="宋体" w:eastAsia="宋体" w:cs="宋体"/>
          <w:b/>
          <w:bCs/>
          <w:color w:val="auto"/>
          <w:sz w:val="32"/>
          <w:szCs w:val="32"/>
          <w:u w:val="single" w:color="auto"/>
          <w:lang w:val="en-US" w:eastAsia="zh-CN"/>
        </w:rPr>
      </w:pPr>
    </w:p>
    <w:p w14:paraId="45AFC77F">
      <w:pPr>
        <w:jc w:val="left"/>
        <w:rPr>
          <w:rFonts w:hint="eastAsia" w:ascii="宋体" w:hAnsi="宋体" w:eastAsia="宋体" w:cs="宋体"/>
          <w:b/>
          <w:bCs/>
          <w:color w:val="auto"/>
          <w:sz w:val="32"/>
          <w:szCs w:val="32"/>
          <w:u w:val="single" w:color="auto"/>
          <w:lang w:val="en-US" w:eastAsia="zh-CN"/>
        </w:rPr>
      </w:pPr>
    </w:p>
    <w:p w14:paraId="60F5BDFF">
      <w:pPr>
        <w:jc w:val="left"/>
        <w:rPr>
          <w:rFonts w:hint="eastAsia" w:ascii="宋体" w:hAnsi="宋体" w:eastAsia="宋体" w:cs="宋体"/>
          <w:b/>
          <w:bCs/>
          <w:color w:val="auto"/>
          <w:sz w:val="32"/>
          <w:szCs w:val="32"/>
          <w:u w:val="single" w:color="auto"/>
          <w:lang w:val="en-US" w:eastAsia="zh-CN"/>
        </w:rPr>
      </w:pPr>
    </w:p>
    <w:p w14:paraId="3D6ECCE4">
      <w:pPr>
        <w:jc w:val="left"/>
        <w:rPr>
          <w:rFonts w:hint="eastAsia" w:ascii="宋体" w:hAnsi="宋体" w:eastAsia="宋体" w:cs="宋体"/>
          <w:b/>
          <w:bCs/>
          <w:color w:val="auto"/>
          <w:sz w:val="32"/>
          <w:szCs w:val="32"/>
          <w:u w:val="single" w:color="auto"/>
          <w:lang w:val="en-US" w:eastAsia="zh-CN"/>
        </w:rPr>
      </w:pPr>
    </w:p>
    <w:p w14:paraId="2D811DBE">
      <w:pPr>
        <w:jc w:val="left"/>
        <w:rPr>
          <w:rFonts w:hint="eastAsia" w:ascii="宋体" w:hAnsi="宋体" w:eastAsia="宋体" w:cs="宋体"/>
          <w:b/>
          <w:bCs/>
          <w:color w:val="auto"/>
          <w:sz w:val="32"/>
          <w:szCs w:val="32"/>
          <w:u w:val="single" w:color="auto"/>
          <w:lang w:val="en-US" w:eastAsia="zh-CN"/>
        </w:rPr>
      </w:pPr>
    </w:p>
    <w:p w14:paraId="0EC71F83">
      <w:pPr>
        <w:jc w:val="left"/>
        <w:rPr>
          <w:rFonts w:hint="eastAsia" w:ascii="宋体" w:hAnsi="宋体" w:eastAsia="宋体" w:cs="宋体"/>
          <w:b/>
          <w:bCs/>
          <w:color w:val="auto"/>
          <w:sz w:val="32"/>
          <w:szCs w:val="32"/>
          <w:u w:val="single" w:color="auto"/>
          <w:lang w:val="en-US" w:eastAsia="zh-CN"/>
        </w:rPr>
      </w:pPr>
    </w:p>
    <w:p w14:paraId="3AD2AC90">
      <w:pPr>
        <w:jc w:val="left"/>
        <w:rPr>
          <w:rFonts w:hint="eastAsia" w:ascii="宋体" w:hAnsi="宋体" w:eastAsia="宋体" w:cs="宋体"/>
          <w:b/>
          <w:bCs/>
          <w:color w:val="auto"/>
          <w:sz w:val="32"/>
          <w:szCs w:val="32"/>
          <w:u w:val="single" w:color="auto"/>
          <w:lang w:val="en-US" w:eastAsia="zh-CN"/>
        </w:rPr>
      </w:pPr>
    </w:p>
    <w:p w14:paraId="45FEA1A8">
      <w:pPr>
        <w:spacing w:line="240" w:lineRule="atLeast"/>
        <w:jc w:val="center"/>
        <w:rPr>
          <w:rFonts w:hint="eastAsia" w:ascii="宋体" w:hAnsi="宋体" w:cs="宋体"/>
          <w:b/>
          <w:bCs/>
          <w:color w:val="auto"/>
          <w:sz w:val="32"/>
          <w:szCs w:val="32"/>
          <w:u w:val="none" w:color="auto"/>
          <w:lang w:val="en-US" w:eastAsia="zh-CN"/>
        </w:rPr>
      </w:pPr>
    </w:p>
    <w:p w14:paraId="01E38B3A">
      <w:pPr>
        <w:spacing w:line="240" w:lineRule="atLeast"/>
        <w:jc w:val="center"/>
        <w:rPr>
          <w:rFonts w:hint="eastAsia" w:ascii="宋体" w:hAnsi="宋体" w:cs="宋体"/>
          <w:b/>
          <w:bCs/>
          <w:color w:val="auto"/>
          <w:sz w:val="32"/>
          <w:szCs w:val="32"/>
          <w:u w:val="none" w:color="auto"/>
          <w:lang w:val="en-US" w:eastAsia="zh-CN"/>
        </w:rPr>
      </w:pPr>
    </w:p>
    <w:p w14:paraId="28177768">
      <w:pPr>
        <w:spacing w:line="240" w:lineRule="atLeast"/>
        <w:jc w:val="center"/>
        <w:rPr>
          <w:rFonts w:hint="eastAsia" w:ascii="宋体" w:hAnsi="宋体" w:cs="宋体"/>
          <w:b/>
          <w:bCs/>
          <w:color w:val="auto"/>
          <w:sz w:val="32"/>
          <w:szCs w:val="32"/>
          <w:u w:val="none" w:color="auto"/>
          <w:lang w:val="en-US" w:eastAsia="zh-CN"/>
        </w:rPr>
      </w:pPr>
    </w:p>
    <w:p w14:paraId="5F5C5074">
      <w:pPr>
        <w:spacing w:line="240" w:lineRule="atLeast"/>
        <w:jc w:val="center"/>
        <w:rPr>
          <w:rFonts w:hint="eastAsia" w:ascii="方正小标宋_GBK" w:hAnsi="方正小标宋_GBK" w:eastAsia="方正小标宋_GBK" w:cs="方正小标宋_GBK"/>
          <w:b w:val="0"/>
          <w:bCs w:val="0"/>
          <w:color w:val="auto"/>
          <w:sz w:val="32"/>
          <w:szCs w:val="32"/>
          <w:u w:val="none" w:color="auto"/>
          <w:lang w:val="en-US" w:eastAsia="zh-CN"/>
        </w:rPr>
      </w:pPr>
    </w:p>
    <w:p w14:paraId="510E4815">
      <w:pPr>
        <w:spacing w:line="240" w:lineRule="atLeast"/>
        <w:jc w:val="center"/>
        <w:rPr>
          <w:rFonts w:hint="eastAsia" w:ascii="方正小标宋_GBK" w:hAnsi="方正小标宋_GBK" w:eastAsia="方正小标宋_GBK" w:cs="方正小标宋_GBK"/>
          <w:b w:val="0"/>
          <w:bCs w:val="0"/>
          <w:color w:val="auto"/>
          <w:sz w:val="32"/>
          <w:szCs w:val="32"/>
          <w:u w:val="none" w:color="auto"/>
          <w:lang w:val="en-US" w:eastAsia="zh-CN"/>
        </w:rPr>
      </w:pPr>
      <w:bookmarkStart w:id="0" w:name="_GoBack"/>
      <w:bookmarkEnd w:id="0"/>
      <w:r>
        <w:rPr>
          <w:rFonts w:hint="eastAsia" w:ascii="方正小标宋_GBK" w:hAnsi="方正小标宋_GBK" w:eastAsia="方正小标宋_GBK" w:cs="方正小标宋_GBK"/>
          <w:b w:val="0"/>
          <w:bCs w:val="0"/>
          <w:color w:val="auto"/>
          <w:sz w:val="32"/>
          <w:szCs w:val="32"/>
          <w:u w:val="none" w:color="auto"/>
          <w:lang w:val="en-US" w:eastAsia="zh-CN"/>
        </w:rPr>
        <w:t>可行性研究报告（提纲）</w:t>
      </w:r>
    </w:p>
    <w:p w14:paraId="42B98C27">
      <w:pPr>
        <w:keepNext w:val="0"/>
        <w:keepLines w:val="0"/>
        <w:pageBreakBefore w:val="0"/>
        <w:widowControl w:val="0"/>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可行性研究报告为word格式（可插入图片或公式），由标准封面和报告正文组成。报告各页面距要求设置为2.5厘米，行间距、字间距、字体大小可参照本提纲。具体内容要求详实清晰、层次分明、重点突出，并严格按以下提纲撰写。</w:t>
      </w:r>
    </w:p>
    <w:p w14:paraId="4F2BE2F2">
      <w:pPr>
        <w:keepNext w:val="0"/>
        <w:keepLines w:val="0"/>
        <w:pageBreakBefore w:val="0"/>
        <w:widowControl w:val="0"/>
        <w:numPr>
          <w:ilvl w:val="0"/>
          <w:numId w:val="1"/>
        </w:numPr>
        <w:kinsoku/>
        <w:wordWrap/>
        <w:overflowPunct/>
        <w:topLinePunct w:val="0"/>
        <w:autoSpaceDE/>
        <w:autoSpaceDN/>
        <w:bidi w:val="0"/>
        <w:adjustRightInd/>
        <w:snapToGrid/>
        <w:spacing w:before="62" w:beforeLines="20" w:after="62" w:afterLines="20" w:line="140" w:lineRule="atLeast"/>
        <w:ind w:left="0" w:leftChars="0" w:right="0" w:rightChars="0" w:firstLine="0" w:firstLine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 xml:space="preserve">立项依据 </w:t>
      </w:r>
    </w:p>
    <w:p w14:paraId="193B1571">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left="0" w:leftChars="0" w:right="0" w:rightChars="0"/>
        <w:jc w:val="left"/>
        <w:textAlignment w:val="auto"/>
        <w:outlineLvl w:val="9"/>
        <w:rPr>
          <w:rFonts w:hint="eastAsia" w:ascii="仿宋_GB2312" w:hAnsi="Calibri" w:eastAsia="仿宋_GB2312" w:cs="Times New Roman"/>
          <w:sz w:val="21"/>
          <w:szCs w:val="21"/>
          <w:lang w:val="en-US" w:eastAsia="zh-CN"/>
        </w:rPr>
      </w:pPr>
      <w:r>
        <w:rPr>
          <w:rFonts w:hint="eastAsia" w:ascii="黑体" w:hAnsi="黑体" w:eastAsia="黑体" w:cs="黑体"/>
          <w:b w:val="0"/>
          <w:bCs w:val="0"/>
          <w:color w:val="auto"/>
          <w:sz w:val="28"/>
          <w:szCs w:val="28"/>
          <w:u w:val="none" w:color="auto"/>
          <w:lang w:val="en-US" w:eastAsia="zh-CN"/>
        </w:rPr>
        <w:t xml:space="preserve">   </w:t>
      </w:r>
      <w:r>
        <w:rPr>
          <w:rFonts w:hint="eastAsia" w:ascii="仿宋_GB2312" w:hAnsi="Calibri" w:eastAsia="仿宋_GB2312" w:cs="Times New Roman"/>
          <w:sz w:val="21"/>
          <w:szCs w:val="21"/>
          <w:lang w:val="en-US" w:eastAsia="zh-CN"/>
        </w:rPr>
        <w:t>阐述项目所面向我区的技术需求，项目研究的背景、科学意义、先进性、重要性，对解决重大技术需求问题的预期贡献等。</w:t>
      </w:r>
    </w:p>
    <w:p w14:paraId="0D5E5850">
      <w:pPr>
        <w:keepNext w:val="0"/>
        <w:keepLines w:val="0"/>
        <w:pageBreakBefore w:val="0"/>
        <w:widowControl w:val="0"/>
        <w:numPr>
          <w:ilvl w:val="0"/>
          <w:numId w:val="1"/>
        </w:numPr>
        <w:kinsoku/>
        <w:wordWrap/>
        <w:overflowPunct/>
        <w:topLinePunct w:val="0"/>
        <w:autoSpaceDE/>
        <w:autoSpaceDN/>
        <w:bidi w:val="0"/>
        <w:adjustRightInd/>
        <w:snapToGrid/>
        <w:spacing w:before="62" w:beforeLines="20" w:after="62" w:afterLines="20" w:line="140" w:lineRule="atLeast"/>
        <w:ind w:left="0" w:leftChars="0" w:right="0" w:rightChars="0" w:firstLine="0" w:firstLine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国内外研究现状和发展趋势</w:t>
      </w:r>
    </w:p>
    <w:p w14:paraId="606C1E18">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阐述该领域国际最新研究进展和发展趋势，国内研究现状和水平，相关研究领域取得突破的可能性等。</w:t>
      </w:r>
    </w:p>
    <w:p w14:paraId="57D1D0C9">
      <w:pPr>
        <w:keepNext w:val="0"/>
        <w:keepLines w:val="0"/>
        <w:pageBreakBefore w:val="0"/>
        <w:widowControl w:val="0"/>
        <w:numPr>
          <w:ilvl w:val="0"/>
          <w:numId w:val="1"/>
        </w:numPr>
        <w:kinsoku/>
        <w:wordWrap/>
        <w:overflowPunct/>
        <w:topLinePunct w:val="0"/>
        <w:autoSpaceDE/>
        <w:autoSpaceDN/>
        <w:bidi w:val="0"/>
        <w:adjustRightInd/>
        <w:snapToGrid/>
        <w:spacing w:before="62" w:beforeLines="20" w:after="62" w:afterLines="20" w:line="140" w:lineRule="atLeast"/>
        <w:ind w:left="0" w:leftChars="0" w:right="0" w:rightChars="0" w:firstLine="0" w:firstLine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拟解决的关键问题和主要研究内容</w:t>
      </w:r>
    </w:p>
    <w:p w14:paraId="007EA685">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详细阐述围绕我区技术需求所要解决的关键问题的内涵。主要研究内容要围绕关键问题，系统、有机地详细阐述，重点要突出。</w:t>
      </w:r>
    </w:p>
    <w:p w14:paraId="258BFCAC">
      <w:pPr>
        <w:keepNext w:val="0"/>
        <w:keepLines w:val="0"/>
        <w:pageBreakBefore w:val="0"/>
        <w:widowControl w:val="0"/>
        <w:numPr>
          <w:ilvl w:val="0"/>
          <w:numId w:val="1"/>
        </w:numPr>
        <w:kinsoku/>
        <w:wordWrap/>
        <w:overflowPunct/>
        <w:topLinePunct w:val="0"/>
        <w:autoSpaceDE/>
        <w:autoSpaceDN/>
        <w:bidi w:val="0"/>
        <w:adjustRightInd/>
        <w:snapToGrid/>
        <w:spacing w:before="62" w:beforeLines="20" w:after="62" w:afterLines="20" w:line="140" w:lineRule="atLeast"/>
        <w:ind w:left="0" w:leftChars="0" w:right="0" w:rightChars="0" w:firstLine="0" w:firstLine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总体研究方案</w:t>
      </w:r>
    </w:p>
    <w:p w14:paraId="77E0331F">
      <w:pPr>
        <w:keepNext w:val="0"/>
        <w:keepLines w:val="0"/>
        <w:pageBreakBefore w:val="0"/>
        <w:widowControl w:val="0"/>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结合主要研究内容详细阐述学术思路、技术途径及其创新性，与国内外同类研究相比的特色和取得重大突破的可行性分析等。</w:t>
      </w:r>
    </w:p>
    <w:p w14:paraId="1567B709">
      <w:pPr>
        <w:keepNext w:val="0"/>
        <w:keepLines w:val="0"/>
        <w:pageBreakBefore w:val="0"/>
        <w:widowControl w:val="0"/>
        <w:numPr>
          <w:ilvl w:val="0"/>
          <w:numId w:val="1"/>
        </w:numPr>
        <w:kinsoku/>
        <w:wordWrap/>
        <w:overflowPunct/>
        <w:topLinePunct w:val="0"/>
        <w:autoSpaceDE/>
        <w:autoSpaceDN/>
        <w:bidi w:val="0"/>
        <w:adjustRightInd/>
        <w:snapToGrid/>
        <w:spacing w:before="62" w:beforeLines="20" w:after="62" w:afterLines="20" w:line="140" w:lineRule="atLeast"/>
        <w:ind w:left="0" w:leftChars="0" w:right="0" w:rightChars="0" w:firstLine="0" w:firstLine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项目计划目标</w:t>
      </w:r>
    </w:p>
    <w:p w14:paraId="3AC3FEF7">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详细阐述总体预期目标。预期目标应从解决我区技术需求的预期贡献，在理论、方法等方面预期取得的进展、突破及其科学价值，优秀人才培养等方面分别论述。</w:t>
      </w:r>
    </w:p>
    <w:p w14:paraId="76FC2880">
      <w:pPr>
        <w:keepNext w:val="0"/>
        <w:keepLines w:val="0"/>
        <w:pageBreakBefore w:val="0"/>
        <w:widowControl w:val="0"/>
        <w:numPr>
          <w:ilvl w:val="0"/>
          <w:numId w:val="1"/>
        </w:numPr>
        <w:kinsoku/>
        <w:wordWrap/>
        <w:overflowPunct/>
        <w:topLinePunct w:val="0"/>
        <w:autoSpaceDE/>
        <w:autoSpaceDN/>
        <w:bidi w:val="0"/>
        <w:adjustRightInd/>
        <w:snapToGrid/>
        <w:spacing w:before="62" w:beforeLines="20" w:after="62" w:afterLines="20" w:line="140" w:lineRule="atLeast"/>
        <w:ind w:left="0" w:leftChars="0" w:right="0" w:rightChars="0" w:firstLine="0" w:firstLine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项目计划进度</w:t>
      </w:r>
    </w:p>
    <w:p w14:paraId="5C06E55C">
      <w:pPr>
        <w:keepNext w:val="0"/>
        <w:keepLines w:val="0"/>
        <w:pageBreakBefore w:val="0"/>
        <w:widowControl w:val="0"/>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在项目实施期内，阐述每一个阶段应该实现的具体目标，包括时间进度安排、学术指标、资金使用计划等。目标应清晰、正确地定性或定量描述。（每半年为一个阶段）</w:t>
      </w:r>
    </w:p>
    <w:p w14:paraId="15D49944">
      <w:pPr>
        <w:keepNext w:val="0"/>
        <w:keepLines w:val="0"/>
        <w:pageBreakBefore w:val="0"/>
        <w:widowControl w:val="0"/>
        <w:numPr>
          <w:ilvl w:val="0"/>
          <w:numId w:val="1"/>
        </w:numPr>
        <w:kinsoku/>
        <w:wordWrap/>
        <w:overflowPunct/>
        <w:topLinePunct w:val="0"/>
        <w:autoSpaceDE/>
        <w:autoSpaceDN/>
        <w:bidi w:val="0"/>
        <w:adjustRightInd/>
        <w:snapToGrid/>
        <w:spacing w:before="62" w:beforeLines="20" w:after="62" w:afterLines="20" w:line="140" w:lineRule="atLeast"/>
        <w:ind w:left="0" w:leftChars="0" w:right="0" w:rightChars="0" w:firstLine="0" w:firstLine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现有工作基础和条件</w:t>
      </w:r>
    </w:p>
    <w:p w14:paraId="19EF6BDB">
      <w:pPr>
        <w:keepNext w:val="0"/>
        <w:keepLines w:val="0"/>
        <w:pageBreakBefore w:val="0"/>
        <w:widowControl w:val="0"/>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1、项目组在所申报项目相关研究方面的工作基础和取得的主要研究成果。</w:t>
      </w:r>
    </w:p>
    <w:p w14:paraId="02B4481A">
      <w:pPr>
        <w:keepNext w:val="0"/>
        <w:keepLines w:val="0"/>
        <w:pageBreakBefore w:val="0"/>
        <w:widowControl w:val="0"/>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2、项目实施所具备的工作条件，包括实验平台和大型仪器设备、重点实验室等重要研究基地在项目中所起到的作用等。</w:t>
      </w:r>
    </w:p>
    <w:p w14:paraId="41AB4139">
      <w:pPr>
        <w:keepNext w:val="0"/>
        <w:keepLines w:val="0"/>
        <w:pageBreakBefore w:val="0"/>
        <w:widowControl w:val="0"/>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3、项目组主要成员近三年承担的与申报项目相关的国家、省、市、区科技计划项目的完成情况，与所申报项目的关联和衔接。</w:t>
      </w:r>
    </w:p>
    <w:p w14:paraId="11D9D01A">
      <w:pPr>
        <w:keepNext w:val="0"/>
        <w:keepLines w:val="0"/>
        <w:pageBreakBefore w:val="0"/>
        <w:widowControl w:val="0"/>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4、合作情况（如果有与其他单位合作的情况）</w:t>
      </w:r>
    </w:p>
    <w:p w14:paraId="276A968B">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left="0" w:leftChars="0" w:right="0" w:rightChars="0"/>
        <w:jc w:val="left"/>
        <w:textAlignment w:val="auto"/>
        <w:outlineLvl w:val="9"/>
        <w:rPr>
          <w:rFonts w:hint="eastAsia" w:ascii="黑体" w:hAnsi="黑体" w:eastAsia="黑体" w:cs="黑体"/>
          <w:b/>
          <w:bCs/>
          <w:color w:val="auto"/>
          <w:sz w:val="24"/>
          <w:szCs w:val="24"/>
          <w:u w:val="none" w:color="auto"/>
          <w:lang w:val="en-US" w:eastAsia="zh-CN"/>
        </w:rPr>
      </w:pPr>
      <w:r>
        <w:rPr>
          <w:rFonts w:hint="eastAsia" w:ascii="黑体" w:hAnsi="黑体" w:eastAsia="黑体" w:cs="黑体"/>
          <w:b/>
          <w:bCs/>
          <w:color w:val="auto"/>
          <w:sz w:val="24"/>
          <w:szCs w:val="24"/>
          <w:u w:val="none" w:color="auto"/>
          <w:lang w:val="en-US" w:eastAsia="zh-CN"/>
        </w:rPr>
        <w:t>八、研究团队</w:t>
      </w:r>
    </w:p>
    <w:p w14:paraId="169D73BB">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1、研究队伍的规模和结构</w:t>
      </w:r>
    </w:p>
    <w:p w14:paraId="60871CC3">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研究队伍的规模和结构（年龄、专业、职称等方面的结构，实验技术人员概况等）。研究队伍规模要适度。</w:t>
      </w:r>
    </w:p>
    <w:p w14:paraId="638C63A5">
      <w:pPr>
        <w:keepNext w:val="0"/>
        <w:keepLines w:val="0"/>
        <w:pageBreakBefore w:val="0"/>
        <w:widowControl w:val="0"/>
        <w:numPr>
          <w:ilvl w:val="0"/>
          <w:numId w:val="0"/>
        </w:numPr>
        <w:kinsoku/>
        <w:wordWrap/>
        <w:overflowPunct/>
        <w:topLinePunct w:val="0"/>
        <w:autoSpaceDE/>
        <w:autoSpaceDN/>
        <w:bidi w:val="0"/>
        <w:adjustRightInd/>
        <w:snapToGrid/>
        <w:spacing w:before="62" w:beforeLines="20" w:after="62" w:afterLines="20" w:line="140" w:lineRule="atLeast"/>
        <w:ind w:left="0" w:leftChars="0" w:right="0" w:rightChars="0" w:firstLine="420" w:firstLineChars="200"/>
        <w:jc w:val="left"/>
        <w:textAlignment w:val="auto"/>
        <w:outlineLvl w:val="9"/>
        <w:rPr>
          <w:rFonts w:hint="eastAsia" w:ascii="仿宋_GB2312" w:hAnsi="Calibri" w:eastAsia="仿宋_GB2312" w:cs="Times New Roman"/>
          <w:sz w:val="21"/>
          <w:szCs w:val="21"/>
          <w:lang w:val="en-US" w:eastAsia="zh-CN"/>
        </w:rPr>
      </w:pPr>
      <w:r>
        <w:rPr>
          <w:rFonts w:hint="eastAsia" w:ascii="仿宋_GB2312" w:hAnsi="Calibri" w:eastAsia="仿宋_GB2312" w:cs="Times New Roman"/>
          <w:sz w:val="21"/>
          <w:szCs w:val="21"/>
          <w:lang w:val="en-US" w:eastAsia="zh-CN"/>
        </w:rPr>
        <w:t>2、项目负责人情况</w:t>
      </w:r>
    </w:p>
    <w:p w14:paraId="20F62552">
      <w:r>
        <w:rPr>
          <w:rFonts w:hint="eastAsia" w:ascii="仿宋_GB2312" w:hAnsi="Calibri" w:eastAsia="仿宋_GB2312" w:cs="Times New Roman"/>
          <w:sz w:val="21"/>
          <w:szCs w:val="21"/>
          <w:lang w:val="en-US" w:eastAsia="zh-CN"/>
        </w:rPr>
        <w:t>主要介绍项目负责人和核心研究人员的研究背景。包括：工作简历、主要学术业绩，今年主持的与申请项目相关的各类国家、省、市、区科技计划项目情况，与申请项目相关的代表性论文、</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Arial Unicode MS">
    <w:altName w:val="DejaVu Sans"/>
    <w:panose1 w:val="00000000000000000000"/>
    <w:charset w:val="00"/>
    <w:family w:val="swiss"/>
    <w:pitch w:val="default"/>
    <w:sig w:usb0="00000000" w:usb1="00000000" w:usb2="00000000" w:usb3="00000000" w:csb0="00040001" w:csb1="00000000"/>
  </w:font>
  <w:font w:name="黑体">
    <w:altName w:val="CESI黑体-GB13000"/>
    <w:panose1 w:val="02010609060101010101"/>
    <w:charset w:val="00"/>
    <w:family w:val="auto"/>
    <w:pitch w:val="default"/>
    <w:sig w:usb0="800002BF" w:usb1="38CF7CFA"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Cambria">
    <w:altName w:val="FreeSerif"/>
    <w:panose1 w:val="02040503050406030204"/>
    <w:charset w:val="00"/>
    <w:family w:val="roman"/>
    <w:pitch w:val="default"/>
    <w:sig w:usb0="E00006FF" w:usb1="420024FF"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_GBK">
    <w:altName w:val="方正小标宋简体"/>
    <w:panose1 w:val="02000000000000000000"/>
    <w:charset w:val="00"/>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75849"/>
    <w:multiLevelType w:val="singleLevel"/>
    <w:tmpl w:val="5367584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FFE41A"/>
    <w:rsid w:val="72FFE41A"/>
    <w:rsid w:val="7DD3F5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1"/>
    <w:rPr>
      <w:rFonts w:ascii="Arial Unicode MS" w:hAnsi="Arial Unicode MS" w:eastAsia="Arial Unicode MS" w:cs="Arial Unicode MS"/>
      <w:sz w:val="32"/>
      <w:szCs w:val="32"/>
    </w:rPr>
  </w:style>
  <w:style w:type="paragraph" w:styleId="4">
    <w:name w:val="Title"/>
    <w:basedOn w:val="1"/>
    <w:next w:val="1"/>
    <w:qFormat/>
    <w:uiPriority w:val="10"/>
    <w:pPr>
      <w:spacing w:after="156"/>
      <w:ind w:firstLine="0" w:firstLineChars="0"/>
      <w:jc w:val="center"/>
      <w:outlineLvl w:val="0"/>
    </w:pPr>
    <w:rPr>
      <w:rFonts w:ascii="黑体" w:hAnsi="Cambria" w:eastAsia="黑体" w:cs="Times New Roman"/>
      <w:bCs/>
      <w:sz w:val="36"/>
      <w:szCs w:val="36"/>
    </w:r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2025-12-25T17:37:00Z</dcterms:created>
  <dc:creator>XD</dc:creator>
  <cp:lastModifiedBy>OO</cp:lastModifiedBy>
  <dcterms:modified xsi:type="dcterms:W3CDTF">2025-12-29T11:14:11Z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3423B5F9BA4A7BA403F25169F9E915EC_43</vt:lpwstr>
  </property>
</Properties>
</file>