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left"/>
        <w:rPr>
          <w:rFonts w:hint="eastAsia" w:ascii="宋体" w:hAnsi="宋体" w:eastAsia="宋体"/>
          <w:color w:val="000000"/>
          <w:sz w:val="24"/>
          <w:highlight w:val="none"/>
          <w:u w:val="single"/>
          <w:lang w:eastAsia="zh-CN"/>
        </w:rPr>
      </w:pPr>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pPr>
        <w:snapToGrid w:val="0"/>
        <w:spacing w:line="560" w:lineRule="exact"/>
        <w:jc w:val="center"/>
        <w:rPr>
          <w:rFonts w:hint="eastAsia"/>
          <w:b/>
          <w:color w:val="FF0000"/>
          <w:sz w:val="44"/>
          <w:szCs w:val="44"/>
          <w:highlight w:val="none"/>
        </w:rPr>
      </w:pPr>
    </w:p>
    <w:p>
      <w:pPr>
        <w:snapToGrid w:val="0"/>
        <w:spacing w:line="560" w:lineRule="exact"/>
        <w:jc w:val="center"/>
        <w:rPr>
          <w:rFonts w:hint="default" w:eastAsia="宋体"/>
          <w:b/>
          <w:color w:val="FF0000"/>
          <w:sz w:val="44"/>
          <w:szCs w:val="44"/>
          <w:highlight w:val="none"/>
          <w:lang w:val="en-US" w:eastAsia="zh-CN"/>
        </w:rPr>
      </w:pPr>
      <w:r>
        <w:rPr>
          <w:rFonts w:hint="eastAsia"/>
          <w:b/>
          <w:color w:val="FF0000"/>
          <w:sz w:val="44"/>
          <w:szCs w:val="44"/>
          <w:highlight w:val="none"/>
        </w:rPr>
        <w:t>南山区促进产业高质量发展专项资金</w:t>
      </w:r>
      <w:r>
        <w:rPr>
          <w:rFonts w:hint="eastAsia"/>
          <w:b/>
          <w:color w:val="FF0000"/>
          <w:sz w:val="44"/>
          <w:szCs w:val="44"/>
          <w:highlight w:val="none"/>
          <w:lang w:val="en-US" w:eastAsia="zh-CN"/>
        </w:rPr>
        <w:t>--</w:t>
      </w:r>
    </w:p>
    <w:p>
      <w:pPr>
        <w:snapToGrid w:val="0"/>
        <w:spacing w:line="560" w:lineRule="exact"/>
        <w:jc w:val="center"/>
        <w:rPr>
          <w:b/>
          <w:color w:val="FF0000"/>
          <w:sz w:val="44"/>
          <w:szCs w:val="44"/>
          <w:highlight w:val="none"/>
        </w:rPr>
      </w:pPr>
      <w:r>
        <w:rPr>
          <w:rFonts w:hint="eastAsia"/>
          <w:b/>
          <w:color w:val="FF0000"/>
          <w:sz w:val="44"/>
          <w:szCs w:val="44"/>
          <w:highlight w:val="none"/>
          <w:lang w:val="en-US" w:eastAsia="zh-CN"/>
        </w:rPr>
        <w:t>科技创新</w:t>
      </w:r>
      <w:r>
        <w:rPr>
          <w:rFonts w:hint="eastAsia"/>
          <w:b/>
          <w:color w:val="FF0000"/>
          <w:sz w:val="44"/>
          <w:szCs w:val="44"/>
          <w:highlight w:val="none"/>
        </w:rPr>
        <w:t>分项资金</w:t>
      </w:r>
    </w:p>
    <w:p>
      <w:pPr>
        <w:snapToGrid w:val="0"/>
        <w:spacing w:line="560" w:lineRule="exact"/>
        <w:jc w:val="center"/>
        <w:rPr>
          <w:rFonts w:hint="default" w:ascii="宋体" w:hAnsi="宋体" w:eastAsia="宋体"/>
          <w:sz w:val="40"/>
          <w:szCs w:val="32"/>
          <w:highlight w:val="none"/>
          <w:lang w:val="en-US" w:eastAsia="zh-CN"/>
        </w:rPr>
      </w:pPr>
      <w:r>
        <w:rPr>
          <w:rFonts w:hint="eastAsia" w:ascii="宋体" w:hAnsi="宋体"/>
          <w:color w:val="FF0000"/>
          <w:sz w:val="40"/>
          <w:szCs w:val="32"/>
          <w:highlight w:val="none"/>
          <w:lang w:val="en-US" w:eastAsia="zh-CN"/>
        </w:rPr>
        <w:t>应用场景建设支持计划项目</w:t>
      </w:r>
      <w:r>
        <w:rPr>
          <w:rFonts w:hint="eastAsia" w:ascii="宋体" w:hAnsi="宋体"/>
          <w:color w:val="FF0000"/>
          <w:sz w:val="40"/>
          <w:szCs w:val="32"/>
          <w:highlight w:val="none"/>
        </w:rPr>
        <w:t>申请书</w:t>
      </w:r>
      <w:r>
        <w:rPr>
          <w:rFonts w:hint="eastAsia" w:ascii="宋体" w:hAnsi="宋体"/>
          <w:color w:val="FF0000"/>
          <w:sz w:val="40"/>
          <w:szCs w:val="32"/>
          <w:highlight w:val="none"/>
          <w:lang w:val="en-US" w:eastAsia="zh-CN"/>
        </w:rPr>
        <w:t>(2025年)</w:t>
      </w:r>
    </w:p>
    <w:p>
      <w:pPr>
        <w:rPr>
          <w:b/>
          <w:sz w:val="32"/>
          <w:szCs w:val="32"/>
          <w:highlight w:val="none"/>
        </w:rPr>
      </w:pP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 xml:space="preserve">（注0）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pPr>
        <w:adjustRightInd w:val="0"/>
        <w:snapToGrid w:val="0"/>
        <w:spacing w:line="640" w:lineRule="exact"/>
        <w:rPr>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五</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pPr>
        <w:jc w:val="center"/>
        <w:rPr>
          <w:rFonts w:hint="eastAsia"/>
          <w:b/>
          <w:color w:val="FF0000"/>
          <w:sz w:val="32"/>
          <w:szCs w:val="32"/>
          <w:highlight w:val="none"/>
        </w:rPr>
      </w:pPr>
    </w:p>
    <w:p>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p>
    <w:p>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pPr>
        <w:pStyle w:val="2"/>
        <w:rPr>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hint="eastAsia" w:ascii="宋体" w:hAnsi="宋体"/>
          <w:b/>
          <w:bCs/>
          <w:sz w:val="36"/>
          <w:szCs w:val="36"/>
          <w:highlight w:val="none"/>
        </w:rPr>
      </w:pPr>
    </w:p>
    <w:p>
      <w:pPr>
        <w:jc w:val="center"/>
        <w:rPr>
          <w:rFonts w:ascii="宋体" w:hAnsi="宋体"/>
          <w:b/>
          <w:bCs/>
          <w:sz w:val="36"/>
          <w:szCs w:val="36"/>
          <w:highlight w:val="none"/>
        </w:rPr>
      </w:pPr>
      <w:r>
        <w:rPr>
          <w:rFonts w:hint="eastAsia" w:ascii="宋体" w:hAnsi="宋体"/>
          <w:b/>
          <w:bCs/>
          <w:sz w:val="36"/>
          <w:szCs w:val="36"/>
          <w:highlight w:val="none"/>
        </w:rPr>
        <w:t>填表说明及注意事项</w:t>
      </w:r>
    </w:p>
    <w:p>
      <w:pPr>
        <w:jc w:val="center"/>
        <w:rPr>
          <w:rFonts w:ascii="宋体" w:hAnsi="宋体"/>
          <w:b/>
          <w:bCs/>
          <w:sz w:val="36"/>
          <w:szCs w:val="36"/>
          <w:highlight w:val="none"/>
        </w:rPr>
      </w:pPr>
    </w:p>
    <w:p>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pPr>
        <w:rPr>
          <w:b/>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rFonts w:hint="eastAsia"/>
          <w:b/>
          <w:color w:val="auto"/>
          <w:sz w:val="36"/>
          <w:szCs w:val="36"/>
          <w:highlight w:val="none"/>
        </w:rPr>
      </w:pPr>
    </w:p>
    <w:p>
      <w:pPr>
        <w:jc w:val="center"/>
        <w:rPr>
          <w:b/>
          <w:color w:val="auto"/>
          <w:sz w:val="36"/>
          <w:szCs w:val="36"/>
          <w:highlight w:val="none"/>
        </w:rPr>
      </w:pPr>
      <w:r>
        <w:rPr>
          <w:rFonts w:hint="eastAsia"/>
          <w:b/>
          <w:color w:val="auto"/>
          <w:sz w:val="36"/>
          <w:szCs w:val="36"/>
          <w:highlight w:val="none"/>
        </w:rPr>
        <w:t>填表声明与保证</w:t>
      </w:r>
    </w:p>
    <w:p>
      <w:pPr>
        <w:jc w:val="center"/>
        <w:rPr>
          <w:b/>
          <w:color w:val="auto"/>
          <w:sz w:val="36"/>
          <w:szCs w:val="36"/>
          <w:highlight w:val="none"/>
        </w:rPr>
      </w:pPr>
    </w:p>
    <w:p>
      <w:pPr>
        <w:snapToGrid w:val="0"/>
        <w:spacing w:line="360" w:lineRule="auto"/>
        <w:ind w:firstLine="480" w:firstLineChars="200"/>
        <w:rPr>
          <w:rFonts w:hint="eastAsia" w:ascii="宋体" w:hAnsi="宋体" w:eastAsia="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eastAsia="宋体"/>
          <w:color w:val="auto"/>
          <w:sz w:val="24"/>
          <w:highlight w:val="none"/>
        </w:rPr>
        <w:t>《南山区促进产业高质量发展专项资金管理办法》及《</w:t>
      </w:r>
      <w:r>
        <w:rPr>
          <w:rFonts w:hint="eastAsia" w:ascii="宋体" w:hAnsi="宋体"/>
          <w:color w:val="auto"/>
          <w:sz w:val="24"/>
          <w:highlight w:val="none"/>
          <w:lang w:val="en-US" w:eastAsia="zh-CN"/>
        </w:rPr>
        <w:t>南山区促进人工智能产业高质量发展专项扶持</w:t>
      </w:r>
      <w:r>
        <w:rPr>
          <w:rFonts w:hint="eastAsia" w:ascii="宋体" w:hAnsi="宋体"/>
          <w:color w:val="auto"/>
          <w:sz w:val="24"/>
          <w:highlight w:val="none"/>
          <w:lang w:eastAsia="zh-CN"/>
        </w:rPr>
        <w:t>措施》</w:t>
      </w:r>
      <w:r>
        <w:rPr>
          <w:rFonts w:hint="eastAsia" w:ascii="宋体" w:hAnsi="宋体" w:eastAsia="宋体"/>
          <w:color w:val="auto"/>
          <w:sz w:val="24"/>
          <w:highlight w:val="none"/>
        </w:rPr>
        <w:t>和《南山区</w:t>
      </w:r>
      <w:r>
        <w:rPr>
          <w:rFonts w:hint="eastAsia" w:ascii="宋体" w:hAnsi="宋体"/>
          <w:color w:val="auto"/>
          <w:sz w:val="24"/>
          <w:highlight w:val="none"/>
          <w:lang w:val="en-US" w:eastAsia="zh-CN"/>
        </w:rPr>
        <w:t>促进</w:t>
      </w:r>
      <w:r>
        <w:rPr>
          <w:rFonts w:hint="eastAsia" w:ascii="宋体" w:hAnsi="宋体" w:eastAsia="宋体"/>
          <w:color w:val="auto"/>
          <w:sz w:val="24"/>
          <w:highlight w:val="none"/>
        </w:rPr>
        <w:t>产业高质量发展专项资金—</w:t>
      </w:r>
      <w:r>
        <w:rPr>
          <w:rFonts w:hint="eastAsia" w:ascii="宋体" w:hAnsi="宋体"/>
          <w:color w:val="auto"/>
          <w:sz w:val="24"/>
          <w:highlight w:val="none"/>
          <w:lang w:eastAsia="zh-CN"/>
        </w:rPr>
        <w:t>科技创新</w:t>
      </w:r>
      <w:r>
        <w:rPr>
          <w:rFonts w:hint="eastAsia" w:ascii="宋体" w:hAnsi="宋体" w:eastAsia="宋体"/>
          <w:color w:val="auto"/>
          <w:sz w:val="24"/>
          <w:highlight w:val="none"/>
        </w:rPr>
        <w:t>分项资金</w:t>
      </w:r>
      <w:r>
        <w:rPr>
          <w:rFonts w:hint="eastAsia" w:ascii="宋体" w:hAnsi="宋体"/>
          <w:color w:val="auto"/>
          <w:sz w:val="24"/>
          <w:highlight w:val="none"/>
          <w:lang w:val="en-US" w:eastAsia="zh-CN"/>
        </w:rPr>
        <w:t>-支持应用场景建设支持计划</w:t>
      </w:r>
      <w:r>
        <w:rPr>
          <w:rFonts w:hint="eastAsia" w:ascii="宋体" w:hAnsi="宋体"/>
          <w:color w:val="auto"/>
          <w:sz w:val="24"/>
          <w:szCs w:val="24"/>
          <w:highlight w:val="none"/>
        </w:rPr>
        <w:t>项目</w:t>
      </w:r>
      <w:r>
        <w:rPr>
          <w:rFonts w:hint="eastAsia" w:ascii="宋体" w:hAnsi="宋体"/>
          <w:color w:val="auto"/>
          <w:sz w:val="24"/>
          <w:szCs w:val="24"/>
          <w:highlight w:val="none"/>
          <w:lang w:eastAsia="zh-CN"/>
        </w:rPr>
        <w:t>操作规程</w:t>
      </w:r>
      <w:r>
        <w:rPr>
          <w:rFonts w:hint="eastAsia" w:ascii="宋体" w:hAnsi="宋体" w:eastAsia="宋体"/>
          <w:color w:val="auto"/>
          <w:sz w:val="24"/>
          <w:highlight w:val="none"/>
        </w:rPr>
        <w:t>》的相关规定和填表说明，并做出以下声明和保证：</w:t>
      </w:r>
    </w:p>
    <w:p>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pPr>
        <w:snapToGri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pPr>
        <w:snapToGrid w:val="0"/>
        <w:spacing w:line="360" w:lineRule="auto"/>
        <w:ind w:firstLine="480" w:firstLineChars="200"/>
        <w:rPr>
          <w:color w:val="auto"/>
          <w:sz w:val="24"/>
          <w:highlight w:val="none"/>
        </w:rPr>
      </w:pPr>
      <w:r>
        <w:rPr>
          <w:rFonts w:hint="eastAsia" w:ascii="宋体" w:hAnsi="宋体"/>
          <w:color w:val="auto"/>
          <w:sz w:val="24"/>
          <w:highlight w:val="none"/>
          <w:lang w:eastAsia="zh-CN"/>
        </w:rPr>
        <w:t>六</w:t>
      </w:r>
      <w:r>
        <w:rPr>
          <w:rFonts w:hint="eastAsia" w:ascii="宋体" w:hAnsi="宋体"/>
          <w:color w:val="auto"/>
          <w:sz w:val="24"/>
          <w:highlight w:val="none"/>
        </w:rPr>
        <w:t>、</w:t>
      </w:r>
      <w:r>
        <w:rPr>
          <w:rFonts w:hint="eastAsia"/>
          <w:color w:val="auto"/>
          <w:sz w:val="24"/>
          <w:highlight w:val="none"/>
        </w:rPr>
        <w:t>本单位应每半年登陆Ai南山企业服务综合平台“统计模块”填报相应数据。</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lang w:eastAsia="zh-CN"/>
        </w:rPr>
        <w:t>七</w:t>
      </w:r>
      <w:r>
        <w:rPr>
          <w:rFonts w:hint="eastAsia" w:ascii="宋体" w:hAnsi="宋体"/>
          <w:b/>
          <w:bCs/>
          <w:color w:val="auto"/>
          <w:sz w:val="24"/>
          <w:highlight w:val="none"/>
        </w:rPr>
        <w:t>、本单位若最近三年内累计获得资金扶持额度：</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pPr>
        <w:snapToGrid w:val="0"/>
        <w:spacing w:line="360" w:lineRule="auto"/>
        <w:ind w:firstLine="481"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（一）</w:t>
      </w:r>
      <w:r>
        <w:rPr>
          <w:rFonts w:hint="eastAsia" w:ascii="宋体" w:hAnsi="宋体"/>
          <w:color w:val="auto"/>
          <w:sz w:val="24"/>
          <w:highlight w:val="none"/>
        </w:rPr>
        <w:t>被依法依规纳入严重失信主体名单或失信惩戒措施清单的；</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p>
    <w:p>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法定代表</w:t>
      </w:r>
      <w:r>
        <w:rPr>
          <w:rFonts w:hint="eastAsia" w:ascii="宋体" w:hAnsi="宋体"/>
          <w:color w:val="auto"/>
          <w:sz w:val="24"/>
          <w:highlight w:val="none"/>
          <w:lang w:val="en-US" w:eastAsia="zh-CN"/>
        </w:rPr>
        <w:t>人</w:t>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）签字：                     单位公章：</w:t>
      </w:r>
    </w:p>
    <w:p>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pPr>
        <w:rPr>
          <w:rFonts w:hint="eastAsia"/>
          <w:b/>
          <w:sz w:val="28"/>
          <w:highlight w:val="none"/>
        </w:rPr>
      </w:pPr>
      <w:r>
        <w:rPr>
          <w:rFonts w:hint="eastAsia"/>
          <w:b/>
          <w:sz w:val="28"/>
          <w:highlight w:val="none"/>
        </w:rPr>
        <w:br w:type="page"/>
      </w:r>
    </w:p>
    <w:p>
      <w:pPr>
        <w:spacing w:line="360" w:lineRule="auto"/>
        <w:jc w:val="left"/>
        <w:rPr>
          <w:b/>
          <w:sz w:val="28"/>
          <w:highlight w:val="none"/>
        </w:rPr>
      </w:pPr>
      <w:r>
        <w:rPr>
          <w:rFonts w:hint="eastAsia"/>
          <w:b/>
          <w:sz w:val="28"/>
          <w:highlight w:val="none"/>
        </w:rPr>
        <w:t>一、申报单位基本情况</w:t>
      </w:r>
    </w:p>
    <w:tbl>
      <w:tblPr>
        <w:tblStyle w:val="9"/>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74"/>
        <w:gridCol w:w="183"/>
        <w:gridCol w:w="95"/>
        <w:gridCol w:w="3"/>
        <w:gridCol w:w="407"/>
        <w:gridCol w:w="306"/>
        <w:gridCol w:w="219"/>
        <w:gridCol w:w="292"/>
        <w:gridCol w:w="1"/>
        <w:gridCol w:w="30"/>
        <w:gridCol w:w="562"/>
        <w:gridCol w:w="91"/>
        <w:gridCol w:w="37"/>
        <w:gridCol w:w="95"/>
        <w:gridCol w:w="4"/>
        <w:gridCol w:w="373"/>
        <w:gridCol w:w="266"/>
        <w:gridCol w:w="159"/>
        <w:gridCol w:w="192"/>
        <w:gridCol w:w="252"/>
        <w:gridCol w:w="270"/>
        <w:gridCol w:w="491"/>
        <w:gridCol w:w="270"/>
        <w:gridCol w:w="47"/>
        <w:gridCol w:w="210"/>
        <w:gridCol w:w="73"/>
        <w:gridCol w:w="16"/>
        <w:gridCol w:w="553"/>
        <w:gridCol w:w="10"/>
        <w:gridCol w:w="92"/>
        <w:gridCol w:w="170"/>
        <w:gridCol w:w="150"/>
        <w:gridCol w:w="494"/>
        <w:gridCol w:w="4"/>
        <w:gridCol w:w="372"/>
        <w:gridCol w:w="119"/>
        <w:gridCol w:w="183"/>
        <w:gridCol w:w="13"/>
        <w:gridCol w:w="55"/>
        <w:gridCol w:w="77"/>
        <w:gridCol w:w="404"/>
        <w:gridCol w:w="123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1" w:hRule="atLeast"/>
          <w:jc w:val="center"/>
        </w:trPr>
        <w:tc>
          <w:tcPr>
            <w:tcW w:w="1230" w:type="dxa"/>
            <w:gridSpan w:val="5"/>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216" w:type="dxa"/>
            <w:gridSpan w:val="24"/>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594" w:type="dxa"/>
            <w:gridSpan w:val="9"/>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799" w:type="dxa"/>
            <w:gridSpan w:val="6"/>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1230"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申报项目</w:t>
            </w:r>
          </w:p>
        </w:tc>
        <w:tc>
          <w:tcPr>
            <w:tcW w:w="8609" w:type="dxa"/>
            <w:gridSpan w:val="39"/>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Ansi="宋体"/>
                <w:color w:val="FF0000"/>
                <w:sz w:val="24"/>
                <w:highlight w:val="none"/>
                <w:lang w:val="en-US" w:eastAsia="zh-CN"/>
              </w:rPr>
              <w:t>xxx</w:t>
            </w:r>
            <w:r>
              <w:rPr>
                <w:rFonts w:hint="eastAsia" w:ascii="宋体" w:hAnsi="宋体"/>
                <w:color w:val="FF0000"/>
                <w:sz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1230"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255"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031"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1930" w:type="dxa"/>
            <w:gridSpan w:val="8"/>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594"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799" w:type="dxa"/>
            <w:gridSpan w:val="6"/>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43" w:hRule="atLeast"/>
          <w:jc w:val="center"/>
        </w:trPr>
        <w:tc>
          <w:tcPr>
            <w:tcW w:w="1230"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034" w:type="dxa"/>
            <w:gridSpan w:val="15"/>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82"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银行账号</w:t>
            </w:r>
          </w:p>
        </w:tc>
        <w:tc>
          <w:tcPr>
            <w:tcW w:w="3379" w:type="dxa"/>
            <w:gridSpan w:val="14"/>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506" w:hRule="atLeast"/>
          <w:jc w:val="center"/>
        </w:trPr>
        <w:tc>
          <w:tcPr>
            <w:tcW w:w="1230"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pPr>
              <w:rPr>
                <w:highlight w:val="none"/>
              </w:rPr>
            </w:pPr>
          </w:p>
        </w:tc>
        <w:tc>
          <w:tcPr>
            <w:tcW w:w="8595" w:type="dxa"/>
            <w:gridSpan w:val="3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230" w:type="dxa"/>
            <w:gridSpan w:val="5"/>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注册时间</w:t>
            </w:r>
          </w:p>
        </w:tc>
        <w:tc>
          <w:tcPr>
            <w:tcW w:w="2040" w:type="dxa"/>
            <w:gridSpan w:val="10"/>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46"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1940" w:type="dxa"/>
            <w:gridSpan w:val="9"/>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282" w:type="dxa"/>
            <w:gridSpan w:val="6"/>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其中外资比例(%)</w:t>
            </w:r>
          </w:p>
        </w:tc>
        <w:tc>
          <w:tcPr>
            <w:tcW w:w="2101"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73" w:hRule="atLeast"/>
          <w:jc w:val="center"/>
        </w:trPr>
        <w:tc>
          <w:tcPr>
            <w:tcW w:w="1230" w:type="dxa"/>
            <w:gridSpan w:val="5"/>
            <w:tcBorders>
              <w:top w:val="single" w:color="auto" w:sz="8" w:space="0"/>
              <w:left w:val="single" w:color="auto" w:sz="12" w:space="0"/>
              <w:bottom w:val="single" w:color="auto" w:sz="12"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595" w:type="dxa"/>
            <w:gridSpan w:val="38"/>
            <w:tcBorders>
              <w:top w:val="single" w:color="auto" w:sz="8" w:space="0"/>
              <w:left w:val="single" w:color="auto" w:sz="4" w:space="0"/>
              <w:bottom w:val="single" w:color="auto" w:sz="12" w:space="0"/>
              <w:right w:val="single" w:color="auto" w:sz="12" w:space="0"/>
            </w:tcBorders>
            <w:vAlign w:val="center"/>
          </w:tcPr>
          <w:p>
            <w:pPr>
              <w:snapToGrid w:val="0"/>
              <w:spacing w:line="240" w:lineRule="atLeas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40"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ind w:right="420"/>
              <w:jc w:val="center"/>
              <w:rPr>
                <w:rFonts w:ascii="宋体"/>
                <w:highlight w:val="none"/>
              </w:rPr>
            </w:pPr>
            <w:r>
              <w:rPr>
                <w:rFonts w:hint="eastAsia" w:ascii="宋体"/>
                <w:highlight w:val="none"/>
              </w:rPr>
              <w:t>主要股东信息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526" w:hRule="atLeas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主要股东名称</w:t>
            </w: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出资形式</w:t>
            </w: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eastAsia="宋体"/>
                <w:highlight w:val="none"/>
              </w:rPr>
            </w:pP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4</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5</w:t>
            </w:r>
          </w:p>
        </w:tc>
        <w:tc>
          <w:tcPr>
            <w:tcW w:w="1487" w:type="dxa"/>
            <w:gridSpan w:val="7"/>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3115" w:type="dxa"/>
            <w:gridSpan w:val="15"/>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441" w:type="dxa"/>
            <w:gridSpan w:val="9"/>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390" w:type="dxa"/>
            <w:gridSpan w:val="8"/>
            <w:tcBorders>
              <w:top w:val="single" w:color="auto" w:sz="8" w:space="0"/>
              <w:left w:val="single" w:color="auto" w:sz="8" w:space="0"/>
              <w:bottom w:val="single" w:color="auto" w:sz="8" w:space="0"/>
              <w:right w:val="single" w:color="auto" w:sz="8" w:space="0"/>
            </w:tcBorders>
            <w:vAlign w:val="center"/>
          </w:tcPr>
          <w:p>
            <w:pPr>
              <w:snapToGrid w:val="0"/>
              <w:spacing w:line="240" w:lineRule="atLeast"/>
              <w:jc w:val="center"/>
              <w:rPr>
                <w:rFonts w:ascii="宋体"/>
                <w:highlight w:val="none"/>
              </w:rPr>
            </w:pPr>
          </w:p>
        </w:tc>
        <w:tc>
          <w:tcPr>
            <w:tcW w:w="1717" w:type="dxa"/>
            <w:gridSpan w:val="3"/>
            <w:tcBorders>
              <w:top w:val="single" w:color="auto" w:sz="8" w:space="0"/>
              <w:left w:val="single" w:color="auto" w:sz="8"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9825" w:type="dxa"/>
            <w:gridSpan w:val="43"/>
            <w:tcBorders>
              <w:top w:val="single" w:color="auto" w:sz="8"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实际控制人信息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序号</w:t>
            </w:r>
          </w:p>
        </w:tc>
        <w:tc>
          <w:tcPr>
            <w:tcW w:w="2463"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456" w:type="dxa"/>
            <w:gridSpan w:val="12"/>
            <w:tcBorders>
              <w:top w:val="single" w:color="auto" w:sz="8" w:space="0"/>
              <w:left w:val="single" w:color="auto" w:sz="8" w:space="0"/>
              <w:right w:val="single" w:color="auto" w:sz="8"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231" w:type="dxa"/>
            <w:gridSpan w:val="18"/>
            <w:tcBorders>
              <w:top w:val="single" w:color="auto" w:sz="8" w:space="0"/>
              <w:left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lang w:eastAsia="zh-CN"/>
              </w:rPr>
              <w:t>证件号码</w:t>
            </w:r>
          </w:p>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1</w:t>
            </w:r>
          </w:p>
        </w:tc>
        <w:tc>
          <w:tcPr>
            <w:tcW w:w="2463"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456"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231"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675" w:type="dxa"/>
            <w:tcBorders>
              <w:top w:val="single" w:color="auto" w:sz="8" w:space="0"/>
              <w:left w:val="single" w:color="auto" w:sz="12" w:space="0"/>
              <w:bottom w:val="single" w:color="auto" w:sz="8"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2</w:t>
            </w:r>
          </w:p>
        </w:tc>
        <w:tc>
          <w:tcPr>
            <w:tcW w:w="2463"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2456" w:type="dxa"/>
            <w:gridSpan w:val="12"/>
            <w:tcBorders>
              <w:left w:val="single" w:color="auto" w:sz="8" w:space="0"/>
              <w:right w:val="single" w:color="auto" w:sz="8" w:space="0"/>
            </w:tcBorders>
            <w:vAlign w:val="center"/>
          </w:tcPr>
          <w:p>
            <w:pPr>
              <w:snapToGrid w:val="0"/>
              <w:spacing w:line="240" w:lineRule="atLeast"/>
              <w:jc w:val="center"/>
              <w:rPr>
                <w:rFonts w:ascii="宋体"/>
                <w:highlight w:val="none"/>
              </w:rPr>
            </w:pPr>
          </w:p>
        </w:tc>
        <w:tc>
          <w:tcPr>
            <w:tcW w:w="4231" w:type="dxa"/>
            <w:gridSpan w:val="18"/>
            <w:tcBorders>
              <w:left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32" w:hRule="exact"/>
          <w:jc w:val="center"/>
        </w:trPr>
        <w:tc>
          <w:tcPr>
            <w:tcW w:w="675" w:type="dxa"/>
            <w:tcBorders>
              <w:top w:val="single" w:color="auto" w:sz="8" w:space="0"/>
              <w:left w:val="single" w:color="auto" w:sz="12" w:space="0"/>
              <w:bottom w:val="single" w:color="auto" w:sz="12" w:space="0"/>
              <w:right w:val="single" w:color="auto" w:sz="8" w:space="0"/>
            </w:tcBorders>
            <w:vAlign w:val="center"/>
          </w:tcPr>
          <w:p>
            <w:pPr>
              <w:snapToGrid w:val="0"/>
              <w:spacing w:line="240" w:lineRule="atLeast"/>
              <w:jc w:val="center"/>
              <w:rPr>
                <w:rFonts w:ascii="宋体"/>
                <w:highlight w:val="none"/>
              </w:rPr>
            </w:pPr>
            <w:r>
              <w:rPr>
                <w:rFonts w:hint="eastAsia" w:ascii="宋体"/>
                <w:highlight w:val="none"/>
              </w:rPr>
              <w:t>3</w:t>
            </w:r>
          </w:p>
        </w:tc>
        <w:tc>
          <w:tcPr>
            <w:tcW w:w="2463"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2456" w:type="dxa"/>
            <w:gridSpan w:val="12"/>
            <w:tcBorders>
              <w:left w:val="single" w:color="auto" w:sz="8" w:space="0"/>
              <w:bottom w:val="single" w:color="auto" w:sz="12" w:space="0"/>
              <w:right w:val="single" w:color="auto" w:sz="8" w:space="0"/>
            </w:tcBorders>
            <w:vAlign w:val="center"/>
          </w:tcPr>
          <w:p>
            <w:pPr>
              <w:snapToGrid w:val="0"/>
              <w:spacing w:line="240" w:lineRule="atLeast"/>
              <w:jc w:val="center"/>
              <w:rPr>
                <w:rFonts w:ascii="宋体"/>
                <w:highlight w:val="none"/>
              </w:rPr>
            </w:pPr>
          </w:p>
        </w:tc>
        <w:tc>
          <w:tcPr>
            <w:tcW w:w="4231" w:type="dxa"/>
            <w:gridSpan w:val="18"/>
            <w:tcBorders>
              <w:left w:val="single" w:color="auto" w:sz="8" w:space="0"/>
              <w:bottom w:val="single" w:color="auto" w:sz="12"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27" w:hRule="atLeast"/>
          <w:jc w:val="center"/>
        </w:trPr>
        <w:tc>
          <w:tcPr>
            <w:tcW w:w="9825" w:type="dxa"/>
            <w:gridSpan w:val="43"/>
            <w:tcBorders>
              <w:top w:val="single" w:color="auto" w:sz="12" w:space="0"/>
              <w:left w:val="single" w:color="auto" w:sz="12"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0" w:hRule="atLeast"/>
          <w:jc w:val="center"/>
        </w:trPr>
        <w:tc>
          <w:tcPr>
            <w:tcW w:w="1943"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项目</w:t>
            </w:r>
          </w:p>
        </w:tc>
        <w:tc>
          <w:tcPr>
            <w:tcW w:w="1704"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本年度预计</w:t>
            </w:r>
          </w:p>
        </w:tc>
        <w:tc>
          <w:tcPr>
            <w:tcW w:w="223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上一年度</w:t>
            </w:r>
          </w:p>
        </w:tc>
        <w:tc>
          <w:tcPr>
            <w:tcW w:w="217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上二年度</w:t>
            </w:r>
          </w:p>
        </w:tc>
        <w:tc>
          <w:tcPr>
            <w:tcW w:w="1772"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上三年度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0" w:hRule="atLeast"/>
          <w:jc w:val="center"/>
        </w:trPr>
        <w:tc>
          <w:tcPr>
            <w:tcW w:w="1943"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04"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3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17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772"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0" w:hRule="atLeast"/>
          <w:jc w:val="center"/>
        </w:trPr>
        <w:tc>
          <w:tcPr>
            <w:tcW w:w="1943" w:type="dxa"/>
            <w:gridSpan w:val="7"/>
            <w:tcBorders>
              <w:top w:val="single" w:color="auto" w:sz="4" w:space="0"/>
              <w:left w:val="single" w:color="auto" w:sz="12" w:space="0"/>
              <w:bottom w:val="single" w:color="auto" w:sz="4"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rPr>
              <w:t>净利润（万元）</w:t>
            </w:r>
          </w:p>
        </w:tc>
        <w:tc>
          <w:tcPr>
            <w:tcW w:w="1704"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230"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2176" w:type="dxa"/>
            <w:gridSpan w:val="1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ighlight w:val="none"/>
              </w:rPr>
            </w:pPr>
          </w:p>
        </w:tc>
        <w:tc>
          <w:tcPr>
            <w:tcW w:w="1772" w:type="dxa"/>
            <w:gridSpan w:val="4"/>
            <w:tcBorders>
              <w:top w:val="single" w:color="auto" w:sz="4" w:space="0"/>
              <w:left w:val="single" w:color="auto" w:sz="4" w:space="0"/>
              <w:bottom w:val="single" w:color="auto" w:sz="4"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0" w:hRule="atLeast"/>
          <w:jc w:val="center"/>
        </w:trPr>
        <w:tc>
          <w:tcPr>
            <w:tcW w:w="1943"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04"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3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76"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772"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472" w:hRule="atLeast"/>
          <w:jc w:val="center"/>
        </w:trPr>
        <w:tc>
          <w:tcPr>
            <w:tcW w:w="1943"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04"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3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76"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772"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72" w:hRule="atLeast"/>
          <w:jc w:val="center"/>
        </w:trPr>
        <w:tc>
          <w:tcPr>
            <w:tcW w:w="1943"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04"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230" w:type="dxa"/>
            <w:gridSpan w:val="10"/>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2176" w:type="dxa"/>
            <w:gridSpan w:val="12"/>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ascii="宋体"/>
                <w:highlight w:val="none"/>
              </w:rPr>
            </w:pPr>
          </w:p>
        </w:tc>
        <w:tc>
          <w:tcPr>
            <w:tcW w:w="1772" w:type="dxa"/>
            <w:gridSpan w:val="4"/>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8" w:hRule="atLeast"/>
          <w:jc w:val="center"/>
        </w:trPr>
        <w:tc>
          <w:tcPr>
            <w:tcW w:w="1943" w:type="dxa"/>
            <w:gridSpan w:val="7"/>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7882" w:type="dxa"/>
            <w:gridSpan w:val="36"/>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大型、中型、小型、微型（系统自动匹配）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1943" w:type="dxa"/>
            <w:gridSpan w:val="7"/>
            <w:vMerge w:val="restart"/>
            <w:tcBorders>
              <w:top w:val="single" w:color="auto" w:sz="4" w:space="0"/>
              <w:left w:val="single" w:color="auto" w:sz="12" w:space="0"/>
              <w:right w:val="single" w:color="auto" w:sz="4" w:space="0"/>
            </w:tcBorders>
            <w:vAlign w:val="center"/>
          </w:tcPr>
          <w:p>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60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278"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1943" w:type="dxa"/>
            <w:gridSpan w:val="7"/>
            <w:vMerge w:val="continue"/>
            <w:tcBorders>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p>
        </w:tc>
        <w:tc>
          <w:tcPr>
            <w:tcW w:w="3604" w:type="dxa"/>
            <w:gridSpan w:val="17"/>
            <w:tcBorders>
              <w:top w:val="single" w:color="auto" w:sz="4"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ighlight w:val="none"/>
              </w:rPr>
            </w:pPr>
          </w:p>
        </w:tc>
        <w:tc>
          <w:tcPr>
            <w:tcW w:w="4278" w:type="dxa"/>
            <w:gridSpan w:val="1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72" w:hRule="atLeast"/>
          <w:jc w:val="center"/>
        </w:trPr>
        <w:tc>
          <w:tcPr>
            <w:tcW w:w="3175" w:type="dxa"/>
            <w:gridSpan w:val="14"/>
            <w:tcBorders>
              <w:top w:val="single" w:color="auto" w:sz="4"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650" w:type="dxa"/>
            <w:gridSpan w:val="29"/>
            <w:tcBorders>
              <w:top w:val="single" w:color="auto" w:sz="4" w:space="0"/>
              <w:left w:val="single" w:color="auto" w:sz="4" w:space="0"/>
              <w:bottom w:val="single" w:color="auto" w:sz="8" w:space="0"/>
              <w:right w:val="single" w:color="auto" w:sz="12" w:space="0"/>
            </w:tcBorders>
            <w:vAlign w:val="center"/>
          </w:tcPr>
          <w:p>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r>
              <w:rPr>
                <w:rFonts w:hint="eastAsia" w:ascii="宋体"/>
                <w:highlight w:val="none"/>
              </w:rPr>
              <w:t>工信部专精特新“小巨人”企业、广东省专精特新企业、高新技术企业、科技型中小企业、重点软件企业、其他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8" w:hRule="atLeast"/>
          <w:jc w:val="center"/>
        </w:trPr>
        <w:tc>
          <w:tcPr>
            <w:tcW w:w="9825" w:type="dxa"/>
            <w:gridSpan w:val="43"/>
            <w:tcBorders>
              <w:top w:val="single" w:color="auto" w:sz="4" w:space="0"/>
              <w:left w:val="single" w:color="auto" w:sz="12" w:space="0"/>
              <w:bottom w:val="single" w:color="auto" w:sz="8" w:space="0"/>
              <w:right w:val="single" w:color="auto" w:sz="12" w:space="0"/>
            </w:tcBorders>
            <w:vAlign w:val="center"/>
          </w:tcPr>
          <w:p>
            <w:pPr>
              <w:snapToGrid w:val="0"/>
              <w:spacing w:line="240" w:lineRule="atLeast"/>
              <w:jc w:val="center"/>
              <w:rPr>
                <w:rFonts w:ascii="宋体"/>
                <w:highlight w:val="none"/>
              </w:rPr>
            </w:pPr>
            <w:r>
              <w:rPr>
                <w:rFonts w:hint="eastAsia" w:ascii="宋体"/>
                <w:highlight w:val="none"/>
              </w:rPr>
              <w:t>企业股权融资情况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539" w:hRule="atLeast"/>
          <w:jc w:val="center"/>
        </w:trPr>
        <w:tc>
          <w:tcPr>
            <w:tcW w:w="2455"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累计股权融资额</w:t>
            </w:r>
          </w:p>
          <w:p>
            <w:pPr>
              <w:jc w:val="center"/>
              <w:rPr>
                <w:rFonts w:ascii="宋体"/>
                <w:highlight w:val="none"/>
              </w:rPr>
            </w:pPr>
            <w:r>
              <w:rPr>
                <w:rFonts w:hint="eastAsia" w:ascii="宋体"/>
                <w:highlight w:val="none"/>
              </w:rPr>
              <w:t>（万元）</w:t>
            </w:r>
          </w:p>
        </w:tc>
        <w:tc>
          <w:tcPr>
            <w:tcW w:w="2331" w:type="dxa"/>
            <w:gridSpan w:val="12"/>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近三年股权融资总额</w:t>
            </w:r>
          </w:p>
          <w:p>
            <w:pPr>
              <w:jc w:val="center"/>
              <w:rPr>
                <w:rFonts w:ascii="宋体"/>
                <w:highlight w:val="none"/>
              </w:rPr>
            </w:pPr>
            <w:r>
              <w:rPr>
                <w:rFonts w:hint="eastAsia" w:ascii="宋体"/>
                <w:highlight w:val="none"/>
              </w:rPr>
              <w:t>（万元）</w:t>
            </w:r>
          </w:p>
        </w:tc>
        <w:tc>
          <w:tcPr>
            <w:tcW w:w="25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rPr>
            </w:pPr>
            <w:r>
              <w:rPr>
                <w:rFonts w:hint="eastAsia" w:ascii="宋体"/>
                <w:highlight w:val="none"/>
              </w:rPr>
              <w:t>上一年股权融资总额</w:t>
            </w:r>
          </w:p>
          <w:p>
            <w:pPr>
              <w:jc w:val="center"/>
              <w:rPr>
                <w:rFonts w:ascii="宋体"/>
                <w:highlight w:val="none"/>
              </w:rPr>
            </w:pPr>
            <w:r>
              <w:rPr>
                <w:rFonts w:hint="eastAsia" w:ascii="宋体"/>
                <w:highlight w:val="none"/>
              </w:rPr>
              <w:t>（万元）</w:t>
            </w:r>
          </w:p>
        </w:tc>
        <w:tc>
          <w:tcPr>
            <w:tcW w:w="2459"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r>
              <w:rPr>
                <w:rFonts w:hint="eastAsia" w:ascii="宋体"/>
                <w:highlight w:val="none"/>
              </w:rPr>
              <w:t>主要投资机构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2455" w:type="dxa"/>
            <w:gridSpan w:val="10"/>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331" w:type="dxa"/>
            <w:gridSpan w:val="12"/>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580" w:type="dxa"/>
            <w:gridSpan w:val="13"/>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c>
          <w:tcPr>
            <w:tcW w:w="2459" w:type="dxa"/>
            <w:gridSpan w:val="8"/>
            <w:tcBorders>
              <w:top w:val="single" w:color="auto" w:sz="4" w:space="0"/>
              <w:left w:val="single" w:color="auto" w:sz="12" w:space="0"/>
              <w:bottom w:val="single" w:color="auto" w:sz="8" w:space="0"/>
              <w:right w:val="single" w:color="auto" w:sz="12" w:space="0"/>
            </w:tcBorders>
            <w:vAlign w:val="center"/>
          </w:tcPr>
          <w:p>
            <w:pPr>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8" w:hRule="atLeast"/>
          <w:jc w:val="center"/>
        </w:trPr>
        <w:tc>
          <w:tcPr>
            <w:tcW w:w="9825"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eastAsia="宋体"/>
                <w:highlight w:val="none"/>
                <w:lang w:eastAsia="zh-CN"/>
              </w:rPr>
            </w:pPr>
            <w:r>
              <w:rPr>
                <w:rFonts w:hint="eastAsia" w:ascii="宋体"/>
                <w:highlight w:val="none"/>
                <w:lang w:eastAsia="zh-CN"/>
              </w:rPr>
              <w:t>固定资产投资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39" w:hRule="atLeast"/>
          <w:jc w:val="center"/>
        </w:trPr>
        <w:tc>
          <w:tcPr>
            <w:tcW w:w="3647"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项目名称</w:t>
            </w:r>
          </w:p>
        </w:tc>
        <w:tc>
          <w:tcPr>
            <w:tcW w:w="2246"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1964"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本年度计划总投资额</w:t>
            </w:r>
          </w:p>
        </w:tc>
        <w:tc>
          <w:tcPr>
            <w:tcW w:w="1968"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上一年度投资额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3647" w:type="dxa"/>
            <w:gridSpan w:val="17"/>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2246" w:type="dxa"/>
            <w:gridSpan w:val="11"/>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1964" w:type="dxa"/>
            <w:gridSpan w:val="9"/>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c>
          <w:tcPr>
            <w:tcW w:w="1968" w:type="dxa"/>
            <w:gridSpan w:val="6"/>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9825" w:type="dxa"/>
            <w:gridSpan w:val="43"/>
            <w:tcBorders>
              <w:top w:val="single" w:color="auto" w:sz="4" w:space="0"/>
              <w:left w:val="single" w:color="auto" w:sz="12" w:space="0"/>
              <w:bottom w:val="single" w:color="auto" w:sz="8" w:space="0"/>
              <w:right w:val="single" w:color="auto" w:sz="12" w:space="0"/>
            </w:tcBorders>
            <w:vAlign w:val="center"/>
          </w:tcPr>
          <w:p>
            <w:pPr>
              <w:jc w:val="center"/>
              <w:rPr>
                <w:rFonts w:hint="eastAsia" w:ascii="宋体"/>
                <w:highlight w:val="none"/>
                <w:lang w:eastAsia="zh-CN"/>
              </w:rPr>
            </w:pPr>
            <w:r>
              <w:rPr>
                <w:rFonts w:hint="eastAsia" w:ascii="宋体"/>
                <w:highlight w:val="none"/>
                <w:lang w:eastAsia="zh-CN"/>
              </w:rPr>
              <w:t>上年末从业人员情况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8" w:hRule="atLeast"/>
          <w:jc w:val="center"/>
        </w:trPr>
        <w:tc>
          <w:tcPr>
            <w:tcW w:w="3047" w:type="dxa"/>
            <w:gridSpan w:val="12"/>
            <w:tcBorders>
              <w:top w:val="single" w:color="auto" w:sz="4" w:space="0"/>
              <w:left w:val="single" w:color="auto" w:sz="12"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从业人员总数</w:t>
            </w:r>
          </w:p>
        </w:tc>
        <w:tc>
          <w:tcPr>
            <w:tcW w:w="6778"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68" w:hRule="atLeast"/>
          <w:jc w:val="center"/>
        </w:trPr>
        <w:tc>
          <w:tcPr>
            <w:tcW w:w="949" w:type="dxa"/>
            <w:gridSpan w:val="2"/>
            <w:vMerge w:val="restart"/>
            <w:tcBorders>
              <w:top w:val="single" w:color="auto" w:sz="4" w:space="0"/>
              <w:left w:val="single" w:color="auto" w:sz="12" w:space="0"/>
              <w:right w:val="single" w:color="auto" w:sz="4" w:space="0"/>
            </w:tcBorders>
            <w:vAlign w:val="center"/>
          </w:tcPr>
          <w:p>
            <w:pPr>
              <w:jc w:val="center"/>
              <w:rPr>
                <w:rFonts w:hint="eastAsia" w:ascii="宋体"/>
                <w:highlight w:val="none"/>
                <w:lang w:eastAsia="zh-CN"/>
              </w:rPr>
            </w:pPr>
            <w:r>
              <w:rPr>
                <w:rFonts w:hint="eastAsia" w:ascii="宋体"/>
                <w:highlight w:val="none"/>
                <w:lang w:eastAsia="zh-CN"/>
              </w:rPr>
              <w:t>其中：</w:t>
            </w:r>
          </w:p>
        </w:tc>
        <w:tc>
          <w:tcPr>
            <w:tcW w:w="2098"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6778" w:type="dxa"/>
            <w:gridSpan w:val="31"/>
            <w:tcBorders>
              <w:top w:val="single" w:color="auto" w:sz="4" w:space="0"/>
              <w:left w:val="single" w:color="auto" w:sz="4" w:space="0"/>
              <w:bottom w:val="single" w:color="auto" w:sz="8"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68" w:hRule="atLeast"/>
          <w:jc w:val="center"/>
        </w:trPr>
        <w:tc>
          <w:tcPr>
            <w:tcW w:w="949" w:type="dxa"/>
            <w:gridSpan w:val="2"/>
            <w:vMerge w:val="continue"/>
            <w:tcBorders>
              <w:left w:val="single" w:color="auto" w:sz="12" w:space="0"/>
              <w:bottom w:val="single" w:color="auto" w:sz="8" w:space="0"/>
              <w:right w:val="single" w:color="auto" w:sz="4" w:space="0"/>
            </w:tcBorders>
            <w:vAlign w:val="center"/>
          </w:tcPr>
          <w:p>
            <w:pPr>
              <w:jc w:val="center"/>
              <w:rPr>
                <w:rFonts w:hint="eastAsia" w:ascii="宋体"/>
                <w:highlight w:val="none"/>
                <w:lang w:eastAsia="zh-CN"/>
              </w:rPr>
            </w:pPr>
          </w:p>
        </w:tc>
        <w:tc>
          <w:tcPr>
            <w:tcW w:w="2098" w:type="dxa"/>
            <w:gridSpan w:val="10"/>
            <w:tcBorders>
              <w:top w:val="single" w:color="auto" w:sz="4" w:space="0"/>
              <w:left w:val="single" w:color="auto" w:sz="4" w:space="0"/>
              <w:bottom w:val="single" w:color="auto" w:sz="8" w:space="0"/>
              <w:right w:val="single" w:color="auto" w:sz="4" w:space="0"/>
            </w:tcBorders>
            <w:vAlign w:val="center"/>
          </w:tcPr>
          <w:p>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6778" w:type="dxa"/>
            <w:gridSpan w:val="31"/>
            <w:tcBorders>
              <w:top w:val="single" w:color="auto" w:sz="4" w:space="0"/>
              <w:left w:val="single" w:color="auto" w:sz="4" w:space="0"/>
              <w:bottom w:val="single" w:color="auto" w:sz="4" w:space="0"/>
              <w:right w:val="single" w:color="auto" w:sz="12" w:space="0"/>
            </w:tcBorders>
            <w:vAlign w:val="center"/>
          </w:tcPr>
          <w:p>
            <w:pPr>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50"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81" w:hRule="atLeast"/>
          <w:jc w:val="center"/>
        </w:trPr>
        <w:tc>
          <w:tcPr>
            <w:tcW w:w="1637"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637"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12"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762"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637"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640"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26" w:hRule="atLeast"/>
          <w:jc w:val="center"/>
        </w:trPr>
        <w:tc>
          <w:tcPr>
            <w:tcW w:w="1637"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637"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512" w:type="dxa"/>
            <w:gridSpan w:val="6"/>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762"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637" w:type="dxa"/>
            <w:gridSpan w:val="10"/>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c>
          <w:tcPr>
            <w:tcW w:w="1640" w:type="dxa"/>
            <w:gridSpan w:val="2"/>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50"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481" w:hRule="atLeast"/>
          <w:jc w:val="center"/>
        </w:trPr>
        <w:tc>
          <w:tcPr>
            <w:tcW w:w="1132"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781"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2955"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2957"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50" w:hRule="atLeast"/>
          <w:jc w:val="center"/>
        </w:trPr>
        <w:tc>
          <w:tcPr>
            <w:tcW w:w="1132"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781"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2955"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2957"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20" w:hRule="atLeast"/>
          <w:jc w:val="center"/>
        </w:trPr>
        <w:tc>
          <w:tcPr>
            <w:tcW w:w="1132"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781"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2955"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2957"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50" w:hRule="atLeast"/>
          <w:jc w:val="center"/>
        </w:trPr>
        <w:tc>
          <w:tcPr>
            <w:tcW w:w="1132" w:type="dxa"/>
            <w:gridSpan w:val="3"/>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781" w:type="dxa"/>
            <w:gridSpan w:val="15"/>
            <w:tcBorders>
              <w:top w:val="single" w:color="auto" w:sz="12" w:space="0"/>
              <w:left w:val="single" w:color="auto" w:sz="4" w:space="0"/>
              <w:bottom w:val="single" w:color="auto" w:sz="8" w:space="0"/>
              <w:right w:val="single" w:color="auto" w:sz="4" w:space="0"/>
            </w:tcBorders>
            <w:vAlign w:val="center"/>
          </w:tcPr>
          <w:p>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2955" w:type="dxa"/>
            <w:gridSpan w:val="15"/>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c>
          <w:tcPr>
            <w:tcW w:w="2957" w:type="dxa"/>
            <w:gridSpan w:val="10"/>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50"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47" w:hRule="atLeast"/>
          <w:jc w:val="center"/>
        </w:trPr>
        <w:tc>
          <w:tcPr>
            <w:tcW w:w="1227"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27"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18"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732"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558"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27"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36"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92" w:hRule="atLeast"/>
          <w:jc w:val="center"/>
        </w:trPr>
        <w:tc>
          <w:tcPr>
            <w:tcW w:w="1227" w:type="dxa"/>
            <w:gridSpan w:val="4"/>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27" w:type="dxa"/>
            <w:gridSpan w:val="5"/>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8" w:type="dxa"/>
            <w:gridSpan w:val="10"/>
            <w:tcBorders>
              <w:top w:val="single" w:color="auto" w:sz="12" w:space="0"/>
              <w:left w:val="single" w:color="auto" w:sz="12" w:space="0"/>
              <w:bottom w:val="single" w:color="auto" w:sz="8"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732" w:type="dxa"/>
            <w:gridSpan w:val="7"/>
            <w:tcBorders>
              <w:top w:val="single" w:color="auto" w:sz="12" w:space="0"/>
              <w:left w:val="single" w:color="auto" w:sz="4"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558"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27" w:type="dxa"/>
            <w:gridSpan w:val="8"/>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36" w:type="dxa"/>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547"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4" w:type="dxa"/>
          <w:cantSplit/>
          <w:trHeight w:val="350" w:hRule="atLeast"/>
          <w:jc w:val="center"/>
        </w:trPr>
        <w:tc>
          <w:tcPr>
            <w:tcW w:w="9825" w:type="dxa"/>
            <w:gridSpan w:val="43"/>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4372" w:hRule="exact"/>
          <w:jc w:val="center"/>
        </w:trPr>
        <w:tc>
          <w:tcPr>
            <w:tcW w:w="9825" w:type="dxa"/>
            <w:gridSpan w:val="43"/>
            <w:tcBorders>
              <w:top w:val="single" w:color="auto" w:sz="8" w:space="0"/>
              <w:left w:val="single" w:color="auto" w:sz="12" w:space="0"/>
              <w:bottom w:val="single" w:color="auto" w:sz="8" w:space="0"/>
              <w:right w:val="single" w:color="auto" w:sz="12" w:space="0"/>
            </w:tcBorders>
          </w:tcPr>
          <w:p>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bl>
    <w:p>
      <w:pPr>
        <w:spacing w:line="360" w:lineRule="auto"/>
        <w:rPr>
          <w:rFonts w:hint="eastAsia" w:ascii="宋体" w:hAnsi="宋体"/>
          <w:b/>
          <w:bCs/>
          <w:sz w:val="28"/>
          <w:highlight w:val="none"/>
        </w:rPr>
      </w:pPr>
    </w:p>
    <w:p>
      <w:pPr>
        <w:spacing w:line="360" w:lineRule="auto"/>
        <w:rPr>
          <w:rFonts w:hint="eastAsia" w:ascii="宋体" w:hAnsi="宋体" w:eastAsia="宋体"/>
          <w:b/>
          <w:bCs/>
          <w:sz w:val="28"/>
          <w:highlight w:val="none"/>
          <w:lang w:eastAsia="zh-CN"/>
        </w:rPr>
      </w:pPr>
      <w:bookmarkStart w:id="8" w:name="_GoBack"/>
      <w:bookmarkEnd w:id="8"/>
      <w:r>
        <w:rPr>
          <w:rFonts w:hint="eastAsia" w:ascii="宋体" w:hAnsi="宋体"/>
          <w:b/>
          <w:bCs/>
          <w:sz w:val="28"/>
          <w:highlight w:val="none"/>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pPr>
              <w:jc w:val="center"/>
              <w:rPr>
                <w:rFonts w:hint="default"/>
                <w:szCs w:val="21"/>
                <w:highlight w:val="none"/>
                <w:lang w:val="en-US" w:eastAsia="zh-CN"/>
              </w:rPr>
            </w:pPr>
            <w:r>
              <w:rPr>
                <w:rFonts w:hint="eastAsia"/>
                <w:szCs w:val="21"/>
                <w:highlight w:val="none"/>
                <w:lang w:eastAsia="zh-CN"/>
              </w:rPr>
              <w:t>申请资助金额</w:t>
            </w:r>
            <w:r>
              <w:rPr>
                <w:rFonts w:hint="eastAsia"/>
                <w:szCs w:val="21"/>
                <w:highlight w:val="none"/>
                <w:lang w:val="en-US" w:eastAsia="zh-CN"/>
              </w:rPr>
              <w:t>(万元)</w:t>
            </w:r>
          </w:p>
        </w:tc>
        <w:tc>
          <w:tcPr>
            <w:tcW w:w="6078" w:type="dxa"/>
            <w:tcBorders>
              <w:top w:val="single" w:color="auto" w:sz="4" w:space="0"/>
              <w:left w:val="single" w:color="auto" w:sz="4" w:space="0"/>
              <w:bottom w:val="single" w:color="auto" w:sz="4" w:space="0"/>
              <w:right w:val="single" w:color="auto" w:sz="4" w:space="0"/>
            </w:tcBorders>
            <w:vAlign w:val="center"/>
          </w:tcPr>
          <w:p>
            <w:pPr>
              <w:rPr>
                <w:szCs w:val="21"/>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1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Cs w:val="21"/>
                <w:highlight w:val="none"/>
                <w:lang w:val="en-US" w:eastAsia="zh-CN"/>
              </w:rPr>
            </w:pPr>
            <w:r>
              <w:rPr>
                <w:rFonts w:hint="eastAsia"/>
                <w:szCs w:val="21"/>
                <w:highlight w:val="none"/>
                <w:lang w:eastAsia="zh-CN"/>
              </w:rPr>
              <w:t>项目概括（个性化内容，需要可行性研究报告、开发方案等材料的政策可参考）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176" w:type="dxa"/>
            <w:gridSpan w:val="2"/>
            <w:noWrap w:val="0"/>
            <w:vAlign w:val="center"/>
          </w:tcPr>
          <w:p>
            <w:pPr>
              <w:pStyle w:val="8"/>
              <w:ind w:firstLine="0" w:firstLineChars="0"/>
              <w:jc w:val="both"/>
              <w:rPr>
                <w:rFonts w:hint="eastAsia" w:eastAsia="宋体" w:cs="宋体"/>
                <w:color w:val="353535"/>
                <w:sz w:val="20"/>
                <w:szCs w:val="20"/>
                <w:highlight w:val="none"/>
                <w:shd w:val="clear" w:color="auto" w:fill="FFFFFF"/>
              </w:rPr>
            </w:pPr>
            <w:r>
              <w:rPr>
                <w:rFonts w:hint="default" w:hAnsi="Times New Roman" w:eastAsia="宋体"/>
                <w:b/>
                <w:bCs/>
                <w:kern w:val="0"/>
                <w:sz w:val="21"/>
                <w:highlight w:val="none"/>
                <w:lang w:val="en-US"/>
              </w:rPr>
              <w:t>1.</w:t>
            </w:r>
            <w:r>
              <w:rPr>
                <w:rFonts w:hint="eastAsia" w:hAnsi="Times New Roman" w:eastAsia="宋体"/>
                <w:b/>
                <w:bCs/>
                <w:kern w:val="0"/>
                <w:sz w:val="21"/>
                <w:highlight w:val="none"/>
              </w:rPr>
              <w:t>项目实施的意义及背景</w:t>
            </w:r>
            <w:r>
              <w:rPr>
                <w:rFonts w:eastAsia="宋体" w:cs="宋体"/>
                <w:color w:val="353535"/>
                <w:sz w:val="20"/>
                <w:szCs w:val="20"/>
                <w:highlight w:val="none"/>
                <w:shd w:val="clear" w:color="auto" w:fill="FFFFFF"/>
              </w:rPr>
              <w:t>（概述项目的先进性、重要性、必要性、可行性，预期实现的经济和社会效益</w:t>
            </w:r>
            <w:r>
              <w:rPr>
                <w:rFonts w:hint="eastAsia" w:eastAsia="宋体" w:cs="宋体"/>
                <w:color w:val="353535"/>
                <w:sz w:val="20"/>
                <w:szCs w:val="20"/>
                <w:highlight w:val="none"/>
                <w:shd w:val="clear" w:color="auto" w:fill="FFFFFF"/>
              </w:rPr>
              <w:t>等</w:t>
            </w:r>
            <w:r>
              <w:rPr>
                <w:rFonts w:eastAsia="宋体" w:cs="宋体"/>
                <w:color w:val="353535"/>
                <w:sz w:val="20"/>
                <w:szCs w:val="20"/>
                <w:highlight w:val="none"/>
                <w:shd w:val="clear" w:color="auto" w:fill="FFFFFF"/>
              </w:rPr>
              <w:t>，限1</w:t>
            </w:r>
            <w:r>
              <w:rPr>
                <w:rFonts w:hint="eastAsia" w:eastAsia="宋体" w:cs="宋体"/>
                <w:color w:val="353535"/>
                <w:sz w:val="20"/>
                <w:szCs w:val="20"/>
                <w:highlight w:val="none"/>
                <w:shd w:val="clear" w:color="auto" w:fill="FFFFFF"/>
                <w:lang w:val="en-US" w:eastAsia="zh-CN"/>
              </w:rPr>
              <w:t>0</w:t>
            </w:r>
            <w:r>
              <w:rPr>
                <w:rFonts w:eastAsia="宋体" w:cs="宋体"/>
                <w:color w:val="353535"/>
                <w:sz w:val="20"/>
                <w:szCs w:val="20"/>
                <w:highlight w:val="none"/>
                <w:shd w:val="clear" w:color="auto" w:fill="FFFFFF"/>
              </w:rPr>
              <w:t>00字之内）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176" w:type="dxa"/>
            <w:gridSpan w:val="2"/>
            <w:noWrap w:val="0"/>
            <w:vAlign w:val="center"/>
          </w:tcPr>
          <w:p>
            <w:pPr>
              <w:pStyle w:val="8"/>
              <w:ind w:firstLine="0" w:firstLineChars="0"/>
              <w:jc w:val="both"/>
              <w:rPr>
                <w:rFonts w:hint="default" w:eastAsia="宋体" w:cs="宋体"/>
                <w:color w:val="353535"/>
                <w:sz w:val="20"/>
                <w:szCs w:val="20"/>
                <w:highlight w:val="none"/>
                <w:shd w:val="clear" w:color="auto" w:fill="FFFFFF"/>
                <w:lang w:val="en-US" w:eastAsia="zh-CN"/>
              </w:rPr>
            </w:pPr>
            <w:r>
              <w:rPr>
                <w:rFonts w:hint="eastAsia" w:hAnsi="Times New Roman" w:eastAsia="宋体"/>
                <w:b/>
                <w:bCs/>
                <w:kern w:val="0"/>
                <w:sz w:val="21"/>
                <w:highlight w:val="none"/>
                <w:lang w:val="en-US" w:eastAsia="zh-CN"/>
              </w:rPr>
              <w:t>2.</w:t>
            </w:r>
            <w:r>
              <w:rPr>
                <w:rFonts w:hint="eastAsia" w:hAnsi="Times New Roman" w:eastAsia="宋体"/>
                <w:b/>
                <w:bCs/>
                <w:kern w:val="0"/>
                <w:sz w:val="21"/>
                <w:highlight w:val="none"/>
              </w:rPr>
              <w:t>项目实施方案</w:t>
            </w:r>
            <w:r>
              <w:rPr>
                <w:rFonts w:eastAsia="宋体" w:cs="宋体"/>
                <w:color w:val="353535"/>
                <w:sz w:val="20"/>
                <w:szCs w:val="20"/>
                <w:highlight w:val="none"/>
                <w:shd w:val="clear" w:color="auto" w:fill="FFFFFF"/>
              </w:rPr>
              <w:t>（</w:t>
            </w:r>
            <w:r>
              <w:rPr>
                <w:rFonts w:hint="eastAsia" w:eastAsia="宋体" w:cs="宋体"/>
                <w:color w:val="353535"/>
                <w:sz w:val="20"/>
                <w:szCs w:val="20"/>
                <w:highlight w:val="none"/>
                <w:shd w:val="clear" w:color="auto" w:fill="FFFFFF"/>
              </w:rPr>
              <w:t>概述实现预期目标所需的组织管理方式、技术实施步骤、资源综合利用、成果产业化策略、研发资金的筹集与投入、知识产权和技术标准的对策措施以及特殊行业的许可报批等</w:t>
            </w:r>
            <w:r>
              <w:rPr>
                <w:rFonts w:eastAsia="宋体" w:cs="宋体"/>
                <w:color w:val="353535"/>
                <w:sz w:val="20"/>
                <w:szCs w:val="20"/>
                <w:highlight w:val="none"/>
                <w:shd w:val="clear" w:color="auto" w:fill="FFFFFF"/>
              </w:rPr>
              <w:t>，限1500字之内）</w:t>
            </w:r>
          </w:p>
        </w:tc>
      </w:tr>
    </w:tbl>
    <w:p>
      <w:pPr>
        <w:spacing w:line="276" w:lineRule="auto"/>
        <w:rPr>
          <w:rFonts w:hint="eastAsia" w:ascii="宋体" w:hAnsi="宋体"/>
          <w:b/>
          <w:bCs/>
          <w:sz w:val="28"/>
          <w:szCs w:val="28"/>
          <w:highlight w:val="none"/>
        </w:rPr>
      </w:pPr>
    </w:p>
    <w:p>
      <w:pPr>
        <w:pStyle w:val="2"/>
        <w:spacing w:line="20" w:lineRule="exact"/>
        <w:rPr>
          <w:rFonts w:hint="eastAsia" w:ascii="宋体" w:hAnsi="宋体"/>
          <w:b/>
          <w:bCs/>
          <w:sz w:val="28"/>
          <w:szCs w:val="28"/>
          <w:highlight w:val="none"/>
        </w:rPr>
      </w:pPr>
    </w:p>
    <w:p>
      <w:pPr>
        <w:spacing w:line="20" w:lineRule="exact"/>
        <w:rPr>
          <w:rFonts w:hint="eastAsia"/>
          <w:highlight w:val="none"/>
        </w:rPr>
      </w:pPr>
    </w:p>
    <w:p>
      <w:pPr>
        <w:spacing w:line="20" w:lineRule="exact"/>
        <w:rPr>
          <w:highlight w:val="none"/>
        </w:rPr>
      </w:pPr>
    </w:p>
    <w:p>
      <w:pPr>
        <w:spacing w:line="20" w:lineRule="exact"/>
        <w:rPr>
          <w:rFonts w:hint="eastAsia"/>
          <w:highlight w:val="none"/>
        </w:rPr>
      </w:pPr>
      <w:r>
        <w:rPr>
          <w:rFonts w:hint="eastAsia"/>
          <w:highlight w:val="none"/>
        </w:rPr>
        <w:br w:type="page"/>
      </w:r>
    </w:p>
    <w:p>
      <w:pPr>
        <w:pStyle w:val="2"/>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531" w:right="1247" w:bottom="1440" w:left="1247" w:header="851" w:footer="828" w:gutter="0"/>
          <w:pgNumType w:fmt="decimal" w:start="1"/>
          <w:cols w:space="720" w:num="1"/>
          <w:docGrid w:type="lines" w:linePitch="312" w:charSpace="0"/>
        </w:sectPr>
      </w:pPr>
    </w:p>
    <w:p>
      <w:pPr>
        <w:spacing w:line="276" w:lineRule="auto"/>
        <w:rPr>
          <w:rFonts w:hint="eastAsia" w:ascii="宋体" w:hAnsi="宋体" w:eastAsia="宋体"/>
          <w:b/>
          <w:bCs/>
          <w:sz w:val="28"/>
          <w:szCs w:val="28"/>
          <w:highlight w:val="none"/>
          <w:lang w:eastAsia="zh-CN"/>
        </w:rPr>
      </w:pPr>
      <w:r>
        <w:rPr>
          <w:rFonts w:hint="eastAsia" w:ascii="宋体" w:hAnsi="宋体"/>
          <w:b/>
          <w:bCs/>
          <w:sz w:val="28"/>
          <w:szCs w:val="28"/>
          <w:highlight w:val="none"/>
        </w:rPr>
        <w:t>三、本申请所附材料清单</w:t>
      </w:r>
      <w:r>
        <w:rPr>
          <w:rFonts w:hint="eastAsia" w:ascii="宋体" w:hAnsi="宋体"/>
          <w:b/>
          <w:bCs/>
          <w:sz w:val="28"/>
          <w:szCs w:val="28"/>
          <w:highlight w:val="none"/>
          <w:lang w:eastAsia="zh-CN"/>
        </w:rPr>
        <w:t>（对照操作规程自行调整）</w:t>
      </w:r>
    </w:p>
    <w:p>
      <w:pPr>
        <w:pStyle w:val="12"/>
        <w:spacing w:line="400" w:lineRule="exact"/>
        <w:ind w:left="105" w:firstLine="0" w:firstLineChars="0"/>
        <w:rPr>
          <w:rFonts w:hint="eastAsia" w:eastAsia="宋体"/>
          <w:highlight w:val="none"/>
          <w:lang w:val="en-US" w:eastAsia="zh-CN"/>
        </w:rPr>
      </w:pPr>
      <w:r>
        <w:rPr>
          <w:rFonts w:hint="eastAsia" w:ascii="宋体" w:hAnsi="宋体"/>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pPr>
              <w:spacing w:line="276" w:lineRule="auto"/>
              <w:jc w:val="center"/>
              <w:rPr>
                <w:rFonts w:ascii="宋体" w:hAnsi="宋体"/>
                <w:szCs w:val="21"/>
                <w:highlight w:val="none"/>
              </w:rPr>
            </w:pPr>
            <w:r>
              <w:rPr>
                <w:rFonts w:hint="eastAsia" w:ascii="宋体" w:hAnsi="宋体"/>
                <w:szCs w:val="21"/>
                <w:highlight w:val="none"/>
              </w:rPr>
              <w:t>序号</w:t>
            </w:r>
          </w:p>
        </w:tc>
        <w:tc>
          <w:tcPr>
            <w:tcW w:w="4523" w:type="dxa"/>
            <w:vAlign w:val="center"/>
          </w:tcPr>
          <w:p>
            <w:pPr>
              <w:spacing w:line="276" w:lineRule="auto"/>
              <w:jc w:val="center"/>
              <w:rPr>
                <w:rFonts w:ascii="宋体" w:hAnsi="宋体"/>
                <w:szCs w:val="21"/>
                <w:highlight w:val="none"/>
              </w:rPr>
            </w:pPr>
            <w:r>
              <w:rPr>
                <w:rFonts w:hint="eastAsia" w:ascii="宋体" w:hAnsi="宋体"/>
                <w:szCs w:val="21"/>
                <w:highlight w:val="none"/>
              </w:rPr>
              <w:t>附件名称</w:t>
            </w:r>
          </w:p>
        </w:tc>
        <w:tc>
          <w:tcPr>
            <w:tcW w:w="1018" w:type="dxa"/>
            <w:vAlign w:val="center"/>
          </w:tcPr>
          <w:p>
            <w:pPr>
              <w:spacing w:line="276" w:lineRule="auto"/>
              <w:jc w:val="center"/>
              <w:rPr>
                <w:rFonts w:ascii="宋体" w:hAnsi="宋体"/>
                <w:szCs w:val="21"/>
                <w:highlight w:val="none"/>
              </w:rPr>
            </w:pPr>
            <w:r>
              <w:rPr>
                <w:rFonts w:hint="eastAsia" w:ascii="宋体" w:hAnsi="宋体"/>
                <w:szCs w:val="21"/>
                <w:highlight w:val="none"/>
              </w:rPr>
              <w:t>是否</w:t>
            </w:r>
          </w:p>
          <w:p>
            <w:pPr>
              <w:spacing w:line="276" w:lineRule="auto"/>
              <w:jc w:val="center"/>
              <w:rPr>
                <w:rFonts w:ascii="宋体" w:hAnsi="宋体"/>
                <w:b/>
                <w:szCs w:val="21"/>
                <w:highlight w:val="none"/>
              </w:rPr>
            </w:pPr>
            <w:r>
              <w:rPr>
                <w:rFonts w:hint="eastAsia" w:ascii="宋体" w:hAnsi="宋体"/>
                <w:szCs w:val="21"/>
                <w:highlight w:val="none"/>
              </w:rPr>
              <w:t>必备材料</w:t>
            </w:r>
          </w:p>
        </w:tc>
        <w:tc>
          <w:tcPr>
            <w:tcW w:w="3210" w:type="dxa"/>
            <w:vAlign w:val="center"/>
          </w:tcPr>
          <w:p>
            <w:pPr>
              <w:spacing w:line="276" w:lineRule="auto"/>
              <w:jc w:val="center"/>
              <w:rPr>
                <w:rFonts w:ascii="宋体" w:hAnsi="宋体"/>
                <w:szCs w:val="21"/>
                <w:highlight w:val="none"/>
              </w:rPr>
            </w:pPr>
            <w:r>
              <w:rPr>
                <w:rFonts w:hint="eastAsia" w:ascii="宋体" w:hAnsi="宋体"/>
                <w:b/>
                <w:bCs/>
                <w:sz w:val="24"/>
                <w:szCs w:val="21"/>
                <w:highlight w:val="none"/>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523" w:type="dxa"/>
            <w:vAlign w:val="center"/>
          </w:tcPr>
          <w:p>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《南山区促进产业高质量发展专项资金—</w:t>
            </w:r>
            <w:r>
              <w:rPr>
                <w:rFonts w:hint="eastAsia"/>
                <w:color w:val="000000" w:themeColor="text1"/>
                <w:highlight w:val="none"/>
                <w:lang w:eastAsia="zh-CN"/>
                <w14:textFill>
                  <w14:solidFill>
                    <w14:schemeClr w14:val="tx1"/>
                  </w14:solidFill>
                </w14:textFill>
              </w:rPr>
              <w:t>科技创新</w:t>
            </w:r>
            <w:r>
              <w:rPr>
                <w:rFonts w:hint="eastAsia" w:eastAsia="宋体"/>
                <w:color w:val="000000" w:themeColor="text1"/>
                <w:highlight w:val="none"/>
                <w14:textFill>
                  <w14:solidFill>
                    <w14:schemeClr w14:val="tx1"/>
                  </w14:solidFill>
                </w14:textFill>
              </w:rPr>
              <w:t>分项资金—</w:t>
            </w:r>
            <w:r>
              <w:rPr>
                <w:rFonts w:hint="eastAsia" w:ascii="Times New Roman" w:hAnsi="Times New Roman"/>
                <w:color w:val="000000" w:themeColor="text1"/>
                <w:sz w:val="21"/>
                <w:highlight w:val="none"/>
                <w:lang w:val="en-US" w:eastAsia="zh-CN"/>
                <w14:textFill>
                  <w14:solidFill>
                    <w14:schemeClr w14:val="tx1"/>
                  </w14:solidFill>
                </w14:textFill>
              </w:rPr>
              <w:t>应用场景建设支持</w:t>
            </w:r>
            <w:r>
              <w:rPr>
                <w:rFonts w:hint="eastAsia"/>
                <w:color w:val="000000" w:themeColor="text1"/>
                <w:sz w:val="21"/>
                <w:highlight w:val="none"/>
                <w:lang w:val="en-US" w:eastAsia="zh-CN"/>
                <w14:textFill>
                  <w14:solidFill>
                    <w14:schemeClr w14:val="tx1"/>
                  </w14:solidFill>
                </w14:textFill>
              </w:rPr>
              <w:t>计划</w:t>
            </w:r>
            <w:r>
              <w:rPr>
                <w:rFonts w:hint="eastAsia" w:eastAsia="宋体"/>
                <w:color w:val="000000" w:themeColor="text1"/>
                <w:highlight w:val="none"/>
                <w14:textFill>
                  <w14:solidFill>
                    <w14:schemeClr w14:val="tx1"/>
                  </w14:solidFill>
                </w14:textFill>
              </w:rPr>
              <w:t>项目</w:t>
            </w:r>
            <w:r>
              <w:rPr>
                <w:rFonts w:hint="eastAsia"/>
                <w:color w:val="000000" w:themeColor="text1"/>
                <w:highlight w:val="none"/>
                <w:lang w:eastAsia="zh-CN"/>
                <w14:textFill>
                  <w14:solidFill>
                    <w14:schemeClr w14:val="tx1"/>
                  </w14:solidFill>
                </w14:textFill>
              </w:rPr>
              <w:t>申请书</w:t>
            </w:r>
            <w:r>
              <w:rPr>
                <w:rFonts w:hint="eastAsia" w:eastAsia="宋体"/>
                <w:color w:val="000000" w:themeColor="text1"/>
                <w:highlight w:val="none"/>
                <w14:textFill>
                  <w14:solidFill>
                    <w14:schemeClr w14:val="tx1"/>
                  </w14:solidFill>
                </w14:textFill>
              </w:rPr>
              <w:t>》</w:t>
            </w:r>
          </w:p>
        </w:tc>
        <w:tc>
          <w:tcPr>
            <w:tcW w:w="1018" w:type="dxa"/>
            <w:vAlign w:val="center"/>
          </w:tcPr>
          <w:p>
            <w:pPr>
              <w:spacing w:line="276"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spacing w:line="276" w:lineRule="auto"/>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23" w:type="dxa"/>
            <w:vAlign w:val="center"/>
          </w:tcPr>
          <w:p>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申报主体由税务部门开具的单位上年度纳税证明</w:t>
            </w:r>
          </w:p>
        </w:tc>
        <w:tc>
          <w:tcPr>
            <w:tcW w:w="1018" w:type="dxa"/>
            <w:vAlign w:val="center"/>
          </w:tcPr>
          <w:p>
            <w:pPr>
              <w:spacing w:line="276"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szCs w:val="21"/>
                <w:highlight w:val="none"/>
                <w:lang w:val="en-US" w:eastAsia="zh-CN"/>
              </w:rPr>
            </w:pPr>
            <w:r>
              <w:rPr>
                <w:rFonts w:hint="eastAsia" w:ascii="宋体" w:hAnsi="宋体"/>
                <w:szCs w:val="21"/>
                <w:highlight w:val="none"/>
                <w:lang w:val="en-US" w:eastAsia="zh-CN"/>
              </w:rPr>
              <w:t>5</w:t>
            </w:r>
          </w:p>
        </w:tc>
        <w:tc>
          <w:tcPr>
            <w:tcW w:w="4523" w:type="dxa"/>
            <w:vAlign w:val="center"/>
          </w:tcPr>
          <w:p>
            <w:pPr>
              <w:spacing w:line="276" w:lineRule="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仿宋_GB2312"/>
                <w:szCs w:val="32"/>
                <w:highlight w:val="none"/>
                <w:lang w:eastAsia="zh-CN"/>
              </w:rPr>
              <w:t>南山区人工智能场景应用“揭榜挂帅”项目三方协议书及项目落地方案</w:t>
            </w:r>
          </w:p>
        </w:tc>
        <w:tc>
          <w:tcPr>
            <w:tcW w:w="1018" w:type="dxa"/>
            <w:vAlign w:val="center"/>
          </w:tcPr>
          <w:p>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pPr>
              <w:spacing w:line="276" w:lineRule="auto"/>
              <w:jc w:val="left"/>
              <w:rPr>
                <w:rFonts w:hint="eastAsia" w:ascii="仿宋_GB2312"/>
                <w:szCs w:val="32"/>
                <w:highlight w:val="none"/>
              </w:rPr>
            </w:pPr>
            <w:r>
              <w:rPr>
                <w:rFonts w:hint="eastAsia" w:ascii="仿宋_GB2312"/>
                <w:szCs w:val="32"/>
                <w:highlight w:val="none"/>
                <w:lang w:eastAsia="zh-CN"/>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6</w:t>
            </w:r>
          </w:p>
        </w:tc>
        <w:tc>
          <w:tcPr>
            <w:tcW w:w="4523" w:type="dxa"/>
            <w:vAlign w:val="center"/>
          </w:tcPr>
          <w:p>
            <w:pPr>
              <w:spacing w:line="276" w:lineRule="auto"/>
              <w:rPr>
                <w:rFonts w:hint="eastAsia" w:ascii="宋体" w:hAnsi="宋体"/>
                <w:color w:val="000000" w:themeColor="text1"/>
                <w:szCs w:val="21"/>
                <w:highlight w:val="none"/>
                <w14:textFill>
                  <w14:solidFill>
                    <w14:schemeClr w14:val="tx1"/>
                  </w14:solidFill>
                </w14:textFill>
              </w:rPr>
            </w:pPr>
            <w:r>
              <w:rPr>
                <w:rFonts w:hint="eastAsia" w:ascii="仿宋_GB2312"/>
                <w:szCs w:val="32"/>
                <w:highlight w:val="none"/>
                <w:lang w:eastAsia="zh-CN"/>
              </w:rPr>
              <w:t>其他材料，如榜单双方关于本项目的补充协议、往来函件等</w:t>
            </w:r>
          </w:p>
        </w:tc>
        <w:tc>
          <w:tcPr>
            <w:tcW w:w="1018" w:type="dxa"/>
            <w:vAlign w:val="center"/>
          </w:tcPr>
          <w:p>
            <w:pPr>
              <w:spacing w:line="276" w:lineRule="auto"/>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否</w:t>
            </w:r>
          </w:p>
        </w:tc>
        <w:tc>
          <w:tcPr>
            <w:tcW w:w="3210" w:type="dxa"/>
            <w:vAlign w:val="center"/>
          </w:tcPr>
          <w:p>
            <w:pPr>
              <w:spacing w:line="276" w:lineRule="auto"/>
              <w:jc w:val="left"/>
              <w:rPr>
                <w:rFonts w:hint="eastAsia" w:ascii="宋体" w:hAnsi="宋体"/>
                <w:color w:val="000000" w:themeColor="text1"/>
                <w:szCs w:val="21"/>
                <w:highlight w:val="none"/>
                <w14:textFill>
                  <w14:solidFill>
                    <w14:schemeClr w14:val="tx1"/>
                  </w14:solidFill>
                </w14:textFill>
              </w:rPr>
            </w:pPr>
            <w:r>
              <w:rPr>
                <w:rFonts w:hint="eastAsia" w:ascii="仿宋_GB2312"/>
                <w:szCs w:val="32"/>
                <w:highlight w:val="none"/>
                <w:lang w:eastAsia="zh-CN"/>
              </w:rPr>
              <w:t>原件（或复印件加盖单位公章）彩色扫描成PDF文件上传</w:t>
            </w:r>
          </w:p>
        </w:tc>
      </w:tr>
    </w:tbl>
    <w:p>
      <w:pPr>
        <w:pStyle w:val="12"/>
        <w:spacing w:line="400" w:lineRule="exact"/>
        <w:ind w:left="105" w:firstLine="0" w:firstLineChars="0"/>
        <w:rPr>
          <w:rFonts w:hint="eastAsia" w:eastAsia="宋体"/>
          <w:highlight w:val="none"/>
          <w:lang w:val="en-US" w:eastAsia="zh-CN"/>
        </w:rPr>
      </w:pPr>
    </w:p>
    <w:p>
      <w:pPr>
        <w:rPr>
          <w:highlight w:val="none"/>
        </w:rPr>
      </w:pPr>
    </w:p>
    <w:p>
      <w:pPr>
        <w:rPr>
          <w:highlight w:val="none"/>
        </w:rPr>
      </w:pPr>
    </w:p>
    <w:sectPr>
      <w:footerReference r:id="rId9" w:type="default"/>
      <w:pgSz w:w="11906" w:h="16838"/>
      <w:pgMar w:top="1531" w:right="1247" w:bottom="1440" w:left="1247" w:header="851" w:footer="828" w:gutter="0"/>
      <w:pgNumType w:fmt="decimal"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color w:val="FF0000"/>
        <w:u w:val="single"/>
      </w:rPr>
    </w:pPr>
    <w:r>
      <w:rPr>
        <w:rFonts w:hint="eastAsia"/>
        <w:color w:val="FF0000"/>
        <w:u w:val="single"/>
      </w:rPr>
      <w:t>南山区促进产业高质量发展专项资金——</w:t>
    </w:r>
    <w:r>
      <w:rPr>
        <w:rFonts w:hint="eastAsia"/>
        <w:color w:val="FF0000"/>
        <w:u w:val="single"/>
        <w:lang w:eastAsia="zh-CN"/>
      </w:rPr>
      <w:t>科技创新</w:t>
    </w:r>
    <w:r>
      <w:rPr>
        <w:rFonts w:hint="eastAsia"/>
        <w:color w:val="FF0000"/>
        <w:u w:val="single"/>
      </w:rPr>
      <w:t>分项资金</w:t>
    </w:r>
    <w:r>
      <w:rPr>
        <w:rFonts w:hint="eastAsia"/>
        <w:color w:val="FF0000"/>
        <w:u w:val="single"/>
        <w:lang w:val="en-US" w:eastAsia="zh-CN"/>
      </w:rPr>
      <w:t>-应用场景建设支持计划</w:t>
    </w:r>
    <w:r>
      <w:rPr>
        <w:rFonts w:hint="eastAsia"/>
        <w:color w:val="FF0000"/>
        <w:u w:val="single"/>
      </w:rPr>
      <w:t>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203641"/>
    <w:rsid w:val="0475016D"/>
    <w:rsid w:val="06BA2FE4"/>
    <w:rsid w:val="07F76D2B"/>
    <w:rsid w:val="0E425FEA"/>
    <w:rsid w:val="105A46BB"/>
    <w:rsid w:val="11627514"/>
    <w:rsid w:val="11E36DF4"/>
    <w:rsid w:val="136E36B7"/>
    <w:rsid w:val="13D12EE6"/>
    <w:rsid w:val="15DC6D8A"/>
    <w:rsid w:val="18FC0A05"/>
    <w:rsid w:val="1FEF6C05"/>
    <w:rsid w:val="21182154"/>
    <w:rsid w:val="242E4AE3"/>
    <w:rsid w:val="246444F3"/>
    <w:rsid w:val="25CC24F0"/>
    <w:rsid w:val="293F15D2"/>
    <w:rsid w:val="2A047719"/>
    <w:rsid w:val="2EFFE556"/>
    <w:rsid w:val="2F370044"/>
    <w:rsid w:val="32BF29D0"/>
    <w:rsid w:val="339D1674"/>
    <w:rsid w:val="33F36824"/>
    <w:rsid w:val="35FB7C32"/>
    <w:rsid w:val="36B92B27"/>
    <w:rsid w:val="36FBF4FD"/>
    <w:rsid w:val="373F0533"/>
    <w:rsid w:val="3847158B"/>
    <w:rsid w:val="38CE746C"/>
    <w:rsid w:val="39B35227"/>
    <w:rsid w:val="3A9170E3"/>
    <w:rsid w:val="3B067556"/>
    <w:rsid w:val="3B90705F"/>
    <w:rsid w:val="3BCE0B25"/>
    <w:rsid w:val="3D7AB9D6"/>
    <w:rsid w:val="3E9232F8"/>
    <w:rsid w:val="3EA846BF"/>
    <w:rsid w:val="3EEFA398"/>
    <w:rsid w:val="3F3BFFC6"/>
    <w:rsid w:val="3FB40D08"/>
    <w:rsid w:val="3FB455AC"/>
    <w:rsid w:val="3FDB9627"/>
    <w:rsid w:val="40F91ED6"/>
    <w:rsid w:val="43096148"/>
    <w:rsid w:val="43FF2CED"/>
    <w:rsid w:val="47D1092E"/>
    <w:rsid w:val="4BEF78B7"/>
    <w:rsid w:val="4FBFFAAF"/>
    <w:rsid w:val="4FDE6ADD"/>
    <w:rsid w:val="4FE1061B"/>
    <w:rsid w:val="4FFFDF63"/>
    <w:rsid w:val="53553DC4"/>
    <w:rsid w:val="550D7C5A"/>
    <w:rsid w:val="55ABF870"/>
    <w:rsid w:val="572F02AA"/>
    <w:rsid w:val="587F4937"/>
    <w:rsid w:val="5BB46942"/>
    <w:rsid w:val="5D6F46ED"/>
    <w:rsid w:val="5E2C4C04"/>
    <w:rsid w:val="5E8E70B4"/>
    <w:rsid w:val="5EE035AA"/>
    <w:rsid w:val="5F7F21C9"/>
    <w:rsid w:val="5FFB92E4"/>
    <w:rsid w:val="5FFE9713"/>
    <w:rsid w:val="609B5927"/>
    <w:rsid w:val="62970423"/>
    <w:rsid w:val="62D3203E"/>
    <w:rsid w:val="63706723"/>
    <w:rsid w:val="64D4770D"/>
    <w:rsid w:val="64D67FEA"/>
    <w:rsid w:val="6766DDBF"/>
    <w:rsid w:val="676F133E"/>
    <w:rsid w:val="679D253E"/>
    <w:rsid w:val="6BAA3FA7"/>
    <w:rsid w:val="6ED334CB"/>
    <w:rsid w:val="6F542F50"/>
    <w:rsid w:val="6F761A5A"/>
    <w:rsid w:val="6FFFB7E1"/>
    <w:rsid w:val="72CF9FCB"/>
    <w:rsid w:val="75163A80"/>
    <w:rsid w:val="766F6F10"/>
    <w:rsid w:val="771FDFAF"/>
    <w:rsid w:val="77AB8EFD"/>
    <w:rsid w:val="77BFE393"/>
    <w:rsid w:val="793C1369"/>
    <w:rsid w:val="79EB5622"/>
    <w:rsid w:val="7B650BA8"/>
    <w:rsid w:val="7BB77AF7"/>
    <w:rsid w:val="7BD344F2"/>
    <w:rsid w:val="7BF940F2"/>
    <w:rsid w:val="7BFBC2AA"/>
    <w:rsid w:val="7DF1F024"/>
    <w:rsid w:val="7E67C6CC"/>
    <w:rsid w:val="7EE33B47"/>
    <w:rsid w:val="7F7FFB18"/>
    <w:rsid w:val="7FB6AADE"/>
    <w:rsid w:val="87B7E9C7"/>
    <w:rsid w:val="97FE0BEA"/>
    <w:rsid w:val="9F7F1AE3"/>
    <w:rsid w:val="AE69B5E7"/>
    <w:rsid w:val="B5EF87D6"/>
    <w:rsid w:val="B93EA5D5"/>
    <w:rsid w:val="BD3F09A0"/>
    <w:rsid w:val="BDB5F956"/>
    <w:rsid w:val="BDF35AE4"/>
    <w:rsid w:val="BED93A0E"/>
    <w:rsid w:val="BFDFCF7C"/>
    <w:rsid w:val="BFFF75C3"/>
    <w:rsid w:val="C764CCD3"/>
    <w:rsid w:val="C7FAA38C"/>
    <w:rsid w:val="CB3FA040"/>
    <w:rsid w:val="CDF2A043"/>
    <w:rsid w:val="CEBE2EC1"/>
    <w:rsid w:val="D56E674C"/>
    <w:rsid w:val="D5F76257"/>
    <w:rsid w:val="DBDFCD12"/>
    <w:rsid w:val="DDEF2ED6"/>
    <w:rsid w:val="DDFA41BB"/>
    <w:rsid w:val="DE7FAF7A"/>
    <w:rsid w:val="DFF7F080"/>
    <w:rsid w:val="E9FF55EA"/>
    <w:rsid w:val="EB7F5ED2"/>
    <w:rsid w:val="EBFF45D0"/>
    <w:rsid w:val="EDDE746C"/>
    <w:rsid w:val="EEFBDF5C"/>
    <w:rsid w:val="EEFFE8B9"/>
    <w:rsid w:val="F5FF2424"/>
    <w:rsid w:val="F7FF14AB"/>
    <w:rsid w:val="F7FFC9EE"/>
    <w:rsid w:val="F9372955"/>
    <w:rsid w:val="FBEE49AC"/>
    <w:rsid w:val="FC6BA0A2"/>
    <w:rsid w:val="FCEBFDEE"/>
    <w:rsid w:val="FCFF8958"/>
    <w:rsid w:val="FDCB5ADC"/>
    <w:rsid w:val="FEDFA369"/>
    <w:rsid w:val="FF3F9042"/>
    <w:rsid w:val="FFAFE82A"/>
    <w:rsid w:val="FFBD0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3166</Words>
  <Characters>3226</Characters>
  <Lines>0</Lines>
  <Paragraphs>0</Paragraphs>
  <TotalTime>4</TotalTime>
  <ScaleCrop>false</ScaleCrop>
  <LinksUpToDate>false</LinksUpToDate>
  <CharactersWithSpaces>3960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2023-04-08T10:35:00Z</dcterms:created>
  <dc:creator>Administrator</dc:creator>
  <cp:lastModifiedBy>黄晓昕</cp:lastModifiedBy>
  <cp:lastPrinted>2025-08-13T10:04:00Z</cp:lastPrinted>
  <dcterms:modified xsi:type="dcterms:W3CDTF">2025-11-03T14:55:25Z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E85414520BA94CBC9A6C921EBB6D87EF_13</vt:lpwstr>
  </property>
  <property fmtid="{D5CDD505-2E9C-101B-9397-08002B2CF9AE}" pid="4" name="KSOTemplateDocerSaveRecord">
    <vt:lpwstr>eyJoZGlkIjoiMTM4ZmYxZmNhODM0ZjUyZmIyMGRhNjU2YWM0OWZhM2YiLCJ1c2VySWQiOiIxNTE3OTYyODAwIn0=</vt:lpwstr>
  </property>
</Properties>
</file>