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23E7" w14:textId="77777777" w:rsidR="006D32D8" w:rsidRDefault="006D32D8">
      <w:pPr>
        <w:rPr>
          <w:color w:val="000000" w:themeColor="text1"/>
        </w:rPr>
      </w:pPr>
    </w:p>
    <w:p w14:paraId="78A1496E" w14:textId="77777777" w:rsidR="006D32D8" w:rsidRDefault="00000000">
      <w:pPr>
        <w:jc w:val="center"/>
        <w:rPr>
          <w:rFonts w:ascii="宋体" w:hAnsi="宋体" w:cs="宋体" w:hint="eastAsia"/>
          <w:b/>
          <w:color w:val="000000" w:themeColor="text1"/>
          <w:sz w:val="72"/>
          <w:szCs w:val="72"/>
        </w:rPr>
      </w:pPr>
      <w:r>
        <w:rPr>
          <w:rFonts w:ascii="宋体" w:hAnsi="宋体" w:cs="宋体" w:hint="eastAsia"/>
          <w:b/>
          <w:color w:val="000000" w:themeColor="text1"/>
          <w:sz w:val="72"/>
          <w:szCs w:val="72"/>
        </w:rPr>
        <w:t>简易招标文件</w:t>
      </w:r>
    </w:p>
    <w:p w14:paraId="5E8AEC2F" w14:textId="77777777" w:rsidR="006D32D8" w:rsidRDefault="006D32D8">
      <w:pPr>
        <w:jc w:val="center"/>
        <w:rPr>
          <w:rFonts w:ascii="宋体" w:hAnsi="宋体" w:cs="宋体" w:hint="eastAsia"/>
          <w:color w:val="000000" w:themeColor="text1"/>
        </w:rPr>
      </w:pPr>
    </w:p>
    <w:p w14:paraId="12939E38" w14:textId="77777777" w:rsidR="006D32D8" w:rsidRDefault="006D32D8">
      <w:pPr>
        <w:rPr>
          <w:rFonts w:ascii="宋体" w:hAnsi="宋体" w:cs="宋体" w:hint="eastAsia"/>
          <w:color w:val="000000" w:themeColor="text1"/>
        </w:rPr>
      </w:pPr>
    </w:p>
    <w:p w14:paraId="44298756" w14:textId="77777777" w:rsidR="006D32D8" w:rsidRDefault="006D32D8">
      <w:pPr>
        <w:pStyle w:val="af5"/>
        <w:ind w:firstLine="420"/>
        <w:rPr>
          <w:rFonts w:ascii="宋体" w:hAnsi="宋体" w:cs="宋体" w:hint="eastAsia"/>
          <w:color w:val="000000" w:themeColor="text1"/>
        </w:rPr>
      </w:pPr>
    </w:p>
    <w:p w14:paraId="0839C28A" w14:textId="77777777" w:rsidR="006D32D8" w:rsidRDefault="006D32D8">
      <w:pPr>
        <w:pStyle w:val="af5"/>
        <w:ind w:firstLine="420"/>
        <w:rPr>
          <w:rFonts w:ascii="宋体" w:hAnsi="宋体" w:cs="宋体" w:hint="eastAsia"/>
          <w:color w:val="000000" w:themeColor="text1"/>
        </w:rPr>
      </w:pPr>
    </w:p>
    <w:p w14:paraId="2AE8E8DF" w14:textId="77777777" w:rsidR="006D32D8" w:rsidRDefault="006D32D8">
      <w:pPr>
        <w:rPr>
          <w:rFonts w:ascii="宋体" w:hAnsi="宋体" w:cs="宋体" w:hint="eastAsia"/>
          <w:b/>
          <w:color w:val="000000" w:themeColor="text1"/>
          <w:sz w:val="44"/>
        </w:rPr>
      </w:pPr>
    </w:p>
    <w:p w14:paraId="443A8A74" w14:textId="77777777" w:rsidR="006D32D8" w:rsidRDefault="00000000">
      <w:pPr>
        <w:ind w:leftChars="247" w:left="2326" w:rightChars="-152" w:right="-319" w:hangingChars="500" w:hanging="1807"/>
        <w:rPr>
          <w:rFonts w:ascii="宋体" w:hAnsi="宋体" w:cs="宋体" w:hint="eastAsia"/>
          <w:b/>
          <w:color w:val="000000" w:themeColor="text1"/>
          <w:sz w:val="36"/>
          <w:szCs w:val="36"/>
        </w:rPr>
      </w:pPr>
      <w:r>
        <w:rPr>
          <w:rFonts w:ascii="宋体" w:hAnsi="宋体" w:cs="宋体" w:hint="eastAsia"/>
          <w:b/>
          <w:color w:val="000000" w:themeColor="text1"/>
          <w:sz w:val="36"/>
          <w:szCs w:val="36"/>
        </w:rPr>
        <w:t>招标编号：QH2025121</w:t>
      </w:r>
    </w:p>
    <w:p w14:paraId="14DE5D02" w14:textId="77777777" w:rsidR="006D32D8" w:rsidRDefault="006D32D8">
      <w:pPr>
        <w:pStyle w:val="af5"/>
        <w:ind w:firstLine="420"/>
        <w:rPr>
          <w:rFonts w:ascii="宋体" w:hAnsi="宋体" w:cs="宋体" w:hint="eastAsia"/>
          <w:color w:val="000000" w:themeColor="text1"/>
        </w:rPr>
      </w:pPr>
    </w:p>
    <w:p w14:paraId="31A2D98A" w14:textId="77777777" w:rsidR="006D32D8" w:rsidRDefault="006D32D8">
      <w:pPr>
        <w:pStyle w:val="af5"/>
        <w:ind w:firstLine="420"/>
        <w:rPr>
          <w:rFonts w:ascii="宋体" w:hAnsi="宋体" w:cs="宋体" w:hint="eastAsia"/>
          <w:color w:val="000000" w:themeColor="text1"/>
        </w:rPr>
      </w:pPr>
    </w:p>
    <w:p w14:paraId="4F80455E" w14:textId="77777777" w:rsidR="006D32D8" w:rsidRDefault="006D32D8">
      <w:pPr>
        <w:pStyle w:val="af5"/>
        <w:ind w:firstLine="420"/>
        <w:rPr>
          <w:rFonts w:ascii="宋体" w:hAnsi="宋体" w:cs="宋体" w:hint="eastAsia"/>
          <w:color w:val="000000" w:themeColor="text1"/>
        </w:rPr>
      </w:pPr>
    </w:p>
    <w:p w14:paraId="06F216DF" w14:textId="77777777" w:rsidR="006D32D8" w:rsidRDefault="00000000">
      <w:pPr>
        <w:ind w:leftChars="247" w:left="2326" w:rightChars="-152" w:right="-319" w:hangingChars="500" w:hanging="1807"/>
        <w:rPr>
          <w:rFonts w:ascii="宋体" w:hAnsi="宋体" w:cs="宋体" w:hint="eastAsia"/>
          <w:b/>
          <w:color w:val="000000" w:themeColor="text1"/>
          <w:sz w:val="36"/>
          <w:szCs w:val="36"/>
        </w:rPr>
      </w:pPr>
      <w:r>
        <w:rPr>
          <w:rFonts w:ascii="宋体" w:hAnsi="宋体" w:cs="宋体" w:hint="eastAsia"/>
          <w:b/>
          <w:color w:val="000000" w:themeColor="text1"/>
          <w:sz w:val="36"/>
          <w:szCs w:val="36"/>
        </w:rPr>
        <w:t>招标项目：赴瑞士开展培训有关事项委托服务</w:t>
      </w:r>
    </w:p>
    <w:p w14:paraId="106415D2" w14:textId="77777777" w:rsidR="006D32D8" w:rsidRDefault="006D32D8">
      <w:pPr>
        <w:ind w:firstLineChars="739" w:firstLine="3264"/>
        <w:rPr>
          <w:rFonts w:ascii="宋体" w:hAnsi="宋体" w:cs="宋体" w:hint="eastAsia"/>
          <w:b/>
          <w:color w:val="000000" w:themeColor="text1"/>
          <w:sz w:val="44"/>
        </w:rPr>
      </w:pPr>
    </w:p>
    <w:p w14:paraId="6AA5E497" w14:textId="77777777" w:rsidR="006D32D8" w:rsidRDefault="006D32D8">
      <w:pPr>
        <w:ind w:leftChars="600" w:left="1260" w:firstLineChars="420" w:firstLine="1855"/>
        <w:rPr>
          <w:rFonts w:ascii="宋体" w:hAnsi="宋体" w:cs="宋体" w:hint="eastAsia"/>
          <w:b/>
          <w:color w:val="000000" w:themeColor="text1"/>
          <w:sz w:val="44"/>
        </w:rPr>
      </w:pPr>
    </w:p>
    <w:p w14:paraId="793F63BF" w14:textId="77777777" w:rsidR="006D32D8" w:rsidRDefault="006D32D8">
      <w:pPr>
        <w:rPr>
          <w:rFonts w:ascii="宋体" w:hAnsi="宋体" w:cs="宋体" w:hint="eastAsia"/>
          <w:b/>
          <w:color w:val="000000" w:themeColor="text1"/>
          <w:sz w:val="44"/>
        </w:rPr>
      </w:pPr>
    </w:p>
    <w:p w14:paraId="0FE29000" w14:textId="77777777" w:rsidR="006D32D8" w:rsidRDefault="00000000">
      <w:pPr>
        <w:jc w:val="center"/>
        <w:rPr>
          <w:rFonts w:ascii="宋体" w:hAnsi="宋体" w:cs="宋体" w:hint="eastAsia"/>
          <w:b/>
          <w:bCs/>
          <w:color w:val="000000" w:themeColor="text1"/>
          <w:sz w:val="36"/>
          <w:szCs w:val="36"/>
          <w:lang w:val="zh-CN"/>
        </w:rPr>
      </w:pPr>
      <w:r>
        <w:rPr>
          <w:rFonts w:ascii="宋体" w:hAnsi="宋体" w:cs="宋体" w:hint="eastAsia"/>
          <w:b/>
          <w:bCs/>
          <w:color w:val="000000" w:themeColor="text1"/>
          <w:sz w:val="36"/>
          <w:szCs w:val="36"/>
          <w:lang w:val="zh-CN"/>
        </w:rPr>
        <w:t>深圳市前海深港现代服务业合作区管理局</w:t>
      </w:r>
    </w:p>
    <w:p w14:paraId="01BAFBFD" w14:textId="77777777" w:rsidR="006D32D8" w:rsidRDefault="00000000">
      <w:pPr>
        <w:jc w:val="center"/>
        <w:rPr>
          <w:rFonts w:ascii="宋体" w:hAnsi="宋体" w:cs="宋体" w:hint="eastAsia"/>
          <w:b/>
          <w:bCs/>
          <w:color w:val="000000" w:themeColor="text1"/>
          <w:sz w:val="36"/>
          <w:szCs w:val="36"/>
        </w:rPr>
      </w:pPr>
      <w:r>
        <w:rPr>
          <w:rFonts w:ascii="宋体" w:hAnsi="宋体" w:cs="宋体" w:hint="eastAsia"/>
          <w:b/>
          <w:bCs/>
          <w:color w:val="000000" w:themeColor="text1"/>
          <w:sz w:val="36"/>
          <w:szCs w:val="36"/>
        </w:rPr>
        <w:t>2025年9月</w:t>
      </w:r>
    </w:p>
    <w:p w14:paraId="7D61BDEC" w14:textId="77777777" w:rsidR="006D32D8" w:rsidRDefault="00000000">
      <w:pPr>
        <w:autoSpaceDE w:val="0"/>
        <w:autoSpaceDN w:val="0"/>
        <w:adjustRightInd w:val="0"/>
        <w:spacing w:line="360" w:lineRule="auto"/>
        <w:jc w:val="center"/>
        <w:rPr>
          <w:rFonts w:ascii="宋体" w:hAnsi="宋体" w:cs="宋体" w:hint="eastAsia"/>
          <w:b/>
          <w:bCs/>
          <w:color w:val="000000" w:themeColor="text1"/>
          <w:kern w:val="0"/>
          <w:sz w:val="36"/>
          <w:szCs w:val="36"/>
        </w:rPr>
      </w:pPr>
      <w:bookmarkStart w:id="0" w:name="_Toc12932"/>
      <w:r>
        <w:rPr>
          <w:rFonts w:ascii="宋体" w:hAnsi="宋体"/>
          <w:b/>
          <w:bCs/>
          <w:color w:val="000000" w:themeColor="text1"/>
          <w:sz w:val="32"/>
          <w:szCs w:val="40"/>
          <w:u w:val="single"/>
        </w:rPr>
        <w:br w:type="page"/>
      </w:r>
      <w:r>
        <w:rPr>
          <w:rFonts w:ascii="宋体" w:hAnsi="宋体" w:cs="宋体" w:hint="eastAsia"/>
          <w:b/>
          <w:bCs/>
          <w:color w:val="000000" w:themeColor="text1"/>
          <w:kern w:val="0"/>
          <w:sz w:val="36"/>
          <w:szCs w:val="36"/>
        </w:rPr>
        <w:lastRenderedPageBreak/>
        <w:t>特别警示条款</w:t>
      </w:r>
    </w:p>
    <w:p w14:paraId="29BFFC9A"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af0"/>
        <w:tblW w:w="4998" w:type="pct"/>
        <w:tblLook w:val="04A0" w:firstRow="1" w:lastRow="0" w:firstColumn="1" w:lastColumn="0" w:noHBand="0" w:noVBand="1"/>
      </w:tblPr>
      <w:tblGrid>
        <w:gridCol w:w="881"/>
        <w:gridCol w:w="7638"/>
      </w:tblGrid>
      <w:tr w:rsidR="006D32D8" w14:paraId="1B769EBE" w14:textId="77777777">
        <w:tc>
          <w:tcPr>
            <w:tcW w:w="517" w:type="pct"/>
            <w:vAlign w:val="center"/>
          </w:tcPr>
          <w:p w14:paraId="454A5FB6" w14:textId="77777777" w:rsidR="006D32D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序号</w:t>
            </w:r>
          </w:p>
        </w:tc>
        <w:tc>
          <w:tcPr>
            <w:tcW w:w="4482" w:type="pct"/>
            <w:vAlign w:val="center"/>
          </w:tcPr>
          <w:p w14:paraId="514692B2" w14:textId="77777777" w:rsidR="006D32D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供应商参与投标禁止情形</w:t>
            </w:r>
          </w:p>
        </w:tc>
      </w:tr>
      <w:tr w:rsidR="006D32D8" w14:paraId="19595CA6" w14:textId="77777777">
        <w:tc>
          <w:tcPr>
            <w:tcW w:w="517" w:type="pct"/>
            <w:vAlign w:val="center"/>
          </w:tcPr>
          <w:p w14:paraId="30B49DF7" w14:textId="77777777" w:rsidR="006D32D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4482" w:type="pct"/>
            <w:vAlign w:val="center"/>
          </w:tcPr>
          <w:p w14:paraId="1C1CD663" w14:textId="77777777" w:rsidR="006D32D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与其他投标供应商的法定代表人、主要经营负责人、投标授权代表人、项目负责人、主要技术人员为</w:t>
            </w:r>
            <w:r>
              <w:rPr>
                <w:rFonts w:ascii="宋体" w:hAnsi="宋体" w:cs="宋体" w:hint="eastAsia"/>
                <w:b/>
                <w:bCs/>
                <w:color w:val="000000" w:themeColor="text1"/>
                <w:sz w:val="24"/>
              </w:rPr>
              <w:t>同一人、属同一单位或者在同一单位缴纳社会保险</w:t>
            </w:r>
            <w:r>
              <w:rPr>
                <w:rFonts w:ascii="宋体" w:hAnsi="宋体" w:cs="宋体" w:hint="eastAsia"/>
                <w:color w:val="000000" w:themeColor="text1"/>
                <w:sz w:val="24"/>
              </w:rPr>
              <w:t>。</w:t>
            </w:r>
          </w:p>
        </w:tc>
      </w:tr>
      <w:tr w:rsidR="006D32D8" w14:paraId="683B9230" w14:textId="77777777">
        <w:tc>
          <w:tcPr>
            <w:tcW w:w="517" w:type="pct"/>
            <w:vAlign w:val="center"/>
          </w:tcPr>
          <w:p w14:paraId="14440720" w14:textId="77777777" w:rsidR="006D32D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4482" w:type="pct"/>
            <w:vAlign w:val="center"/>
          </w:tcPr>
          <w:p w14:paraId="10D220A8" w14:textId="77777777" w:rsidR="006D32D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参与本项目政府采购活动时，与其他投标供应</w:t>
            </w:r>
            <w:proofErr w:type="gramStart"/>
            <w:r>
              <w:rPr>
                <w:rFonts w:ascii="宋体" w:hAnsi="宋体" w:cs="宋体" w:hint="eastAsia"/>
                <w:color w:val="000000" w:themeColor="text1"/>
                <w:sz w:val="24"/>
              </w:rPr>
              <w:t>商存在</w:t>
            </w:r>
            <w:proofErr w:type="gramEnd"/>
            <w:r>
              <w:rPr>
                <w:rFonts w:ascii="宋体" w:hAnsi="宋体" w:cs="宋体" w:hint="eastAsia"/>
                <w:color w:val="000000" w:themeColor="text1"/>
                <w:sz w:val="24"/>
              </w:rPr>
              <w:t>单位负责人为</w:t>
            </w:r>
            <w:r>
              <w:rPr>
                <w:rFonts w:ascii="宋体" w:hAnsi="宋体" w:cs="宋体" w:hint="eastAsia"/>
                <w:b/>
                <w:bCs/>
                <w:color w:val="000000" w:themeColor="text1"/>
                <w:sz w:val="24"/>
              </w:rPr>
              <w:t>同一人或直接控股、管理关系</w:t>
            </w:r>
            <w:r>
              <w:rPr>
                <w:rFonts w:ascii="宋体" w:hAnsi="宋体" w:cs="宋体" w:hint="eastAsia"/>
                <w:color w:val="000000" w:themeColor="text1"/>
                <w:sz w:val="24"/>
              </w:rPr>
              <w:t>。</w:t>
            </w:r>
          </w:p>
        </w:tc>
      </w:tr>
      <w:tr w:rsidR="006D32D8" w14:paraId="693C3DFD" w14:textId="77777777">
        <w:tc>
          <w:tcPr>
            <w:tcW w:w="517" w:type="pct"/>
            <w:vAlign w:val="center"/>
          </w:tcPr>
          <w:p w14:paraId="50642E60" w14:textId="77777777" w:rsidR="006D32D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3</w:t>
            </w:r>
          </w:p>
        </w:tc>
        <w:tc>
          <w:tcPr>
            <w:tcW w:w="4482" w:type="pct"/>
            <w:vAlign w:val="center"/>
          </w:tcPr>
          <w:p w14:paraId="2E540B24" w14:textId="77777777" w:rsidR="006D32D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与其他投标供应商的投标文件或部分投标文件</w:t>
            </w:r>
            <w:r>
              <w:rPr>
                <w:rFonts w:ascii="宋体" w:hAnsi="宋体" w:cs="宋体" w:hint="eastAsia"/>
                <w:b/>
                <w:bCs/>
                <w:color w:val="000000" w:themeColor="text1"/>
                <w:sz w:val="24"/>
              </w:rPr>
              <w:t>相互混装或存在非正常一致</w:t>
            </w:r>
            <w:r>
              <w:rPr>
                <w:rFonts w:ascii="宋体" w:hAnsi="宋体" w:cs="宋体" w:hint="eastAsia"/>
                <w:color w:val="000000" w:themeColor="text1"/>
                <w:sz w:val="24"/>
              </w:rPr>
              <w:t>。</w:t>
            </w:r>
          </w:p>
        </w:tc>
      </w:tr>
      <w:tr w:rsidR="006D32D8" w14:paraId="04B75966" w14:textId="77777777">
        <w:tc>
          <w:tcPr>
            <w:tcW w:w="517" w:type="pct"/>
            <w:vAlign w:val="center"/>
          </w:tcPr>
          <w:p w14:paraId="472311EA" w14:textId="77777777" w:rsidR="006D32D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4</w:t>
            </w:r>
          </w:p>
        </w:tc>
        <w:tc>
          <w:tcPr>
            <w:tcW w:w="4482" w:type="pct"/>
            <w:vAlign w:val="center"/>
          </w:tcPr>
          <w:p w14:paraId="27731347" w14:textId="77777777" w:rsidR="006D32D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与其他投标供应商的投标文件由</w:t>
            </w:r>
            <w:r>
              <w:rPr>
                <w:rFonts w:ascii="宋体" w:hAnsi="宋体" w:cs="宋体" w:hint="eastAsia"/>
                <w:b/>
                <w:bCs/>
                <w:color w:val="000000" w:themeColor="text1"/>
                <w:sz w:val="24"/>
              </w:rPr>
              <w:t>同一单位或者同一人编制</w:t>
            </w:r>
            <w:r>
              <w:rPr>
                <w:rFonts w:ascii="宋体" w:hAnsi="宋体" w:cs="宋体" w:hint="eastAsia"/>
                <w:color w:val="000000" w:themeColor="text1"/>
                <w:sz w:val="24"/>
              </w:rPr>
              <w:t>，或者使用</w:t>
            </w:r>
            <w:r>
              <w:rPr>
                <w:rFonts w:ascii="宋体" w:hAnsi="宋体" w:cs="宋体" w:hint="eastAsia"/>
                <w:b/>
                <w:bCs/>
                <w:color w:val="000000" w:themeColor="text1"/>
                <w:sz w:val="24"/>
              </w:rPr>
              <w:t>同一设备编制</w:t>
            </w:r>
            <w:r>
              <w:rPr>
                <w:rFonts w:ascii="宋体" w:hAnsi="宋体" w:cs="宋体" w:hint="eastAsia"/>
                <w:color w:val="000000" w:themeColor="text1"/>
                <w:sz w:val="24"/>
              </w:rPr>
              <w:t>（“文件制作机器码”“文件创建标识码”一致）。</w:t>
            </w:r>
          </w:p>
        </w:tc>
      </w:tr>
      <w:tr w:rsidR="006D32D8" w14:paraId="4F2FC459" w14:textId="77777777">
        <w:tc>
          <w:tcPr>
            <w:tcW w:w="517" w:type="pct"/>
            <w:vAlign w:val="center"/>
          </w:tcPr>
          <w:p w14:paraId="08ED3FED" w14:textId="77777777" w:rsidR="006D32D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5</w:t>
            </w:r>
          </w:p>
        </w:tc>
        <w:tc>
          <w:tcPr>
            <w:tcW w:w="4482" w:type="pct"/>
            <w:vAlign w:val="center"/>
          </w:tcPr>
          <w:p w14:paraId="10BA1E79" w14:textId="77777777" w:rsidR="006D32D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提供</w:t>
            </w:r>
            <w:r>
              <w:rPr>
                <w:rFonts w:ascii="宋体" w:hAnsi="宋体" w:cs="宋体" w:hint="eastAsia"/>
                <w:b/>
                <w:bCs/>
                <w:color w:val="000000" w:themeColor="text1"/>
                <w:sz w:val="24"/>
              </w:rPr>
              <w:t>未经出具机构核实</w:t>
            </w:r>
            <w:r>
              <w:rPr>
                <w:rFonts w:ascii="宋体" w:hAnsi="宋体" w:cs="宋体" w:hint="eastAsia"/>
                <w:color w:val="000000" w:themeColor="text1"/>
                <w:sz w:val="24"/>
              </w:rPr>
              <w:t>的虚假的检验检测报告、业绩材料、社保缴纳证明、学历学位证书、职称认证证书等材料。</w:t>
            </w:r>
          </w:p>
        </w:tc>
      </w:tr>
    </w:tbl>
    <w:p w14:paraId="768C739A" w14:textId="77777777" w:rsidR="006D32D8" w:rsidRDefault="00000000">
      <w:pPr>
        <w:autoSpaceDE w:val="0"/>
        <w:autoSpaceDN w:val="0"/>
        <w:adjustRightInd w:val="0"/>
        <w:spacing w:line="360" w:lineRule="auto"/>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t>《深圳经济特区政府采购条例》</w:t>
      </w:r>
    </w:p>
    <w:p w14:paraId="053BE305" w14:textId="77777777" w:rsidR="006D32D8" w:rsidRDefault="00000000">
      <w:pPr>
        <w:autoSpaceDE w:val="0"/>
        <w:autoSpaceDN w:val="0"/>
        <w:adjustRightInd w:val="0"/>
        <w:spacing w:line="360" w:lineRule="auto"/>
        <w:ind w:leftChars="114" w:left="239" w:firstLineChars="100" w:firstLine="241"/>
        <w:jc w:val="left"/>
        <w:rPr>
          <w:rFonts w:ascii="宋体" w:hAnsi="宋体" w:cs="宋体" w:hint="eastAsia"/>
          <w:color w:val="000000" w:themeColor="text1"/>
          <w:sz w:val="24"/>
        </w:rPr>
      </w:pPr>
      <w:r>
        <w:rPr>
          <w:rStyle w:val="af1"/>
          <w:rFonts w:ascii="宋体" w:hAnsi="宋体" w:cs="宋体" w:hint="eastAsia"/>
          <w:color w:val="000000" w:themeColor="text1"/>
          <w:sz w:val="24"/>
        </w:rPr>
        <w:t>第五十七条</w:t>
      </w:r>
      <w:r>
        <w:rPr>
          <w:rFonts w:ascii="宋体" w:hAnsi="宋体" w:cs="宋体" w:hint="eastAsia"/>
          <w:color w:val="000000" w:themeColor="text1"/>
          <w:sz w:val="24"/>
        </w:rPr>
        <w:t> 供应商在政府采购中，有下列行为之一的，一至三年内禁止其k参与本市政府采购，并由主管部门记入供应商诚信档案，处采购金额千分之十以上千</w:t>
      </w:r>
      <w:proofErr w:type="gramStart"/>
      <w:r>
        <w:rPr>
          <w:rFonts w:ascii="宋体" w:hAnsi="宋体" w:cs="宋体" w:hint="eastAsia"/>
          <w:color w:val="000000" w:themeColor="text1"/>
          <w:sz w:val="24"/>
        </w:rPr>
        <w:t>分之二十</w:t>
      </w:r>
      <w:proofErr w:type="gramEnd"/>
      <w:r>
        <w:rPr>
          <w:rFonts w:ascii="宋体" w:hAnsi="宋体" w:cs="宋体" w:hint="eastAsia"/>
          <w:color w:val="000000" w:themeColor="text1"/>
          <w:sz w:val="24"/>
        </w:rPr>
        <w:t>以下罚款；情节严重的，取消其参与本市政府采购资格，处采购金额千分之二十以上千</w:t>
      </w:r>
      <w:proofErr w:type="gramStart"/>
      <w:r>
        <w:rPr>
          <w:rFonts w:ascii="宋体" w:hAnsi="宋体" w:cs="宋体" w:hint="eastAsia"/>
          <w:color w:val="000000" w:themeColor="text1"/>
          <w:sz w:val="24"/>
        </w:rPr>
        <w:t>分之三十</w:t>
      </w:r>
      <w:proofErr w:type="gramEnd"/>
      <w:r>
        <w:rPr>
          <w:rFonts w:ascii="宋体" w:hAnsi="宋体" w:cs="宋体" w:hint="eastAsia"/>
          <w:color w:val="000000" w:themeColor="text1"/>
          <w:sz w:val="24"/>
        </w:rPr>
        <w:t>以下罚款，并由市场监管部门依法吊销其营业执照；给他人造成损失的，依法承担赔偿责任；构成犯罪的，依法追究刑事责任：</w:t>
      </w:r>
    </w:p>
    <w:p w14:paraId="6580E4E5" w14:textId="77777777" w:rsidR="006D32D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bookmarkStart w:id="1" w:name="_Toc2750"/>
      <w:r>
        <w:rPr>
          <w:rFonts w:hint="eastAsia"/>
          <w:color w:val="000000" w:themeColor="text1"/>
        </w:rPr>
        <w:t>（一）在采购活动中应当回避而未回避的；</w:t>
      </w:r>
      <w:bookmarkEnd w:id="1"/>
    </w:p>
    <w:p w14:paraId="1CDA1A3B" w14:textId="77777777" w:rsidR="006D32D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（二）未按照本条例规定签订、履行采购合同，造成严重后果的；</w:t>
      </w:r>
    </w:p>
    <w:p w14:paraId="762D18A1" w14:textId="77777777" w:rsidR="006D32D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（三）隐瞒真实情况，提供虚假资料的；</w:t>
      </w:r>
    </w:p>
    <w:p w14:paraId="3B16D877" w14:textId="77777777" w:rsidR="006D32D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（四）以非法手段排斥其他供应商参与竞争的；</w:t>
      </w:r>
    </w:p>
    <w:p w14:paraId="767B305C" w14:textId="77777777" w:rsidR="006D32D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（五）与其他采购参加人串通投标的；</w:t>
      </w:r>
    </w:p>
    <w:p w14:paraId="6EFB1F2C" w14:textId="77777777" w:rsidR="006D32D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（六）恶意投诉的；</w:t>
      </w:r>
    </w:p>
    <w:p w14:paraId="32E7CE9A" w14:textId="77777777" w:rsidR="006D32D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（七）向采购项目相关人行贿或者提供其他不当利益的；</w:t>
      </w:r>
    </w:p>
    <w:p w14:paraId="01EDA7EA" w14:textId="77777777" w:rsidR="006D32D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（八）阻碍、抗拒主管部门监督检查的；</w:t>
      </w:r>
    </w:p>
    <w:p w14:paraId="154F77CE" w14:textId="77777777" w:rsidR="006D32D8" w:rsidRDefault="00000000">
      <w:pPr>
        <w:pStyle w:val="ac"/>
        <w:shd w:val="clear" w:color="auto" w:fill="FFFFFF"/>
        <w:spacing w:before="0" w:beforeAutospacing="0" w:after="0" w:afterAutospacing="0" w:line="360" w:lineRule="auto"/>
        <w:ind w:firstLineChars="200" w:firstLine="480"/>
        <w:rPr>
          <w:rFonts w:hint="eastAsia"/>
          <w:color w:val="000000" w:themeColor="text1"/>
        </w:rPr>
      </w:pPr>
      <w:r>
        <w:rPr>
          <w:rFonts w:hint="eastAsia"/>
          <w:color w:val="000000" w:themeColor="text1"/>
        </w:rPr>
        <w:t>（九）其他违反本条例规定的行为。</w:t>
      </w:r>
    </w:p>
    <w:p w14:paraId="24B3CB5E" w14:textId="77777777" w:rsidR="006D32D8" w:rsidRDefault="006D32D8">
      <w:pPr>
        <w:autoSpaceDE w:val="0"/>
        <w:autoSpaceDN w:val="0"/>
        <w:adjustRightInd w:val="0"/>
        <w:spacing w:line="360" w:lineRule="auto"/>
        <w:ind w:firstLineChars="150" w:firstLine="360"/>
        <w:jc w:val="left"/>
        <w:rPr>
          <w:rFonts w:ascii="宋体" w:hAnsi="宋体" w:cs="宋体" w:hint="eastAsia"/>
          <w:color w:val="000000" w:themeColor="text1"/>
          <w:kern w:val="0"/>
          <w:sz w:val="24"/>
        </w:rPr>
      </w:pPr>
    </w:p>
    <w:p w14:paraId="208DA21A" w14:textId="77777777" w:rsidR="006D32D8" w:rsidRDefault="006D32D8">
      <w:pPr>
        <w:pStyle w:val="a6"/>
        <w:rPr>
          <w:color w:val="000000" w:themeColor="text1"/>
        </w:rPr>
      </w:pPr>
    </w:p>
    <w:p w14:paraId="749087D3" w14:textId="77777777" w:rsidR="006D32D8" w:rsidRDefault="00000000">
      <w:pPr>
        <w:autoSpaceDE w:val="0"/>
        <w:autoSpaceDN w:val="0"/>
        <w:adjustRightInd w:val="0"/>
        <w:spacing w:line="360" w:lineRule="auto"/>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lastRenderedPageBreak/>
        <w:t>《深圳经济特区政府采购条例实施细则》</w:t>
      </w:r>
    </w:p>
    <w:p w14:paraId="67B79552" w14:textId="77777777" w:rsidR="006D32D8" w:rsidRDefault="00000000">
      <w:pPr>
        <w:keepLines/>
        <w:spacing w:line="360" w:lineRule="auto"/>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第七十五条</w:t>
      </w:r>
      <w:r>
        <w:rPr>
          <w:rFonts w:ascii="宋体" w:hAnsi="宋体" w:cs="宋体" w:hint="eastAsia"/>
          <w:color w:val="000000" w:themeColor="text1"/>
          <w:sz w:val="24"/>
        </w:rPr>
        <w:t> 供应商有下列情形的，属于采购条例所称的串通投标行为，按照采购条例第五十七条有关规定处理：</w:t>
      </w:r>
    </w:p>
    <w:p w14:paraId="08E86BBF" w14:textId="77777777" w:rsidR="006D32D8" w:rsidRDefault="00000000">
      <w:pPr>
        <w:keepLines/>
        <w:spacing w:line="360" w:lineRule="auto"/>
        <w:ind w:firstLineChars="200" w:firstLine="480"/>
        <w:rPr>
          <w:rFonts w:ascii="宋体" w:hAnsi="宋体" w:cs="宋体" w:hint="eastAsia"/>
          <w:color w:val="000000" w:themeColor="text1"/>
          <w:sz w:val="24"/>
        </w:rPr>
      </w:pPr>
      <w:bookmarkStart w:id="2" w:name="_Toc6281"/>
      <w:r>
        <w:rPr>
          <w:rFonts w:ascii="宋体" w:hAnsi="宋体" w:cs="宋体" w:hint="eastAsia"/>
          <w:color w:val="000000" w:themeColor="text1"/>
          <w:sz w:val="24"/>
        </w:rPr>
        <w:t>（一）投标供应商之间相互约定给予未中标的供应商利益补偿；</w:t>
      </w:r>
      <w:bookmarkEnd w:id="2"/>
    </w:p>
    <w:p w14:paraId="577A22A7" w14:textId="77777777" w:rsidR="006D32D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（二）不同投标供应商的法定代表人、主要经营负责人、项目投标授权代表人、项目负责人、主要技术人员为同一人、属同一单位或者在同一单位缴纳社会保险；　　　　 </w:t>
      </w:r>
    </w:p>
    <w:p w14:paraId="03903737" w14:textId="77777777" w:rsidR="006D32D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（三）不同投标供应商的投标文件由同一单位或者同一人编制，或者由同一人分阶段参与编制的；</w:t>
      </w:r>
    </w:p>
    <w:p w14:paraId="4EA2E497" w14:textId="77777777" w:rsidR="006D32D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（四）不同投标供应商的投标文件或部分投标文件相互混装；</w:t>
      </w:r>
    </w:p>
    <w:p w14:paraId="5A2843C1" w14:textId="77777777" w:rsidR="006D32D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（五）不同投标供应商的投标文件内容存在非正常一致；</w:t>
      </w:r>
    </w:p>
    <w:p w14:paraId="55BC2737" w14:textId="77777777" w:rsidR="006D32D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（六）由同一单位工作人员为两家以上（含两家）供应商进行同一项投标活动的；</w:t>
      </w:r>
    </w:p>
    <w:p w14:paraId="2E395C99" w14:textId="77777777" w:rsidR="006D32D8" w:rsidRDefault="00000000">
      <w:pPr>
        <w:keepLines/>
        <w:spacing w:line="360" w:lineRule="auto"/>
        <w:ind w:firstLineChars="200" w:firstLine="480"/>
        <w:rPr>
          <w:rFonts w:ascii="宋体" w:hAnsi="宋体" w:cs="宋体" w:hint="eastAsia"/>
          <w:color w:val="000000" w:themeColor="text1"/>
          <w:sz w:val="24"/>
        </w:rPr>
      </w:pPr>
      <w:bookmarkStart w:id="3" w:name="_Toc31089"/>
      <w:r>
        <w:rPr>
          <w:rFonts w:ascii="宋体" w:hAnsi="宋体" w:cs="宋体" w:hint="eastAsia"/>
          <w:color w:val="000000" w:themeColor="text1"/>
          <w:sz w:val="24"/>
        </w:rPr>
        <w:t>（七）主管部门依照法律、法规认定的其他情形。</w:t>
      </w:r>
      <w:bookmarkEnd w:id="3"/>
    </w:p>
    <w:p w14:paraId="69A21778" w14:textId="77777777" w:rsidR="006D32D8" w:rsidRDefault="00000000">
      <w:pPr>
        <w:keepLines/>
        <w:spacing w:line="360" w:lineRule="auto"/>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第七十七条</w:t>
      </w:r>
      <w:r>
        <w:rPr>
          <w:rFonts w:ascii="宋体" w:hAnsi="宋体" w:cs="宋体" w:hint="eastAsia"/>
          <w:color w:val="000000" w:themeColor="text1"/>
          <w:sz w:val="24"/>
        </w:rPr>
        <w:t> 供应商有下列情形之一的，属于隐瞒真实情况，提供虚假资料，按照采购条例第五十七条的有关规定处理：</w:t>
      </w:r>
    </w:p>
    <w:p w14:paraId="0A6B5826" w14:textId="77777777" w:rsidR="006D32D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（一）通过转让或者租借等方式从其他单位获取资格或者资质证书投标的；</w:t>
      </w:r>
    </w:p>
    <w:p w14:paraId="53215F74" w14:textId="77777777" w:rsidR="006D32D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（二）由其他单位或者其他单位负责人在投标供应商编制的投标文件上加盖印章或者签字的；</w:t>
      </w:r>
    </w:p>
    <w:p w14:paraId="4257C114" w14:textId="77777777" w:rsidR="006D32D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（三）项目负责人或者主要技术人员不是本单位人员的；</w:t>
      </w:r>
    </w:p>
    <w:p w14:paraId="3B96F13C" w14:textId="77777777" w:rsidR="006D32D8" w:rsidRDefault="00000000">
      <w:pPr>
        <w:keepLines/>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（四）投标保证金不是从投标供应商基本账户转出的；</w:t>
      </w:r>
    </w:p>
    <w:p w14:paraId="28B163E3" w14:textId="77777777" w:rsidR="006D32D8" w:rsidRDefault="00000000">
      <w:pPr>
        <w:keepLines/>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（五）其他隐瞒真实情况、提供虚假资料的行为。</w:t>
      </w:r>
    </w:p>
    <w:p w14:paraId="3851D42E" w14:textId="77777777" w:rsidR="006D32D8" w:rsidRDefault="00000000">
      <w:pPr>
        <w:keepLines/>
        <w:spacing w:line="360" w:lineRule="auto"/>
        <w:ind w:firstLineChars="200" w:firstLine="480"/>
        <w:jc w:val="left"/>
        <w:rPr>
          <w:rFonts w:ascii="宋体" w:hAnsi="宋体" w:cs="宋体" w:hint="eastAsia"/>
          <w:color w:val="000000" w:themeColor="text1"/>
        </w:rPr>
      </w:pPr>
      <w:r>
        <w:rPr>
          <w:rFonts w:ascii="宋体" w:hAnsi="宋体" w:cs="宋体" w:hint="eastAsia"/>
          <w:color w:val="000000" w:themeColor="text1"/>
          <w:sz w:val="24"/>
        </w:rPr>
        <w:t>投标供应商不能提供项目负责人或者主要技术人员的劳动合同、社会保险等劳动关系证明材料的，视为存在前款第（三）项规定的情形。</w:t>
      </w:r>
    </w:p>
    <w:p w14:paraId="3645C4F3" w14:textId="77777777" w:rsidR="006D32D8" w:rsidRDefault="00000000">
      <w:pPr>
        <w:autoSpaceDE w:val="0"/>
        <w:autoSpaceDN w:val="0"/>
        <w:adjustRightInd w:val="0"/>
        <w:spacing w:line="360" w:lineRule="auto"/>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t xml:space="preserve">《中华人民共和国政府采购法实施条例》 </w:t>
      </w:r>
    </w:p>
    <w:p w14:paraId="2DA168C2" w14:textId="77777777" w:rsidR="006D32D8" w:rsidRDefault="00000000">
      <w:pPr>
        <w:spacing w:line="360" w:lineRule="auto"/>
        <w:ind w:firstLineChars="200" w:firstLine="482"/>
        <w:jc w:val="left"/>
        <w:rPr>
          <w:rFonts w:ascii="宋体" w:hAnsi="宋体" w:cs="宋体" w:hint="eastAsia"/>
          <w:color w:val="000000" w:themeColor="text1"/>
          <w:sz w:val="24"/>
        </w:rPr>
      </w:pPr>
      <w:bookmarkStart w:id="4" w:name="_Toc10451"/>
      <w:r>
        <w:rPr>
          <w:rFonts w:ascii="宋体" w:hAnsi="宋体" w:cs="宋体" w:hint="eastAsia"/>
          <w:b/>
          <w:bCs/>
          <w:color w:val="000000" w:themeColor="text1"/>
          <w:sz w:val="24"/>
        </w:rPr>
        <w:t>第十八条</w:t>
      </w:r>
      <w:r>
        <w:rPr>
          <w:rFonts w:ascii="宋体" w:hAnsi="宋体" w:cs="宋体" w:hint="eastAsia"/>
          <w:color w:val="000000" w:themeColor="text1"/>
          <w:sz w:val="24"/>
        </w:rPr>
        <w:t xml:space="preserve"> 单位负责人为同一人或者存在直接控股、管理关系的不同供应商，不得参加同一合同项下的政府采购活动。</w:t>
      </w:r>
      <w:bookmarkEnd w:id="4"/>
    </w:p>
    <w:p w14:paraId="243CA316" w14:textId="77777777" w:rsidR="006D32D8" w:rsidRDefault="00000000">
      <w:pPr>
        <w:spacing w:line="360" w:lineRule="auto"/>
        <w:ind w:firstLineChars="200" w:firstLine="480"/>
        <w:jc w:val="left"/>
        <w:rPr>
          <w:rFonts w:ascii="宋体" w:hAnsi="宋体" w:cs="宋体" w:hint="eastAsia"/>
          <w:color w:val="000000" w:themeColor="text1"/>
        </w:rPr>
      </w:pPr>
      <w:bookmarkStart w:id="5" w:name="_Toc4495"/>
      <w:r>
        <w:rPr>
          <w:rFonts w:ascii="宋体" w:hAnsi="宋体" w:cs="宋体" w:hint="eastAsia"/>
          <w:color w:val="000000" w:themeColor="text1"/>
          <w:sz w:val="24"/>
        </w:rPr>
        <w:t>除单一来源采购项目外，为采购项目提供整体设计、规范编制或者项目管理、监 理、检测等服务的供应商，不得再参加该采购项目的其他采购活动。</w:t>
      </w:r>
      <w:bookmarkEnd w:id="5"/>
    </w:p>
    <w:p w14:paraId="454936D8"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b/>
          <w:color w:val="000000" w:themeColor="text1"/>
          <w:kern w:val="0"/>
          <w:sz w:val="24"/>
        </w:rPr>
        <w:lastRenderedPageBreak/>
        <w:t xml:space="preserve">《深圳市财政局关于采购文件增加风险告知有关事项的通知》 </w:t>
      </w:r>
    </w:p>
    <w:p w14:paraId="24C9CA9F" w14:textId="77777777" w:rsidR="006D32D8"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w:t>
      </w:r>
      <w:proofErr w:type="gramStart"/>
      <w:r>
        <w:rPr>
          <w:rFonts w:ascii="宋体" w:hAnsi="宋体" w:cs="宋体" w:hint="eastAsia"/>
          <w:color w:val="000000" w:themeColor="text1"/>
        </w:rPr>
        <w:t>书用于</w:t>
      </w:r>
      <w:proofErr w:type="gramEnd"/>
      <w:r>
        <w:rPr>
          <w:rFonts w:ascii="宋体" w:hAnsi="宋体" w:cs="宋体" w:hint="eastAsia"/>
          <w:color w:val="000000" w:themeColor="text1"/>
        </w:rPr>
        <w:t>对供应商违法行为的警示，不作为供应商资格性审查及符合性审查条件。</w:t>
      </w:r>
    </w:p>
    <w:p w14:paraId="6C6EFA8B" w14:textId="77777777" w:rsidR="006D32D8" w:rsidRDefault="00000000">
      <w:pPr>
        <w:autoSpaceDE w:val="0"/>
        <w:autoSpaceDN w:val="0"/>
        <w:adjustRightInd w:val="0"/>
        <w:spacing w:line="360" w:lineRule="auto"/>
        <w:jc w:val="center"/>
        <w:rPr>
          <w:rFonts w:ascii="宋体" w:hAnsi="宋体" w:cs="宋体" w:hint="eastAsia"/>
          <w:b/>
          <w:color w:val="000000" w:themeColor="text1"/>
          <w:kern w:val="0"/>
          <w:sz w:val="24"/>
        </w:rPr>
      </w:pPr>
      <w:r>
        <w:rPr>
          <w:rFonts w:ascii="宋体" w:hAnsi="宋体" w:cs="宋体" w:hint="eastAsia"/>
          <w:b/>
          <w:color w:val="000000" w:themeColor="text1"/>
          <w:kern w:val="0"/>
          <w:sz w:val="24"/>
        </w:rPr>
        <w:t>《关于在相关自由贸易试验区和自由贸易港开展推动解决政府采购异常低价问题试点工作的通知》</w:t>
      </w:r>
    </w:p>
    <w:p w14:paraId="788E9CF4" w14:textId="77777777" w:rsidR="006D32D8" w:rsidRDefault="00000000">
      <w:pPr>
        <w:pStyle w:val="a6"/>
        <w:tabs>
          <w:tab w:val="left" w:pos="562"/>
          <w:tab w:val="left" w:pos="3372"/>
          <w:tab w:val="left" w:pos="3653"/>
        </w:tabs>
        <w:spacing w:line="360" w:lineRule="auto"/>
        <w:ind w:firstLineChars="200" w:firstLine="482"/>
        <w:rPr>
          <w:rFonts w:ascii="宋体" w:hAnsi="宋体" w:cs="宋体" w:hint="eastAsia"/>
          <w:b/>
          <w:bCs/>
          <w:color w:val="000000" w:themeColor="text1"/>
        </w:rPr>
      </w:pPr>
      <w:r>
        <w:rPr>
          <w:rFonts w:ascii="宋体" w:hAnsi="宋体" w:cs="宋体" w:hint="eastAsia"/>
          <w:b/>
          <w:bCs/>
          <w:color w:val="000000" w:themeColor="text1"/>
        </w:rPr>
        <w:t>强化政府采购异常低价审查：</w:t>
      </w:r>
    </w:p>
    <w:p w14:paraId="12284397" w14:textId="77777777" w:rsidR="006D32D8"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试点地区采购人应当在采购文件中明确异常低价投标（响应）审查的有关内容，主要包括：</w:t>
      </w:r>
    </w:p>
    <w:p w14:paraId="2DB5B094" w14:textId="77777777" w:rsidR="006D32D8"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w:t>
      </w:r>
      <w:proofErr w:type="gramStart"/>
      <w:r>
        <w:rPr>
          <w:rFonts w:ascii="宋体" w:hAnsi="宋体" w:cs="宋体" w:hint="eastAsia"/>
          <w:color w:val="000000" w:themeColor="text1"/>
        </w:rPr>
        <w:t>低供应</w:t>
      </w:r>
      <w:proofErr w:type="gramEnd"/>
      <w:r>
        <w:rPr>
          <w:rFonts w:ascii="宋体" w:hAnsi="宋体" w:cs="宋体" w:hint="eastAsia"/>
          <w:color w:val="000000" w:themeColor="text1"/>
        </w:rPr>
        <w:t>商投标（响应）报价50%的，即投标（响应）报价&lt;通过符合性审查且报价次</w:t>
      </w:r>
      <w:proofErr w:type="gramStart"/>
      <w:r>
        <w:rPr>
          <w:rFonts w:ascii="宋体" w:hAnsi="宋体" w:cs="宋体" w:hint="eastAsia"/>
          <w:color w:val="000000" w:themeColor="text1"/>
        </w:rPr>
        <w:t>低供应</w:t>
      </w:r>
      <w:proofErr w:type="gramEnd"/>
      <w:r>
        <w:rPr>
          <w:rFonts w:ascii="宋体" w:hAnsi="宋体" w:cs="宋体" w:hint="eastAsia"/>
          <w:color w:val="000000" w:themeColor="text1"/>
        </w:rPr>
        <w:t>商投标（响应）报价×50%；（三）投标（响应）报价低于采购项目最高限价45%的，即投标（响应）报价&lt;采购项目最高限价×45%；（四）其他评审委员会认为供应商报价过低，有可能影响产品质量或者不能诚信履约的情形。</w:t>
      </w:r>
    </w:p>
    <w:p w14:paraId="2E43E480" w14:textId="77777777" w:rsidR="006D32D8"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评审委员会启动异常低价投标（响应）审查后，应当要求相关供应商在评审现场合理的时间内提供书面说明及必要的证明材料，对投标（响应）价格</w:t>
      </w:r>
      <w:proofErr w:type="gramStart"/>
      <w:r>
        <w:rPr>
          <w:rFonts w:ascii="宋体" w:hAnsi="宋体" w:cs="宋体" w:hint="eastAsia"/>
          <w:color w:val="000000" w:themeColor="text1"/>
        </w:rPr>
        <w:t>作出</w:t>
      </w:r>
      <w:proofErr w:type="gramEnd"/>
      <w:r>
        <w:rPr>
          <w:rFonts w:ascii="宋体" w:hAnsi="宋体" w:cs="宋体" w:hint="eastAsia"/>
          <w:color w:val="000000" w:themeColor="text1"/>
        </w:rPr>
        <w:t>解释。书面说明、证明材料主要是项目具体成本测算等与报价合理性相关的说明、材料。</w:t>
      </w:r>
    </w:p>
    <w:p w14:paraId="7DA1C7F5" w14:textId="77777777" w:rsidR="006D32D8" w:rsidRDefault="00000000">
      <w:pPr>
        <w:pStyle w:val="a6"/>
        <w:tabs>
          <w:tab w:val="left" w:pos="562"/>
          <w:tab w:val="left" w:pos="3372"/>
          <w:tab w:val="left" w:pos="3653"/>
        </w:tabs>
        <w:spacing w:line="360" w:lineRule="auto"/>
        <w:ind w:firstLineChars="200" w:firstLine="480"/>
        <w:rPr>
          <w:rFonts w:ascii="宋体" w:hAnsi="宋体" w:cs="宋体" w:hint="eastAsia"/>
          <w:color w:val="000000" w:themeColor="text1"/>
        </w:rPr>
      </w:pPr>
      <w:r>
        <w:rPr>
          <w:rFonts w:ascii="宋体" w:hAnsi="宋体" w:cs="宋体" w:hint="eastAsia"/>
          <w:color w:val="000000" w:themeColor="text1"/>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4280EA74" w14:textId="77777777" w:rsidR="006D32D8" w:rsidRDefault="00000000">
      <w:pPr>
        <w:jc w:val="center"/>
        <w:outlineLvl w:val="0"/>
        <w:rPr>
          <w:rFonts w:ascii="宋体" w:hAnsi="宋体" w:cs="宋体" w:hint="eastAsia"/>
          <w:b/>
          <w:bCs/>
          <w:color w:val="000000" w:themeColor="text1"/>
          <w:sz w:val="36"/>
          <w:szCs w:val="36"/>
          <w:lang w:val="zh-CN"/>
        </w:rPr>
      </w:pPr>
      <w:bookmarkStart w:id="6" w:name="_Toc20808"/>
      <w:r>
        <w:rPr>
          <w:rFonts w:ascii="宋体" w:hAnsi="宋体" w:cs="宋体" w:hint="eastAsia"/>
          <w:b/>
          <w:bCs/>
          <w:color w:val="000000" w:themeColor="text1"/>
          <w:sz w:val="36"/>
          <w:szCs w:val="36"/>
          <w:lang w:val="zh-CN"/>
        </w:rPr>
        <w:lastRenderedPageBreak/>
        <w:t>目录</w:t>
      </w:r>
      <w:bookmarkEnd w:id="0"/>
      <w:bookmarkEnd w:id="6"/>
    </w:p>
    <w:p w14:paraId="66AF4612" w14:textId="77777777" w:rsidR="006D32D8" w:rsidRDefault="006D32D8">
      <w:pPr>
        <w:pStyle w:val="TOC1"/>
        <w:tabs>
          <w:tab w:val="right" w:leader="dot" w:pos="8306"/>
        </w:tabs>
        <w:spacing w:line="480" w:lineRule="auto"/>
        <w:rPr>
          <w:b/>
          <w:bCs/>
          <w:color w:val="000000" w:themeColor="text1"/>
          <w:sz w:val="24"/>
          <w:szCs w:val="32"/>
        </w:rPr>
      </w:pPr>
    </w:p>
    <w:p w14:paraId="6D2009E3" w14:textId="77777777" w:rsidR="006D32D8" w:rsidRDefault="00000000">
      <w:pPr>
        <w:pStyle w:val="TOC1"/>
        <w:tabs>
          <w:tab w:val="right" w:leader="dot" w:pos="8306"/>
        </w:tabs>
        <w:spacing w:line="360" w:lineRule="auto"/>
        <w:rPr>
          <w:b/>
          <w:bCs/>
          <w:color w:val="000000" w:themeColor="text1"/>
          <w:sz w:val="24"/>
        </w:rPr>
      </w:pPr>
      <w:r>
        <w:rPr>
          <w:rFonts w:ascii="宋体" w:hAnsi="宋体" w:cs="宋体" w:hint="eastAsia"/>
          <w:b/>
          <w:bCs/>
          <w:color w:val="000000" w:themeColor="text1"/>
          <w:sz w:val="24"/>
        </w:rPr>
        <w:fldChar w:fldCharType="begin"/>
      </w:r>
      <w:r>
        <w:rPr>
          <w:rFonts w:ascii="宋体" w:hAnsi="宋体" w:cs="宋体" w:hint="eastAsia"/>
          <w:b/>
          <w:bCs/>
          <w:color w:val="000000" w:themeColor="text1"/>
          <w:sz w:val="24"/>
        </w:rPr>
        <w:instrText xml:space="preserve">TOC \o "1-1" \h \u </w:instrText>
      </w:r>
      <w:r>
        <w:rPr>
          <w:rFonts w:ascii="宋体" w:hAnsi="宋体" w:cs="宋体" w:hint="eastAsia"/>
          <w:b/>
          <w:bCs/>
          <w:color w:val="000000" w:themeColor="text1"/>
          <w:sz w:val="24"/>
        </w:rPr>
        <w:fldChar w:fldCharType="separate"/>
      </w:r>
      <w:hyperlink w:anchor="_Toc17273" w:history="1">
        <w:r w:rsidR="006D32D8">
          <w:rPr>
            <w:rFonts w:ascii="宋体" w:hAnsi="宋体" w:cs="宋体" w:hint="eastAsia"/>
            <w:b/>
            <w:bCs/>
            <w:color w:val="000000" w:themeColor="text1"/>
            <w:sz w:val="24"/>
          </w:rPr>
          <w:t>第一章 招标邀请书（招标公告）</w:t>
        </w:r>
        <w:r w:rsidR="006D32D8">
          <w:rPr>
            <w:b/>
            <w:bCs/>
            <w:color w:val="000000" w:themeColor="text1"/>
            <w:sz w:val="24"/>
          </w:rPr>
          <w:tab/>
        </w:r>
        <w:r w:rsidR="006D32D8">
          <w:rPr>
            <w:b/>
            <w:bCs/>
            <w:color w:val="000000" w:themeColor="text1"/>
            <w:sz w:val="24"/>
          </w:rPr>
          <w:fldChar w:fldCharType="begin"/>
        </w:r>
        <w:r w:rsidR="006D32D8">
          <w:rPr>
            <w:b/>
            <w:bCs/>
            <w:color w:val="000000" w:themeColor="text1"/>
            <w:sz w:val="24"/>
          </w:rPr>
          <w:instrText xml:space="preserve"> PAGEREF _Toc17273 \h </w:instrText>
        </w:r>
        <w:r w:rsidR="006D32D8">
          <w:rPr>
            <w:b/>
            <w:bCs/>
            <w:color w:val="000000" w:themeColor="text1"/>
            <w:sz w:val="24"/>
          </w:rPr>
        </w:r>
        <w:r w:rsidR="006D32D8">
          <w:rPr>
            <w:b/>
            <w:bCs/>
            <w:color w:val="000000" w:themeColor="text1"/>
            <w:sz w:val="24"/>
          </w:rPr>
          <w:fldChar w:fldCharType="separate"/>
        </w:r>
        <w:r w:rsidR="006D32D8">
          <w:rPr>
            <w:b/>
            <w:bCs/>
            <w:color w:val="000000" w:themeColor="text1"/>
            <w:sz w:val="24"/>
          </w:rPr>
          <w:t>6</w:t>
        </w:r>
        <w:r w:rsidR="006D32D8">
          <w:rPr>
            <w:b/>
            <w:bCs/>
            <w:color w:val="000000" w:themeColor="text1"/>
            <w:sz w:val="24"/>
          </w:rPr>
          <w:fldChar w:fldCharType="end"/>
        </w:r>
      </w:hyperlink>
    </w:p>
    <w:p w14:paraId="01283225" w14:textId="77777777" w:rsidR="006D32D8" w:rsidRDefault="006D32D8">
      <w:pPr>
        <w:pStyle w:val="TOC1"/>
        <w:tabs>
          <w:tab w:val="right" w:leader="dot" w:pos="8306"/>
        </w:tabs>
        <w:spacing w:line="360" w:lineRule="auto"/>
        <w:rPr>
          <w:b/>
          <w:bCs/>
          <w:color w:val="000000" w:themeColor="text1"/>
          <w:sz w:val="24"/>
        </w:rPr>
      </w:pPr>
      <w:hyperlink w:anchor="_Toc10214" w:history="1">
        <w:r>
          <w:rPr>
            <w:rFonts w:ascii="宋体" w:hAnsi="宋体" w:cs="宋体" w:hint="eastAsia"/>
            <w:b/>
            <w:bCs/>
            <w:color w:val="000000" w:themeColor="text1"/>
            <w:sz w:val="24"/>
          </w:rPr>
          <w:t>第二章 投标须知</w:t>
        </w:r>
        <w:r>
          <w:rPr>
            <w:b/>
            <w:bCs/>
            <w:color w:val="000000" w:themeColor="text1"/>
            <w:sz w:val="24"/>
          </w:rPr>
          <w:tab/>
        </w:r>
        <w:r>
          <w:rPr>
            <w:b/>
            <w:bCs/>
            <w:color w:val="000000" w:themeColor="text1"/>
            <w:sz w:val="24"/>
          </w:rPr>
          <w:fldChar w:fldCharType="begin"/>
        </w:r>
        <w:r>
          <w:rPr>
            <w:b/>
            <w:bCs/>
            <w:color w:val="000000" w:themeColor="text1"/>
            <w:sz w:val="24"/>
          </w:rPr>
          <w:instrText xml:space="preserve"> PAGEREF _Toc10214 \h </w:instrText>
        </w:r>
        <w:r>
          <w:rPr>
            <w:b/>
            <w:bCs/>
            <w:color w:val="000000" w:themeColor="text1"/>
            <w:sz w:val="24"/>
          </w:rPr>
        </w:r>
        <w:r>
          <w:rPr>
            <w:b/>
            <w:bCs/>
            <w:color w:val="000000" w:themeColor="text1"/>
            <w:sz w:val="24"/>
          </w:rPr>
          <w:fldChar w:fldCharType="separate"/>
        </w:r>
        <w:r>
          <w:rPr>
            <w:b/>
            <w:bCs/>
            <w:color w:val="000000" w:themeColor="text1"/>
            <w:sz w:val="24"/>
          </w:rPr>
          <w:t>10</w:t>
        </w:r>
        <w:r>
          <w:rPr>
            <w:b/>
            <w:bCs/>
            <w:color w:val="000000" w:themeColor="text1"/>
            <w:sz w:val="24"/>
          </w:rPr>
          <w:fldChar w:fldCharType="end"/>
        </w:r>
      </w:hyperlink>
    </w:p>
    <w:p w14:paraId="7E185F79" w14:textId="77777777" w:rsidR="006D32D8" w:rsidRDefault="006D32D8">
      <w:pPr>
        <w:pStyle w:val="TOC1"/>
        <w:tabs>
          <w:tab w:val="right" w:leader="dot" w:pos="8306"/>
        </w:tabs>
        <w:spacing w:line="360" w:lineRule="auto"/>
        <w:rPr>
          <w:b/>
          <w:bCs/>
          <w:color w:val="000000" w:themeColor="text1"/>
          <w:sz w:val="24"/>
        </w:rPr>
      </w:pPr>
      <w:hyperlink w:anchor="_Toc20176" w:history="1">
        <w:r>
          <w:rPr>
            <w:rFonts w:ascii="宋体" w:hAnsi="宋体" w:cs="宋体" w:hint="eastAsia"/>
            <w:b/>
            <w:bCs/>
            <w:color w:val="000000" w:themeColor="text1"/>
            <w:sz w:val="24"/>
          </w:rPr>
          <w:t>第三章 评标程序</w:t>
        </w:r>
        <w:r>
          <w:rPr>
            <w:b/>
            <w:bCs/>
            <w:color w:val="000000" w:themeColor="text1"/>
            <w:sz w:val="24"/>
          </w:rPr>
          <w:tab/>
        </w:r>
        <w:r>
          <w:rPr>
            <w:b/>
            <w:bCs/>
            <w:color w:val="000000" w:themeColor="text1"/>
            <w:sz w:val="24"/>
          </w:rPr>
          <w:fldChar w:fldCharType="begin"/>
        </w:r>
        <w:r>
          <w:rPr>
            <w:b/>
            <w:bCs/>
            <w:color w:val="000000" w:themeColor="text1"/>
            <w:sz w:val="24"/>
          </w:rPr>
          <w:instrText xml:space="preserve"> PAGEREF _Toc20176 \h </w:instrText>
        </w:r>
        <w:r>
          <w:rPr>
            <w:b/>
            <w:bCs/>
            <w:color w:val="000000" w:themeColor="text1"/>
            <w:sz w:val="24"/>
          </w:rPr>
        </w:r>
        <w:r>
          <w:rPr>
            <w:b/>
            <w:bCs/>
            <w:color w:val="000000" w:themeColor="text1"/>
            <w:sz w:val="24"/>
          </w:rPr>
          <w:fldChar w:fldCharType="separate"/>
        </w:r>
        <w:r>
          <w:rPr>
            <w:b/>
            <w:bCs/>
            <w:color w:val="000000" w:themeColor="text1"/>
            <w:sz w:val="24"/>
          </w:rPr>
          <w:t>13</w:t>
        </w:r>
        <w:r>
          <w:rPr>
            <w:b/>
            <w:bCs/>
            <w:color w:val="000000" w:themeColor="text1"/>
            <w:sz w:val="24"/>
          </w:rPr>
          <w:fldChar w:fldCharType="end"/>
        </w:r>
      </w:hyperlink>
    </w:p>
    <w:p w14:paraId="0813A158" w14:textId="77777777" w:rsidR="006D32D8" w:rsidRDefault="006D32D8">
      <w:pPr>
        <w:pStyle w:val="TOC1"/>
        <w:tabs>
          <w:tab w:val="right" w:leader="dot" w:pos="8306"/>
        </w:tabs>
        <w:spacing w:line="360" w:lineRule="auto"/>
        <w:rPr>
          <w:b/>
          <w:bCs/>
          <w:color w:val="000000" w:themeColor="text1"/>
          <w:sz w:val="24"/>
        </w:rPr>
      </w:pPr>
      <w:hyperlink w:anchor="_Toc3567" w:history="1">
        <w:r>
          <w:rPr>
            <w:rFonts w:ascii="宋体" w:hAnsi="宋体" w:cs="宋体" w:hint="eastAsia"/>
            <w:b/>
            <w:bCs/>
            <w:color w:val="000000" w:themeColor="text1"/>
            <w:sz w:val="24"/>
          </w:rPr>
          <w:t>第四章 合同格式及合同条款</w:t>
        </w:r>
        <w:r>
          <w:rPr>
            <w:b/>
            <w:bCs/>
            <w:color w:val="000000" w:themeColor="text1"/>
            <w:sz w:val="24"/>
          </w:rPr>
          <w:tab/>
        </w:r>
        <w:r>
          <w:rPr>
            <w:b/>
            <w:bCs/>
            <w:color w:val="000000" w:themeColor="text1"/>
            <w:sz w:val="24"/>
          </w:rPr>
          <w:fldChar w:fldCharType="begin"/>
        </w:r>
        <w:r>
          <w:rPr>
            <w:b/>
            <w:bCs/>
            <w:color w:val="000000" w:themeColor="text1"/>
            <w:sz w:val="24"/>
          </w:rPr>
          <w:instrText xml:space="preserve"> PAGEREF _Toc3567 \h </w:instrText>
        </w:r>
        <w:r>
          <w:rPr>
            <w:b/>
            <w:bCs/>
            <w:color w:val="000000" w:themeColor="text1"/>
            <w:sz w:val="24"/>
          </w:rPr>
        </w:r>
        <w:r>
          <w:rPr>
            <w:b/>
            <w:bCs/>
            <w:color w:val="000000" w:themeColor="text1"/>
            <w:sz w:val="24"/>
          </w:rPr>
          <w:fldChar w:fldCharType="separate"/>
        </w:r>
        <w:r>
          <w:rPr>
            <w:b/>
            <w:bCs/>
            <w:color w:val="000000" w:themeColor="text1"/>
            <w:sz w:val="24"/>
          </w:rPr>
          <w:t>15</w:t>
        </w:r>
        <w:r>
          <w:rPr>
            <w:b/>
            <w:bCs/>
            <w:color w:val="000000" w:themeColor="text1"/>
            <w:sz w:val="24"/>
          </w:rPr>
          <w:fldChar w:fldCharType="end"/>
        </w:r>
      </w:hyperlink>
    </w:p>
    <w:p w14:paraId="742159B3" w14:textId="77777777" w:rsidR="006D32D8" w:rsidRDefault="006D32D8">
      <w:pPr>
        <w:pStyle w:val="TOC1"/>
        <w:tabs>
          <w:tab w:val="right" w:leader="dot" w:pos="8306"/>
        </w:tabs>
        <w:spacing w:line="360" w:lineRule="auto"/>
        <w:rPr>
          <w:b/>
          <w:bCs/>
          <w:color w:val="000000" w:themeColor="text1"/>
          <w:sz w:val="24"/>
        </w:rPr>
      </w:pPr>
      <w:hyperlink w:anchor="_Toc25518" w:history="1">
        <w:r>
          <w:rPr>
            <w:rFonts w:ascii="宋体" w:hAnsi="宋体" w:cs="宋体" w:hint="eastAsia"/>
            <w:b/>
            <w:bCs/>
            <w:color w:val="000000" w:themeColor="text1"/>
            <w:sz w:val="24"/>
          </w:rPr>
          <w:t>第五章 用户需求书</w:t>
        </w:r>
        <w:r>
          <w:rPr>
            <w:b/>
            <w:bCs/>
            <w:color w:val="000000" w:themeColor="text1"/>
            <w:sz w:val="24"/>
          </w:rPr>
          <w:tab/>
        </w:r>
      </w:hyperlink>
      <w:r w:rsidR="00000000">
        <w:rPr>
          <w:rFonts w:hint="eastAsia"/>
          <w:b/>
          <w:bCs/>
          <w:color w:val="000000" w:themeColor="text1"/>
          <w:sz w:val="24"/>
        </w:rPr>
        <w:t>26</w:t>
      </w:r>
    </w:p>
    <w:p w14:paraId="3E7B12BA" w14:textId="77777777" w:rsidR="006D32D8" w:rsidRDefault="006D32D8">
      <w:pPr>
        <w:pStyle w:val="TOC1"/>
        <w:tabs>
          <w:tab w:val="right" w:leader="dot" w:pos="8306"/>
        </w:tabs>
        <w:spacing w:line="360" w:lineRule="auto"/>
        <w:rPr>
          <w:b/>
          <w:bCs/>
          <w:color w:val="000000" w:themeColor="text1"/>
          <w:sz w:val="24"/>
        </w:rPr>
      </w:pPr>
      <w:hyperlink w:anchor="_Toc23822" w:history="1">
        <w:r>
          <w:rPr>
            <w:rFonts w:ascii="宋体" w:cs="宋体" w:hint="eastAsia"/>
            <w:b/>
            <w:bCs/>
            <w:color w:val="000000" w:themeColor="text1"/>
            <w:sz w:val="24"/>
          </w:rPr>
          <w:t>第六章 投标文件初审及招标项目评分表</w:t>
        </w:r>
        <w:r>
          <w:rPr>
            <w:b/>
            <w:bCs/>
            <w:color w:val="000000" w:themeColor="text1"/>
            <w:sz w:val="24"/>
          </w:rPr>
          <w:tab/>
        </w:r>
      </w:hyperlink>
      <w:r w:rsidR="00000000">
        <w:rPr>
          <w:rFonts w:hint="eastAsia"/>
          <w:b/>
          <w:bCs/>
          <w:color w:val="000000" w:themeColor="text1"/>
          <w:sz w:val="24"/>
        </w:rPr>
        <w:t>32</w:t>
      </w:r>
    </w:p>
    <w:p w14:paraId="128A363A" w14:textId="77777777" w:rsidR="006D32D8" w:rsidRDefault="006D32D8">
      <w:pPr>
        <w:pStyle w:val="TOC1"/>
        <w:tabs>
          <w:tab w:val="right" w:leader="dot" w:pos="8306"/>
        </w:tabs>
        <w:spacing w:line="360" w:lineRule="auto"/>
        <w:rPr>
          <w:b/>
          <w:bCs/>
          <w:color w:val="000000" w:themeColor="text1"/>
          <w:sz w:val="24"/>
        </w:rPr>
      </w:pPr>
      <w:hyperlink w:anchor="_Toc9548" w:history="1">
        <w:r>
          <w:rPr>
            <w:rFonts w:ascii="宋体" w:hAnsi="宋体" w:cs="宋体" w:hint="eastAsia"/>
            <w:b/>
            <w:bCs/>
            <w:color w:val="000000" w:themeColor="text1"/>
            <w:sz w:val="24"/>
          </w:rPr>
          <w:t>第七章 附件（投标文件格式）</w:t>
        </w:r>
        <w:r>
          <w:rPr>
            <w:b/>
            <w:bCs/>
            <w:color w:val="000000" w:themeColor="text1"/>
            <w:sz w:val="24"/>
          </w:rPr>
          <w:tab/>
        </w:r>
      </w:hyperlink>
      <w:r w:rsidR="00000000">
        <w:rPr>
          <w:rFonts w:hint="eastAsia"/>
          <w:b/>
          <w:bCs/>
          <w:color w:val="000000" w:themeColor="text1"/>
          <w:sz w:val="24"/>
        </w:rPr>
        <w:t>38</w:t>
      </w:r>
    </w:p>
    <w:p w14:paraId="5B4EFB94" w14:textId="77777777" w:rsidR="006D32D8" w:rsidRDefault="006D32D8">
      <w:pPr>
        <w:pStyle w:val="TOC1"/>
        <w:tabs>
          <w:tab w:val="right" w:leader="dot" w:pos="8306"/>
        </w:tabs>
        <w:spacing w:line="360" w:lineRule="auto"/>
        <w:rPr>
          <w:b/>
          <w:bCs/>
          <w:color w:val="000000" w:themeColor="text1"/>
          <w:sz w:val="24"/>
        </w:rPr>
      </w:pPr>
      <w:hyperlink w:anchor="_Toc742" w:history="1">
        <w:r>
          <w:rPr>
            <w:rFonts w:ascii="宋体" w:hAnsi="宋体" w:cs="宋体" w:hint="eastAsia"/>
            <w:b/>
            <w:bCs/>
            <w:color w:val="000000" w:themeColor="text1"/>
            <w:sz w:val="24"/>
          </w:rPr>
          <w:t>附件：相关政策</w:t>
        </w:r>
        <w:r>
          <w:rPr>
            <w:b/>
            <w:bCs/>
            <w:color w:val="000000" w:themeColor="text1"/>
            <w:sz w:val="24"/>
          </w:rPr>
          <w:tab/>
        </w:r>
      </w:hyperlink>
      <w:r w:rsidR="00000000">
        <w:rPr>
          <w:rFonts w:hint="eastAsia"/>
          <w:b/>
          <w:bCs/>
          <w:color w:val="000000" w:themeColor="text1"/>
          <w:sz w:val="24"/>
        </w:rPr>
        <w:t>57</w:t>
      </w:r>
    </w:p>
    <w:p w14:paraId="00163290" w14:textId="77777777" w:rsidR="006D32D8" w:rsidRDefault="00000000">
      <w:pPr>
        <w:pStyle w:val="TOC1"/>
        <w:tabs>
          <w:tab w:val="right" w:leader="dot" w:pos="8306"/>
        </w:tabs>
        <w:spacing w:line="360" w:lineRule="auto"/>
        <w:rPr>
          <w:rFonts w:ascii="宋体" w:hAnsi="宋体" w:cs="宋体" w:hint="eastAsia"/>
          <w:b/>
          <w:color w:val="000000" w:themeColor="text1"/>
          <w:sz w:val="24"/>
        </w:rPr>
      </w:pPr>
      <w:r>
        <w:rPr>
          <w:rFonts w:ascii="宋体" w:hAnsi="宋体" w:cs="宋体" w:hint="eastAsia"/>
          <w:b/>
          <w:bCs/>
          <w:color w:val="000000" w:themeColor="text1"/>
          <w:sz w:val="24"/>
        </w:rPr>
        <w:fldChar w:fldCharType="end"/>
      </w:r>
    </w:p>
    <w:p w14:paraId="6E9E70F6" w14:textId="77777777" w:rsidR="006D32D8" w:rsidRDefault="006D32D8">
      <w:pPr>
        <w:spacing w:line="360" w:lineRule="auto"/>
        <w:rPr>
          <w:color w:val="000000" w:themeColor="text1"/>
        </w:rPr>
      </w:pPr>
    </w:p>
    <w:p w14:paraId="4F60857A" w14:textId="77777777" w:rsidR="006D32D8" w:rsidRDefault="00000000">
      <w:pPr>
        <w:numPr>
          <w:ilvl w:val="0"/>
          <w:numId w:val="1"/>
        </w:numPr>
        <w:spacing w:line="360" w:lineRule="auto"/>
        <w:jc w:val="center"/>
        <w:outlineLvl w:val="0"/>
        <w:rPr>
          <w:rFonts w:ascii="宋体" w:hAnsi="宋体" w:cs="宋体" w:hint="eastAsia"/>
          <w:b/>
          <w:bCs/>
          <w:color w:val="000000" w:themeColor="text1"/>
          <w:sz w:val="24"/>
        </w:rPr>
      </w:pPr>
      <w:r>
        <w:rPr>
          <w:rFonts w:ascii="宋体"/>
          <w:b/>
          <w:bCs/>
          <w:color w:val="000000" w:themeColor="text1"/>
          <w:sz w:val="32"/>
          <w:szCs w:val="28"/>
        </w:rPr>
        <w:br w:type="page"/>
      </w:r>
      <w:r>
        <w:rPr>
          <w:rFonts w:ascii="宋体" w:hint="eastAsia"/>
          <w:b/>
          <w:bCs/>
          <w:color w:val="000000" w:themeColor="text1"/>
          <w:sz w:val="32"/>
          <w:szCs w:val="28"/>
        </w:rPr>
        <w:lastRenderedPageBreak/>
        <w:t xml:space="preserve"> </w:t>
      </w:r>
      <w:bookmarkStart w:id="7" w:name="_Toc17273"/>
      <w:r>
        <w:rPr>
          <w:rFonts w:ascii="宋体" w:hAnsi="宋体" w:cs="宋体" w:hint="eastAsia"/>
          <w:b/>
          <w:bCs/>
          <w:color w:val="000000" w:themeColor="text1"/>
          <w:sz w:val="24"/>
        </w:rPr>
        <w:t>招标邀请书（招标公告）</w:t>
      </w:r>
      <w:bookmarkEnd w:id="7"/>
    </w:p>
    <w:p w14:paraId="44ED8764" w14:textId="77777777" w:rsidR="006D32D8" w:rsidRDefault="00000000">
      <w:pPr>
        <w:spacing w:line="360" w:lineRule="auto"/>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文件编码：0722-2025FE6436SZF-1</w:t>
      </w:r>
    </w:p>
    <w:p w14:paraId="676FDAA5" w14:textId="77777777" w:rsidR="006D32D8" w:rsidRDefault="00000000">
      <w:pPr>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中国远东国际招标有限公司（以下简称采购代理机构）受深圳市前海深港现代服务业合作区管理局委托就</w:t>
      </w:r>
      <w:r>
        <w:rPr>
          <w:rFonts w:ascii="宋体" w:hAnsi="宋体" w:cs="宋体" w:hint="eastAsia"/>
          <w:color w:val="000000" w:themeColor="text1"/>
          <w:sz w:val="24"/>
          <w:u w:val="single"/>
        </w:rPr>
        <w:t>赴瑞士开展培训有关事项委托服务</w:t>
      </w:r>
      <w:r>
        <w:rPr>
          <w:rFonts w:ascii="宋体" w:hAnsi="宋体" w:cs="宋体" w:hint="eastAsia"/>
          <w:color w:val="000000" w:themeColor="text1"/>
          <w:sz w:val="24"/>
        </w:rPr>
        <w:t>（招标编号：</w:t>
      </w:r>
      <w:r>
        <w:rPr>
          <w:rFonts w:ascii="宋体" w:hAnsi="宋体" w:cs="宋体" w:hint="eastAsia"/>
          <w:color w:val="000000" w:themeColor="text1"/>
          <w:sz w:val="24"/>
          <w:u w:val="single"/>
        </w:rPr>
        <w:t>QH2025121</w:t>
      </w:r>
      <w:r>
        <w:rPr>
          <w:rFonts w:ascii="宋体" w:hAnsi="宋体" w:cs="宋体" w:hint="eastAsia"/>
          <w:color w:val="000000" w:themeColor="text1"/>
          <w:sz w:val="24"/>
        </w:rPr>
        <w:t>）采用简易招标方式采购，欢迎符合投标人资格要求的专业供应商积极参加投标。</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7015"/>
      </w:tblGrid>
      <w:tr w:rsidR="006D32D8" w14:paraId="3EC7F7CD" w14:textId="77777777">
        <w:trPr>
          <w:trHeight w:val="343"/>
          <w:jc w:val="center"/>
        </w:trPr>
        <w:tc>
          <w:tcPr>
            <w:tcW w:w="1676" w:type="dxa"/>
            <w:vAlign w:val="center"/>
          </w:tcPr>
          <w:p w14:paraId="4923EB8B"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招标编号</w:t>
            </w:r>
          </w:p>
        </w:tc>
        <w:tc>
          <w:tcPr>
            <w:tcW w:w="7015" w:type="dxa"/>
            <w:vAlign w:val="center"/>
          </w:tcPr>
          <w:p w14:paraId="02101A27"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QH2025121</w:t>
            </w:r>
          </w:p>
        </w:tc>
      </w:tr>
      <w:tr w:rsidR="006D32D8" w14:paraId="1B6F204E" w14:textId="77777777">
        <w:trPr>
          <w:trHeight w:val="343"/>
          <w:jc w:val="center"/>
        </w:trPr>
        <w:tc>
          <w:tcPr>
            <w:tcW w:w="1676" w:type="dxa"/>
            <w:vAlign w:val="center"/>
          </w:tcPr>
          <w:p w14:paraId="187A3EB5"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招标项目名称</w:t>
            </w:r>
          </w:p>
        </w:tc>
        <w:tc>
          <w:tcPr>
            <w:tcW w:w="7015" w:type="dxa"/>
            <w:vAlign w:val="center"/>
          </w:tcPr>
          <w:p w14:paraId="24C457F5"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赴瑞士开展培训有关事项委托服务</w:t>
            </w:r>
          </w:p>
        </w:tc>
      </w:tr>
      <w:tr w:rsidR="006D32D8" w14:paraId="00B99799" w14:textId="77777777">
        <w:trPr>
          <w:trHeight w:val="343"/>
          <w:jc w:val="center"/>
        </w:trPr>
        <w:tc>
          <w:tcPr>
            <w:tcW w:w="1676" w:type="dxa"/>
            <w:vAlign w:val="center"/>
          </w:tcPr>
          <w:p w14:paraId="1137230F"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标的内容</w:t>
            </w:r>
          </w:p>
        </w:tc>
        <w:tc>
          <w:tcPr>
            <w:tcW w:w="7015" w:type="dxa"/>
            <w:vAlign w:val="center"/>
          </w:tcPr>
          <w:p w14:paraId="0B48BE4F" w14:textId="57FC79FD" w:rsidR="006D32D8" w:rsidRDefault="00000000">
            <w:pPr>
              <w:spacing w:line="360" w:lineRule="auto"/>
              <w:rPr>
                <w:color w:val="000000" w:themeColor="text1"/>
              </w:rPr>
            </w:pPr>
            <w:r>
              <w:rPr>
                <w:rFonts w:ascii="宋体" w:hAnsi="宋体" w:cs="宋体" w:hint="eastAsia"/>
                <w:color w:val="000000" w:themeColor="text1"/>
                <w:sz w:val="24"/>
              </w:rPr>
              <w:t xml:space="preserve">   为进一步拓展前海全面深化改革开放的创新路径，打造市场化、法治化、国际化一流营商环境，拟于2025年第四季度赴瑞士开展学习培训活动</w:t>
            </w:r>
            <w:r w:rsidR="00096B25">
              <w:rPr>
                <w:rFonts w:ascii="宋体" w:hAnsi="宋体" w:cs="宋体" w:hint="eastAsia"/>
                <w:color w:val="000000" w:themeColor="text1"/>
                <w:sz w:val="24"/>
              </w:rPr>
              <w:t>，</w:t>
            </w:r>
            <w:r>
              <w:rPr>
                <w:rFonts w:ascii="宋体" w:hAnsi="宋体" w:cs="宋体" w:hint="eastAsia"/>
                <w:color w:val="000000" w:themeColor="text1"/>
                <w:sz w:val="24"/>
              </w:rPr>
              <w:t>为切实有效提升出访工作成效，出访期间需委托专业机构协助安排机票、交通、代买保险、代办签证等事宜，拟采购第三方服务。具体详见用户需求书。</w:t>
            </w:r>
          </w:p>
        </w:tc>
      </w:tr>
      <w:tr w:rsidR="006D32D8" w14:paraId="46E31420" w14:textId="77777777">
        <w:trPr>
          <w:trHeight w:val="343"/>
          <w:jc w:val="center"/>
        </w:trPr>
        <w:tc>
          <w:tcPr>
            <w:tcW w:w="1676" w:type="dxa"/>
            <w:vAlign w:val="center"/>
          </w:tcPr>
          <w:p w14:paraId="6AF97337"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项目预算</w:t>
            </w:r>
          </w:p>
          <w:p w14:paraId="7EC5EC61"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（最高限价）</w:t>
            </w:r>
          </w:p>
        </w:tc>
        <w:tc>
          <w:tcPr>
            <w:tcW w:w="7015" w:type="dxa"/>
            <w:vAlign w:val="center"/>
          </w:tcPr>
          <w:p w14:paraId="0A0A4418"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¥266,900.00（人民币贰拾陆万陆仟玖佰元整）</w:t>
            </w:r>
          </w:p>
        </w:tc>
      </w:tr>
      <w:tr w:rsidR="006D32D8" w14:paraId="7F44A282" w14:textId="77777777">
        <w:trPr>
          <w:trHeight w:val="675"/>
          <w:jc w:val="center"/>
        </w:trPr>
        <w:tc>
          <w:tcPr>
            <w:tcW w:w="1676" w:type="dxa"/>
            <w:vAlign w:val="center"/>
          </w:tcPr>
          <w:p w14:paraId="1087ED70" w14:textId="77777777" w:rsidR="006D32D8"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标书获得办法</w:t>
            </w:r>
          </w:p>
        </w:tc>
        <w:tc>
          <w:tcPr>
            <w:tcW w:w="7015" w:type="dxa"/>
            <w:vAlign w:val="center"/>
          </w:tcPr>
          <w:p w14:paraId="49ACA50C"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招标文件为电子版，投标人可在前海管理局官网（信息公开-招标公告栏目）(http://qh.sz.gov.cn/)免费下载。</w:t>
            </w:r>
          </w:p>
        </w:tc>
      </w:tr>
      <w:tr w:rsidR="006D32D8" w14:paraId="25BC6AEC" w14:textId="77777777">
        <w:trPr>
          <w:trHeight w:val="276"/>
          <w:jc w:val="center"/>
        </w:trPr>
        <w:tc>
          <w:tcPr>
            <w:tcW w:w="1676" w:type="dxa"/>
            <w:vAlign w:val="center"/>
          </w:tcPr>
          <w:p w14:paraId="071B5DAD" w14:textId="77777777" w:rsidR="006D32D8"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报名方式</w:t>
            </w:r>
          </w:p>
        </w:tc>
        <w:tc>
          <w:tcPr>
            <w:tcW w:w="7015" w:type="dxa"/>
            <w:vAlign w:val="center"/>
          </w:tcPr>
          <w:p w14:paraId="3FE5607B" w14:textId="5CBF080B" w:rsidR="006D32D8" w:rsidRDefault="00000000">
            <w:pPr>
              <w:adjustRightInd w:val="0"/>
              <w:snapToGrid w:val="0"/>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将投标文件密封并在</w:t>
            </w:r>
            <w:r>
              <w:rPr>
                <w:rFonts w:ascii="宋体" w:hAnsi="宋体" w:cs="宋体" w:hint="eastAsia"/>
                <w:b/>
                <w:bCs/>
                <w:color w:val="000000" w:themeColor="text1"/>
                <w:kern w:val="0"/>
                <w:sz w:val="24"/>
              </w:rPr>
              <w:t>2025年9月29日14：30时（北京时间）</w:t>
            </w:r>
            <w:r>
              <w:rPr>
                <w:rFonts w:ascii="宋体" w:hAnsi="宋体" w:cs="宋体" w:hint="eastAsia"/>
                <w:color w:val="000000" w:themeColor="text1"/>
                <w:kern w:val="0"/>
                <w:sz w:val="24"/>
              </w:rPr>
              <w:t>前送达（现场递交或邮寄）至深圳市南山区前海深港合作</w:t>
            </w:r>
            <w:proofErr w:type="gramStart"/>
            <w:r>
              <w:rPr>
                <w:rFonts w:ascii="宋体" w:hAnsi="宋体" w:cs="宋体" w:hint="eastAsia"/>
                <w:color w:val="000000" w:themeColor="text1"/>
                <w:kern w:val="0"/>
                <w:sz w:val="24"/>
              </w:rPr>
              <w:t>区桂湾五路</w:t>
            </w:r>
            <w:proofErr w:type="gramEnd"/>
            <w:r>
              <w:rPr>
                <w:rFonts w:ascii="宋体" w:hAnsi="宋体" w:cs="宋体" w:hint="eastAsia"/>
                <w:color w:val="000000" w:themeColor="text1"/>
                <w:kern w:val="0"/>
                <w:sz w:val="24"/>
              </w:rPr>
              <w:t>123号前海管理局前海大厦T1栋2503室</w:t>
            </w:r>
          </w:p>
          <w:p w14:paraId="5DB33615" w14:textId="77777777" w:rsidR="006D32D8" w:rsidRDefault="00000000">
            <w:pPr>
              <w:adjustRightInd w:val="0"/>
              <w:snapToGrid w:val="0"/>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联  系  人：王女士</w:t>
            </w:r>
          </w:p>
          <w:p w14:paraId="3F2EB6F2" w14:textId="77777777" w:rsidR="006D32D8" w:rsidRDefault="00000000">
            <w:pPr>
              <w:adjustRightInd w:val="0"/>
              <w:snapToGrid w:val="0"/>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电      话：0755-88105085</w:t>
            </w:r>
          </w:p>
          <w:p w14:paraId="7E2D2A4B" w14:textId="77777777" w:rsidR="006D32D8" w:rsidRDefault="00000000">
            <w:pPr>
              <w:adjustRightInd w:val="0"/>
              <w:snapToGrid w:val="0"/>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注：如需现场谈判，投标人需在评标半小时内到达评标现场。若因特殊原因，可进行视频会议谈判。</w:t>
            </w:r>
          </w:p>
        </w:tc>
      </w:tr>
      <w:tr w:rsidR="006D32D8" w14:paraId="264B14F9" w14:textId="77777777">
        <w:trPr>
          <w:trHeight w:val="445"/>
          <w:jc w:val="center"/>
        </w:trPr>
        <w:tc>
          <w:tcPr>
            <w:tcW w:w="1676" w:type="dxa"/>
            <w:vAlign w:val="center"/>
          </w:tcPr>
          <w:p w14:paraId="485E93F6" w14:textId="77777777" w:rsidR="006D32D8"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投标人资格要求</w:t>
            </w:r>
          </w:p>
        </w:tc>
        <w:tc>
          <w:tcPr>
            <w:tcW w:w="7015" w:type="dxa"/>
            <w:vAlign w:val="center"/>
          </w:tcPr>
          <w:p w14:paraId="6F5F0EFE" w14:textId="77777777" w:rsidR="006D32D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在中华人民共和国境内注册的具有独立法人资格或具有独立承担民事责任的能力的其他组织</w:t>
            </w:r>
            <w:r>
              <w:rPr>
                <w:rFonts w:ascii="宋体" w:hAnsi="宋体" w:cs="宋体" w:hint="eastAsia"/>
                <w:b/>
                <w:bCs/>
                <w:color w:val="000000" w:themeColor="text1"/>
                <w:kern w:val="0"/>
                <w:sz w:val="24"/>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w:t>
            </w:r>
            <w:r>
              <w:rPr>
                <w:rFonts w:ascii="宋体" w:hAnsi="宋体" w:cs="宋体" w:hint="eastAsia"/>
                <w:b/>
                <w:bCs/>
                <w:color w:val="000000" w:themeColor="text1"/>
                <w:kern w:val="0"/>
                <w:sz w:val="24"/>
              </w:rPr>
              <w:lastRenderedPageBreak/>
              <w:t>两家以上的分支机构，总公司(或总所)只能授权一家参与投标）</w:t>
            </w:r>
            <w:r>
              <w:rPr>
                <w:rFonts w:ascii="宋体" w:hAnsi="宋体" w:cs="宋体" w:hint="eastAsia"/>
                <w:color w:val="000000" w:themeColor="text1"/>
                <w:kern w:val="0"/>
                <w:sz w:val="24"/>
              </w:rPr>
              <w:t>；</w:t>
            </w:r>
          </w:p>
          <w:p w14:paraId="2CCF232E" w14:textId="77777777" w:rsidR="006D32D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参与政府采购项目投标的供应商近三年内无行贿犯罪记录</w:t>
            </w:r>
            <w:r>
              <w:rPr>
                <w:rFonts w:ascii="宋体" w:hAnsi="宋体" w:cs="宋体" w:hint="eastAsia"/>
                <w:b/>
                <w:bCs/>
                <w:color w:val="000000" w:themeColor="text1"/>
                <w:kern w:val="0"/>
                <w:sz w:val="24"/>
              </w:rPr>
              <w:t>（由投标人在《政府采购投标及履约承诺函》中</w:t>
            </w:r>
            <w:proofErr w:type="gramStart"/>
            <w:r>
              <w:rPr>
                <w:rFonts w:ascii="宋体" w:hAnsi="宋体" w:cs="宋体" w:hint="eastAsia"/>
                <w:b/>
                <w:bCs/>
                <w:color w:val="000000" w:themeColor="text1"/>
                <w:kern w:val="0"/>
                <w:sz w:val="24"/>
              </w:rPr>
              <w:t>作出</w:t>
            </w:r>
            <w:proofErr w:type="gramEnd"/>
            <w:r>
              <w:rPr>
                <w:rFonts w:ascii="宋体" w:hAnsi="宋体" w:cs="宋体" w:hint="eastAsia"/>
                <w:b/>
                <w:bCs/>
                <w:color w:val="000000" w:themeColor="text1"/>
                <w:kern w:val="0"/>
                <w:sz w:val="24"/>
              </w:rPr>
              <w:t>声明）</w:t>
            </w:r>
            <w:r>
              <w:rPr>
                <w:rFonts w:ascii="宋体" w:hAnsi="宋体" w:cs="宋体" w:hint="eastAsia"/>
                <w:color w:val="000000" w:themeColor="text1"/>
                <w:kern w:val="0"/>
                <w:sz w:val="24"/>
              </w:rPr>
              <w:t>；</w:t>
            </w:r>
          </w:p>
          <w:p w14:paraId="21856DC2" w14:textId="77777777" w:rsidR="006D32D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参与本项目投标前三年内，在经营活动中没有重大违法记录以及不存在被有关部门禁止参与政府采购活动且在有效期内的情况</w:t>
            </w:r>
            <w:r>
              <w:rPr>
                <w:rFonts w:ascii="宋体" w:hAnsi="宋体" w:cs="宋体" w:hint="eastAsia"/>
                <w:b/>
                <w:bCs/>
                <w:color w:val="000000" w:themeColor="text1"/>
                <w:kern w:val="0"/>
                <w:sz w:val="24"/>
              </w:rPr>
              <w:t>（由投标人在《政府采购投标及履约承诺函》中</w:t>
            </w:r>
            <w:proofErr w:type="gramStart"/>
            <w:r>
              <w:rPr>
                <w:rFonts w:ascii="宋体" w:hAnsi="宋体" w:cs="宋体" w:hint="eastAsia"/>
                <w:b/>
                <w:bCs/>
                <w:color w:val="000000" w:themeColor="text1"/>
                <w:kern w:val="0"/>
                <w:sz w:val="24"/>
              </w:rPr>
              <w:t>作出</w:t>
            </w:r>
            <w:proofErr w:type="gramEnd"/>
            <w:r>
              <w:rPr>
                <w:rFonts w:ascii="宋体" w:hAnsi="宋体" w:cs="宋体" w:hint="eastAsia"/>
                <w:b/>
                <w:bCs/>
                <w:color w:val="000000" w:themeColor="text1"/>
                <w:kern w:val="0"/>
                <w:sz w:val="24"/>
              </w:rPr>
              <w:t>声明）</w:t>
            </w:r>
            <w:r>
              <w:rPr>
                <w:rFonts w:ascii="宋体" w:hAnsi="宋体" w:cs="宋体" w:hint="eastAsia"/>
                <w:color w:val="000000" w:themeColor="text1"/>
                <w:kern w:val="0"/>
                <w:sz w:val="24"/>
              </w:rPr>
              <w:t>；</w:t>
            </w:r>
          </w:p>
          <w:p w14:paraId="16D08159" w14:textId="77777777" w:rsidR="006D32D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投标人承诺“本单位（公司）不存在《深圳市财政局政府采购供应商信用信息管理办法》（深财</w:t>
            </w:r>
            <w:proofErr w:type="gramStart"/>
            <w:r>
              <w:rPr>
                <w:rFonts w:ascii="宋体" w:hAnsi="宋体" w:cs="宋体" w:hint="eastAsia"/>
                <w:color w:val="000000" w:themeColor="text1"/>
                <w:kern w:val="0"/>
                <w:sz w:val="24"/>
              </w:rPr>
              <w:t>规</w:t>
            </w:r>
            <w:proofErr w:type="gramEnd"/>
            <w:r>
              <w:rPr>
                <w:rFonts w:ascii="宋体" w:hAnsi="宋体" w:cs="宋体" w:hint="eastAsia"/>
                <w:color w:val="000000" w:themeColor="text1"/>
                <w:kern w:val="0"/>
                <w:sz w:val="24"/>
              </w:rPr>
              <w:t>〔2023〕3号）列明的严重违法失信行为”</w:t>
            </w:r>
            <w:r>
              <w:rPr>
                <w:rFonts w:ascii="宋体" w:hAnsi="宋体" w:cs="宋体" w:hint="eastAsia"/>
                <w:b/>
                <w:bCs/>
                <w:color w:val="000000" w:themeColor="text1"/>
                <w:kern w:val="0"/>
                <w:sz w:val="24"/>
              </w:rPr>
              <w:t>（由投标人在《政府采购投标及履约承诺函》中</w:t>
            </w:r>
            <w:proofErr w:type="gramStart"/>
            <w:r>
              <w:rPr>
                <w:rFonts w:ascii="宋体" w:hAnsi="宋体" w:cs="宋体" w:hint="eastAsia"/>
                <w:b/>
                <w:bCs/>
                <w:color w:val="000000" w:themeColor="text1"/>
                <w:kern w:val="0"/>
                <w:sz w:val="24"/>
              </w:rPr>
              <w:t>作出</w:t>
            </w:r>
            <w:proofErr w:type="gramEnd"/>
            <w:r>
              <w:rPr>
                <w:rFonts w:ascii="宋体" w:hAnsi="宋体" w:cs="宋体" w:hint="eastAsia"/>
                <w:b/>
                <w:bCs/>
                <w:color w:val="000000" w:themeColor="text1"/>
                <w:kern w:val="0"/>
                <w:sz w:val="24"/>
              </w:rPr>
              <w:t>声明）</w:t>
            </w:r>
            <w:r>
              <w:rPr>
                <w:rFonts w:ascii="宋体" w:hAnsi="宋体" w:cs="宋体" w:hint="eastAsia"/>
                <w:color w:val="000000" w:themeColor="text1"/>
                <w:kern w:val="0"/>
                <w:sz w:val="24"/>
              </w:rPr>
              <w:t>；</w:t>
            </w:r>
          </w:p>
          <w:p w14:paraId="57FEECF3"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69D51A44" w14:textId="77777777" w:rsidR="006D32D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ascii="宋体" w:hAnsi="宋体" w:cs="宋体" w:hint="eastAsia"/>
                <w:b/>
                <w:bCs/>
                <w:color w:val="000000" w:themeColor="text1"/>
                <w:kern w:val="0"/>
                <w:sz w:val="24"/>
              </w:rPr>
              <w:t>（由投标人提供《供应商基本情况表》并加盖公章，同时提供投标人的社保缴纳证明材料及股权关系证明材料，格式见-投标文件格式）；</w:t>
            </w:r>
          </w:p>
          <w:p w14:paraId="2F5D8370" w14:textId="77777777" w:rsidR="006D32D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为此项目提供整体设计、规范编制或者项目管理、监理、检测等服务的供应商，不得再参加此项目的其他招标采购活动</w:t>
            </w:r>
            <w:r>
              <w:rPr>
                <w:rFonts w:ascii="宋体" w:hAnsi="宋体" w:cs="宋体" w:hint="eastAsia"/>
                <w:b/>
                <w:bCs/>
                <w:color w:val="000000" w:themeColor="text1"/>
                <w:kern w:val="0"/>
                <w:sz w:val="24"/>
              </w:rPr>
              <w:t>（由投标人在《政府采购投标及履约承诺函》中</w:t>
            </w:r>
            <w:proofErr w:type="gramStart"/>
            <w:r>
              <w:rPr>
                <w:rFonts w:ascii="宋体" w:hAnsi="宋体" w:cs="宋体" w:hint="eastAsia"/>
                <w:b/>
                <w:bCs/>
                <w:color w:val="000000" w:themeColor="text1"/>
                <w:kern w:val="0"/>
                <w:sz w:val="24"/>
              </w:rPr>
              <w:t>作出</w:t>
            </w:r>
            <w:proofErr w:type="gramEnd"/>
            <w:r>
              <w:rPr>
                <w:rFonts w:ascii="宋体" w:hAnsi="宋体" w:cs="宋体" w:hint="eastAsia"/>
                <w:b/>
                <w:bCs/>
                <w:color w:val="000000" w:themeColor="text1"/>
                <w:kern w:val="0"/>
                <w:sz w:val="24"/>
              </w:rPr>
              <w:t>声明）；</w:t>
            </w:r>
          </w:p>
          <w:p w14:paraId="31882645" w14:textId="77777777" w:rsidR="006D32D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落实政府采购政策需满足的资格要求：本项目不属于专门面向特定企业（单位）的采购项目，本项目采购标的对应的中小企</w:t>
            </w:r>
            <w:r>
              <w:rPr>
                <w:rFonts w:ascii="宋体" w:hAnsi="宋体" w:cs="宋体" w:hint="eastAsia"/>
                <w:color w:val="000000" w:themeColor="text1"/>
                <w:kern w:val="0"/>
                <w:sz w:val="24"/>
              </w:rPr>
              <w:lastRenderedPageBreak/>
              <w:t>业划分标准所属行业为：</w:t>
            </w:r>
            <w:r>
              <w:rPr>
                <w:rFonts w:ascii="宋体" w:hAnsi="宋体" w:cs="宋体" w:hint="eastAsia"/>
                <w:color w:val="000000" w:themeColor="text1"/>
                <w:kern w:val="0"/>
                <w:sz w:val="24"/>
                <w:u w:val="single"/>
              </w:rPr>
              <w:t>租赁和商务服务业。</w:t>
            </w:r>
          </w:p>
          <w:p w14:paraId="4F3102F3" w14:textId="77777777" w:rsidR="006D32D8" w:rsidRDefault="00000000">
            <w:pPr>
              <w:numPr>
                <w:ilvl w:val="0"/>
                <w:numId w:val="2"/>
              </w:num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本项目不接受联合体投标、不允许非法分包、转包。</w:t>
            </w:r>
          </w:p>
        </w:tc>
      </w:tr>
      <w:tr w:rsidR="006D32D8" w14:paraId="6D2F4D90" w14:textId="77777777">
        <w:trPr>
          <w:trHeight w:val="90"/>
          <w:jc w:val="center"/>
        </w:trPr>
        <w:tc>
          <w:tcPr>
            <w:tcW w:w="1676" w:type="dxa"/>
            <w:vAlign w:val="center"/>
          </w:tcPr>
          <w:p w14:paraId="29704F21" w14:textId="77777777" w:rsidR="006D32D8"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报价要求</w:t>
            </w:r>
          </w:p>
        </w:tc>
        <w:tc>
          <w:tcPr>
            <w:tcW w:w="7015" w:type="dxa"/>
            <w:vAlign w:val="center"/>
          </w:tcPr>
          <w:p w14:paraId="54986114" w14:textId="77777777" w:rsidR="006D32D8"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本次投标为据实结算，投标报价总价作为中标人与采购人签订的合同暂定金额，投标单价</w:t>
            </w:r>
            <w:proofErr w:type="gramStart"/>
            <w:r>
              <w:rPr>
                <w:rFonts w:ascii="宋体" w:hAnsi="宋体" w:cs="宋体" w:hint="eastAsia"/>
                <w:color w:val="000000" w:themeColor="text1"/>
                <w:sz w:val="24"/>
              </w:rPr>
              <w:t>不可超各分项</w:t>
            </w:r>
            <w:proofErr w:type="gramEnd"/>
            <w:r>
              <w:rPr>
                <w:rFonts w:ascii="宋体" w:hAnsi="宋体" w:cs="宋体" w:hint="eastAsia"/>
                <w:color w:val="000000" w:themeColor="text1"/>
                <w:sz w:val="24"/>
              </w:rPr>
              <w:t>最高限价。投标人的报价不可高于预算（限价），否则投标人的投标文件视同无效。本项目服务费包括但不限于服务成本、法定税费和企业的利润等为完成本项目服务所发生的全部相关费用，包括但不限于：机票代订；车辆安排；签证安排；税费等一切费用，最终金额以实际发生为准，不得超过上述报价金额。</w:t>
            </w:r>
          </w:p>
          <w:p w14:paraId="74D13007" w14:textId="77777777" w:rsidR="006D32D8"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82C6EBD" w14:textId="77777777" w:rsidR="006D32D8"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投标人的投标报价，应是本项目招标范围和招标文件及合同条款上所列的各项内容中所述的全部，不得以任何理由予以重复，并以投标人在投标文件中提出的综合单价或总价为依据。</w:t>
            </w:r>
          </w:p>
          <w:p w14:paraId="7BA0F53D" w14:textId="77777777" w:rsidR="006D32D8"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投标人应充分了解项目的位置、情况、道路及任何其他足以影响投标报价的情况，任何因忽视或误解项目情况而导致的索赔或服务期限延长申请将不获批准。</w:t>
            </w:r>
          </w:p>
          <w:p w14:paraId="68ED2848" w14:textId="77777777" w:rsidR="006D32D8" w:rsidRDefault="00000000">
            <w:pPr>
              <w:numPr>
                <w:ilvl w:val="0"/>
                <w:numId w:val="3"/>
              </w:numPr>
              <w:spacing w:line="360" w:lineRule="auto"/>
              <w:rPr>
                <w:rFonts w:ascii="宋体" w:hAnsi="宋体" w:cs="宋体" w:hint="eastAsia"/>
                <w:color w:val="000000" w:themeColor="text1"/>
                <w:sz w:val="24"/>
              </w:rPr>
            </w:pPr>
            <w:r>
              <w:rPr>
                <w:rFonts w:ascii="宋体" w:hAnsi="宋体" w:cs="宋体" w:hint="eastAsia"/>
                <w:color w:val="000000" w:themeColor="text1"/>
                <w:sz w:val="24"/>
              </w:rPr>
              <w:t>除非采购代理机构通过修改招标文件予以更正，否则，投标人应毫无例外地按招标文件所列的清单</w:t>
            </w:r>
            <w:proofErr w:type="gramStart"/>
            <w:r>
              <w:rPr>
                <w:rFonts w:ascii="宋体" w:hAnsi="宋体" w:cs="宋体" w:hint="eastAsia"/>
                <w:color w:val="000000" w:themeColor="text1"/>
                <w:sz w:val="24"/>
              </w:rPr>
              <w:t>中项目</w:t>
            </w:r>
            <w:proofErr w:type="gramEnd"/>
            <w:r>
              <w:rPr>
                <w:rFonts w:ascii="宋体" w:hAnsi="宋体" w:cs="宋体" w:hint="eastAsia"/>
                <w:color w:val="000000" w:themeColor="text1"/>
                <w:sz w:val="24"/>
              </w:rPr>
              <w:t>和数量填报综合单价或总价。投标人未</w:t>
            </w:r>
            <w:proofErr w:type="gramStart"/>
            <w:r>
              <w:rPr>
                <w:rFonts w:ascii="宋体" w:hAnsi="宋体" w:cs="宋体" w:hint="eastAsia"/>
                <w:color w:val="000000" w:themeColor="text1"/>
                <w:sz w:val="24"/>
              </w:rPr>
              <w:t>填综合</w:t>
            </w:r>
            <w:proofErr w:type="gramEnd"/>
            <w:r>
              <w:rPr>
                <w:rFonts w:ascii="宋体" w:hAnsi="宋体" w:cs="宋体" w:hint="eastAsia"/>
                <w:color w:val="000000" w:themeColor="text1"/>
                <w:sz w:val="24"/>
              </w:rPr>
              <w:t>单价或总价的项目，在实施后，将不得以支付，并视作该项费用已包括在其他有价款的综合单价或总价内。</w:t>
            </w:r>
          </w:p>
        </w:tc>
      </w:tr>
      <w:tr w:rsidR="006D32D8" w14:paraId="0880DE5B" w14:textId="77777777">
        <w:trPr>
          <w:trHeight w:val="1169"/>
          <w:jc w:val="center"/>
        </w:trPr>
        <w:tc>
          <w:tcPr>
            <w:tcW w:w="1676" w:type="dxa"/>
            <w:vAlign w:val="center"/>
          </w:tcPr>
          <w:p w14:paraId="4ABF6D5F" w14:textId="77777777" w:rsidR="006D32D8" w:rsidRDefault="00000000">
            <w:pPr>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联系方式</w:t>
            </w:r>
          </w:p>
        </w:tc>
        <w:tc>
          <w:tcPr>
            <w:tcW w:w="7015" w:type="dxa"/>
            <w:vAlign w:val="center"/>
          </w:tcPr>
          <w:p w14:paraId="2CD3AA42"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1.采购人信息</w:t>
            </w:r>
          </w:p>
          <w:p w14:paraId="4F376A29" w14:textId="77777777" w:rsidR="006D32D8" w:rsidRDefault="00000000">
            <w:pPr>
              <w:spacing w:line="360" w:lineRule="auto"/>
              <w:rPr>
                <w:rFonts w:ascii="宋体" w:hAnsi="宋体" w:cs="宋体" w:hint="eastAsia"/>
                <w:color w:val="000000" w:themeColor="text1"/>
                <w:kern w:val="0"/>
                <w:sz w:val="24"/>
              </w:rPr>
            </w:pPr>
            <w:bookmarkStart w:id="8" w:name="_Toc28359009"/>
            <w:bookmarkStart w:id="9" w:name="_Toc28359086"/>
            <w:r>
              <w:rPr>
                <w:rFonts w:ascii="宋体" w:hAnsi="宋体" w:cs="宋体" w:hint="eastAsia"/>
                <w:color w:val="000000" w:themeColor="text1"/>
                <w:kern w:val="0"/>
                <w:sz w:val="24"/>
              </w:rPr>
              <w:t>名  称：深圳市前海深港现代服务业合作区管理局</w:t>
            </w:r>
          </w:p>
          <w:p w14:paraId="1BF08BFA"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地  址：深圳市南山区前海深港合作</w:t>
            </w:r>
            <w:proofErr w:type="gramStart"/>
            <w:r>
              <w:rPr>
                <w:rFonts w:ascii="宋体" w:hAnsi="宋体" w:cs="宋体" w:hint="eastAsia"/>
                <w:color w:val="000000" w:themeColor="text1"/>
                <w:kern w:val="0"/>
                <w:sz w:val="24"/>
              </w:rPr>
              <w:t>区桂湾五路</w:t>
            </w:r>
            <w:proofErr w:type="gramEnd"/>
            <w:r>
              <w:rPr>
                <w:rFonts w:ascii="宋体" w:hAnsi="宋体" w:cs="宋体" w:hint="eastAsia"/>
                <w:color w:val="000000" w:themeColor="text1"/>
                <w:kern w:val="0"/>
                <w:sz w:val="24"/>
              </w:rPr>
              <w:t>123号前海管理局前海大厦T1栋</w:t>
            </w:r>
          </w:p>
          <w:p w14:paraId="7636AA91"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联系人：王女士</w:t>
            </w:r>
          </w:p>
          <w:p w14:paraId="2A3A7816" w14:textId="77777777" w:rsidR="006D32D8" w:rsidRDefault="00000000">
            <w:pPr>
              <w:adjustRightInd w:val="0"/>
              <w:snapToGrid w:val="0"/>
              <w:spacing w:line="360" w:lineRule="auto"/>
              <w:jc w:val="left"/>
              <w:rPr>
                <w:rFonts w:ascii="宋体" w:hAnsi="宋体" w:cs="宋体" w:hint="eastAsia"/>
                <w:color w:val="000000" w:themeColor="text1"/>
                <w:kern w:val="0"/>
                <w:sz w:val="24"/>
                <w:highlight w:val="yellow"/>
              </w:rPr>
            </w:pPr>
            <w:r>
              <w:rPr>
                <w:rFonts w:ascii="宋体" w:hAnsi="宋体" w:cs="宋体" w:hint="eastAsia"/>
                <w:color w:val="000000" w:themeColor="text1"/>
                <w:kern w:val="0"/>
                <w:sz w:val="24"/>
              </w:rPr>
              <w:t>电  话：0755-88105085</w:t>
            </w:r>
          </w:p>
          <w:p w14:paraId="201D9DC4"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2.采购代理机构信息</w:t>
            </w:r>
            <w:bookmarkEnd w:id="8"/>
            <w:bookmarkEnd w:id="9"/>
          </w:p>
          <w:p w14:paraId="2B3A1D67" w14:textId="77777777" w:rsidR="006D32D8" w:rsidRDefault="00000000">
            <w:pPr>
              <w:spacing w:line="360" w:lineRule="auto"/>
              <w:rPr>
                <w:rFonts w:ascii="宋体" w:hAnsi="宋体" w:cs="宋体" w:hint="eastAsia"/>
                <w:color w:val="000000" w:themeColor="text1"/>
                <w:kern w:val="0"/>
                <w:sz w:val="24"/>
              </w:rPr>
            </w:pPr>
            <w:bookmarkStart w:id="10" w:name="_Toc28359087"/>
            <w:bookmarkStart w:id="11" w:name="_Toc28359010"/>
            <w:r>
              <w:rPr>
                <w:rFonts w:ascii="宋体" w:hAnsi="宋体" w:cs="宋体" w:hint="eastAsia"/>
                <w:color w:val="000000" w:themeColor="text1"/>
                <w:kern w:val="0"/>
                <w:sz w:val="24"/>
              </w:rPr>
              <w:t>名  称：中国远东国际招标有限公司</w:t>
            </w:r>
          </w:p>
          <w:p w14:paraId="6F86D0E8"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地  址：深圳市福田区上步南路1001号锦峰大厦22楼</w:t>
            </w:r>
          </w:p>
          <w:p w14:paraId="220941FA"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联系人：凌女士、伍先生</w:t>
            </w:r>
          </w:p>
          <w:p w14:paraId="5834EAA9"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电  话：0755-82078919、82077364转108</w:t>
            </w:r>
          </w:p>
          <w:p w14:paraId="011B433E"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传  真：0755-82077519</w:t>
            </w:r>
          </w:p>
          <w:p w14:paraId="0DEF5FF1"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3.项目联系方式</w:t>
            </w:r>
            <w:bookmarkEnd w:id="10"/>
            <w:bookmarkEnd w:id="11"/>
          </w:p>
          <w:p w14:paraId="33405FCB"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项目联系人：凌女士、伍先生</w:t>
            </w:r>
          </w:p>
          <w:p w14:paraId="47A7B969"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电　话：0755-82078919、82077364转108</w:t>
            </w:r>
          </w:p>
        </w:tc>
      </w:tr>
    </w:tbl>
    <w:p w14:paraId="52DF05C0" w14:textId="77777777" w:rsidR="006D32D8" w:rsidRDefault="00000000">
      <w:pPr>
        <w:adjustRightInd w:val="0"/>
        <w:snapToGrid w:val="0"/>
        <w:spacing w:line="360" w:lineRule="auto"/>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lastRenderedPageBreak/>
        <w:t>中国远东国际招标有限公司</w:t>
      </w:r>
    </w:p>
    <w:p w14:paraId="50EC7589" w14:textId="77777777" w:rsidR="006D32D8" w:rsidRDefault="00000000">
      <w:pPr>
        <w:adjustRightInd w:val="0"/>
        <w:snapToGrid w:val="0"/>
        <w:spacing w:line="360" w:lineRule="auto"/>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ab/>
      </w:r>
      <w:r>
        <w:rPr>
          <w:rFonts w:ascii="宋体" w:hAnsi="宋体" w:cs="宋体" w:hint="eastAsia"/>
          <w:color w:val="000000" w:themeColor="text1"/>
          <w:sz w:val="24"/>
        </w:rPr>
        <w:tab/>
        <w:t xml:space="preserve"> 2025年9月23日</w:t>
      </w:r>
    </w:p>
    <w:p w14:paraId="1A65D9FF" w14:textId="77777777" w:rsidR="006D32D8" w:rsidRDefault="00000000">
      <w:pPr>
        <w:numPr>
          <w:ilvl w:val="0"/>
          <w:numId w:val="1"/>
        </w:numPr>
        <w:spacing w:line="360" w:lineRule="auto"/>
        <w:jc w:val="center"/>
        <w:outlineLvl w:val="0"/>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 xml:space="preserve"> </w:t>
      </w:r>
      <w:bookmarkStart w:id="12" w:name="_Toc10214"/>
      <w:r>
        <w:rPr>
          <w:rFonts w:ascii="宋体" w:hAnsi="宋体" w:cs="宋体" w:hint="eastAsia"/>
          <w:b/>
          <w:bCs/>
          <w:color w:val="000000" w:themeColor="text1"/>
          <w:sz w:val="24"/>
        </w:rPr>
        <w:t>投标须知</w:t>
      </w:r>
      <w:bookmarkEnd w:id="12"/>
    </w:p>
    <w:p w14:paraId="5068BB37"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1、本项目是深圳市前海深港现代服务业合作区管理局的赴瑞士开展培训有关事项委托服务。</w:t>
      </w:r>
    </w:p>
    <w:p w14:paraId="5CE313EE"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14:paraId="0E808155"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2.1、本次采购公开征集供应商，报名且符合招标文件初审的供应</w:t>
      </w:r>
      <w:proofErr w:type="gramStart"/>
      <w:r>
        <w:rPr>
          <w:rFonts w:ascii="宋体" w:hAnsi="宋体" w:cs="宋体" w:hint="eastAsia"/>
          <w:b/>
          <w:bCs/>
          <w:color w:val="000000" w:themeColor="text1"/>
          <w:sz w:val="24"/>
        </w:rPr>
        <w:t>商满足</w:t>
      </w:r>
      <w:proofErr w:type="gramEnd"/>
      <w:r>
        <w:rPr>
          <w:rFonts w:ascii="宋体" w:hAnsi="宋体" w:cs="宋体" w:hint="eastAsia"/>
          <w:b/>
          <w:bCs/>
          <w:color w:val="000000" w:themeColor="text1"/>
          <w:sz w:val="24"/>
        </w:rPr>
        <w:t>3家或3家以上的，采用综合评分法的方式进行。</w:t>
      </w:r>
      <w:r>
        <w:rPr>
          <w:rFonts w:ascii="宋体" w:hAnsi="宋体" w:cs="宋体" w:hint="eastAsia"/>
          <w:b/>
          <w:bCs/>
          <w:color w:val="000000" w:themeColor="text1"/>
          <w:sz w:val="24"/>
          <w:u w:val="single"/>
        </w:rPr>
        <w:t>报名且符合招标文件初审的供应商不足3家而导致招标失败的，应重新组织简易招标(公开征集)或转为其他采购方式采购。</w:t>
      </w:r>
    </w:p>
    <w:p w14:paraId="72EE549F"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2.2、对于重新组织简易招标(公开征集)，仍出现有效投标供应商不足3家的情形，按以下流程执行：</w:t>
      </w:r>
    </w:p>
    <w:p w14:paraId="3C314130"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a.有效投标人为2家的，可在2家有效投标人中取得分最高者为中标供应商；</w:t>
      </w:r>
    </w:p>
    <w:p w14:paraId="489E97CB" w14:textId="77777777" w:rsidR="006D32D8" w:rsidRDefault="00000000">
      <w:pPr>
        <w:spacing w:line="360" w:lineRule="auto"/>
        <w:rPr>
          <w:rFonts w:ascii="宋体" w:hAnsi="宋体" w:cs="宋体" w:hint="eastAsia"/>
          <w:color w:val="000000" w:themeColor="text1"/>
          <w:sz w:val="24"/>
        </w:rPr>
      </w:pPr>
      <w:r>
        <w:rPr>
          <w:rFonts w:ascii="宋体" w:hAnsi="宋体" w:cs="宋体" w:hint="eastAsia"/>
          <w:b/>
          <w:bCs/>
          <w:color w:val="000000" w:themeColor="text1"/>
          <w:sz w:val="24"/>
        </w:rPr>
        <w:t>b.如参与投标且符合招标文件要求的供应商仅有1家，评审委员会应与投标供应商进行谈判，</w:t>
      </w:r>
      <w:r>
        <w:rPr>
          <w:rFonts w:ascii="宋体" w:hAnsi="宋体" w:cs="宋体" w:hint="eastAsia"/>
          <w:b/>
          <w:bCs/>
          <w:color w:val="000000" w:themeColor="text1"/>
          <w:sz w:val="24"/>
          <w:u w:val="single"/>
        </w:rPr>
        <w:t>原则上成交价不超过最初报价的95%。</w:t>
      </w:r>
    </w:p>
    <w:p w14:paraId="073219E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3、本项目根据项目的实际情况，公开征集符合投标人资格的供应商。请各供应商根据本文件的要求，准备</w:t>
      </w:r>
      <w:r>
        <w:rPr>
          <w:rFonts w:ascii="宋体" w:hAnsi="宋体" w:cs="宋体" w:hint="eastAsia"/>
          <w:b/>
          <w:bCs/>
          <w:color w:val="000000" w:themeColor="text1"/>
          <w:sz w:val="24"/>
        </w:rPr>
        <w:t>5套（1套正本，4套副本，</w:t>
      </w:r>
      <w:bookmarkStart w:id="13" w:name="OLE_LINK6"/>
      <w:r>
        <w:rPr>
          <w:rFonts w:ascii="宋体" w:hAnsi="宋体" w:cs="宋体" w:hint="eastAsia"/>
          <w:b/>
          <w:color w:val="000000" w:themeColor="text1"/>
          <w:sz w:val="24"/>
        </w:rPr>
        <w:t>1份电子文档：PDF格式的正本投标文件扫描件、与正本一致的word文档格式的投标文件</w:t>
      </w:r>
      <w:bookmarkEnd w:id="13"/>
      <w:r>
        <w:rPr>
          <w:rFonts w:ascii="宋体" w:hAnsi="宋体" w:cs="宋体" w:hint="eastAsia"/>
          <w:b/>
          <w:bCs/>
          <w:color w:val="000000" w:themeColor="text1"/>
          <w:sz w:val="24"/>
        </w:rPr>
        <w:t>）</w:t>
      </w:r>
      <w:r>
        <w:rPr>
          <w:rFonts w:ascii="宋体" w:hAnsi="宋体" w:cs="宋体" w:hint="eastAsia"/>
          <w:color w:val="000000" w:themeColor="text1"/>
          <w:sz w:val="24"/>
        </w:rPr>
        <w:t>完备的资料进行投标。</w:t>
      </w:r>
    </w:p>
    <w:p w14:paraId="281917AD"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4、本招标文件已对本次采购项目的商务条件和货物或服务的质量、技术要求、成果要求、交货要求、售后服务</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了明确的规定。</w:t>
      </w:r>
    </w:p>
    <w:p w14:paraId="65AE1060" w14:textId="77777777" w:rsidR="006D32D8" w:rsidRDefault="00000000">
      <w:pPr>
        <w:snapToGrid w:val="0"/>
        <w:spacing w:afterLines="25" w:after="78" w:line="360" w:lineRule="auto"/>
        <w:rPr>
          <w:rFonts w:ascii="宋体" w:hAnsi="宋体" w:cs="宋体" w:hint="eastAsia"/>
          <w:color w:val="000000" w:themeColor="text1"/>
          <w:sz w:val="24"/>
        </w:rPr>
      </w:pPr>
      <w:r>
        <w:rPr>
          <w:rFonts w:ascii="宋体" w:hAnsi="宋体" w:cs="宋体" w:hint="eastAsia"/>
          <w:color w:val="000000" w:themeColor="text1"/>
          <w:sz w:val="24"/>
        </w:rPr>
        <w:t>5、响应文件要包括如下内容：</w:t>
      </w:r>
    </w:p>
    <w:p w14:paraId="61B72C7B" w14:textId="77777777" w:rsidR="006D32D8" w:rsidRDefault="00000000">
      <w:pPr>
        <w:numPr>
          <w:ilvl w:val="0"/>
          <w:numId w:val="4"/>
        </w:numPr>
        <w:tabs>
          <w:tab w:val="clear" w:pos="-420"/>
        </w:tabs>
        <w:snapToGrid w:val="0"/>
        <w:spacing w:afterLines="25" w:after="78" w:line="360" w:lineRule="auto"/>
        <w:ind w:left="1050" w:hanging="420"/>
        <w:rPr>
          <w:rFonts w:ascii="宋体" w:hAnsi="宋体" w:cs="宋体" w:hint="eastAsia"/>
          <w:color w:val="000000" w:themeColor="text1"/>
          <w:sz w:val="24"/>
        </w:rPr>
      </w:pPr>
      <w:r>
        <w:rPr>
          <w:rFonts w:ascii="宋体" w:hAnsi="宋体" w:cs="宋体" w:hint="eastAsia"/>
          <w:color w:val="000000" w:themeColor="text1"/>
          <w:sz w:val="24"/>
        </w:rPr>
        <w:t>价格部分；</w:t>
      </w:r>
    </w:p>
    <w:p w14:paraId="4B326351" w14:textId="77777777" w:rsidR="006D32D8" w:rsidRDefault="00000000">
      <w:pPr>
        <w:numPr>
          <w:ilvl w:val="0"/>
          <w:numId w:val="4"/>
        </w:numPr>
        <w:tabs>
          <w:tab w:val="clear" w:pos="-420"/>
        </w:tabs>
        <w:snapToGrid w:val="0"/>
        <w:spacing w:afterLines="25" w:after="78" w:line="360" w:lineRule="auto"/>
        <w:ind w:left="1050" w:hanging="420"/>
        <w:rPr>
          <w:rFonts w:ascii="宋体" w:hAnsi="宋体" w:cs="宋体" w:hint="eastAsia"/>
          <w:color w:val="000000" w:themeColor="text1"/>
          <w:sz w:val="24"/>
        </w:rPr>
      </w:pPr>
      <w:r>
        <w:rPr>
          <w:rFonts w:ascii="宋体" w:hAnsi="宋体" w:cs="宋体" w:hint="eastAsia"/>
          <w:color w:val="000000" w:themeColor="text1"/>
          <w:sz w:val="24"/>
        </w:rPr>
        <w:t>商务部分；</w:t>
      </w:r>
    </w:p>
    <w:p w14:paraId="67190532" w14:textId="77777777" w:rsidR="006D32D8" w:rsidRDefault="00000000">
      <w:pPr>
        <w:numPr>
          <w:ilvl w:val="0"/>
          <w:numId w:val="4"/>
        </w:numPr>
        <w:tabs>
          <w:tab w:val="clear" w:pos="-420"/>
        </w:tabs>
        <w:snapToGrid w:val="0"/>
        <w:spacing w:afterLines="25" w:after="78" w:line="360" w:lineRule="auto"/>
        <w:ind w:left="1050" w:hanging="420"/>
        <w:rPr>
          <w:rFonts w:ascii="宋体" w:hAnsi="宋体" w:cs="宋体" w:hint="eastAsia"/>
          <w:color w:val="000000" w:themeColor="text1"/>
          <w:sz w:val="24"/>
        </w:rPr>
      </w:pPr>
      <w:r>
        <w:rPr>
          <w:rFonts w:ascii="宋体" w:hAnsi="宋体" w:cs="宋体" w:hint="eastAsia"/>
          <w:color w:val="000000" w:themeColor="text1"/>
          <w:sz w:val="24"/>
        </w:rPr>
        <w:t>技术部分。</w:t>
      </w:r>
    </w:p>
    <w:p w14:paraId="45E94926" w14:textId="77777777" w:rsidR="006D32D8" w:rsidRDefault="00000000">
      <w:pPr>
        <w:snapToGrid w:val="0"/>
        <w:spacing w:line="360" w:lineRule="auto"/>
        <w:rPr>
          <w:rFonts w:ascii="宋体" w:hAnsi="宋体" w:cs="宋体" w:hint="eastAsia"/>
          <w:b/>
          <w:color w:val="000000" w:themeColor="text1"/>
          <w:sz w:val="24"/>
        </w:rPr>
      </w:pPr>
      <w:r>
        <w:rPr>
          <w:rFonts w:ascii="宋体" w:hAnsi="宋体" w:cs="宋体" w:hint="eastAsia"/>
          <w:color w:val="000000" w:themeColor="text1"/>
          <w:sz w:val="24"/>
        </w:rPr>
        <w:t>6、</w:t>
      </w:r>
      <w:r>
        <w:rPr>
          <w:rFonts w:ascii="宋体" w:hAnsi="宋体" w:cs="宋体" w:hint="eastAsia"/>
          <w:bCs/>
          <w:color w:val="000000" w:themeColor="text1"/>
          <w:sz w:val="24"/>
        </w:rPr>
        <w:t>采购人会对本次招标的项目确定一个最高限价，最终成交价格超出最高限价将会被当作投标无效处理。</w:t>
      </w:r>
    </w:p>
    <w:p w14:paraId="21A8058E" w14:textId="77777777" w:rsidR="006D32D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7、如采购人要求参加投标的供应商需在</w:t>
      </w:r>
      <w:proofErr w:type="gramStart"/>
      <w:r>
        <w:rPr>
          <w:rFonts w:ascii="宋体" w:hAnsi="宋体" w:cs="宋体" w:hint="eastAsia"/>
          <w:color w:val="000000" w:themeColor="text1"/>
          <w:sz w:val="24"/>
        </w:rPr>
        <w:t>现场述标时</w:t>
      </w:r>
      <w:proofErr w:type="gramEnd"/>
      <w:r>
        <w:rPr>
          <w:rFonts w:ascii="宋体" w:hAnsi="宋体" w:cs="宋体" w:hint="eastAsia"/>
          <w:color w:val="000000" w:themeColor="text1"/>
          <w:sz w:val="24"/>
        </w:rPr>
        <w:t>，要派出熟悉本项目情况的</w:t>
      </w:r>
      <w:r>
        <w:rPr>
          <w:rFonts w:ascii="宋体" w:hAnsi="宋体" w:cs="宋体" w:hint="eastAsia"/>
          <w:color w:val="000000" w:themeColor="text1"/>
          <w:sz w:val="24"/>
        </w:rPr>
        <w:lastRenderedPageBreak/>
        <w:t>项目负责人和对报价有决策权的代表参加，供应商代表要有法人代表的授权，同时要提供法人代表证明。</w:t>
      </w:r>
    </w:p>
    <w:p w14:paraId="45E9EEC1" w14:textId="77777777" w:rsidR="006D32D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8、采购人有权根据项目的实际情况提出质量标准、服务标准、交货标准、交货时间、验收方式、付款方式、履约保证、价格等方面的要求，并就这些内容进行评审，所有供应商都在同一标准下进行评审。</w:t>
      </w:r>
    </w:p>
    <w:p w14:paraId="3A79379B" w14:textId="77777777" w:rsidR="006D32D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9、本次采购凡涉及知识产权问题，由项目供应商负责。</w:t>
      </w:r>
    </w:p>
    <w:p w14:paraId="575718D0" w14:textId="77777777" w:rsidR="006D32D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10、采购人将组成评审委员会，评审工作由评审委员会独立负责。</w:t>
      </w:r>
    </w:p>
    <w:p w14:paraId="435FC5CB" w14:textId="77777777" w:rsidR="006D32D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11、供应商应在规定的时间内提交投标文件，如需供应商代表到达现场，采购人或采购代理机构将至少在开标前一个工作日发出通知，供应商代表必须在规定的时间到达现场。</w:t>
      </w:r>
    </w:p>
    <w:p w14:paraId="4C33DB9B" w14:textId="77777777" w:rsidR="006D32D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12、采用综合评分法的情况：评审委员会将分别对供应商递交的投标文件进行评审。</w:t>
      </w:r>
    </w:p>
    <w:p w14:paraId="7C7CA17F" w14:textId="77777777" w:rsidR="006D32D8"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（1）评审委员会将根据供应商的供货能力、服务能力、货物的质量、是否满足本次采购的商务条件、报价等方面的情况进行综合评审，评标委员会依据得分情况，取综合得分最高的供应商为第一中标候选人。</w:t>
      </w:r>
    </w:p>
    <w:p w14:paraId="544C7D52" w14:textId="77777777" w:rsidR="006D32D8"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（2）如果二个及以上供应商的综合评分相同时，取投标价格低者为第一中标候选人。</w:t>
      </w:r>
    </w:p>
    <w:p w14:paraId="15709A1E" w14:textId="77777777" w:rsidR="006D32D8"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（3）如果二个及以上供应商的综合评分相同，且投标价格也相同时，</w:t>
      </w:r>
      <w:proofErr w:type="gramStart"/>
      <w:r>
        <w:rPr>
          <w:rFonts w:ascii="宋体" w:hAnsi="宋体" w:cs="宋体" w:hint="eastAsia"/>
          <w:color w:val="000000" w:themeColor="text1"/>
          <w:sz w:val="24"/>
        </w:rPr>
        <w:t>取技术</w:t>
      </w:r>
      <w:proofErr w:type="gramEnd"/>
      <w:r>
        <w:rPr>
          <w:rFonts w:ascii="宋体" w:hAnsi="宋体" w:cs="宋体" w:hint="eastAsia"/>
          <w:color w:val="000000" w:themeColor="text1"/>
          <w:sz w:val="24"/>
        </w:rPr>
        <w:t>部分得分高者为第一中标候选人。</w:t>
      </w:r>
    </w:p>
    <w:p w14:paraId="1BD536E2" w14:textId="77777777" w:rsidR="006D32D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13、采用谈判的情况：参与投标且符合招标文件要求的供应商仅有一家，评审委员会将与投标供应商进行谈判。</w:t>
      </w:r>
    </w:p>
    <w:p w14:paraId="5DA7489A" w14:textId="77777777" w:rsidR="006D32D8"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（1）供应商在谈判时由项目负责人与评审委员会进行谈判；</w:t>
      </w:r>
    </w:p>
    <w:p w14:paraId="7599273D" w14:textId="77777777" w:rsidR="006D32D8"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（2）原则上成交价不超过最初报价的95%。</w:t>
      </w:r>
    </w:p>
    <w:p w14:paraId="0F835390" w14:textId="77777777" w:rsidR="006D32D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14、所有的评审/谈判内容都必须保密。</w:t>
      </w:r>
    </w:p>
    <w:p w14:paraId="3C296D4A" w14:textId="77777777" w:rsidR="006D32D8" w:rsidRDefault="00000000">
      <w:pPr>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15、招标代理服务收费：</w:t>
      </w:r>
    </w:p>
    <w:p w14:paraId="1C528FA5" w14:textId="77777777" w:rsidR="006D32D8" w:rsidRDefault="00000000">
      <w:pPr>
        <w:snapToGrid w:val="0"/>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 xml:space="preserve">    以《深圳市财政委员会关于规范深圳市社会采购代理机构管理有关事项的补充通知》（</w:t>
      </w:r>
      <w:proofErr w:type="gramStart"/>
      <w:r>
        <w:rPr>
          <w:rFonts w:ascii="宋体" w:hAnsi="宋体" w:cs="宋体" w:hint="eastAsia"/>
          <w:color w:val="000000" w:themeColor="text1"/>
          <w:sz w:val="24"/>
        </w:rPr>
        <w:t>深财购〔2018〕</w:t>
      </w:r>
      <w:proofErr w:type="gramEnd"/>
      <w:r>
        <w:rPr>
          <w:rFonts w:ascii="宋体" w:hAnsi="宋体" w:cs="宋体" w:hint="eastAsia"/>
          <w:color w:val="000000" w:themeColor="text1"/>
          <w:sz w:val="24"/>
        </w:rPr>
        <w:t>27号）代理费用参考标准的80%按差额定率累进法进行计费，若以上计算金额小于3000元，则按3000元收取。</w:t>
      </w:r>
    </w:p>
    <w:p w14:paraId="265D65AA" w14:textId="77777777" w:rsidR="006D32D8" w:rsidRDefault="00000000">
      <w:pPr>
        <w:snapToGrid w:val="0"/>
        <w:spacing w:line="360" w:lineRule="auto"/>
        <w:ind w:firstLineChars="150" w:firstLine="360"/>
        <w:rPr>
          <w:rFonts w:ascii="宋体" w:hAnsi="宋体" w:cs="宋体" w:hint="eastAsia"/>
          <w:color w:val="000000" w:themeColor="text1"/>
          <w:sz w:val="24"/>
        </w:rPr>
      </w:pPr>
      <w:r>
        <w:rPr>
          <w:rFonts w:ascii="宋体" w:hAnsi="宋体" w:cs="宋体" w:hint="eastAsia"/>
          <w:color w:val="000000" w:themeColor="text1"/>
          <w:sz w:val="24"/>
        </w:rPr>
        <w:t>具体计取费率标准如下表所示：</w:t>
      </w:r>
    </w:p>
    <w:tbl>
      <w:tblPr>
        <w:tblW w:w="86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24"/>
        <w:gridCol w:w="1843"/>
        <w:gridCol w:w="1755"/>
        <w:gridCol w:w="1897"/>
      </w:tblGrid>
      <w:tr w:rsidR="006D32D8" w14:paraId="6C62A3E2" w14:textId="77777777">
        <w:trPr>
          <w:trHeight w:val="446"/>
          <w:jc w:val="center"/>
        </w:trPr>
        <w:tc>
          <w:tcPr>
            <w:tcW w:w="3124" w:type="dxa"/>
            <w:vMerge w:val="restart"/>
            <w:shd w:val="clear" w:color="auto" w:fill="D7D7D7"/>
            <w:vAlign w:val="center"/>
          </w:tcPr>
          <w:p w14:paraId="6811F17D" w14:textId="77777777" w:rsidR="006D32D8"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lastRenderedPageBreak/>
              <w:t>中标金额</w:t>
            </w:r>
          </w:p>
        </w:tc>
        <w:tc>
          <w:tcPr>
            <w:tcW w:w="5495" w:type="dxa"/>
            <w:gridSpan w:val="3"/>
            <w:shd w:val="clear" w:color="auto" w:fill="D7D7D7"/>
            <w:vAlign w:val="center"/>
          </w:tcPr>
          <w:p w14:paraId="136A343C" w14:textId="77777777" w:rsidR="006D32D8"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t>各类型招标代理服务费计算费率</w:t>
            </w:r>
          </w:p>
        </w:tc>
      </w:tr>
      <w:tr w:rsidR="006D32D8" w14:paraId="7F04D5C4" w14:textId="77777777">
        <w:trPr>
          <w:trHeight w:val="181"/>
          <w:jc w:val="center"/>
        </w:trPr>
        <w:tc>
          <w:tcPr>
            <w:tcW w:w="3124" w:type="dxa"/>
            <w:vMerge/>
            <w:shd w:val="clear" w:color="auto" w:fill="D7D7D7"/>
            <w:vAlign w:val="center"/>
          </w:tcPr>
          <w:p w14:paraId="1F35F6E3" w14:textId="77777777" w:rsidR="006D32D8" w:rsidRDefault="006D32D8">
            <w:pPr>
              <w:adjustRightInd w:val="0"/>
              <w:snapToGrid w:val="0"/>
              <w:spacing w:line="360" w:lineRule="auto"/>
              <w:ind w:right="26"/>
              <w:jc w:val="center"/>
              <w:rPr>
                <w:rFonts w:ascii="宋体" w:hAnsi="宋体" w:cs="宋体" w:hint="eastAsia"/>
                <w:b/>
                <w:bCs/>
                <w:color w:val="000000" w:themeColor="text1"/>
                <w:sz w:val="24"/>
              </w:rPr>
            </w:pPr>
          </w:p>
        </w:tc>
        <w:tc>
          <w:tcPr>
            <w:tcW w:w="1843" w:type="dxa"/>
            <w:shd w:val="clear" w:color="auto" w:fill="D7D7D7"/>
            <w:vAlign w:val="center"/>
          </w:tcPr>
          <w:p w14:paraId="744D1796" w14:textId="77777777" w:rsidR="006D32D8"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t>货物招标</w:t>
            </w:r>
          </w:p>
        </w:tc>
        <w:tc>
          <w:tcPr>
            <w:tcW w:w="1755" w:type="dxa"/>
            <w:shd w:val="clear" w:color="auto" w:fill="D7D7D7"/>
            <w:vAlign w:val="center"/>
          </w:tcPr>
          <w:p w14:paraId="4C8ECD61" w14:textId="77777777" w:rsidR="006D32D8"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t>服务招标</w:t>
            </w:r>
          </w:p>
        </w:tc>
        <w:tc>
          <w:tcPr>
            <w:tcW w:w="1897" w:type="dxa"/>
            <w:shd w:val="clear" w:color="auto" w:fill="D7D7D7"/>
            <w:vAlign w:val="center"/>
          </w:tcPr>
          <w:p w14:paraId="1D69CDB2" w14:textId="77777777" w:rsidR="006D32D8" w:rsidRDefault="00000000">
            <w:pPr>
              <w:adjustRightInd w:val="0"/>
              <w:snapToGrid w:val="0"/>
              <w:spacing w:line="360" w:lineRule="auto"/>
              <w:ind w:right="26"/>
              <w:jc w:val="center"/>
              <w:rPr>
                <w:rFonts w:ascii="宋体" w:hAnsi="宋体" w:cs="宋体" w:hint="eastAsia"/>
                <w:b/>
                <w:bCs/>
                <w:color w:val="000000" w:themeColor="text1"/>
                <w:sz w:val="24"/>
              </w:rPr>
            </w:pPr>
            <w:r>
              <w:rPr>
                <w:rFonts w:ascii="宋体" w:hAnsi="宋体" w:cs="宋体" w:hint="eastAsia"/>
                <w:b/>
                <w:bCs/>
                <w:color w:val="000000" w:themeColor="text1"/>
                <w:sz w:val="24"/>
              </w:rPr>
              <w:t>工程招标</w:t>
            </w:r>
          </w:p>
        </w:tc>
      </w:tr>
      <w:tr w:rsidR="006D32D8" w14:paraId="76634281" w14:textId="77777777">
        <w:trPr>
          <w:trHeight w:val="428"/>
          <w:jc w:val="center"/>
        </w:trPr>
        <w:tc>
          <w:tcPr>
            <w:tcW w:w="3124" w:type="dxa"/>
            <w:vAlign w:val="center"/>
          </w:tcPr>
          <w:p w14:paraId="7789B191"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100万元以下</w:t>
            </w:r>
          </w:p>
        </w:tc>
        <w:tc>
          <w:tcPr>
            <w:tcW w:w="1843" w:type="dxa"/>
            <w:vAlign w:val="center"/>
          </w:tcPr>
          <w:p w14:paraId="786E0122" w14:textId="77777777" w:rsidR="006D32D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1.5%</w:t>
            </w:r>
          </w:p>
        </w:tc>
        <w:tc>
          <w:tcPr>
            <w:tcW w:w="1755" w:type="dxa"/>
            <w:vAlign w:val="center"/>
          </w:tcPr>
          <w:p w14:paraId="2F2E6020"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1.5%</w:t>
            </w:r>
          </w:p>
        </w:tc>
        <w:tc>
          <w:tcPr>
            <w:tcW w:w="1897" w:type="dxa"/>
            <w:vAlign w:val="center"/>
          </w:tcPr>
          <w:p w14:paraId="212A7F52"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w:t>
            </w:r>
          </w:p>
        </w:tc>
      </w:tr>
      <w:tr w:rsidR="006D32D8" w14:paraId="36E48468" w14:textId="77777777">
        <w:trPr>
          <w:trHeight w:val="428"/>
          <w:jc w:val="center"/>
        </w:trPr>
        <w:tc>
          <w:tcPr>
            <w:tcW w:w="3124" w:type="dxa"/>
            <w:vAlign w:val="center"/>
          </w:tcPr>
          <w:p w14:paraId="58FB4746"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100万元（含）-500万元</w:t>
            </w:r>
          </w:p>
        </w:tc>
        <w:tc>
          <w:tcPr>
            <w:tcW w:w="1843" w:type="dxa"/>
            <w:vAlign w:val="center"/>
          </w:tcPr>
          <w:p w14:paraId="3AEA1E60" w14:textId="77777777" w:rsidR="006D32D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1.1%</w:t>
            </w:r>
          </w:p>
        </w:tc>
        <w:tc>
          <w:tcPr>
            <w:tcW w:w="1755" w:type="dxa"/>
            <w:vAlign w:val="center"/>
          </w:tcPr>
          <w:p w14:paraId="429C0977"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0.8%</w:t>
            </w:r>
          </w:p>
        </w:tc>
        <w:tc>
          <w:tcPr>
            <w:tcW w:w="1897" w:type="dxa"/>
            <w:vAlign w:val="center"/>
          </w:tcPr>
          <w:p w14:paraId="7723E3BB"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0.7%</w:t>
            </w:r>
          </w:p>
        </w:tc>
      </w:tr>
      <w:tr w:rsidR="006D32D8" w14:paraId="36E2900F" w14:textId="77777777">
        <w:trPr>
          <w:trHeight w:val="428"/>
          <w:jc w:val="center"/>
        </w:trPr>
        <w:tc>
          <w:tcPr>
            <w:tcW w:w="3124" w:type="dxa"/>
            <w:vAlign w:val="center"/>
          </w:tcPr>
          <w:p w14:paraId="77B84CD7"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500万元（含）-1000万元</w:t>
            </w:r>
          </w:p>
        </w:tc>
        <w:tc>
          <w:tcPr>
            <w:tcW w:w="1843" w:type="dxa"/>
            <w:vAlign w:val="center"/>
          </w:tcPr>
          <w:p w14:paraId="7468C3BF" w14:textId="77777777" w:rsidR="006D32D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0.8%</w:t>
            </w:r>
          </w:p>
        </w:tc>
        <w:tc>
          <w:tcPr>
            <w:tcW w:w="1755" w:type="dxa"/>
            <w:vAlign w:val="center"/>
          </w:tcPr>
          <w:p w14:paraId="722A6919"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0.45%</w:t>
            </w:r>
          </w:p>
        </w:tc>
        <w:tc>
          <w:tcPr>
            <w:tcW w:w="1897" w:type="dxa"/>
            <w:vAlign w:val="center"/>
          </w:tcPr>
          <w:p w14:paraId="600EE7E1"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0.55%</w:t>
            </w:r>
          </w:p>
        </w:tc>
      </w:tr>
      <w:tr w:rsidR="006D32D8" w14:paraId="48F9EDB2" w14:textId="77777777">
        <w:trPr>
          <w:trHeight w:val="428"/>
          <w:jc w:val="center"/>
        </w:trPr>
        <w:tc>
          <w:tcPr>
            <w:tcW w:w="3124" w:type="dxa"/>
            <w:vAlign w:val="center"/>
          </w:tcPr>
          <w:p w14:paraId="2CBD69D0"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1000万元（含）-5000万元</w:t>
            </w:r>
          </w:p>
        </w:tc>
        <w:tc>
          <w:tcPr>
            <w:tcW w:w="1843" w:type="dxa"/>
            <w:vAlign w:val="center"/>
          </w:tcPr>
          <w:p w14:paraId="79912CA5" w14:textId="77777777" w:rsidR="006D32D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0.5%</w:t>
            </w:r>
          </w:p>
        </w:tc>
        <w:tc>
          <w:tcPr>
            <w:tcW w:w="1755" w:type="dxa"/>
            <w:vAlign w:val="center"/>
          </w:tcPr>
          <w:p w14:paraId="516ABF36"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0.25%</w:t>
            </w:r>
          </w:p>
        </w:tc>
        <w:tc>
          <w:tcPr>
            <w:tcW w:w="1897" w:type="dxa"/>
            <w:vAlign w:val="center"/>
          </w:tcPr>
          <w:p w14:paraId="07364B78"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0.35%</w:t>
            </w:r>
          </w:p>
        </w:tc>
      </w:tr>
      <w:tr w:rsidR="006D32D8" w14:paraId="6FD22501" w14:textId="77777777">
        <w:trPr>
          <w:trHeight w:val="428"/>
          <w:jc w:val="center"/>
        </w:trPr>
        <w:tc>
          <w:tcPr>
            <w:tcW w:w="3124" w:type="dxa"/>
            <w:vAlign w:val="center"/>
          </w:tcPr>
          <w:p w14:paraId="37209ADC"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5000万元（含）-1亿元</w:t>
            </w:r>
          </w:p>
        </w:tc>
        <w:tc>
          <w:tcPr>
            <w:tcW w:w="1843" w:type="dxa"/>
            <w:vAlign w:val="center"/>
          </w:tcPr>
          <w:p w14:paraId="78E1B18D" w14:textId="77777777" w:rsidR="006D32D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0.25%</w:t>
            </w:r>
          </w:p>
        </w:tc>
        <w:tc>
          <w:tcPr>
            <w:tcW w:w="1755" w:type="dxa"/>
            <w:vAlign w:val="center"/>
          </w:tcPr>
          <w:p w14:paraId="056560F1"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0.1%</w:t>
            </w:r>
          </w:p>
        </w:tc>
        <w:tc>
          <w:tcPr>
            <w:tcW w:w="1897" w:type="dxa"/>
            <w:vAlign w:val="center"/>
          </w:tcPr>
          <w:p w14:paraId="1D44B4A0"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0.2%</w:t>
            </w:r>
          </w:p>
        </w:tc>
      </w:tr>
      <w:tr w:rsidR="006D32D8" w14:paraId="697AA34E" w14:textId="77777777">
        <w:trPr>
          <w:trHeight w:val="428"/>
          <w:jc w:val="center"/>
        </w:trPr>
        <w:tc>
          <w:tcPr>
            <w:tcW w:w="3124" w:type="dxa"/>
            <w:vAlign w:val="center"/>
          </w:tcPr>
          <w:p w14:paraId="6BE2911F"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1亿元（含）-5亿元</w:t>
            </w:r>
          </w:p>
        </w:tc>
        <w:tc>
          <w:tcPr>
            <w:tcW w:w="1843" w:type="dxa"/>
            <w:vAlign w:val="center"/>
          </w:tcPr>
          <w:p w14:paraId="6DE6328B" w14:textId="77777777" w:rsidR="006D32D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0.05%</w:t>
            </w:r>
          </w:p>
        </w:tc>
        <w:tc>
          <w:tcPr>
            <w:tcW w:w="1755" w:type="dxa"/>
            <w:vAlign w:val="center"/>
          </w:tcPr>
          <w:p w14:paraId="332DE812"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0.05%</w:t>
            </w:r>
          </w:p>
        </w:tc>
        <w:tc>
          <w:tcPr>
            <w:tcW w:w="1897" w:type="dxa"/>
            <w:vAlign w:val="center"/>
          </w:tcPr>
          <w:p w14:paraId="032CD1D6"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0.05%</w:t>
            </w:r>
          </w:p>
        </w:tc>
      </w:tr>
      <w:tr w:rsidR="006D32D8" w14:paraId="25EA3EB8" w14:textId="77777777">
        <w:trPr>
          <w:trHeight w:val="428"/>
          <w:jc w:val="center"/>
        </w:trPr>
        <w:tc>
          <w:tcPr>
            <w:tcW w:w="3124" w:type="dxa"/>
            <w:vAlign w:val="center"/>
          </w:tcPr>
          <w:p w14:paraId="20D7D9C2"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5亿元（含）-10亿元</w:t>
            </w:r>
          </w:p>
        </w:tc>
        <w:tc>
          <w:tcPr>
            <w:tcW w:w="1843" w:type="dxa"/>
            <w:vAlign w:val="center"/>
          </w:tcPr>
          <w:p w14:paraId="13C9999B" w14:textId="77777777" w:rsidR="006D32D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0.035%</w:t>
            </w:r>
          </w:p>
        </w:tc>
        <w:tc>
          <w:tcPr>
            <w:tcW w:w="1755" w:type="dxa"/>
            <w:vAlign w:val="center"/>
          </w:tcPr>
          <w:p w14:paraId="381696A4"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0.035%</w:t>
            </w:r>
          </w:p>
        </w:tc>
        <w:tc>
          <w:tcPr>
            <w:tcW w:w="1897" w:type="dxa"/>
            <w:vAlign w:val="center"/>
          </w:tcPr>
          <w:p w14:paraId="559DE86B"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0.035%</w:t>
            </w:r>
          </w:p>
        </w:tc>
      </w:tr>
      <w:tr w:rsidR="006D32D8" w14:paraId="2EE1CF63" w14:textId="77777777">
        <w:trPr>
          <w:trHeight w:val="428"/>
          <w:jc w:val="center"/>
        </w:trPr>
        <w:tc>
          <w:tcPr>
            <w:tcW w:w="3124" w:type="dxa"/>
            <w:vAlign w:val="center"/>
          </w:tcPr>
          <w:p w14:paraId="2674D743"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10亿元（含）-50亿元</w:t>
            </w:r>
          </w:p>
        </w:tc>
        <w:tc>
          <w:tcPr>
            <w:tcW w:w="1843" w:type="dxa"/>
            <w:vAlign w:val="center"/>
          </w:tcPr>
          <w:p w14:paraId="6B72E494" w14:textId="77777777" w:rsidR="006D32D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0.008%</w:t>
            </w:r>
          </w:p>
        </w:tc>
        <w:tc>
          <w:tcPr>
            <w:tcW w:w="1755" w:type="dxa"/>
            <w:vAlign w:val="center"/>
          </w:tcPr>
          <w:p w14:paraId="31B7E74B"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0.008%</w:t>
            </w:r>
          </w:p>
        </w:tc>
        <w:tc>
          <w:tcPr>
            <w:tcW w:w="1897" w:type="dxa"/>
            <w:vAlign w:val="center"/>
          </w:tcPr>
          <w:p w14:paraId="773106E1"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0.008%</w:t>
            </w:r>
          </w:p>
        </w:tc>
      </w:tr>
      <w:tr w:rsidR="006D32D8" w14:paraId="112DD505" w14:textId="77777777">
        <w:trPr>
          <w:trHeight w:val="428"/>
          <w:jc w:val="center"/>
        </w:trPr>
        <w:tc>
          <w:tcPr>
            <w:tcW w:w="3124" w:type="dxa"/>
            <w:vAlign w:val="center"/>
          </w:tcPr>
          <w:p w14:paraId="27DDE74D"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50亿元（含）-100亿元</w:t>
            </w:r>
          </w:p>
        </w:tc>
        <w:tc>
          <w:tcPr>
            <w:tcW w:w="1843" w:type="dxa"/>
            <w:vAlign w:val="center"/>
          </w:tcPr>
          <w:p w14:paraId="06FF42C1" w14:textId="77777777" w:rsidR="006D32D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0.006%</w:t>
            </w:r>
          </w:p>
        </w:tc>
        <w:tc>
          <w:tcPr>
            <w:tcW w:w="1755" w:type="dxa"/>
            <w:vAlign w:val="center"/>
          </w:tcPr>
          <w:p w14:paraId="09B0880F"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0.006%</w:t>
            </w:r>
          </w:p>
        </w:tc>
        <w:tc>
          <w:tcPr>
            <w:tcW w:w="1897" w:type="dxa"/>
            <w:vAlign w:val="center"/>
          </w:tcPr>
          <w:p w14:paraId="546065CA"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0.006%</w:t>
            </w:r>
          </w:p>
        </w:tc>
      </w:tr>
      <w:tr w:rsidR="006D32D8" w14:paraId="02FE4FCA" w14:textId="77777777">
        <w:trPr>
          <w:trHeight w:val="455"/>
          <w:jc w:val="center"/>
        </w:trPr>
        <w:tc>
          <w:tcPr>
            <w:tcW w:w="3124" w:type="dxa"/>
            <w:vAlign w:val="center"/>
          </w:tcPr>
          <w:p w14:paraId="2651E41B"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100亿元（含）以上</w:t>
            </w:r>
          </w:p>
        </w:tc>
        <w:tc>
          <w:tcPr>
            <w:tcW w:w="1843" w:type="dxa"/>
            <w:vAlign w:val="center"/>
          </w:tcPr>
          <w:p w14:paraId="2EA897A2" w14:textId="77777777" w:rsidR="006D32D8" w:rsidRDefault="00000000">
            <w:pPr>
              <w:adjustRightInd w:val="0"/>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sz w:val="24"/>
              </w:rPr>
              <w:t>0.004%</w:t>
            </w:r>
          </w:p>
        </w:tc>
        <w:tc>
          <w:tcPr>
            <w:tcW w:w="1755" w:type="dxa"/>
            <w:vAlign w:val="center"/>
          </w:tcPr>
          <w:p w14:paraId="14CDE1B2"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0.004%</w:t>
            </w:r>
          </w:p>
        </w:tc>
        <w:tc>
          <w:tcPr>
            <w:tcW w:w="1897" w:type="dxa"/>
            <w:vAlign w:val="center"/>
          </w:tcPr>
          <w:p w14:paraId="395813D9" w14:textId="77777777" w:rsidR="006D32D8" w:rsidRDefault="00000000">
            <w:pPr>
              <w:adjustRightInd w:val="0"/>
              <w:snapToGrid w:val="0"/>
              <w:spacing w:line="360" w:lineRule="auto"/>
              <w:ind w:right="28"/>
              <w:jc w:val="center"/>
              <w:rPr>
                <w:rFonts w:ascii="宋体" w:hAnsi="宋体" w:cs="宋体" w:hint="eastAsia"/>
                <w:color w:val="000000" w:themeColor="text1"/>
                <w:sz w:val="24"/>
              </w:rPr>
            </w:pPr>
            <w:r>
              <w:rPr>
                <w:rFonts w:ascii="宋体" w:hAnsi="宋体" w:cs="宋体" w:hint="eastAsia"/>
                <w:color w:val="000000" w:themeColor="text1"/>
                <w:sz w:val="24"/>
              </w:rPr>
              <w:t>0.004%</w:t>
            </w:r>
          </w:p>
        </w:tc>
      </w:tr>
    </w:tbl>
    <w:p w14:paraId="7147B7B2"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招标代理服务费缴纳至：</w:t>
      </w:r>
    </w:p>
    <w:p w14:paraId="675F1429"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开户名称：中国远东国际招标有限公司深圳分公司</w:t>
      </w:r>
    </w:p>
    <w:p w14:paraId="45955A69"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银行账号：11013651025501</w:t>
      </w:r>
    </w:p>
    <w:p w14:paraId="0DBA4F1B" w14:textId="77777777" w:rsidR="006D32D8" w:rsidRDefault="00000000">
      <w:pPr>
        <w:spacing w:line="360" w:lineRule="auto"/>
        <w:rPr>
          <w:rFonts w:ascii="宋体" w:hAnsi="宋体" w:cs="宋体" w:hint="eastAsia"/>
          <w:b/>
          <w:bCs/>
          <w:color w:val="000000" w:themeColor="text1"/>
          <w:sz w:val="24"/>
        </w:rPr>
        <w:sectPr w:rsidR="006D32D8">
          <w:footerReference w:type="even" r:id="rId8"/>
          <w:footerReference w:type="default" r:id="rId9"/>
          <w:pgSz w:w="11906" w:h="16838"/>
          <w:pgMar w:top="1440" w:right="1800" w:bottom="1440" w:left="1800" w:header="851" w:footer="992" w:gutter="0"/>
          <w:cols w:space="720"/>
          <w:docGrid w:type="lines" w:linePitch="312"/>
        </w:sectPr>
      </w:pPr>
      <w:r>
        <w:rPr>
          <w:rFonts w:ascii="宋体" w:hAnsi="宋体" w:cs="宋体" w:hint="eastAsia"/>
          <w:color w:val="000000" w:themeColor="text1"/>
          <w:sz w:val="24"/>
        </w:rPr>
        <w:t>开户银行：平安银行深圳中电支行</w:t>
      </w:r>
    </w:p>
    <w:p w14:paraId="3F7973EF" w14:textId="77777777" w:rsidR="006D32D8" w:rsidRDefault="00000000">
      <w:pPr>
        <w:numPr>
          <w:ilvl w:val="0"/>
          <w:numId w:val="1"/>
        </w:numPr>
        <w:spacing w:line="360" w:lineRule="auto"/>
        <w:jc w:val="center"/>
        <w:outlineLvl w:val="0"/>
        <w:rPr>
          <w:rFonts w:ascii="宋体" w:hAnsi="宋体" w:cs="宋体" w:hint="eastAsia"/>
          <w:b/>
          <w:bCs/>
          <w:color w:val="000000" w:themeColor="text1"/>
          <w:sz w:val="24"/>
        </w:rPr>
      </w:pPr>
      <w:r>
        <w:rPr>
          <w:rFonts w:ascii="宋体" w:hAnsi="宋体" w:cs="宋体" w:hint="eastAsia"/>
          <w:b/>
          <w:bCs/>
          <w:color w:val="000000" w:themeColor="text1"/>
          <w:sz w:val="24"/>
        </w:rPr>
        <w:lastRenderedPageBreak/>
        <w:t xml:space="preserve"> </w:t>
      </w:r>
      <w:bookmarkStart w:id="14" w:name="_Toc20176"/>
      <w:r>
        <w:rPr>
          <w:rFonts w:ascii="宋体" w:hAnsi="宋体" w:cs="宋体" w:hint="eastAsia"/>
          <w:b/>
          <w:bCs/>
          <w:color w:val="000000" w:themeColor="text1"/>
          <w:sz w:val="24"/>
        </w:rPr>
        <w:t>评标程序</w:t>
      </w:r>
      <w:bookmarkEnd w:id="14"/>
    </w:p>
    <w:p w14:paraId="31616959"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一、依法成立评审委员会。在投标截止日前由前海管理局授权招标代理机构在深圳市政府采购评审专家库中抽取专家，组建不少于3人（单数）的评审委员会，其中专家人数为1人，其他专家由</w:t>
      </w:r>
      <w:proofErr w:type="gramStart"/>
      <w:r>
        <w:rPr>
          <w:rFonts w:ascii="宋体" w:hAnsi="宋体" w:cs="宋体" w:hint="eastAsia"/>
          <w:color w:val="000000" w:themeColor="text1"/>
          <w:sz w:val="24"/>
        </w:rPr>
        <w:t>采购主办</w:t>
      </w:r>
      <w:proofErr w:type="gramEnd"/>
      <w:r>
        <w:rPr>
          <w:rFonts w:ascii="宋体" w:hAnsi="宋体" w:cs="宋体" w:hint="eastAsia"/>
          <w:color w:val="000000" w:themeColor="text1"/>
          <w:sz w:val="24"/>
        </w:rPr>
        <w:t>部门委派，评审委员会在投标截止日前一天组成。</w:t>
      </w:r>
    </w:p>
    <w:p w14:paraId="011346CA"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二、参加会议人员：投标人代表（如需）、项目负责代表、评审委员会成员、监督部门代表（如需）、采购代理机构代表。</w:t>
      </w:r>
    </w:p>
    <w:p w14:paraId="5B8F637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三、会议主持人：中国远东国际招标有限公司工作人员 。</w:t>
      </w:r>
    </w:p>
    <w:p w14:paraId="26E87D6B" w14:textId="69360E2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四、开标时间：2025年9月29日14:30时（北京时间）。</w:t>
      </w:r>
    </w:p>
    <w:p w14:paraId="402029FE" w14:textId="317D1330"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五、会议开始：2025年9月29日14:30时（北京时间）由会议主持人宣布定标会议开始。</w:t>
      </w:r>
    </w:p>
    <w:p w14:paraId="2CF7D0FD"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六、项目负责代表向采购代理机构代表送交投标文件，监督部门代表（如有）确认投标文件密封完整，未密封投标文件将作为投标无效处理。</w:t>
      </w:r>
    </w:p>
    <w:p w14:paraId="3A1939F9"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七、由采购代理机构代表现场拆封投标文件，并分发给评审委员会成员。</w:t>
      </w:r>
    </w:p>
    <w:p w14:paraId="74D1EAE8"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八、评审委员会审查供应商的投标文件，工作人员记录审查的情况。</w:t>
      </w:r>
    </w:p>
    <w:p w14:paraId="342DC43D"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九、评审委员会按以下工作程序进行：</w:t>
      </w:r>
    </w:p>
    <w:p w14:paraId="5ACE18A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1、评标委员会对各供应商的投标文件进行初审，对未能通过初审的投标文件作投标无效处理。</w:t>
      </w:r>
    </w:p>
    <w:p w14:paraId="2F956763"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2、对通过初审的供应商的投标文件进行详细的比较和评价。如需要，进行必要的澄清/说明工作。</w:t>
      </w:r>
    </w:p>
    <w:p w14:paraId="11ABFFD5"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3、根据参与投标且符合招标文件要求的供应商数量情况，确定本项目的评审方法。</w:t>
      </w:r>
    </w:p>
    <w:p w14:paraId="0E825112"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4、采用综合评分法的情况：评审委员会将分别对供应商递交的投标文件进行评审。</w:t>
      </w:r>
    </w:p>
    <w:p w14:paraId="386CC5FA"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14:paraId="3FF3E8A1"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4.2如果二个及以上供应商的综合评分相同时，取投标价格低者为第一中标候选人。</w:t>
      </w:r>
    </w:p>
    <w:p w14:paraId="0B30360B"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4.3如果二个及以上供应商的综合评分相同，且投标价格也相同时，</w:t>
      </w:r>
      <w:proofErr w:type="gramStart"/>
      <w:r>
        <w:rPr>
          <w:rFonts w:ascii="宋体" w:hAnsi="宋体" w:cs="宋体" w:hint="eastAsia"/>
          <w:color w:val="000000" w:themeColor="text1"/>
          <w:sz w:val="24"/>
        </w:rPr>
        <w:t>取技术</w:t>
      </w:r>
      <w:proofErr w:type="gramEnd"/>
      <w:r>
        <w:rPr>
          <w:rFonts w:ascii="宋体" w:hAnsi="宋体" w:cs="宋体" w:hint="eastAsia"/>
          <w:color w:val="000000" w:themeColor="text1"/>
          <w:sz w:val="24"/>
        </w:rPr>
        <w:t>部分</w:t>
      </w:r>
      <w:r>
        <w:rPr>
          <w:rFonts w:ascii="宋体" w:hAnsi="宋体" w:cs="宋体" w:hint="eastAsia"/>
          <w:color w:val="000000" w:themeColor="text1"/>
          <w:sz w:val="24"/>
        </w:rPr>
        <w:lastRenderedPageBreak/>
        <w:t>得分高者为第一中标候选人。</w:t>
      </w:r>
    </w:p>
    <w:p w14:paraId="5395F765"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5、采用谈判的情况：参与投标且符合招标文件要求的供应商仅有一家，评审委员会将与投标供应商进行谈判。</w:t>
      </w:r>
    </w:p>
    <w:p w14:paraId="3B40CEC2"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5.1 供应商在谈判时由项目负责人与评审委员会进行谈判；</w:t>
      </w:r>
    </w:p>
    <w:p w14:paraId="4048C5FD"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5.2 原则上成交价不超过最初报价的95%。</w:t>
      </w:r>
    </w:p>
    <w:p w14:paraId="42E048C3"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5.3 评审委员会在谈判环节确定本项目最后的方案和承诺的内容，确定符合本次采购要求。如经谈判，供应商无法对招标实质性要求</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完全的响应，该供应商将被要求退出本次谈判，项目招标失败。</w:t>
      </w:r>
    </w:p>
    <w:p w14:paraId="3154301D"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6、评审委员会按照本项目招标文件中规定的评标方法确定中标供应商。</w:t>
      </w:r>
    </w:p>
    <w:p w14:paraId="05C6A91F"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十、根据本次采购的结果，1</w:t>
      </w:r>
      <w:r>
        <w:rPr>
          <w:rFonts w:ascii="宋体" w:hAnsi="宋体" w:cs="宋体"/>
          <w:color w:val="000000" w:themeColor="text1"/>
          <w:sz w:val="24"/>
        </w:rPr>
        <w:t>0</w:t>
      </w:r>
      <w:r>
        <w:rPr>
          <w:rFonts w:ascii="宋体" w:hAnsi="宋体" w:cs="宋体" w:hint="eastAsia"/>
          <w:color w:val="000000" w:themeColor="text1"/>
          <w:sz w:val="24"/>
        </w:rPr>
        <w:t>个工作日内与中标供应商签订合同。</w:t>
      </w:r>
    </w:p>
    <w:p w14:paraId="3152C2E9" w14:textId="77777777" w:rsidR="006D32D8" w:rsidRDefault="006D32D8">
      <w:pPr>
        <w:spacing w:line="360" w:lineRule="auto"/>
        <w:rPr>
          <w:rFonts w:ascii="宋体" w:hAnsi="宋体" w:cs="宋体" w:hint="eastAsia"/>
          <w:color w:val="000000" w:themeColor="text1"/>
          <w:sz w:val="24"/>
        </w:rPr>
      </w:pPr>
    </w:p>
    <w:p w14:paraId="4F0C2468" w14:textId="77777777" w:rsidR="006D32D8" w:rsidRDefault="006D32D8">
      <w:pPr>
        <w:spacing w:line="360" w:lineRule="auto"/>
        <w:rPr>
          <w:rFonts w:ascii="宋体" w:hAnsi="宋体" w:cs="宋体" w:hint="eastAsia"/>
          <w:color w:val="000000" w:themeColor="text1"/>
          <w:sz w:val="24"/>
        </w:rPr>
      </w:pPr>
    </w:p>
    <w:p w14:paraId="1FDD99BA" w14:textId="77777777" w:rsidR="006D32D8" w:rsidRDefault="006D32D8">
      <w:pPr>
        <w:spacing w:line="360" w:lineRule="auto"/>
        <w:rPr>
          <w:rFonts w:ascii="宋体" w:hAnsi="宋体" w:cs="宋体" w:hint="eastAsia"/>
          <w:color w:val="000000" w:themeColor="text1"/>
          <w:sz w:val="24"/>
        </w:rPr>
      </w:pPr>
    </w:p>
    <w:p w14:paraId="135F3649" w14:textId="77777777" w:rsidR="006D32D8" w:rsidRDefault="006D32D8">
      <w:pPr>
        <w:spacing w:line="360" w:lineRule="auto"/>
        <w:rPr>
          <w:rFonts w:ascii="宋体" w:hAnsi="宋体" w:cs="宋体" w:hint="eastAsia"/>
          <w:color w:val="000000" w:themeColor="text1"/>
          <w:sz w:val="24"/>
        </w:rPr>
      </w:pPr>
    </w:p>
    <w:p w14:paraId="46B24D76" w14:textId="77777777" w:rsidR="006D32D8" w:rsidRDefault="00000000">
      <w:pPr>
        <w:pStyle w:val="a6"/>
        <w:rPr>
          <w:rFonts w:ascii="宋体" w:hAnsi="宋体" w:cs="宋体" w:hint="eastAsia"/>
          <w:color w:val="000000" w:themeColor="text1"/>
        </w:rPr>
      </w:pPr>
      <w:r>
        <w:rPr>
          <w:rFonts w:hint="eastAsia"/>
          <w:color w:val="000000" w:themeColor="text1"/>
        </w:rPr>
        <w:br w:type="page"/>
      </w:r>
    </w:p>
    <w:p w14:paraId="41527186" w14:textId="77777777" w:rsidR="006D32D8" w:rsidRDefault="00000000">
      <w:pPr>
        <w:numPr>
          <w:ilvl w:val="0"/>
          <w:numId w:val="1"/>
        </w:numPr>
        <w:spacing w:line="360" w:lineRule="auto"/>
        <w:jc w:val="center"/>
        <w:outlineLvl w:val="0"/>
        <w:rPr>
          <w:rFonts w:ascii="宋体" w:hAnsi="宋体" w:cs="宋体" w:hint="eastAsia"/>
          <w:b/>
          <w:bCs/>
          <w:color w:val="000000" w:themeColor="text1"/>
          <w:sz w:val="24"/>
        </w:rPr>
      </w:pPr>
      <w:bookmarkStart w:id="15" w:name="_Toc3567"/>
      <w:r>
        <w:rPr>
          <w:rFonts w:ascii="宋体" w:hAnsi="宋体" w:cs="宋体" w:hint="eastAsia"/>
          <w:b/>
          <w:bCs/>
          <w:color w:val="000000" w:themeColor="text1"/>
          <w:sz w:val="24"/>
        </w:rPr>
        <w:lastRenderedPageBreak/>
        <w:t>合同格式及合同条款</w:t>
      </w:r>
      <w:bookmarkEnd w:id="15"/>
    </w:p>
    <w:p w14:paraId="12D9EA5D" w14:textId="77777777" w:rsidR="006D32D8" w:rsidRDefault="006D32D8">
      <w:pPr>
        <w:spacing w:line="360" w:lineRule="auto"/>
        <w:ind w:firstLineChars="196" w:firstLine="470"/>
        <w:jc w:val="center"/>
        <w:rPr>
          <w:rFonts w:ascii="宋体" w:hAnsi="宋体" w:cs="宋体" w:hint="eastAsia"/>
          <w:color w:val="000000" w:themeColor="text1"/>
          <w:sz w:val="24"/>
        </w:rPr>
      </w:pPr>
      <w:bookmarkStart w:id="16" w:name="_Toc73521592"/>
      <w:bookmarkStart w:id="17" w:name="_Toc101074886"/>
      <w:bookmarkStart w:id="18" w:name="_Toc84303603"/>
      <w:bookmarkStart w:id="19" w:name="_Toc73517685"/>
      <w:bookmarkStart w:id="20" w:name="_Toc73518163"/>
      <w:bookmarkStart w:id="21" w:name="_Toc73521680"/>
      <w:bookmarkStart w:id="22" w:name="_Toc100052414"/>
    </w:p>
    <w:bookmarkEnd w:id="16"/>
    <w:bookmarkEnd w:id="17"/>
    <w:bookmarkEnd w:id="18"/>
    <w:bookmarkEnd w:id="19"/>
    <w:bookmarkEnd w:id="20"/>
    <w:bookmarkEnd w:id="21"/>
    <w:bookmarkEnd w:id="22"/>
    <w:p w14:paraId="4D00AC9A" w14:textId="77777777" w:rsidR="006D32D8" w:rsidRDefault="00000000">
      <w:pPr>
        <w:pStyle w:val="af5"/>
        <w:spacing w:line="360" w:lineRule="auto"/>
        <w:ind w:left="1470" w:right="1470" w:firstLine="482"/>
        <w:jc w:val="center"/>
        <w:rPr>
          <w:rFonts w:ascii="宋体" w:hAnsi="宋体" w:cs="宋体" w:hint="eastAsia"/>
          <w:b/>
          <w:color w:val="000000" w:themeColor="text1"/>
          <w:sz w:val="24"/>
          <w:szCs w:val="24"/>
        </w:rPr>
      </w:pPr>
      <w:r>
        <w:rPr>
          <w:rFonts w:ascii="宋体" w:hAnsi="宋体" w:cs="宋体" w:hint="eastAsia"/>
          <w:b/>
          <w:color w:val="000000" w:themeColor="text1"/>
          <w:sz w:val="24"/>
          <w:szCs w:val="24"/>
        </w:rPr>
        <w:t xml:space="preserve">                        合同编号（甲方）：            </w:t>
      </w:r>
    </w:p>
    <w:p w14:paraId="2DEA8057" w14:textId="77777777" w:rsidR="006D32D8" w:rsidRDefault="00000000">
      <w:pPr>
        <w:pStyle w:val="af5"/>
        <w:spacing w:line="360" w:lineRule="auto"/>
        <w:ind w:left="1470" w:right="1470" w:firstLine="482"/>
        <w:jc w:val="center"/>
        <w:rPr>
          <w:rFonts w:ascii="宋体" w:hAnsi="宋体" w:cs="宋体" w:hint="eastAsia"/>
          <w:b/>
          <w:color w:val="000000" w:themeColor="text1"/>
          <w:sz w:val="24"/>
          <w:szCs w:val="24"/>
        </w:rPr>
      </w:pPr>
      <w:r>
        <w:rPr>
          <w:rFonts w:ascii="宋体" w:hAnsi="宋体" w:cs="宋体" w:hint="eastAsia"/>
          <w:b/>
          <w:color w:val="000000" w:themeColor="text1"/>
          <w:sz w:val="24"/>
          <w:szCs w:val="24"/>
        </w:rPr>
        <w:t xml:space="preserve">                        合同编号（乙方）：            </w:t>
      </w:r>
    </w:p>
    <w:p w14:paraId="184A4EC4" w14:textId="77777777" w:rsidR="006D32D8" w:rsidRDefault="006D32D8">
      <w:pPr>
        <w:pStyle w:val="af5"/>
        <w:spacing w:line="360" w:lineRule="auto"/>
        <w:ind w:left="1470" w:right="1470" w:firstLine="482"/>
        <w:jc w:val="center"/>
        <w:rPr>
          <w:rFonts w:ascii="宋体" w:hAnsi="宋体" w:cs="宋体" w:hint="eastAsia"/>
          <w:b/>
          <w:color w:val="000000" w:themeColor="text1"/>
          <w:sz w:val="24"/>
          <w:szCs w:val="24"/>
        </w:rPr>
      </w:pPr>
    </w:p>
    <w:p w14:paraId="75BC81C7" w14:textId="77777777" w:rsidR="006D32D8" w:rsidRDefault="00000000">
      <w:pPr>
        <w:pStyle w:val="af5"/>
        <w:spacing w:line="360" w:lineRule="auto"/>
        <w:ind w:left="1470" w:right="1470" w:firstLine="482"/>
        <w:rPr>
          <w:rFonts w:ascii="宋体" w:hAnsi="宋体" w:cs="宋体" w:hint="eastAsia"/>
          <w:b/>
          <w:color w:val="000000" w:themeColor="text1"/>
          <w:sz w:val="24"/>
          <w:szCs w:val="24"/>
        </w:rPr>
      </w:pPr>
      <w:r>
        <w:rPr>
          <w:rFonts w:ascii="宋体" w:hAnsi="宋体" w:cs="宋体" w:hint="eastAsia"/>
          <w:b/>
          <w:color w:val="000000" w:themeColor="text1"/>
          <w:sz w:val="24"/>
          <w:szCs w:val="24"/>
        </w:rPr>
        <w:t xml:space="preserve"> </w:t>
      </w:r>
    </w:p>
    <w:p w14:paraId="5BCBA18F" w14:textId="77777777" w:rsidR="006D32D8" w:rsidRDefault="00000000">
      <w:pPr>
        <w:pStyle w:val="af5"/>
        <w:spacing w:line="360" w:lineRule="auto"/>
        <w:ind w:left="1470" w:right="1470" w:firstLine="482"/>
        <w:rPr>
          <w:rFonts w:ascii="宋体" w:hAnsi="宋体" w:cs="宋体" w:hint="eastAsia"/>
          <w:b/>
          <w:color w:val="000000" w:themeColor="text1"/>
          <w:sz w:val="24"/>
          <w:szCs w:val="24"/>
        </w:rPr>
      </w:pPr>
      <w:r>
        <w:rPr>
          <w:rFonts w:ascii="宋体" w:hAnsi="宋体" w:cs="宋体" w:hint="eastAsia"/>
          <w:b/>
          <w:color w:val="000000" w:themeColor="text1"/>
          <w:sz w:val="24"/>
          <w:szCs w:val="24"/>
        </w:rPr>
        <w:t xml:space="preserve"> </w:t>
      </w:r>
    </w:p>
    <w:p w14:paraId="2E01C4F1" w14:textId="77777777" w:rsidR="006D32D8" w:rsidRDefault="00000000">
      <w:pPr>
        <w:spacing w:line="360" w:lineRule="auto"/>
        <w:jc w:val="center"/>
        <w:outlineLvl w:val="1"/>
        <w:rPr>
          <w:rFonts w:ascii="宋体" w:hAnsi="宋体" w:cs="宋体" w:hint="eastAsia"/>
          <w:b/>
          <w:color w:val="000000" w:themeColor="text1"/>
          <w:sz w:val="32"/>
          <w:szCs w:val="32"/>
        </w:rPr>
      </w:pPr>
      <w:r>
        <w:rPr>
          <w:rFonts w:ascii="宋体" w:hAnsi="宋体" w:cs="宋体" w:hint="eastAsia"/>
          <w:b/>
          <w:color w:val="000000" w:themeColor="text1"/>
          <w:sz w:val="32"/>
          <w:szCs w:val="32"/>
        </w:rPr>
        <w:t>出访瑞士开展“现代服务业创新发展专题研讨班”培训后勤保障服务项目委托合同</w:t>
      </w:r>
    </w:p>
    <w:p w14:paraId="14ED0ACD"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w:t>
      </w:r>
    </w:p>
    <w:p w14:paraId="64C40541" w14:textId="77777777" w:rsidR="006D32D8" w:rsidRDefault="00000000">
      <w:pPr>
        <w:pStyle w:val="af5"/>
        <w:spacing w:line="360" w:lineRule="auto"/>
        <w:ind w:left="1470" w:right="147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 </w:t>
      </w:r>
    </w:p>
    <w:p w14:paraId="4F0A83F3" w14:textId="77777777" w:rsidR="006D32D8" w:rsidRDefault="00000000">
      <w:pPr>
        <w:pStyle w:val="af5"/>
        <w:spacing w:line="360" w:lineRule="auto"/>
        <w:ind w:left="1470" w:right="147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 </w:t>
      </w:r>
    </w:p>
    <w:p w14:paraId="6174EC59" w14:textId="77777777" w:rsidR="006D32D8"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 xml:space="preserve">  </w:t>
      </w:r>
    </w:p>
    <w:p w14:paraId="5D9C01D3" w14:textId="77777777" w:rsidR="006D32D8" w:rsidRDefault="00000000">
      <w:pPr>
        <w:spacing w:line="360" w:lineRule="auto"/>
        <w:ind w:firstLineChars="300" w:firstLine="720"/>
        <w:rPr>
          <w:rFonts w:ascii="宋体" w:hAnsi="宋体" w:cs="宋体" w:hint="eastAsia"/>
          <w:color w:val="000000" w:themeColor="text1"/>
          <w:sz w:val="24"/>
          <w:u w:val="single"/>
        </w:rPr>
      </w:pPr>
      <w:r>
        <w:rPr>
          <w:rFonts w:ascii="宋体" w:hAnsi="宋体" w:cs="宋体" w:hint="eastAsia"/>
          <w:color w:val="000000" w:themeColor="text1"/>
          <w:sz w:val="24"/>
        </w:rPr>
        <w:t>项目名称</w:t>
      </w:r>
      <w:r>
        <w:rPr>
          <w:rFonts w:ascii="宋体" w:hAnsi="宋体" w:cs="宋体" w:hint="eastAsia"/>
          <w:color w:val="000000" w:themeColor="text1"/>
          <w:sz w:val="24"/>
          <w:u w:val="single"/>
        </w:rPr>
        <w:t>：赴瑞士开展培训有关事项委托服务</w:t>
      </w:r>
    </w:p>
    <w:p w14:paraId="44FEE048" w14:textId="77777777" w:rsidR="006D32D8" w:rsidRDefault="00000000">
      <w:pPr>
        <w:spacing w:line="360" w:lineRule="auto"/>
        <w:ind w:firstLineChars="300" w:firstLine="720"/>
        <w:rPr>
          <w:rFonts w:ascii="宋体" w:hAnsi="宋体" w:cs="宋体" w:hint="eastAsia"/>
          <w:color w:val="000000" w:themeColor="text1"/>
          <w:sz w:val="24"/>
          <w:u w:val="single"/>
        </w:rPr>
      </w:pPr>
      <w:r>
        <w:rPr>
          <w:rFonts w:ascii="宋体" w:hAnsi="宋体" w:cs="宋体" w:hint="eastAsia"/>
          <w:color w:val="000000" w:themeColor="text1"/>
          <w:sz w:val="24"/>
        </w:rPr>
        <w:t>项目类型：</w:t>
      </w:r>
      <w:r>
        <w:rPr>
          <w:rFonts w:ascii="宋体" w:hAnsi="宋体" w:cs="宋体" w:hint="eastAsia"/>
          <w:color w:val="000000" w:themeColor="text1"/>
          <w:sz w:val="24"/>
          <w:u w:val="single"/>
        </w:rPr>
        <w:t xml:space="preserve">                        </w:t>
      </w:r>
    </w:p>
    <w:p w14:paraId="00EF01D4" w14:textId="77777777" w:rsidR="006D32D8" w:rsidRDefault="00000000">
      <w:pPr>
        <w:spacing w:line="360" w:lineRule="auto"/>
        <w:ind w:firstLineChars="300" w:firstLine="720"/>
        <w:rPr>
          <w:rFonts w:ascii="宋体" w:hAnsi="宋体" w:cs="宋体" w:hint="eastAsia"/>
          <w:color w:val="000000" w:themeColor="text1"/>
          <w:sz w:val="24"/>
          <w:u w:val="single"/>
        </w:rPr>
      </w:pPr>
      <w:r>
        <w:rPr>
          <w:rFonts w:ascii="宋体" w:hAnsi="宋体" w:cs="宋体" w:hint="eastAsia"/>
          <w:color w:val="000000" w:themeColor="text1"/>
          <w:sz w:val="24"/>
        </w:rPr>
        <w:t>委托方（甲方）：</w:t>
      </w:r>
      <w:r>
        <w:rPr>
          <w:rFonts w:ascii="宋体" w:hAnsi="宋体" w:cs="宋体" w:hint="eastAsia"/>
          <w:color w:val="000000" w:themeColor="text1"/>
          <w:sz w:val="24"/>
          <w:u w:val="single"/>
        </w:rPr>
        <w:t xml:space="preserve">  深圳市前海深港现代服务业合作区管理局  </w:t>
      </w:r>
    </w:p>
    <w:p w14:paraId="6C25C30E" w14:textId="77777777" w:rsidR="006D32D8" w:rsidRDefault="00000000">
      <w:pPr>
        <w:spacing w:line="360" w:lineRule="auto"/>
        <w:ind w:firstLineChars="300" w:firstLine="720"/>
        <w:rPr>
          <w:rFonts w:ascii="宋体" w:hAnsi="宋体" w:cs="宋体" w:hint="eastAsia"/>
          <w:color w:val="000000" w:themeColor="text1"/>
          <w:sz w:val="24"/>
          <w:u w:val="single"/>
        </w:rPr>
      </w:pPr>
      <w:r>
        <w:rPr>
          <w:rFonts w:ascii="宋体" w:hAnsi="宋体" w:cs="宋体" w:hint="eastAsia"/>
          <w:color w:val="000000" w:themeColor="text1"/>
          <w:sz w:val="24"/>
        </w:rPr>
        <w:t>承接方（乙方）：</w:t>
      </w:r>
      <w:r>
        <w:rPr>
          <w:rFonts w:ascii="宋体" w:hAnsi="宋体" w:cs="宋体" w:hint="eastAsia"/>
          <w:color w:val="000000" w:themeColor="text1"/>
          <w:sz w:val="24"/>
          <w:u w:val="single"/>
        </w:rPr>
        <w:t xml:space="preserve">                                        </w:t>
      </w:r>
    </w:p>
    <w:p w14:paraId="7FB8F442" w14:textId="77777777" w:rsidR="006D32D8"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 xml:space="preserve"> </w:t>
      </w:r>
    </w:p>
    <w:p w14:paraId="757F7D3D" w14:textId="77777777" w:rsidR="006D32D8" w:rsidRDefault="006D32D8">
      <w:pPr>
        <w:spacing w:line="360" w:lineRule="auto"/>
        <w:jc w:val="center"/>
        <w:rPr>
          <w:rFonts w:ascii="宋体" w:hAnsi="宋体" w:cs="宋体" w:hint="eastAsia"/>
          <w:color w:val="000000" w:themeColor="text1"/>
          <w:sz w:val="24"/>
        </w:rPr>
      </w:pPr>
    </w:p>
    <w:p w14:paraId="36F47157"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二〇二五年  月</w:t>
      </w:r>
    </w:p>
    <w:p w14:paraId="5AACEAE6"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本合同共    页（不含封面）</w:t>
      </w:r>
    </w:p>
    <w:p w14:paraId="36BC60A8"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 xml:space="preserve">甲方： </w:t>
      </w:r>
      <w:r>
        <w:rPr>
          <w:rFonts w:ascii="宋体" w:hAnsi="宋体" w:cs="宋体" w:hint="eastAsia"/>
          <w:color w:val="000000" w:themeColor="text1"/>
          <w:sz w:val="24"/>
          <w:u w:val="single"/>
        </w:rPr>
        <w:t>深圳市前海深港现代服务业合作区管理局</w:t>
      </w:r>
    </w:p>
    <w:p w14:paraId="73D4E478"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 xml:space="preserve">地址： </w:t>
      </w:r>
      <w:r>
        <w:rPr>
          <w:rFonts w:ascii="宋体" w:hAnsi="宋体" w:cs="宋体" w:hint="eastAsia"/>
          <w:color w:val="000000" w:themeColor="text1"/>
          <w:sz w:val="24"/>
          <w:u w:val="single"/>
        </w:rPr>
        <w:t>深圳市前海深港合作</w:t>
      </w:r>
      <w:proofErr w:type="gramStart"/>
      <w:r>
        <w:rPr>
          <w:rFonts w:ascii="宋体" w:hAnsi="宋体" w:cs="宋体" w:hint="eastAsia"/>
          <w:color w:val="000000" w:themeColor="text1"/>
          <w:sz w:val="24"/>
          <w:u w:val="single"/>
        </w:rPr>
        <w:t>区</w:t>
      </w:r>
      <w:r>
        <w:rPr>
          <w:rFonts w:ascii="宋体" w:hAnsi="宋体" w:cs="宋体"/>
          <w:color w:val="000000" w:themeColor="text1"/>
          <w:sz w:val="24"/>
          <w:u w:val="single"/>
        </w:rPr>
        <w:t>桂湾五路</w:t>
      </w:r>
      <w:proofErr w:type="gramEnd"/>
      <w:r>
        <w:rPr>
          <w:rFonts w:ascii="宋体" w:hAnsi="宋体" w:cs="宋体"/>
          <w:color w:val="000000" w:themeColor="text1"/>
          <w:sz w:val="24"/>
          <w:u w:val="single"/>
        </w:rPr>
        <w:t>123号前海大厦T1栋前海管理局</w:t>
      </w:r>
    </w:p>
    <w:p w14:paraId="494DCED2"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 xml:space="preserve">法定代表人： </w:t>
      </w:r>
    </w:p>
    <w:p w14:paraId="4904389D"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 xml:space="preserve"> </w:t>
      </w:r>
    </w:p>
    <w:p w14:paraId="41FCAF35"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乙方：</w:t>
      </w:r>
    </w:p>
    <w:p w14:paraId="15DA6BBC"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地址：</w:t>
      </w:r>
    </w:p>
    <w:p w14:paraId="7763B8DA"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法定代表人：</w:t>
      </w:r>
    </w:p>
    <w:p w14:paraId="47B76DD1"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 xml:space="preserve"> </w:t>
      </w:r>
    </w:p>
    <w:p w14:paraId="62FCD70C"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以下甲方和乙方合称“双方”。</w:t>
      </w:r>
    </w:p>
    <w:p w14:paraId="18D2C552"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根据《中华人民共和国民法典》等法律、法规的相关规定和编号为【</w:t>
      </w:r>
      <w:r>
        <w:rPr>
          <w:rFonts w:ascii="宋体" w:hAnsi="宋体" w:cs="宋体" w:hint="eastAsia"/>
          <w:color w:val="000000" w:themeColor="text1"/>
          <w:sz w:val="24"/>
          <w:u w:val="single"/>
        </w:rPr>
        <w:t>QH2025121</w:t>
      </w:r>
      <w:r>
        <w:rPr>
          <w:rFonts w:ascii="宋体" w:hAnsi="宋体" w:cs="宋体" w:hint="eastAsia"/>
          <w:color w:val="000000" w:themeColor="text1"/>
          <w:sz w:val="24"/>
        </w:rPr>
        <w:t>】招标项目的中标结果，由【***】单位（以下简称乙方）为中标人。按照《中华人民共和国民法典》和《深圳经济特区政府采购条例》，经甲乙双方协商，就甲方委托</w:t>
      </w:r>
      <w:r>
        <w:rPr>
          <w:rFonts w:ascii="宋体" w:hAnsi="宋体" w:cs="宋体" w:hint="eastAsia"/>
          <w:b/>
          <w:bCs/>
          <w:color w:val="000000" w:themeColor="text1"/>
          <w:sz w:val="24"/>
          <w:u w:val="single"/>
        </w:rPr>
        <w:t>乙方开展</w:t>
      </w:r>
      <w:r>
        <w:rPr>
          <w:rFonts w:ascii="宋体" w:hAnsi="宋体" w:cs="宋体" w:hint="eastAsia"/>
          <w:color w:val="000000" w:themeColor="text1"/>
          <w:sz w:val="24"/>
          <w:u w:val="single"/>
        </w:rPr>
        <w:t>赴瑞士开展培训有关事项委托服务</w:t>
      </w:r>
      <w:r>
        <w:rPr>
          <w:rFonts w:ascii="宋体" w:hAnsi="宋体" w:cs="宋体" w:hint="eastAsia"/>
          <w:b/>
          <w:bCs/>
          <w:color w:val="000000" w:themeColor="text1"/>
          <w:kern w:val="0"/>
          <w:sz w:val="24"/>
          <w:u w:val="single"/>
        </w:rPr>
        <w:t>（以下简称本项目）</w:t>
      </w:r>
      <w:r>
        <w:rPr>
          <w:rFonts w:ascii="宋体" w:hAnsi="宋体" w:cs="宋体" w:hint="eastAsia"/>
          <w:color w:val="000000" w:themeColor="text1"/>
          <w:sz w:val="24"/>
        </w:rPr>
        <w:t>，达成以下合同条款：</w:t>
      </w:r>
    </w:p>
    <w:p w14:paraId="68E8AC16"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第一条 项目内容</w:t>
      </w:r>
    </w:p>
    <w:p w14:paraId="411EA4E7"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项目名称：赴瑞士开展培训有关事项委托服务</w:t>
      </w:r>
    </w:p>
    <w:p w14:paraId="4FA914BF"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1、项目</w:t>
      </w:r>
      <w:r>
        <w:rPr>
          <w:rFonts w:ascii="宋体" w:hAnsi="宋体" w:cs="宋体" w:hint="eastAsia"/>
          <w:color w:val="000000" w:themeColor="text1"/>
          <w:sz w:val="24"/>
          <w:lang w:val="zh-CN"/>
        </w:rPr>
        <w:t>概况</w:t>
      </w:r>
    </w:p>
    <w:p w14:paraId="248DD3A2" w14:textId="4963F52B" w:rsidR="006D32D8"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color w:val="000000" w:themeColor="text1"/>
          <w:sz w:val="24"/>
        </w:rPr>
      </w:pPr>
      <w:r>
        <w:rPr>
          <w:rFonts w:ascii="宋体" w:hAnsi="宋体" w:cs="宋体" w:hint="eastAsia"/>
          <w:color w:val="000000" w:themeColor="text1"/>
          <w:sz w:val="24"/>
        </w:rPr>
        <w:t>为进一步拓展前海全面深化改革开放的创新路径，打造市场化、法治化、国际化一流营商环境，拟于2025年第四季度赴瑞士开展学习培训活动</w:t>
      </w:r>
      <w:r w:rsidR="00096B25">
        <w:rPr>
          <w:rFonts w:ascii="宋体" w:hAnsi="宋体" w:cs="宋体" w:hint="eastAsia"/>
          <w:color w:val="000000" w:themeColor="text1"/>
          <w:sz w:val="24"/>
        </w:rPr>
        <w:t>，</w:t>
      </w:r>
      <w:r>
        <w:rPr>
          <w:rFonts w:ascii="宋体" w:hAnsi="宋体" w:cs="宋体" w:hint="eastAsia"/>
          <w:color w:val="000000" w:themeColor="text1"/>
          <w:sz w:val="24"/>
        </w:rPr>
        <w:t>为切实有效提升出访工作成效，出访期间需委托专业机构协助安排机票、交通、代买保险、代办签证等事宜，拟采购第三方服务。</w:t>
      </w:r>
    </w:p>
    <w:p w14:paraId="6FFCA512" w14:textId="77777777" w:rsidR="006D32D8"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b/>
          <w:color w:val="000000" w:themeColor="text1"/>
          <w:sz w:val="24"/>
        </w:rPr>
      </w:pPr>
      <w:r>
        <w:rPr>
          <w:rFonts w:ascii="宋体" w:hAnsi="宋体" w:cs="宋体" w:hint="eastAsia"/>
          <w:bCs/>
          <w:color w:val="000000" w:themeColor="text1"/>
          <w:sz w:val="24"/>
        </w:rPr>
        <w:t>2</w:t>
      </w:r>
      <w:r>
        <w:rPr>
          <w:rFonts w:ascii="宋体" w:hAnsi="宋体" w:cs="宋体" w:hint="eastAsia"/>
          <w:color w:val="000000" w:themeColor="text1"/>
          <w:sz w:val="24"/>
        </w:rPr>
        <w:t>、项目内容</w:t>
      </w:r>
    </w:p>
    <w:p w14:paraId="4A559EB9"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（1）出访时间：2025年第四季度（共约15天，具体日期视实际公务安排适当调整）</w:t>
      </w:r>
    </w:p>
    <w:p w14:paraId="51B6EA5C"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（2）出访事项：出访瑞士开展“现代服务业创新发展专题研讨班”，共25人。</w:t>
      </w:r>
    </w:p>
    <w:p w14:paraId="7149AC60"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（3）委托事项（具体日期视实际公务安排适当调整）：</w:t>
      </w:r>
    </w:p>
    <w:p w14:paraId="3266E0BA"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机票代订：代订出访国际机票并支付；前海管理局团组17人去程由深圳前往日内瓦，返程由苏黎世返回深圳机票。</w:t>
      </w:r>
    </w:p>
    <w:p w14:paraId="2FC8112B"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签证安排：代填签证资料及协助办理签证手续；</w:t>
      </w:r>
    </w:p>
    <w:p w14:paraId="2947710B"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color w:val="000000" w:themeColor="text1"/>
          <w:sz w:val="24"/>
        </w:rPr>
      </w:pPr>
      <w:r>
        <w:rPr>
          <w:rFonts w:ascii="宋体" w:hAnsi="宋体" w:cs="宋体" w:hint="eastAsia"/>
          <w:bCs/>
          <w:color w:val="000000" w:themeColor="text1"/>
          <w:sz w:val="24"/>
        </w:rPr>
        <w:lastRenderedPageBreak/>
        <w:t>其它事项：当地工作人员、出行保险、出行物资等。</w:t>
      </w:r>
    </w:p>
    <w:p w14:paraId="34C88558" w14:textId="77777777" w:rsidR="006D32D8"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color w:val="000000" w:themeColor="text1"/>
          <w:sz w:val="24"/>
        </w:rPr>
      </w:pPr>
      <w:r>
        <w:rPr>
          <w:rFonts w:ascii="宋体" w:hAnsi="宋体" w:cs="宋体" w:hint="eastAsia"/>
          <w:color w:val="000000" w:themeColor="text1"/>
          <w:sz w:val="24"/>
        </w:rPr>
        <w:t>3、服务地点</w:t>
      </w:r>
    </w:p>
    <w:p w14:paraId="0BB04C5A" w14:textId="77777777" w:rsidR="006D32D8" w:rsidRDefault="00000000">
      <w:pPr>
        <w:tabs>
          <w:tab w:val="left" w:pos="720"/>
        </w:tabs>
        <w:autoSpaceDE w:val="0"/>
        <w:autoSpaceDN w:val="0"/>
        <w:adjustRightInd w:val="0"/>
        <w:spacing w:line="360" w:lineRule="auto"/>
        <w:ind w:right="17" w:firstLineChars="200" w:firstLine="480"/>
        <w:jc w:val="left"/>
        <w:outlineLvl w:val="1"/>
        <w:rPr>
          <w:rFonts w:ascii="宋体" w:hAnsi="宋体" w:cs="宋体" w:hint="eastAsia"/>
          <w:color w:val="000000" w:themeColor="text1"/>
          <w:sz w:val="24"/>
        </w:rPr>
      </w:pPr>
      <w:r>
        <w:rPr>
          <w:rFonts w:ascii="宋体" w:hAnsi="宋体" w:cs="宋体" w:hint="eastAsia"/>
          <w:color w:val="000000" w:themeColor="text1"/>
          <w:sz w:val="24"/>
        </w:rPr>
        <w:t>甲方指定地点。</w:t>
      </w:r>
    </w:p>
    <w:p w14:paraId="056DC1D6"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第二条  服务期限及后续服务要求</w:t>
      </w:r>
    </w:p>
    <w:p w14:paraId="5EB1D780"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2.1、服务期限：自合同签订之日起至行程出访结束。</w:t>
      </w:r>
    </w:p>
    <w:p w14:paraId="67A54282" w14:textId="77777777" w:rsidR="006D32D8" w:rsidRDefault="00000000">
      <w:pPr>
        <w:spacing w:line="360" w:lineRule="auto"/>
        <w:ind w:firstLineChars="200" w:firstLine="480"/>
        <w:rPr>
          <w:color w:val="000000" w:themeColor="text1"/>
        </w:rPr>
      </w:pPr>
      <w:r>
        <w:rPr>
          <w:rFonts w:ascii="宋体" w:hAnsi="宋体" w:cs="宋体" w:hint="eastAsia"/>
          <w:bCs/>
          <w:color w:val="000000" w:themeColor="text1"/>
          <w:sz w:val="24"/>
        </w:rPr>
        <w:t>2.2</w:t>
      </w:r>
      <w:r>
        <w:rPr>
          <w:rFonts w:ascii="宋体" w:hAnsi="宋体" w:cs="宋体" w:hint="eastAsia"/>
          <w:color w:val="000000" w:themeColor="text1"/>
          <w:sz w:val="24"/>
        </w:rPr>
        <w:t>、后续服务要求</w:t>
      </w:r>
      <w:r>
        <w:rPr>
          <w:rFonts w:ascii="宋体" w:hAnsi="宋体" w:cs="宋体" w:hint="eastAsia"/>
          <w:bCs/>
          <w:color w:val="000000" w:themeColor="text1"/>
          <w:sz w:val="24"/>
        </w:rPr>
        <w:t>：项目后续服务期限</w:t>
      </w:r>
      <w:proofErr w:type="gramStart"/>
      <w:r>
        <w:rPr>
          <w:rFonts w:ascii="宋体" w:hAnsi="宋体" w:cs="宋体" w:hint="eastAsia"/>
          <w:bCs/>
          <w:color w:val="000000" w:themeColor="text1"/>
          <w:sz w:val="24"/>
        </w:rPr>
        <w:t>自最终</w:t>
      </w:r>
      <w:proofErr w:type="gramEnd"/>
      <w:r>
        <w:rPr>
          <w:rFonts w:ascii="宋体" w:hAnsi="宋体" w:cs="宋体" w:hint="eastAsia"/>
          <w:bCs/>
          <w:color w:val="000000" w:themeColor="text1"/>
          <w:sz w:val="24"/>
        </w:rPr>
        <w:t>成果通过甲方审查之日起的6个月内，服务期内乙方应向甲方提供后续的咨询服务，并协助甲方完成各种后续审计、评估等工作。</w:t>
      </w:r>
    </w:p>
    <w:p w14:paraId="49F55C7A"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第三条  项目资料归属</w:t>
      </w:r>
    </w:p>
    <w:p w14:paraId="64E999B2"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1、所有提交给甲方的项目文件及相关资料的</w:t>
      </w:r>
      <w:r>
        <w:rPr>
          <w:rFonts w:ascii="宋体" w:hAnsi="宋体" w:cs="宋体"/>
          <w:color w:val="000000" w:themeColor="text1"/>
          <w:sz w:val="24"/>
        </w:rPr>
        <w:t>阶段性成果及</w:t>
      </w:r>
      <w:r>
        <w:rPr>
          <w:rFonts w:ascii="宋体" w:hAnsi="宋体" w:cs="宋体" w:hint="eastAsia"/>
          <w:color w:val="000000" w:themeColor="text1"/>
          <w:sz w:val="24"/>
        </w:rPr>
        <w:t>最后文本，包括为履行服务范围所编制的计划和证明资料等，都属于甲方</w:t>
      </w:r>
      <w:r>
        <w:rPr>
          <w:rFonts w:ascii="宋体" w:hAnsi="宋体" w:cs="宋体"/>
          <w:color w:val="000000" w:themeColor="text1"/>
          <w:sz w:val="24"/>
        </w:rPr>
        <w:t>所有</w:t>
      </w:r>
      <w:r>
        <w:rPr>
          <w:rFonts w:ascii="宋体" w:hAnsi="宋体" w:cs="宋体" w:hint="eastAsia"/>
          <w:color w:val="000000" w:themeColor="text1"/>
          <w:sz w:val="24"/>
        </w:rPr>
        <w:t>，乙方在提交给甲方之前应将上述资料进行整理归类和编制索引。</w:t>
      </w:r>
    </w:p>
    <w:p w14:paraId="70BA38A6"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2、乙方未经甲方的书面同意，不得将上述资料用于与本项目之外的任何项目，也不得将其泄露或授权给第三方使用。</w:t>
      </w:r>
    </w:p>
    <w:p w14:paraId="331C233A" w14:textId="77777777" w:rsidR="006D32D8" w:rsidRDefault="00000000">
      <w:pPr>
        <w:spacing w:line="360" w:lineRule="auto"/>
        <w:ind w:left="11" w:firstLine="420"/>
        <w:rPr>
          <w:rFonts w:ascii="宋体" w:hAnsi="宋体" w:cs="宋体" w:hint="eastAsia"/>
          <w:b/>
          <w:bCs/>
          <w:color w:val="000000" w:themeColor="text1"/>
          <w:sz w:val="24"/>
        </w:rPr>
      </w:pPr>
      <w:bookmarkStart w:id="23" w:name="_Toc16452"/>
      <w:r>
        <w:rPr>
          <w:rFonts w:ascii="宋体" w:hAnsi="宋体" w:cs="宋体" w:hint="eastAsia"/>
          <w:b/>
          <w:bCs/>
          <w:color w:val="000000" w:themeColor="text1"/>
          <w:sz w:val="24"/>
        </w:rPr>
        <w:t>第四条  甲方的权利与义务</w:t>
      </w:r>
      <w:bookmarkEnd w:id="23"/>
    </w:p>
    <w:p w14:paraId="598049B3"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1.甲方有权随时向乙方询问本次公务活动安排进展及相关情况，对乙方经费使用情况和各项制度落实情况进行监管，并要求乙方在指定时间内</w:t>
      </w:r>
      <w:proofErr w:type="gramStart"/>
      <w:r>
        <w:rPr>
          <w:rFonts w:hAnsi="宋体" w:cs="宋体" w:hint="eastAsia"/>
          <w:color w:val="000000" w:themeColor="text1"/>
          <w:sz w:val="24"/>
        </w:rPr>
        <w:t>作出</w:t>
      </w:r>
      <w:proofErr w:type="gramEnd"/>
      <w:r>
        <w:rPr>
          <w:rFonts w:hAnsi="宋体" w:cs="宋体" w:hint="eastAsia"/>
          <w:color w:val="000000" w:themeColor="text1"/>
          <w:sz w:val="24"/>
        </w:rPr>
        <w:t>答复并予以配合。</w:t>
      </w:r>
    </w:p>
    <w:p w14:paraId="29984BDE"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2.甲方对乙方在委托权限范围内完成委托事项有指导、监督、验收的权利。</w:t>
      </w:r>
    </w:p>
    <w:p w14:paraId="52A35672"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3.甲方应提前将公务活动相关安排告知乙方。</w:t>
      </w:r>
    </w:p>
    <w:p w14:paraId="5F38223D"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4.甲方应按照本合同的约定向乙方支付服务费用。</w:t>
      </w:r>
    </w:p>
    <w:p w14:paraId="07865B4D"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5.甲方变更本合同项下委托约定内容、规模、条件，或对所提供资料作较大修改时，应于确定修改之日起5个工作日内书面告知乙方。</w:t>
      </w:r>
    </w:p>
    <w:p w14:paraId="486943FB"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6.为开展绩效评估，甲方应对乙方制定具体的考评意见。</w:t>
      </w:r>
    </w:p>
    <w:p w14:paraId="0961D811"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7.乙方迟延履行本合同义务或者有其他违约行为，经甲方催告仍未整改的，甲方有权随时解除合同。</w:t>
      </w:r>
    </w:p>
    <w:p w14:paraId="09AABC87"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8.甲方指定项目联系人：</w:t>
      </w:r>
    </w:p>
    <w:p w14:paraId="760F2AEE" w14:textId="77777777" w:rsidR="006D32D8" w:rsidRDefault="00000000">
      <w:pPr>
        <w:pStyle w:val="a8"/>
        <w:snapToGrid w:val="0"/>
        <w:spacing w:line="360" w:lineRule="auto"/>
        <w:ind w:left="11" w:firstLineChars="300" w:firstLine="720"/>
        <w:rPr>
          <w:rFonts w:hAnsi="宋体" w:cs="宋体" w:hint="eastAsia"/>
          <w:color w:val="000000" w:themeColor="text1"/>
          <w:sz w:val="24"/>
        </w:rPr>
      </w:pPr>
      <w:r>
        <w:rPr>
          <w:rFonts w:hAnsi="宋体" w:cs="宋体" w:hint="eastAsia"/>
          <w:color w:val="000000" w:themeColor="text1"/>
          <w:sz w:val="24"/>
        </w:rPr>
        <w:t xml:space="preserve">姓名： </w:t>
      </w:r>
    </w:p>
    <w:p w14:paraId="3EEEECE3" w14:textId="77777777" w:rsidR="006D32D8" w:rsidRDefault="00000000">
      <w:pPr>
        <w:pStyle w:val="a8"/>
        <w:snapToGrid w:val="0"/>
        <w:spacing w:line="360" w:lineRule="auto"/>
        <w:ind w:left="11" w:firstLineChars="300" w:firstLine="720"/>
        <w:rPr>
          <w:rFonts w:hAnsi="宋体" w:cs="宋体" w:hint="eastAsia"/>
          <w:color w:val="000000" w:themeColor="text1"/>
          <w:sz w:val="24"/>
        </w:rPr>
      </w:pPr>
      <w:r>
        <w:rPr>
          <w:rFonts w:hAnsi="宋体" w:cs="宋体" w:hint="eastAsia"/>
          <w:color w:val="000000" w:themeColor="text1"/>
          <w:sz w:val="24"/>
        </w:rPr>
        <w:t>联系方式：</w:t>
      </w:r>
    </w:p>
    <w:p w14:paraId="6F02A730" w14:textId="77777777" w:rsidR="006D32D8" w:rsidRDefault="00000000">
      <w:pPr>
        <w:spacing w:line="360" w:lineRule="auto"/>
        <w:ind w:left="11" w:firstLine="420"/>
        <w:rPr>
          <w:rFonts w:ascii="宋体" w:hAnsi="宋体" w:cs="宋体" w:hint="eastAsia"/>
          <w:b/>
          <w:bCs/>
          <w:color w:val="000000" w:themeColor="text1"/>
          <w:sz w:val="24"/>
        </w:rPr>
      </w:pPr>
      <w:bookmarkStart w:id="24" w:name="_Toc29058"/>
      <w:r>
        <w:rPr>
          <w:rFonts w:ascii="宋体" w:hAnsi="宋体" w:cs="宋体" w:hint="eastAsia"/>
          <w:b/>
          <w:bCs/>
          <w:color w:val="000000" w:themeColor="text1"/>
          <w:sz w:val="24"/>
        </w:rPr>
        <w:t>第五条  乙方的权利与义务</w:t>
      </w:r>
      <w:bookmarkEnd w:id="24"/>
    </w:p>
    <w:p w14:paraId="53D4DDC3"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1.乙方有权要求甲方按照合同约定支付服务费用。</w:t>
      </w:r>
    </w:p>
    <w:p w14:paraId="284C6F76"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lastRenderedPageBreak/>
        <w:t>2.乙方应保证其具有合法的主体资格签署本合同及具备为本合同项下的活动提供相关服务的资质。</w:t>
      </w:r>
    </w:p>
    <w:p w14:paraId="175CD1BE"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3.乙方应配备具有相应资质、工作经验并受到良好培训的工作人员，按照合同要求的标准和时限做好服务工作，并督导工作人员严格遵守有关工作纪律。未经甲方书面同意，乙方不得擅自更换本项目合同服务人员。</w:t>
      </w:r>
    </w:p>
    <w:p w14:paraId="5EE731A0"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4.乙方负责按照行程约定安排出行所需机票、餐饮、住宿，具体标准和时间须提前征得甲方同意。乙方保证在因公出访前，将计划、时间、服务内容和地点等相关信息提供给甲方。</w:t>
      </w:r>
    </w:p>
    <w:p w14:paraId="6667AB87" w14:textId="7502DD22"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5.乙方按应照甲方报批进度协助落实相关事项，于出发前办理</w:t>
      </w:r>
      <w:proofErr w:type="gramStart"/>
      <w:r>
        <w:rPr>
          <w:rFonts w:hAnsi="宋体" w:cs="宋体" w:hint="eastAsia"/>
          <w:color w:val="000000" w:themeColor="text1"/>
          <w:sz w:val="24"/>
        </w:rPr>
        <w:t>完相关</w:t>
      </w:r>
      <w:proofErr w:type="gramEnd"/>
      <w:r>
        <w:rPr>
          <w:rFonts w:hAnsi="宋体" w:cs="宋体" w:hint="eastAsia"/>
          <w:color w:val="000000" w:themeColor="text1"/>
          <w:sz w:val="24"/>
        </w:rPr>
        <w:t>出访所有手续及境外所涉接待事项的安排；公务活动结束后按照相关标准提供结算</w:t>
      </w:r>
      <w:r w:rsidR="00453E81">
        <w:rPr>
          <w:rFonts w:hAnsi="宋体" w:cs="宋体" w:hint="eastAsia"/>
          <w:color w:val="000000" w:themeColor="text1"/>
          <w:sz w:val="24"/>
        </w:rPr>
        <w:t>账</w:t>
      </w:r>
      <w:r>
        <w:rPr>
          <w:rFonts w:hAnsi="宋体" w:cs="宋体" w:hint="eastAsia"/>
          <w:color w:val="000000" w:themeColor="text1"/>
          <w:sz w:val="24"/>
        </w:rPr>
        <w:t>单及票据。</w:t>
      </w:r>
    </w:p>
    <w:p w14:paraId="322C432B"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6.乙方应接受甲方的监督，对于甲方就本次公务活动安排等情况提出的询问，乙方应及时给予答复。</w:t>
      </w:r>
    </w:p>
    <w:p w14:paraId="67199C64"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7.乙方有维护甲方声誉的义务，乙方不能以甲方名义从事与本项目无关的任何事务，否则甲方有权追究其相关责任。</w:t>
      </w:r>
    </w:p>
    <w:p w14:paraId="5C918503"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8.乙方应独立完成本次公务合同安排。未经甲方书面在先同意，乙方不得向任何第三方全部或部分转让本项目（具体参照旅游法的规定实施）。</w:t>
      </w:r>
    </w:p>
    <w:p w14:paraId="55A8B861" w14:textId="77777777" w:rsidR="006D32D8" w:rsidRDefault="00000000">
      <w:pPr>
        <w:pStyle w:val="a8"/>
        <w:snapToGrid w:val="0"/>
        <w:spacing w:line="360" w:lineRule="auto"/>
        <w:ind w:firstLineChars="200" w:firstLine="480"/>
        <w:rPr>
          <w:rFonts w:hAnsi="宋体" w:cs="宋体" w:hint="eastAsia"/>
          <w:color w:val="000000" w:themeColor="text1"/>
          <w:sz w:val="24"/>
        </w:rPr>
      </w:pPr>
      <w:r>
        <w:rPr>
          <w:rFonts w:hAnsi="宋体" w:cs="宋体" w:hint="eastAsia"/>
          <w:color w:val="000000" w:themeColor="text1"/>
          <w:sz w:val="24"/>
        </w:rPr>
        <w:t>9.乙方应保障甲方人员在境外公务活动中的人身安全，并提前做好应急预案，遇到紧急情况时及时妥善处理。</w:t>
      </w:r>
    </w:p>
    <w:p w14:paraId="44B6377B" w14:textId="77777777" w:rsidR="006D32D8" w:rsidRDefault="00000000">
      <w:pPr>
        <w:pStyle w:val="a8"/>
        <w:snapToGrid w:val="0"/>
        <w:spacing w:line="360" w:lineRule="auto"/>
        <w:ind w:firstLineChars="200" w:firstLine="480"/>
        <w:rPr>
          <w:rFonts w:hAnsi="宋体" w:cs="宋体" w:hint="eastAsia"/>
          <w:color w:val="000000" w:themeColor="text1"/>
          <w:kern w:val="0"/>
          <w:sz w:val="24"/>
        </w:rPr>
      </w:pPr>
      <w:r>
        <w:rPr>
          <w:rFonts w:hAnsi="宋体" w:cs="宋体" w:hint="eastAsia"/>
          <w:color w:val="000000" w:themeColor="text1"/>
          <w:sz w:val="24"/>
        </w:rPr>
        <w:t>10.乙方应妥善保管、及时归还甲方移交的项目资料。</w:t>
      </w:r>
    </w:p>
    <w:p w14:paraId="1D7B4626" w14:textId="77777777" w:rsidR="006D32D8" w:rsidRDefault="00000000">
      <w:pPr>
        <w:spacing w:line="360" w:lineRule="auto"/>
        <w:ind w:firstLineChars="200" w:firstLine="480"/>
        <w:rPr>
          <w:rFonts w:ascii="宋体" w:hAnsi="宋体" w:cs="宋体" w:hint="eastAsia"/>
          <w:color w:val="000000" w:themeColor="text1"/>
          <w:kern w:val="0"/>
          <w:sz w:val="24"/>
        </w:rPr>
      </w:pPr>
      <w:r>
        <w:rPr>
          <w:rFonts w:ascii="宋体" w:hAnsi="宋体" w:cs="宋体" w:hint="eastAsia"/>
          <w:color w:val="000000" w:themeColor="text1"/>
          <w:kern w:val="0"/>
          <w:sz w:val="24"/>
        </w:rPr>
        <w:t>11.乙方指定项目联系人：</w:t>
      </w:r>
    </w:p>
    <w:p w14:paraId="1D3ED8D4" w14:textId="77777777" w:rsidR="006D32D8" w:rsidRDefault="00000000">
      <w:pPr>
        <w:spacing w:line="360" w:lineRule="auto"/>
        <w:ind w:left="11" w:firstLineChars="300" w:firstLine="720"/>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姓名： </w:t>
      </w:r>
    </w:p>
    <w:p w14:paraId="0F10F943" w14:textId="77777777" w:rsidR="006D32D8" w:rsidRDefault="00000000">
      <w:pPr>
        <w:spacing w:line="460" w:lineRule="exact"/>
        <w:ind w:firstLineChars="300" w:firstLine="720"/>
        <w:rPr>
          <w:rFonts w:ascii="宋体" w:hAnsi="宋体" w:cs="宋体" w:hint="eastAsia"/>
          <w:color w:val="000000" w:themeColor="text1"/>
          <w:sz w:val="24"/>
        </w:rPr>
      </w:pPr>
      <w:r>
        <w:rPr>
          <w:rFonts w:ascii="宋体" w:hAnsi="宋体" w:cs="宋体" w:hint="eastAsia"/>
          <w:color w:val="000000" w:themeColor="text1"/>
          <w:kern w:val="0"/>
          <w:sz w:val="24"/>
        </w:rPr>
        <w:t>联系方式：</w:t>
      </w:r>
    </w:p>
    <w:p w14:paraId="19373451"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第六条  人员要求</w:t>
      </w:r>
    </w:p>
    <w:p w14:paraId="75DECB02"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以下为本项目核心领导团队。</w:t>
      </w: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69"/>
        <w:gridCol w:w="677"/>
        <w:gridCol w:w="677"/>
        <w:gridCol w:w="677"/>
        <w:gridCol w:w="1392"/>
        <w:gridCol w:w="2909"/>
      </w:tblGrid>
      <w:tr w:rsidR="006D32D8" w14:paraId="17E9830F"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7F1F05C8"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序号</w:t>
            </w:r>
          </w:p>
        </w:tc>
        <w:tc>
          <w:tcPr>
            <w:tcW w:w="1169" w:type="dxa"/>
            <w:tcBorders>
              <w:top w:val="single" w:sz="4" w:space="0" w:color="auto"/>
              <w:left w:val="nil"/>
              <w:bottom w:val="single" w:sz="4" w:space="0" w:color="auto"/>
              <w:right w:val="single" w:sz="4" w:space="0" w:color="auto"/>
            </w:tcBorders>
            <w:vAlign w:val="center"/>
          </w:tcPr>
          <w:p w14:paraId="642DC5D0"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姓名</w:t>
            </w:r>
          </w:p>
        </w:tc>
        <w:tc>
          <w:tcPr>
            <w:tcW w:w="677" w:type="dxa"/>
            <w:tcBorders>
              <w:top w:val="single" w:sz="4" w:space="0" w:color="auto"/>
              <w:left w:val="nil"/>
              <w:bottom w:val="single" w:sz="4" w:space="0" w:color="auto"/>
              <w:right w:val="single" w:sz="4" w:space="0" w:color="auto"/>
            </w:tcBorders>
            <w:vAlign w:val="center"/>
          </w:tcPr>
          <w:p w14:paraId="4B0A95A7"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性别</w:t>
            </w:r>
          </w:p>
        </w:tc>
        <w:tc>
          <w:tcPr>
            <w:tcW w:w="677" w:type="dxa"/>
            <w:tcBorders>
              <w:top w:val="single" w:sz="4" w:space="0" w:color="auto"/>
              <w:left w:val="nil"/>
              <w:bottom w:val="single" w:sz="4" w:space="0" w:color="auto"/>
              <w:right w:val="single" w:sz="4" w:space="0" w:color="auto"/>
            </w:tcBorders>
            <w:vAlign w:val="center"/>
          </w:tcPr>
          <w:p w14:paraId="701C0061"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年龄</w:t>
            </w:r>
          </w:p>
        </w:tc>
        <w:tc>
          <w:tcPr>
            <w:tcW w:w="677" w:type="dxa"/>
            <w:tcBorders>
              <w:top w:val="single" w:sz="4" w:space="0" w:color="auto"/>
              <w:left w:val="nil"/>
              <w:bottom w:val="single" w:sz="4" w:space="0" w:color="auto"/>
              <w:right w:val="single" w:sz="4" w:space="0" w:color="auto"/>
            </w:tcBorders>
            <w:vAlign w:val="center"/>
          </w:tcPr>
          <w:p w14:paraId="7D478BD6"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学历</w:t>
            </w:r>
          </w:p>
        </w:tc>
        <w:tc>
          <w:tcPr>
            <w:tcW w:w="1392" w:type="dxa"/>
            <w:tcBorders>
              <w:top w:val="single" w:sz="4" w:space="0" w:color="auto"/>
              <w:left w:val="nil"/>
              <w:bottom w:val="single" w:sz="4" w:space="0" w:color="auto"/>
              <w:right w:val="single" w:sz="4" w:space="0" w:color="auto"/>
            </w:tcBorders>
            <w:vAlign w:val="center"/>
          </w:tcPr>
          <w:p w14:paraId="3CCC81A9"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职称、职务</w:t>
            </w:r>
          </w:p>
        </w:tc>
        <w:tc>
          <w:tcPr>
            <w:tcW w:w="2909" w:type="dxa"/>
            <w:tcBorders>
              <w:top w:val="single" w:sz="4" w:space="0" w:color="auto"/>
              <w:left w:val="nil"/>
              <w:bottom w:val="single" w:sz="4" w:space="0" w:color="auto"/>
              <w:right w:val="single" w:sz="4" w:space="0" w:color="auto"/>
            </w:tcBorders>
            <w:vAlign w:val="center"/>
          </w:tcPr>
          <w:p w14:paraId="0C97000C"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拟任</w:t>
            </w:r>
            <w:r>
              <w:rPr>
                <w:rFonts w:ascii="宋体" w:hAnsi="宋体" w:cs="宋体"/>
                <w:color w:val="000000" w:themeColor="text1"/>
                <w:sz w:val="24"/>
              </w:rPr>
              <w:t>团队</w:t>
            </w:r>
            <w:r>
              <w:rPr>
                <w:rFonts w:ascii="宋体" w:hAnsi="宋体" w:cs="宋体" w:hint="eastAsia"/>
                <w:color w:val="000000" w:themeColor="text1"/>
                <w:sz w:val="24"/>
              </w:rPr>
              <w:t>职务</w:t>
            </w:r>
          </w:p>
        </w:tc>
      </w:tr>
      <w:tr w:rsidR="006D32D8" w14:paraId="6EC15350"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7455A0DA"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1169" w:type="dxa"/>
            <w:tcBorders>
              <w:top w:val="single" w:sz="4" w:space="0" w:color="auto"/>
              <w:left w:val="nil"/>
              <w:bottom w:val="single" w:sz="4" w:space="0" w:color="auto"/>
              <w:right w:val="single" w:sz="4" w:space="0" w:color="auto"/>
            </w:tcBorders>
            <w:vAlign w:val="center"/>
          </w:tcPr>
          <w:p w14:paraId="1408B333" w14:textId="77777777" w:rsidR="006D32D8" w:rsidRDefault="006D32D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2CCF6380" w14:textId="77777777" w:rsidR="006D32D8" w:rsidRDefault="006D32D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2B28F347" w14:textId="77777777" w:rsidR="006D32D8" w:rsidRDefault="006D32D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5D09B319" w14:textId="77777777" w:rsidR="006D32D8" w:rsidRDefault="006D32D8">
            <w:pPr>
              <w:spacing w:line="360" w:lineRule="auto"/>
              <w:jc w:val="center"/>
              <w:rPr>
                <w:rFonts w:ascii="宋体" w:hAnsi="宋体" w:cs="宋体" w:hint="eastAsia"/>
                <w:color w:val="000000" w:themeColor="text1"/>
                <w:sz w:val="24"/>
              </w:rPr>
            </w:pPr>
          </w:p>
        </w:tc>
        <w:tc>
          <w:tcPr>
            <w:tcW w:w="1392" w:type="dxa"/>
            <w:tcBorders>
              <w:top w:val="single" w:sz="4" w:space="0" w:color="auto"/>
              <w:left w:val="nil"/>
              <w:bottom w:val="single" w:sz="4" w:space="0" w:color="auto"/>
              <w:right w:val="single" w:sz="4" w:space="0" w:color="auto"/>
            </w:tcBorders>
            <w:vAlign w:val="center"/>
          </w:tcPr>
          <w:p w14:paraId="5828AAC9" w14:textId="77777777" w:rsidR="006D32D8" w:rsidRDefault="006D32D8">
            <w:pPr>
              <w:spacing w:line="360" w:lineRule="auto"/>
              <w:jc w:val="center"/>
              <w:rPr>
                <w:rFonts w:ascii="宋体" w:hAnsi="宋体" w:cs="宋体" w:hint="eastAsia"/>
                <w:color w:val="000000" w:themeColor="text1"/>
                <w:sz w:val="24"/>
              </w:rPr>
            </w:pPr>
          </w:p>
        </w:tc>
        <w:tc>
          <w:tcPr>
            <w:tcW w:w="2909" w:type="dxa"/>
            <w:tcBorders>
              <w:top w:val="single" w:sz="4" w:space="0" w:color="auto"/>
              <w:left w:val="nil"/>
              <w:bottom w:val="single" w:sz="4" w:space="0" w:color="auto"/>
              <w:right w:val="single" w:sz="4" w:space="0" w:color="auto"/>
            </w:tcBorders>
            <w:vAlign w:val="center"/>
          </w:tcPr>
          <w:p w14:paraId="2B2CBFA8" w14:textId="77777777" w:rsidR="006D32D8" w:rsidRDefault="006D32D8">
            <w:pPr>
              <w:spacing w:line="360" w:lineRule="auto"/>
              <w:jc w:val="center"/>
              <w:rPr>
                <w:rFonts w:ascii="宋体" w:hAnsi="宋体" w:cs="宋体" w:hint="eastAsia"/>
                <w:color w:val="000000" w:themeColor="text1"/>
                <w:sz w:val="24"/>
              </w:rPr>
            </w:pPr>
          </w:p>
        </w:tc>
      </w:tr>
      <w:tr w:rsidR="006D32D8" w14:paraId="6FB060E1" w14:textId="77777777">
        <w:trPr>
          <w:trHeight w:val="649"/>
          <w:jc w:val="center"/>
        </w:trPr>
        <w:tc>
          <w:tcPr>
            <w:tcW w:w="648" w:type="dxa"/>
            <w:tcBorders>
              <w:top w:val="single" w:sz="4" w:space="0" w:color="auto"/>
              <w:left w:val="single" w:sz="4" w:space="0" w:color="auto"/>
              <w:bottom w:val="single" w:sz="4" w:space="0" w:color="auto"/>
              <w:right w:val="single" w:sz="4" w:space="0" w:color="auto"/>
            </w:tcBorders>
            <w:vAlign w:val="center"/>
          </w:tcPr>
          <w:p w14:paraId="09A6289D"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1169" w:type="dxa"/>
            <w:tcBorders>
              <w:top w:val="single" w:sz="4" w:space="0" w:color="auto"/>
              <w:left w:val="nil"/>
              <w:bottom w:val="single" w:sz="4" w:space="0" w:color="auto"/>
              <w:right w:val="single" w:sz="4" w:space="0" w:color="auto"/>
            </w:tcBorders>
            <w:vAlign w:val="center"/>
          </w:tcPr>
          <w:p w14:paraId="4670CEF3" w14:textId="77777777" w:rsidR="006D32D8" w:rsidRDefault="006D32D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70C017CA" w14:textId="77777777" w:rsidR="006D32D8" w:rsidRDefault="006D32D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145DA695" w14:textId="77777777" w:rsidR="006D32D8" w:rsidRDefault="006D32D8">
            <w:pPr>
              <w:spacing w:line="360" w:lineRule="auto"/>
              <w:jc w:val="center"/>
              <w:rPr>
                <w:rFonts w:ascii="宋体" w:hAnsi="宋体" w:cs="宋体" w:hint="eastAsia"/>
                <w:color w:val="000000" w:themeColor="text1"/>
                <w:sz w:val="24"/>
              </w:rPr>
            </w:pPr>
          </w:p>
        </w:tc>
        <w:tc>
          <w:tcPr>
            <w:tcW w:w="677" w:type="dxa"/>
            <w:tcBorders>
              <w:top w:val="single" w:sz="4" w:space="0" w:color="auto"/>
              <w:left w:val="nil"/>
              <w:bottom w:val="single" w:sz="4" w:space="0" w:color="auto"/>
              <w:right w:val="single" w:sz="4" w:space="0" w:color="auto"/>
            </w:tcBorders>
            <w:vAlign w:val="center"/>
          </w:tcPr>
          <w:p w14:paraId="67CC61E4" w14:textId="77777777" w:rsidR="006D32D8" w:rsidRDefault="006D32D8">
            <w:pPr>
              <w:spacing w:line="360" w:lineRule="auto"/>
              <w:jc w:val="center"/>
              <w:rPr>
                <w:rFonts w:ascii="宋体" w:hAnsi="宋体" w:cs="宋体" w:hint="eastAsia"/>
                <w:color w:val="000000" w:themeColor="text1"/>
                <w:sz w:val="24"/>
              </w:rPr>
            </w:pPr>
          </w:p>
        </w:tc>
        <w:tc>
          <w:tcPr>
            <w:tcW w:w="1392" w:type="dxa"/>
            <w:tcBorders>
              <w:top w:val="single" w:sz="4" w:space="0" w:color="auto"/>
              <w:left w:val="nil"/>
              <w:bottom w:val="single" w:sz="4" w:space="0" w:color="auto"/>
              <w:right w:val="single" w:sz="4" w:space="0" w:color="auto"/>
            </w:tcBorders>
            <w:vAlign w:val="center"/>
          </w:tcPr>
          <w:p w14:paraId="26D457C6" w14:textId="77777777" w:rsidR="006D32D8" w:rsidRDefault="006D32D8">
            <w:pPr>
              <w:spacing w:line="360" w:lineRule="auto"/>
              <w:jc w:val="center"/>
              <w:rPr>
                <w:rFonts w:ascii="宋体" w:hAnsi="宋体" w:cs="宋体" w:hint="eastAsia"/>
                <w:color w:val="000000" w:themeColor="text1"/>
                <w:sz w:val="24"/>
              </w:rPr>
            </w:pPr>
          </w:p>
        </w:tc>
        <w:tc>
          <w:tcPr>
            <w:tcW w:w="2909" w:type="dxa"/>
            <w:tcBorders>
              <w:top w:val="single" w:sz="4" w:space="0" w:color="auto"/>
              <w:left w:val="nil"/>
              <w:bottom w:val="single" w:sz="4" w:space="0" w:color="auto"/>
              <w:right w:val="single" w:sz="4" w:space="0" w:color="auto"/>
            </w:tcBorders>
            <w:vAlign w:val="center"/>
          </w:tcPr>
          <w:p w14:paraId="3B3808A4" w14:textId="77777777" w:rsidR="006D32D8" w:rsidRDefault="006D32D8">
            <w:pPr>
              <w:spacing w:line="360" w:lineRule="auto"/>
              <w:jc w:val="center"/>
              <w:rPr>
                <w:rFonts w:ascii="宋体" w:hAnsi="宋体" w:cs="宋体" w:hint="eastAsia"/>
                <w:color w:val="000000" w:themeColor="text1"/>
                <w:sz w:val="24"/>
              </w:rPr>
            </w:pPr>
          </w:p>
        </w:tc>
      </w:tr>
    </w:tbl>
    <w:p w14:paraId="5C8187C1"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1、参加本项目的人员必须具有国家和有关部门规定的相应资质。</w:t>
      </w:r>
    </w:p>
    <w:p w14:paraId="7041E63B"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2、参加本项目的人员配置必须与合同中的项目成员组成一致，若需调整需经甲方</w:t>
      </w:r>
      <w:r>
        <w:rPr>
          <w:rFonts w:ascii="宋体" w:hAnsi="宋体" w:cs="宋体"/>
          <w:color w:val="000000" w:themeColor="text1"/>
          <w:sz w:val="24"/>
        </w:rPr>
        <w:t>书面</w:t>
      </w:r>
      <w:r>
        <w:rPr>
          <w:rFonts w:ascii="宋体" w:hAnsi="宋体" w:cs="宋体" w:hint="eastAsia"/>
          <w:color w:val="000000" w:themeColor="text1"/>
          <w:sz w:val="24"/>
        </w:rPr>
        <w:t>同意后，方可变更。</w:t>
      </w:r>
    </w:p>
    <w:p w14:paraId="2B2A4D96"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3、必须以乙方直属人员</w:t>
      </w:r>
      <w:r>
        <w:rPr>
          <w:rFonts w:ascii="宋体" w:hAnsi="宋体" w:cs="宋体"/>
          <w:color w:val="000000" w:themeColor="text1"/>
          <w:sz w:val="24"/>
        </w:rPr>
        <w:t>（直属人员指</w:t>
      </w:r>
      <w:r>
        <w:rPr>
          <w:rFonts w:ascii="宋体" w:hAnsi="宋体" w:cs="宋体" w:hint="eastAsia"/>
          <w:color w:val="000000" w:themeColor="text1"/>
          <w:sz w:val="24"/>
        </w:rPr>
        <w:t>劳动合同、社会保险等劳动关系</w:t>
      </w:r>
      <w:r>
        <w:rPr>
          <w:rFonts w:ascii="宋体" w:hAnsi="宋体" w:cs="宋体"/>
          <w:color w:val="000000" w:themeColor="text1"/>
          <w:sz w:val="24"/>
        </w:rPr>
        <w:t>在乙方的人员）</w:t>
      </w:r>
      <w:r>
        <w:rPr>
          <w:rFonts w:ascii="宋体" w:hAnsi="宋体" w:cs="宋体" w:hint="eastAsia"/>
          <w:color w:val="000000" w:themeColor="text1"/>
          <w:sz w:val="24"/>
        </w:rPr>
        <w:t>参与本项目服务，不得使用挂靠队伍。</w:t>
      </w:r>
    </w:p>
    <w:p w14:paraId="10EF398E"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第七条 知识产权</w:t>
      </w:r>
    </w:p>
    <w:p w14:paraId="447FA9B1"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1、本项目全部成果（包括服务期内编制的文件）的所有权、知识产权以及与之相关的所有权利归甲方所有。合同签署前双方已经拥有的知识产权权利，仍归各自所有。</w:t>
      </w:r>
    </w:p>
    <w:p w14:paraId="709DD279"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2、双方确定，甲方有权利用乙方按照合同约定提供的成果进行后续改进。由此产生的具有实质性或创造性技术进步特征的新的技术成果及其权利归属，全部由甲方享有。</w:t>
      </w:r>
    </w:p>
    <w:p w14:paraId="71A070BA"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所提交的全部成果文件及任何数据、资料、软件等不得侵犯任何第三方的知识产权或其他权利，由于该等文件、数据、资料、软件侵权所导致的任何索赔或责任均由乙方承担，同时，甲方有权要求乙方修改成果至</w:t>
      </w:r>
      <w:proofErr w:type="gramStart"/>
      <w:r>
        <w:rPr>
          <w:rFonts w:ascii="宋体" w:hAnsi="宋体" w:cs="宋体" w:hint="eastAsia"/>
          <w:color w:val="000000" w:themeColor="text1"/>
          <w:sz w:val="24"/>
        </w:rPr>
        <w:t>不</w:t>
      </w:r>
      <w:proofErr w:type="gramEnd"/>
      <w:r>
        <w:rPr>
          <w:rFonts w:ascii="宋体" w:hAnsi="宋体" w:cs="宋体" w:hint="eastAsia"/>
          <w:color w:val="000000" w:themeColor="text1"/>
          <w:sz w:val="24"/>
        </w:rPr>
        <w:t>侵权或解除合同，并保留要求乙方赔偿相应损失的权利，包括但不限于上述索赔或责任所产生的诉讼费用、合理的律师费用、鉴定评估费用、调查费用、和解金额或生效法律文书中规定的赔偿金额。</w:t>
      </w:r>
    </w:p>
    <w:p w14:paraId="33118AAE"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未经甲方书面在先同意，乙方不得将本项目的阶段性成果和/或最终成果文件及任何数据、资料、软件向任何第三方转让、授权任何第三方使用或用于合同项目外的其他项目。如发生以上情况，乙方应向甲方支付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14:paraId="4301F979"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5、乙方完成合同项目的研究开发人员享有在有关技术成果文件上写明技术成果完成者的权利和与甲方共同获得有关荣誉证书、奖励的权利。</w:t>
      </w:r>
    </w:p>
    <w:p w14:paraId="3DCC5CA4"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第八条  保密条款</w:t>
      </w:r>
    </w:p>
    <w:p w14:paraId="640AD691"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双方应保守的秘密是指不为公众所知悉、能为权利人带来经济利益、具有实用性并经权利人采取保密措施的技术信息和经营信息，或由双方在履行合同过程中明确指明为秘密的、法律所认可的任何信息，以及乙方在履行合同过程中所获得或接触到的任何甲方内部数据资料。</w:t>
      </w:r>
    </w:p>
    <w:p w14:paraId="0ED67476"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合同项下的义务，且只能由相关的技术人员使用。</w:t>
      </w:r>
    </w:p>
    <w:p w14:paraId="543E890A" w14:textId="05AA7084"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3、乙方应以保密方式处理在编制本项目成果文件过程中自甲方、甲方工作人员或甲方关联机构获得的相关信息、资料、图纸、数据等，或由甲方在履行合同过程中明确指明为秘密的任何信息</w:t>
      </w:r>
      <w:r w:rsidR="00096B25">
        <w:rPr>
          <w:rFonts w:ascii="宋体" w:hAnsi="宋体" w:cs="宋体" w:hint="eastAsia"/>
          <w:color w:val="000000" w:themeColor="text1"/>
          <w:sz w:val="24"/>
        </w:rPr>
        <w:t>，</w:t>
      </w:r>
      <w:r>
        <w:rPr>
          <w:rFonts w:ascii="宋体" w:hAnsi="宋体" w:cs="宋体" w:hint="eastAsia"/>
          <w:color w:val="000000" w:themeColor="text1"/>
          <w:sz w:val="24"/>
        </w:rPr>
        <w:t>以及乙方因本项目工作所直接或间接取得、处理或接触的任何其他资料。未经甲方书面在先同意，乙方不得向任何第三方透露任何有关本项目的内容，或公开任何项目阶段性成果或最终成果。即使</w:t>
      </w:r>
      <w:proofErr w:type="gramStart"/>
      <w:r>
        <w:rPr>
          <w:rFonts w:ascii="宋体" w:hAnsi="宋体" w:cs="宋体" w:hint="eastAsia"/>
          <w:color w:val="000000" w:themeColor="text1"/>
          <w:sz w:val="24"/>
        </w:rPr>
        <w:t>向履行</w:t>
      </w:r>
      <w:proofErr w:type="gramEnd"/>
      <w:r>
        <w:rPr>
          <w:rFonts w:ascii="宋体" w:hAnsi="宋体" w:cs="宋体" w:hint="eastAsia"/>
          <w:color w:val="000000" w:themeColor="text1"/>
          <w:sz w:val="24"/>
        </w:rPr>
        <w:t>合同有关的人员提供前述保密信息，也应限于履行合同的必需范围，</w:t>
      </w:r>
      <w:proofErr w:type="gramStart"/>
      <w:r>
        <w:rPr>
          <w:rFonts w:ascii="宋体" w:hAnsi="宋体" w:cs="宋体" w:hint="eastAsia"/>
          <w:color w:val="000000" w:themeColor="text1"/>
          <w:sz w:val="24"/>
        </w:rPr>
        <w:t>且人员应接受至少</w:t>
      </w:r>
      <w:proofErr w:type="gramEnd"/>
      <w:r>
        <w:rPr>
          <w:rFonts w:ascii="宋体" w:hAnsi="宋体" w:cs="宋体" w:hint="eastAsia"/>
          <w:color w:val="000000" w:themeColor="text1"/>
          <w:sz w:val="24"/>
        </w:rPr>
        <w:t>与本条款同等严格的保密条款的约束。</w:t>
      </w:r>
    </w:p>
    <w:p w14:paraId="7E1C2AFB"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4、乙方实施项目的程序应符合国家安全、保密的有关规定和标准。</w:t>
      </w:r>
    </w:p>
    <w:p w14:paraId="19A9E409"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5、上述保密义务不适用以下情况：</w:t>
      </w:r>
    </w:p>
    <w:p w14:paraId="259DE2B2"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（1）获取的信息已被合法公开；</w:t>
      </w:r>
    </w:p>
    <w:p w14:paraId="350E8DB2"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（2）获得信息拥有方书面许可并在该许可范围内披露；</w:t>
      </w:r>
    </w:p>
    <w:p w14:paraId="0A5EC700"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（3）国家法律、法规规定的情形。</w:t>
      </w:r>
    </w:p>
    <w:p w14:paraId="7104FC9A"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如乙方违反上述保密条款，甲方有权解除合同，乙方应在合同解除通知发出之日起10日内向甲方支付合同服务费总金额20%的违约金，如果违约金无法弥补甲方损失，甲方保留要求乙方赔偿全部损失的权利，包括但不限于上述索赔或责任所产生的诉讼费用、合理的律师费用、鉴定评估费用、调查费用、和解金额或生效法律文书中规定的赔偿金额。</w:t>
      </w:r>
    </w:p>
    <w:p w14:paraId="675B8339"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7、无论合同或合同其他条款是否有效，本保密条款始终约束双方。国家秘密的保密期限由国家有关部门确定，工作秘密的保密期限由甲方确定。</w:t>
      </w:r>
    </w:p>
    <w:p w14:paraId="3CC61579"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第九条  项目服务费用及付款方式</w:t>
      </w:r>
    </w:p>
    <w:p w14:paraId="16328ECA" w14:textId="1FAB0CC4"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1、合同价款：合同总价为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含税）。本项目服务费包括但不限于服务成本、法定税费和企业的利润等为完成本项目服务所发生的全部相关费用，包括但不限于：机票代订；车辆安排；签证安排；税费等一切费用，最终金额以实际发生为准，不得超过上述金额</w:t>
      </w:r>
      <w:r w:rsidR="00096B25">
        <w:rPr>
          <w:rFonts w:ascii="宋体" w:hAnsi="宋体" w:cs="宋体" w:hint="eastAsia"/>
          <w:color w:val="000000" w:themeColor="text1"/>
          <w:sz w:val="24"/>
        </w:rPr>
        <w:t>，</w:t>
      </w:r>
      <w:r>
        <w:rPr>
          <w:rFonts w:ascii="宋体" w:hAnsi="宋体" w:cs="宋体" w:hint="eastAsia"/>
          <w:color w:val="000000" w:themeColor="text1"/>
          <w:sz w:val="24"/>
        </w:rPr>
        <w:t>在合同实施期间，除另签补充合同外，甲方不接受乙方以任何理由、任何名目提出增加费用的要求</w:t>
      </w:r>
      <w:r>
        <w:rPr>
          <w:rFonts w:ascii="宋体" w:hAnsi="宋体" w:cs="宋体" w:hint="eastAsia"/>
          <w:color w:val="000000" w:themeColor="text1"/>
          <w:sz w:val="24"/>
          <w:lang w:val="zh-CN"/>
        </w:rPr>
        <w:t>。</w:t>
      </w:r>
    </w:p>
    <w:p w14:paraId="2C9C87F7"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2、付款方式：出访结束后，甲方根据实际产生费用，一次性全部支付乙方费用。甲方收到乙方开具的载明相应金额的合格发票后30个工作日内付至乙方指定银行账户。如未及时收到发票，则甲方相应付款时间顺延。若因甲方付款审批影响支付进度，请乙方予以谅解，并不得就此向甲方索赔。</w:t>
      </w:r>
    </w:p>
    <w:p w14:paraId="0C18EB7F" w14:textId="77777777" w:rsidR="006D32D8" w:rsidRDefault="00000000">
      <w:pPr>
        <w:widowControl/>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3、乙方银行账户信息：</w:t>
      </w:r>
    </w:p>
    <w:p w14:paraId="330F15AB"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开户银行： </w:t>
      </w:r>
    </w:p>
    <w:p w14:paraId="64BF133E"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户名：</w:t>
      </w:r>
    </w:p>
    <w:p w14:paraId="11520E5D"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账号：</w:t>
      </w:r>
    </w:p>
    <w:p w14:paraId="13FDBB49"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 xml:space="preserve">第十条 </w:t>
      </w:r>
      <w:r>
        <w:rPr>
          <w:rFonts w:ascii="宋体" w:hAnsi="宋体" w:cs="宋体" w:hint="eastAsia"/>
          <w:b/>
          <w:bCs/>
          <w:color w:val="000000" w:themeColor="text1"/>
          <w:sz w:val="24"/>
          <w:lang w:val="zh-CN"/>
        </w:rPr>
        <w:t>工作成果</w:t>
      </w:r>
      <w:r>
        <w:rPr>
          <w:rFonts w:ascii="宋体" w:hAnsi="宋体" w:cs="宋体" w:hint="eastAsia"/>
          <w:b/>
          <w:bCs/>
          <w:color w:val="000000" w:themeColor="text1"/>
          <w:sz w:val="24"/>
        </w:rPr>
        <w:t>及项目验收要求</w:t>
      </w:r>
    </w:p>
    <w:p w14:paraId="0806AD86" w14:textId="77777777" w:rsidR="006D32D8" w:rsidRDefault="00000000">
      <w:pPr>
        <w:widowControl/>
        <w:spacing w:line="360" w:lineRule="auto"/>
        <w:ind w:firstLineChars="200" w:firstLine="480"/>
        <w:jc w:val="left"/>
        <w:outlineLvl w:val="2"/>
        <w:rPr>
          <w:rFonts w:ascii="宋体" w:hAnsi="宋体" w:cs="宋体" w:hint="eastAsia"/>
          <w:color w:val="000000" w:themeColor="text1"/>
          <w:sz w:val="24"/>
        </w:rPr>
      </w:pPr>
      <w:r>
        <w:rPr>
          <w:rFonts w:ascii="宋体" w:hAnsi="宋体" w:cs="宋体" w:hint="eastAsia"/>
          <w:color w:val="000000" w:themeColor="text1"/>
          <w:sz w:val="24"/>
        </w:rPr>
        <w:t>1、工作成果</w:t>
      </w:r>
    </w:p>
    <w:p w14:paraId="033BA488" w14:textId="77777777" w:rsidR="006D32D8" w:rsidRDefault="00000000">
      <w:pPr>
        <w:widowControl/>
        <w:spacing w:line="360" w:lineRule="auto"/>
        <w:ind w:firstLineChars="200" w:firstLine="480"/>
        <w:jc w:val="left"/>
        <w:outlineLvl w:val="2"/>
        <w:rPr>
          <w:rFonts w:ascii="宋体" w:hAnsi="宋体" w:cs="宋体" w:hint="eastAsia"/>
          <w:color w:val="000000" w:themeColor="text1"/>
          <w:sz w:val="24"/>
        </w:rPr>
      </w:pPr>
      <w:r>
        <w:rPr>
          <w:rFonts w:ascii="宋体" w:hAnsi="宋体" w:cs="宋体" w:hint="eastAsia"/>
          <w:color w:val="000000" w:themeColor="text1"/>
          <w:sz w:val="24"/>
        </w:rPr>
        <w:t>甲方核定的汇率和实际行程安排核准最终工作台账(电子版、纸质版各一份)。</w:t>
      </w:r>
    </w:p>
    <w:p w14:paraId="2223A763" w14:textId="77777777" w:rsidR="006D32D8" w:rsidRDefault="00000000">
      <w:pPr>
        <w:widowControl/>
        <w:spacing w:line="360" w:lineRule="auto"/>
        <w:ind w:firstLineChars="200" w:firstLine="480"/>
        <w:jc w:val="left"/>
        <w:outlineLvl w:val="2"/>
        <w:rPr>
          <w:rFonts w:ascii="宋体" w:hAnsi="宋体" w:cs="宋体" w:hint="eastAsia"/>
          <w:color w:val="000000" w:themeColor="text1"/>
          <w:sz w:val="24"/>
        </w:rPr>
      </w:pPr>
      <w:r>
        <w:rPr>
          <w:rFonts w:ascii="宋体" w:hAnsi="宋体" w:cs="宋体" w:hint="eastAsia"/>
          <w:color w:val="000000" w:themeColor="text1"/>
          <w:sz w:val="24"/>
        </w:rPr>
        <w:t>2、项目验收要求</w:t>
      </w:r>
    </w:p>
    <w:p w14:paraId="4CD93A5D" w14:textId="77777777" w:rsidR="006D32D8" w:rsidRDefault="00000000">
      <w:pPr>
        <w:widowControl/>
        <w:spacing w:line="360" w:lineRule="auto"/>
        <w:ind w:firstLineChars="200" w:firstLine="480"/>
        <w:jc w:val="left"/>
        <w:outlineLvl w:val="2"/>
        <w:rPr>
          <w:rFonts w:ascii="宋体" w:hAnsi="宋体" w:cs="宋体" w:hint="eastAsia"/>
          <w:color w:val="000000" w:themeColor="text1"/>
          <w:sz w:val="24"/>
        </w:rPr>
      </w:pPr>
      <w:r>
        <w:rPr>
          <w:rFonts w:ascii="宋体" w:hAnsi="宋体" w:cs="宋体" w:hint="eastAsia"/>
          <w:bCs/>
          <w:color w:val="000000" w:themeColor="text1"/>
          <w:sz w:val="24"/>
        </w:rPr>
        <w:t>乙方按照合同要求完成相应项目内容，并经甲方验收通过</w:t>
      </w:r>
      <w:r>
        <w:rPr>
          <w:rFonts w:ascii="宋体" w:hAnsi="宋体" w:cs="宋体" w:hint="eastAsia"/>
          <w:color w:val="000000" w:themeColor="text1"/>
          <w:sz w:val="24"/>
        </w:rPr>
        <w:t>。</w:t>
      </w:r>
    </w:p>
    <w:p w14:paraId="44A0D182"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第十一条 合同提前终止</w:t>
      </w:r>
    </w:p>
    <w:p w14:paraId="68924C41"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1、双方协商同意提前终止本合同的，按双方协商约定的方式进行清算执行。</w:t>
      </w:r>
    </w:p>
    <w:p w14:paraId="4F844642"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14:paraId="20883A5B"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3、有下列情形之一的，本合同自甲方向乙方发出书面通知之日起终止：</w:t>
      </w:r>
    </w:p>
    <w:p w14:paraId="25336983"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（1）</w:t>
      </w:r>
      <w:r>
        <w:rPr>
          <w:rFonts w:ascii="宋体" w:hAnsi="宋体" w:cs="宋体" w:hint="eastAsia"/>
          <w:color w:val="000000" w:themeColor="text1"/>
          <w:kern w:val="0"/>
          <w:sz w:val="24"/>
        </w:rPr>
        <w:t>甲方的职能发生转变，不再具有委托职能。</w:t>
      </w:r>
    </w:p>
    <w:p w14:paraId="40637FC3"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（2）</w:t>
      </w:r>
      <w:r>
        <w:rPr>
          <w:rFonts w:ascii="宋体" w:hAnsi="宋体" w:cs="宋体" w:hint="eastAsia"/>
          <w:color w:val="000000" w:themeColor="text1"/>
          <w:kern w:val="0"/>
          <w:sz w:val="24"/>
        </w:rPr>
        <w:t>本合同签订时适用的法律法规或政策发生变化，且对本合同的继续履行造成重大影响。</w:t>
      </w:r>
    </w:p>
    <w:p w14:paraId="44292605"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发生以上情形，甲方已向乙方支付的款项不退还，尚未支付的款项不再支付，同时乙方应向甲方提交在合同终止日前完成的所有项目文件和相关资料。</w:t>
      </w:r>
    </w:p>
    <w:p w14:paraId="79A460E9"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4、如发生不可抗力或其他超出合同双方控制的事件，致使一方无法履行合同，本合同解除。</w:t>
      </w:r>
    </w:p>
    <w:p w14:paraId="3226B558"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（1）</w:t>
      </w:r>
      <w:r>
        <w:rPr>
          <w:rFonts w:ascii="宋体" w:hAnsi="宋体" w:cs="宋体" w:hint="eastAsia"/>
          <w:color w:val="000000" w:themeColor="text1"/>
          <w:kern w:val="0"/>
          <w:sz w:val="24"/>
        </w:rPr>
        <w:t>本合同所称不可抗力是指自然灾害、战争、地震等不可预见、不可避免、不可克服的情况。不可抗力事件发生后，受影响一方应立即通知对方，并在</w:t>
      </w:r>
      <w:r>
        <w:rPr>
          <w:rFonts w:ascii="宋体" w:hAnsi="宋体" w:cs="宋体" w:hint="eastAsia"/>
          <w:color w:val="000000" w:themeColor="text1"/>
          <w:kern w:val="0"/>
          <w:sz w:val="24"/>
        </w:rPr>
        <w:lastRenderedPageBreak/>
        <w:t>力所能及的条件下迅速采取措施，尽力减少损失。不可抗力事件结束后48小时内受影响方应向对方</w:t>
      </w:r>
      <w:proofErr w:type="gramStart"/>
      <w:r>
        <w:rPr>
          <w:rFonts w:ascii="宋体" w:hAnsi="宋体" w:cs="宋体" w:hint="eastAsia"/>
          <w:color w:val="000000" w:themeColor="text1"/>
          <w:kern w:val="0"/>
          <w:sz w:val="24"/>
        </w:rPr>
        <w:t>通报受</w:t>
      </w:r>
      <w:proofErr w:type="gramEnd"/>
      <w:r>
        <w:rPr>
          <w:rFonts w:ascii="宋体" w:hAnsi="宋体" w:cs="宋体" w:hint="eastAsia"/>
          <w:color w:val="000000" w:themeColor="text1"/>
          <w:kern w:val="0"/>
          <w:sz w:val="24"/>
        </w:rPr>
        <w:t>影响情况。如不可抗力事件持续发生，受影响方应每隔7天向对方书面报告一次受影响情况。不可抗力事件结束后14天内，受影响方应向对方提交正式报告及有关部门开具的证明材料。</w:t>
      </w:r>
    </w:p>
    <w:p w14:paraId="1207BDA0"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（2）</w:t>
      </w:r>
      <w:r>
        <w:rPr>
          <w:rFonts w:ascii="宋体" w:hAnsi="宋体" w:cs="宋体" w:hint="eastAsia"/>
          <w:color w:val="000000" w:themeColor="text1"/>
          <w:kern w:val="0"/>
          <w:sz w:val="24"/>
        </w:rPr>
        <w:t>发生不可抗力，甲乙双方承担各自的损失。由于其中一方迟延履行合同义务后发生不可抗力的，其违约责任不能免除。</w:t>
      </w:r>
    </w:p>
    <w:p w14:paraId="4E024FA2"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szCs w:val="20"/>
        </w:rPr>
        <w:t>（3）</w:t>
      </w:r>
      <w:r>
        <w:rPr>
          <w:rFonts w:ascii="宋体" w:hAnsi="宋体" w:cs="宋体" w:hint="eastAsia"/>
          <w:color w:val="000000" w:themeColor="text1"/>
          <w:kern w:val="0"/>
          <w:sz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14:paraId="49B5CFA5"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第十二条  争议解决办法</w:t>
      </w:r>
    </w:p>
    <w:p w14:paraId="5EEBC5F4" w14:textId="77777777" w:rsidR="006D32D8"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因本合同的履行发生的或与本合同有关的争议或纠纷，由甲乙双方协商解决。协商不成的，任意一方有权向深圳前海合作区人民法院提起诉讼。</w:t>
      </w:r>
    </w:p>
    <w:p w14:paraId="161619C1"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第十三条 项目变更</w:t>
      </w:r>
    </w:p>
    <w:p w14:paraId="68E6BB1B" w14:textId="77777777" w:rsidR="006D32D8"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1、本合同履行过程中的需求变更和进度调整，以甲乙双方达成一致的书面文件为准。</w:t>
      </w:r>
    </w:p>
    <w:p w14:paraId="76A4EB46" w14:textId="77777777" w:rsidR="006D32D8"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2、乙方遇到不能按时交货或按期完工的情况，应及时以书面形式将不能按时完工的理由、延误时间通知甲方。甲方在收到乙方通知后，根据情况决定是否延长完成时间。如同意延长，则乙方责任期也相应延长。</w:t>
      </w:r>
    </w:p>
    <w:p w14:paraId="2FE2CEEC" w14:textId="77777777" w:rsidR="006D32D8"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3、因非乙方责任造成项目进度推迟或延误，无法按照合同约定的日期完成相应的项目，双方经过协商可以进一步约定完成的日期，乙方的责任期也随之顺延。</w:t>
      </w:r>
    </w:p>
    <w:p w14:paraId="2B28FC31" w14:textId="77777777" w:rsidR="006D32D8" w:rsidRDefault="00000000">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4、在合同所约定的工作范畴内的服务，本合同价格不予变更。</w:t>
      </w:r>
    </w:p>
    <w:p w14:paraId="5E5FB014"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第十四条 风险责任</w:t>
      </w:r>
    </w:p>
    <w:p w14:paraId="17F2C5A9"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乙方应完全地按照【QH2025121】号招标文件的要求和乙方投标文件的承诺完成本项目，出于自身财务、技术、人力等原因导致项目失败的，应承担全部责任。</w:t>
      </w:r>
    </w:p>
    <w:p w14:paraId="5795A86E"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t>第十五条  违约责任</w:t>
      </w:r>
    </w:p>
    <w:p w14:paraId="236B5B1B"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1、乙方的违约责任</w:t>
      </w:r>
    </w:p>
    <w:p w14:paraId="6892D7CC"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（1）乙方无任何理由部分或全部不履行合同中应承担的义务时，乙方应按合同总额的20%向甲方支付违约金。  </w:t>
      </w:r>
    </w:p>
    <w:p w14:paraId="646DA7C4"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（2）合同履行期间，因乙方原因，未按照合同约定的时间完成本项目各阶</w:t>
      </w:r>
      <w:r>
        <w:rPr>
          <w:rFonts w:ascii="宋体" w:hAnsi="宋体" w:cs="宋体" w:hint="eastAsia"/>
          <w:color w:val="000000" w:themeColor="text1"/>
          <w:sz w:val="24"/>
        </w:rPr>
        <w:lastRenderedPageBreak/>
        <w:t>段工作或交付最终成果文件的，每延误一天，甲方有权在尚未支付的合同款项中扣除合同总价款3‰的逾期违约金。</w:t>
      </w:r>
    </w:p>
    <w:p w14:paraId="5DC9F14E" w14:textId="3CF1980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（3）合同履行期间，发生下述情形时，甲方有权解除合同，乙方除应退还甲方已支付的全部款项外</w:t>
      </w:r>
      <w:r w:rsidR="00096B25">
        <w:rPr>
          <w:rFonts w:ascii="宋体" w:hAnsi="宋体" w:cs="宋体" w:hint="eastAsia"/>
          <w:color w:val="000000" w:themeColor="text1"/>
          <w:sz w:val="24"/>
        </w:rPr>
        <w:t>，</w:t>
      </w:r>
      <w:r>
        <w:rPr>
          <w:rFonts w:ascii="宋体" w:hAnsi="宋体" w:cs="宋体" w:hint="eastAsia"/>
          <w:color w:val="000000" w:themeColor="text1"/>
          <w:sz w:val="24"/>
        </w:rPr>
        <w:t>还应在合同解除通知发出之日起10日内向甲方支付合同总价款20%的违约金。乙方应同时将已完成的项目成果移交给甲方，并将全部有关资料退还甲方：</w:t>
      </w:r>
    </w:p>
    <w:p w14:paraId="273B14C7"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①因乙方工作的错误或遗漏造成成果质量损失，且乙方未按甲方要求采取及时有效的补救措施的；</w:t>
      </w:r>
    </w:p>
    <w:p w14:paraId="2098EF29"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②乙方未能按合同约定的日期(含协商延缓的日期)提交工作成果，延误时间超过30个工作日；</w:t>
      </w:r>
    </w:p>
    <w:p w14:paraId="261BBBB5"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③</w:t>
      </w:r>
      <w:proofErr w:type="gramStart"/>
      <w:r>
        <w:rPr>
          <w:rFonts w:ascii="宋体" w:hAnsi="宋体" w:cs="宋体" w:hint="eastAsia"/>
          <w:color w:val="000000" w:themeColor="text1"/>
          <w:sz w:val="24"/>
        </w:rPr>
        <w:t>乙方虽如期</w:t>
      </w:r>
      <w:proofErr w:type="gramEnd"/>
      <w:r>
        <w:rPr>
          <w:rFonts w:ascii="宋体" w:hAnsi="宋体" w:cs="宋体" w:hint="eastAsia"/>
          <w:color w:val="000000" w:themeColor="text1"/>
          <w:sz w:val="24"/>
        </w:rPr>
        <w:t>提交最终成果，但最终成果连续二次未能通过验收的；</w:t>
      </w:r>
    </w:p>
    <w:p w14:paraId="10FCD0FE" w14:textId="0F968C75"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④未经甲方书面许可，乙方不得将合同项目与任何第三方合作，或将合同标的全部或部分擅自转包给任何第三方；</w:t>
      </w:r>
    </w:p>
    <w:p w14:paraId="4DEA69A1"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⑤发现乙方或乙方工作人员出现全部或部分丧失履行委托服务能力的情况，甲方有权通知乙方限期整改或更换工作人员，期限届满乙方并未进行改善的；</w:t>
      </w:r>
    </w:p>
    <w:p w14:paraId="34E318A9"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⑥项目负责人未承担合同项目实质性工作，或未经甲方书面在先同意，乙方擅自更换项目负责人的；</w:t>
      </w:r>
    </w:p>
    <w:p w14:paraId="0735D6B4"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⑦乙方明确表示或者以自己的行为表明不履行合同的。</w:t>
      </w:r>
    </w:p>
    <w:p w14:paraId="377A598F"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2、甲方的违约责任</w:t>
      </w:r>
    </w:p>
    <w:p w14:paraId="6BCA9631"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（1）除因审批流程影响支付进度外，如甲方未按合同约定支付服务费，乙方书面催告甲方并给予不少于30个工作日的履行期限后甲方仍未支付的，乙方有权自该期限届满之日</w:t>
      </w:r>
      <w:proofErr w:type="gramStart"/>
      <w:r>
        <w:rPr>
          <w:rFonts w:ascii="宋体" w:hAnsi="宋体" w:cs="宋体" w:hint="eastAsia"/>
          <w:color w:val="000000" w:themeColor="text1"/>
          <w:sz w:val="24"/>
        </w:rPr>
        <w:t>起要求</w:t>
      </w:r>
      <w:proofErr w:type="gramEnd"/>
      <w:r>
        <w:rPr>
          <w:rFonts w:ascii="宋体" w:hAnsi="宋体" w:cs="宋体" w:hint="eastAsia"/>
          <w:color w:val="000000" w:themeColor="text1"/>
          <w:sz w:val="24"/>
        </w:rPr>
        <w:t>甲方支付该阶段合同价款每日3‰的逾期违约金，逾期违约金总额不超过合同总价款的20%。逾期超过30（</w:t>
      </w:r>
      <w:proofErr w:type="gramStart"/>
      <w:r>
        <w:rPr>
          <w:rFonts w:ascii="宋体" w:hAnsi="宋体" w:cs="宋体" w:hint="eastAsia"/>
          <w:color w:val="000000" w:themeColor="text1"/>
          <w:sz w:val="24"/>
        </w:rPr>
        <w:t>个</w:t>
      </w:r>
      <w:proofErr w:type="gramEnd"/>
      <w:r>
        <w:rPr>
          <w:rFonts w:ascii="宋体" w:hAnsi="宋体" w:cs="宋体" w:hint="eastAsia"/>
          <w:color w:val="000000" w:themeColor="text1"/>
          <w:sz w:val="24"/>
        </w:rPr>
        <w:t>）工作日（含30个工作日）以上时，乙方有权暂停履行下阶段工作，并书面通知甲方。</w:t>
      </w:r>
    </w:p>
    <w:p w14:paraId="55F0CE6F"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（2）如政策性原因导致本项目停工不属于甲方违约，甲方根据乙方实际完成工作结算统计服务费，甲方</w:t>
      </w:r>
      <w:proofErr w:type="gramStart"/>
      <w:r>
        <w:rPr>
          <w:rFonts w:ascii="宋体" w:hAnsi="宋体" w:cs="宋体" w:hint="eastAsia"/>
          <w:color w:val="000000" w:themeColor="text1"/>
          <w:sz w:val="24"/>
        </w:rPr>
        <w:t>不</w:t>
      </w:r>
      <w:proofErr w:type="gramEnd"/>
      <w:r>
        <w:rPr>
          <w:rFonts w:ascii="宋体" w:hAnsi="宋体" w:cs="宋体" w:hint="eastAsia"/>
          <w:color w:val="000000" w:themeColor="text1"/>
          <w:sz w:val="24"/>
        </w:rPr>
        <w:t>另行支付额外费用，并不承担任何违约责任。</w:t>
      </w:r>
    </w:p>
    <w:p w14:paraId="122C6340" w14:textId="77777777" w:rsidR="006D32D8" w:rsidRDefault="00000000">
      <w:pPr>
        <w:spacing w:line="360" w:lineRule="auto"/>
        <w:ind w:firstLineChars="200" w:firstLine="480"/>
        <w:rPr>
          <w:color w:val="000000" w:themeColor="text1"/>
        </w:rPr>
      </w:pPr>
      <w:r>
        <w:rPr>
          <w:rFonts w:ascii="宋体" w:hAnsi="宋体" w:cs="宋体" w:hint="eastAsia"/>
          <w:color w:val="000000" w:themeColor="text1"/>
          <w:sz w:val="24"/>
        </w:rPr>
        <w:t>3、上述违约责任各自独立且可累加。如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p>
    <w:p w14:paraId="4BE84971" w14:textId="77777777" w:rsidR="006D32D8" w:rsidRDefault="00000000">
      <w:pPr>
        <w:spacing w:line="360" w:lineRule="auto"/>
        <w:ind w:firstLineChars="200" w:firstLine="482"/>
        <w:outlineLvl w:val="1"/>
        <w:rPr>
          <w:rFonts w:ascii="宋体" w:hAnsi="宋体" w:cs="宋体" w:hint="eastAsia"/>
          <w:b/>
          <w:bCs/>
          <w:color w:val="000000" w:themeColor="text1"/>
          <w:sz w:val="24"/>
        </w:rPr>
      </w:pPr>
      <w:r>
        <w:rPr>
          <w:rFonts w:ascii="宋体" w:hAnsi="宋体" w:cs="宋体" w:hint="eastAsia"/>
          <w:b/>
          <w:bCs/>
          <w:color w:val="000000" w:themeColor="text1"/>
          <w:sz w:val="24"/>
        </w:rPr>
        <w:lastRenderedPageBreak/>
        <w:t>第十六条  其他</w:t>
      </w:r>
    </w:p>
    <w:p w14:paraId="295660EC"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14:paraId="71D114A6"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（1）合同书及补充协议；</w:t>
      </w:r>
    </w:p>
    <w:p w14:paraId="7D12191D"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（2）中标通知书；</w:t>
      </w:r>
    </w:p>
    <w:p w14:paraId="3A5A74A2"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（3）招标文件（编号：    ）及其澄清、补正公告；</w:t>
      </w:r>
    </w:p>
    <w:p w14:paraId="3B393182"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（4）投标书。</w:t>
      </w:r>
    </w:p>
    <w:p w14:paraId="1C2D2D15"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2、本合同附件（如有）为合同不可分割的组成部分，与本合同一并加盖骑缝章后具有同等法律效力。若附件与合同正文有任何冲突，以合同正文为准。</w:t>
      </w:r>
    </w:p>
    <w:p w14:paraId="0C2744D7"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3、本合同各条标题仅为提示之用，应以条文内容确定各方的权利义务。</w:t>
      </w:r>
    </w:p>
    <w:p w14:paraId="5988A726"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4、本合同未尽事宜，由双方协商签订补充协议进行约定。补充协议应以书面形式</w:t>
      </w:r>
      <w:proofErr w:type="gramStart"/>
      <w:r>
        <w:rPr>
          <w:rFonts w:ascii="宋体" w:hAnsi="宋体" w:cs="宋体" w:hint="eastAsia"/>
          <w:color w:val="000000" w:themeColor="text1"/>
          <w:sz w:val="24"/>
        </w:rPr>
        <w:t>作成</w:t>
      </w:r>
      <w:proofErr w:type="gramEnd"/>
      <w:r>
        <w:rPr>
          <w:rFonts w:ascii="宋体" w:hAnsi="宋体" w:cs="宋体" w:hint="eastAsia"/>
          <w:color w:val="000000" w:themeColor="text1"/>
          <w:sz w:val="24"/>
        </w:rPr>
        <w:t>，经双方法定代表人或其授权代表签字、盖章后与本合同具有同等法律效力。</w:t>
      </w:r>
    </w:p>
    <w:p w14:paraId="6A813BBD"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5、本合同约定的权利和义务不因合同双方发生收购、兼并、重组、分立而发生变化。如果发生上述情形，则本合同约定的权利和义务随之转移至收购、兼并、重组或分立后成立的单位。</w:t>
      </w:r>
    </w:p>
    <w:p w14:paraId="7ADDA0D1"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6、本合同在国家法律、法规和规章规定的范围内执行。当国家法律、法规和规章发生变化导致本合同有关条款与之抵触时，双方协商变更或废止该条款，在此情况下，双方互不承担责任。</w:t>
      </w:r>
    </w:p>
    <w:p w14:paraId="236F65FE"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7、如果本合同的任何条款在任何时候变成不合法、无效或不可强制执行而不从根本上影响本合同的效力时，本合同的其他条款不受影响。</w:t>
      </w:r>
    </w:p>
    <w:p w14:paraId="03A882B1"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72AA635D"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9、任何一方未经另一方同意不得向任何第三方透露本合同的签订及其内容。甲方向其关联公司透露前述内容的，不受此限。</w:t>
      </w:r>
    </w:p>
    <w:p w14:paraId="0DB2E74A" w14:textId="77777777" w:rsidR="006D32D8" w:rsidRDefault="00000000">
      <w:pPr>
        <w:adjustRightInd w:val="0"/>
        <w:spacing w:line="360" w:lineRule="auto"/>
        <w:ind w:firstLineChars="200" w:firstLine="480"/>
        <w:textAlignment w:val="baseline"/>
        <w:rPr>
          <w:rFonts w:ascii="宋体" w:hAnsi="宋体" w:cs="宋体" w:hint="eastAsia"/>
          <w:color w:val="000000" w:themeColor="text1"/>
          <w:kern w:val="0"/>
          <w:sz w:val="24"/>
        </w:rPr>
      </w:pPr>
      <w:r>
        <w:rPr>
          <w:rFonts w:ascii="宋体" w:hAnsi="宋体" w:cs="宋体" w:hint="eastAsia"/>
          <w:color w:val="000000" w:themeColor="text1"/>
          <w:kern w:val="0"/>
          <w:sz w:val="24"/>
        </w:rPr>
        <w:t>10、甲乙双方因履行本合同或与本合同有关的一切通知都必须按照本合同中的地址，以书面形式或双方确认的传真或类似的通讯方式进行。采用信函形式的</w:t>
      </w:r>
      <w:r>
        <w:rPr>
          <w:rFonts w:ascii="宋体" w:hAnsi="宋体" w:cs="宋体" w:hint="eastAsia"/>
          <w:color w:val="000000" w:themeColor="text1"/>
          <w:kern w:val="0"/>
          <w:sz w:val="24"/>
        </w:rPr>
        <w:lastRenderedPageBreak/>
        <w:t>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14:paraId="235FC924"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11、本合同自双方法定代表人或其授权代表签字、盖章之日起生效，有效期至本合同全部权利义务履行完毕之日止。</w:t>
      </w:r>
    </w:p>
    <w:p w14:paraId="2CB439F4"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12、本合同一式六份，甲、乙方各执三份，均具有同等法律效力。</w:t>
      </w:r>
    </w:p>
    <w:p w14:paraId="1920113F" w14:textId="77777777" w:rsidR="006D32D8" w:rsidRDefault="00000000">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（以下无正文，为签章栏）</w:t>
      </w:r>
    </w:p>
    <w:p w14:paraId="7E425BED" w14:textId="77777777" w:rsidR="006D32D8" w:rsidRDefault="006D32D8">
      <w:pPr>
        <w:adjustRightInd w:val="0"/>
        <w:snapToGrid w:val="0"/>
        <w:spacing w:line="360" w:lineRule="auto"/>
        <w:rPr>
          <w:rFonts w:ascii="宋体" w:hAnsi="宋体" w:cs="宋体" w:hint="eastAsia"/>
          <w:color w:val="000000" w:themeColor="text1"/>
          <w:sz w:val="24"/>
        </w:rPr>
      </w:pPr>
    </w:p>
    <w:p w14:paraId="52CD7C39" w14:textId="77777777" w:rsidR="006D32D8" w:rsidRDefault="006D32D8">
      <w:pPr>
        <w:adjustRightInd w:val="0"/>
        <w:snapToGrid w:val="0"/>
        <w:spacing w:line="360" w:lineRule="auto"/>
        <w:ind w:firstLine="200"/>
        <w:rPr>
          <w:rFonts w:ascii="宋体" w:hAnsi="宋体" w:cs="宋体" w:hint="eastAsia"/>
          <w:color w:val="000000" w:themeColor="text1"/>
          <w:sz w:val="24"/>
        </w:rPr>
      </w:pPr>
    </w:p>
    <w:p w14:paraId="30236A8E" w14:textId="77777777" w:rsidR="006D32D8" w:rsidRDefault="00000000">
      <w:pPr>
        <w:adjustRightInd w:val="0"/>
        <w:snapToGrid w:val="0"/>
        <w:spacing w:line="360" w:lineRule="auto"/>
        <w:ind w:left="8312" w:hangingChars="3450" w:hanging="8312"/>
        <w:rPr>
          <w:rFonts w:ascii="宋体" w:hAnsi="宋体" w:cs="宋体" w:hint="eastAsia"/>
          <w:color w:val="000000" w:themeColor="text1"/>
          <w:sz w:val="24"/>
        </w:rPr>
      </w:pPr>
      <w:r>
        <w:rPr>
          <w:rFonts w:ascii="宋体" w:hAnsi="宋体" w:cs="宋体" w:hint="eastAsia"/>
          <w:b/>
          <w:color w:val="000000" w:themeColor="text1"/>
          <w:sz w:val="24"/>
        </w:rPr>
        <w:t>甲方名称</w:t>
      </w:r>
      <w:r>
        <w:rPr>
          <w:rFonts w:ascii="宋体" w:hAnsi="宋体" w:cs="宋体" w:hint="eastAsia"/>
          <w:color w:val="000000" w:themeColor="text1"/>
          <w:sz w:val="24"/>
        </w:rPr>
        <w:t>（盖章）</w:t>
      </w:r>
      <w:r>
        <w:rPr>
          <w:rFonts w:ascii="宋体" w:hAnsi="宋体" w:cs="宋体" w:hint="eastAsia"/>
          <w:b/>
          <w:color w:val="000000" w:themeColor="text1"/>
          <w:sz w:val="24"/>
        </w:rPr>
        <w:t>：</w:t>
      </w:r>
      <w:r>
        <w:rPr>
          <w:rFonts w:ascii="宋体" w:hAnsi="宋体" w:cs="宋体" w:hint="eastAsia"/>
          <w:color w:val="000000" w:themeColor="text1"/>
          <w:sz w:val="24"/>
        </w:rPr>
        <w:t>深圳市前海深港现代服务业合作区管理局</w:t>
      </w:r>
      <w:r>
        <w:rPr>
          <w:rFonts w:ascii="宋体" w:hAnsi="宋体" w:cs="宋体" w:hint="eastAsia"/>
          <w:color w:val="000000" w:themeColor="text1"/>
          <w:sz w:val="24"/>
        </w:rPr>
        <w:tab/>
        <w:t xml:space="preserve">     </w:t>
      </w:r>
    </w:p>
    <w:p w14:paraId="59BB86E0" w14:textId="77777777" w:rsidR="006D32D8"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法定代表人或授权代表：（签章） </w:t>
      </w:r>
    </w:p>
    <w:p w14:paraId="0A322F8C" w14:textId="77777777" w:rsidR="006D32D8"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日期：</w:t>
      </w:r>
    </w:p>
    <w:p w14:paraId="4256BE1D" w14:textId="77777777" w:rsidR="006D32D8" w:rsidRDefault="006D32D8">
      <w:pPr>
        <w:adjustRightInd w:val="0"/>
        <w:snapToGrid w:val="0"/>
        <w:spacing w:line="360" w:lineRule="auto"/>
        <w:rPr>
          <w:rFonts w:ascii="宋体" w:hAnsi="宋体" w:cs="宋体" w:hint="eastAsia"/>
          <w:color w:val="000000" w:themeColor="text1"/>
          <w:sz w:val="24"/>
        </w:rPr>
      </w:pPr>
    </w:p>
    <w:p w14:paraId="14C8377A" w14:textId="77777777" w:rsidR="006D32D8" w:rsidRDefault="006D32D8">
      <w:pPr>
        <w:adjustRightInd w:val="0"/>
        <w:snapToGrid w:val="0"/>
        <w:spacing w:line="360" w:lineRule="auto"/>
        <w:rPr>
          <w:rFonts w:ascii="宋体" w:hAnsi="宋体" w:cs="宋体" w:hint="eastAsia"/>
          <w:color w:val="000000" w:themeColor="text1"/>
          <w:sz w:val="24"/>
        </w:rPr>
      </w:pPr>
    </w:p>
    <w:p w14:paraId="60050E19" w14:textId="77777777" w:rsidR="006D32D8" w:rsidRDefault="006D32D8">
      <w:pPr>
        <w:adjustRightInd w:val="0"/>
        <w:snapToGrid w:val="0"/>
        <w:spacing w:line="360" w:lineRule="auto"/>
        <w:rPr>
          <w:rFonts w:ascii="宋体" w:hAnsi="宋体" w:cs="宋体" w:hint="eastAsia"/>
          <w:color w:val="000000" w:themeColor="text1"/>
          <w:sz w:val="24"/>
        </w:rPr>
      </w:pPr>
    </w:p>
    <w:p w14:paraId="3CFAB990" w14:textId="77777777" w:rsidR="006D32D8"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ab/>
      </w:r>
      <w:r>
        <w:rPr>
          <w:rFonts w:ascii="宋体" w:hAnsi="宋体" w:cs="宋体" w:hint="eastAsia"/>
          <w:color w:val="000000" w:themeColor="text1"/>
          <w:sz w:val="24"/>
        </w:rPr>
        <w:tab/>
        <w:t xml:space="preserve">    </w:t>
      </w:r>
    </w:p>
    <w:p w14:paraId="79AD930A" w14:textId="77777777" w:rsidR="006D32D8" w:rsidRDefault="00000000">
      <w:pPr>
        <w:widowControl/>
        <w:adjustRightInd w:val="0"/>
        <w:snapToGrid w:val="0"/>
        <w:spacing w:line="360" w:lineRule="auto"/>
        <w:jc w:val="left"/>
        <w:rPr>
          <w:rFonts w:ascii="宋体" w:hAnsi="宋体" w:cs="宋体" w:hint="eastAsia"/>
          <w:color w:val="000000" w:themeColor="text1"/>
          <w:sz w:val="24"/>
        </w:rPr>
      </w:pPr>
      <w:r>
        <w:rPr>
          <w:rFonts w:ascii="宋体" w:hAnsi="宋体" w:cs="宋体" w:hint="eastAsia"/>
          <w:b/>
          <w:color w:val="000000" w:themeColor="text1"/>
          <w:sz w:val="24"/>
        </w:rPr>
        <w:t>乙方名称：</w:t>
      </w:r>
    </w:p>
    <w:p w14:paraId="12EEDCA6" w14:textId="77777777" w:rsidR="006D32D8"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法定代表人或授权代表：（签章） </w:t>
      </w:r>
      <w:r>
        <w:rPr>
          <w:rFonts w:ascii="宋体" w:hAnsi="宋体" w:cs="宋体" w:hint="eastAsia"/>
          <w:color w:val="000000" w:themeColor="text1"/>
          <w:sz w:val="24"/>
        </w:rPr>
        <w:tab/>
      </w:r>
      <w:r>
        <w:rPr>
          <w:rFonts w:ascii="宋体" w:hAnsi="宋体" w:cs="宋体" w:hint="eastAsia"/>
          <w:color w:val="000000" w:themeColor="text1"/>
          <w:sz w:val="24"/>
        </w:rPr>
        <w:tab/>
        <w:t xml:space="preserve">    </w:t>
      </w:r>
    </w:p>
    <w:p w14:paraId="70938313" w14:textId="77777777" w:rsidR="006D32D8"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日期： </w:t>
      </w:r>
    </w:p>
    <w:p w14:paraId="661867A3" w14:textId="77777777" w:rsidR="006D32D8" w:rsidRDefault="006D32D8">
      <w:pPr>
        <w:pStyle w:val="a6"/>
        <w:rPr>
          <w:rFonts w:ascii="宋体" w:hAnsi="宋体" w:cs="宋体" w:hint="eastAsia"/>
          <w:color w:val="000000" w:themeColor="text1"/>
        </w:rPr>
      </w:pPr>
    </w:p>
    <w:p w14:paraId="514CBC3E" w14:textId="77777777" w:rsidR="006D32D8" w:rsidRDefault="006D32D8">
      <w:pPr>
        <w:rPr>
          <w:rFonts w:ascii="宋体" w:hAnsi="宋体" w:cs="宋体" w:hint="eastAsia"/>
          <w:color w:val="000000" w:themeColor="text1"/>
          <w:sz w:val="24"/>
        </w:rPr>
      </w:pPr>
    </w:p>
    <w:p w14:paraId="07DE832C" w14:textId="77777777" w:rsidR="006D32D8" w:rsidRDefault="006D32D8">
      <w:pPr>
        <w:pStyle w:val="a6"/>
        <w:rPr>
          <w:color w:val="000000" w:themeColor="text1"/>
        </w:rPr>
      </w:pPr>
    </w:p>
    <w:p w14:paraId="7E5AF0FE" w14:textId="77777777" w:rsidR="006D32D8" w:rsidRDefault="00000000">
      <w:pPr>
        <w:rPr>
          <w:color w:val="000000" w:themeColor="text1"/>
        </w:rPr>
      </w:pPr>
      <w:r>
        <w:rPr>
          <w:rFonts w:ascii="宋体" w:hAnsi="宋体" w:hint="eastAsia"/>
          <w:b/>
          <w:bCs/>
          <w:color w:val="000000" w:themeColor="text1"/>
          <w:szCs w:val="21"/>
        </w:rPr>
        <w:t>注：同样本仅供参考，具体条款内容采购人和中标人按前海管理局合同样本签订。实际合同样本不改变本招标文件的实质条件本合</w:t>
      </w:r>
      <w:r>
        <w:rPr>
          <w:rFonts w:ascii="宋体" w:hAnsi="宋体" w:cs="宋体" w:hint="eastAsia"/>
          <w:b/>
          <w:bCs/>
          <w:color w:val="000000" w:themeColor="text1"/>
          <w:sz w:val="24"/>
        </w:rPr>
        <w:t>。</w:t>
      </w:r>
    </w:p>
    <w:p w14:paraId="01DC4174" w14:textId="77777777" w:rsidR="006D32D8" w:rsidRDefault="00000000">
      <w:pPr>
        <w:adjustRightInd w:val="0"/>
        <w:snapToGrid w:val="0"/>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w:t>
      </w:r>
    </w:p>
    <w:p w14:paraId="79C7B84F" w14:textId="77777777" w:rsidR="006D32D8" w:rsidRDefault="00000000">
      <w:pPr>
        <w:numPr>
          <w:ilvl w:val="0"/>
          <w:numId w:val="1"/>
        </w:numPr>
        <w:spacing w:line="360" w:lineRule="auto"/>
        <w:jc w:val="center"/>
        <w:outlineLvl w:val="0"/>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 xml:space="preserve"> </w:t>
      </w:r>
      <w:bookmarkStart w:id="25" w:name="_Toc25518"/>
      <w:r>
        <w:rPr>
          <w:rFonts w:ascii="宋体" w:hAnsi="宋体" w:cs="宋体" w:hint="eastAsia"/>
          <w:b/>
          <w:bCs/>
          <w:color w:val="000000" w:themeColor="text1"/>
          <w:sz w:val="24"/>
        </w:rPr>
        <w:t>用户需求书</w:t>
      </w:r>
      <w:bookmarkEnd w:id="25"/>
    </w:p>
    <w:p w14:paraId="7DF69F3E" w14:textId="77777777" w:rsidR="006D32D8" w:rsidRDefault="00000000">
      <w:pPr>
        <w:pStyle w:val="af6"/>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bookmarkStart w:id="26" w:name="_Toc11045"/>
      <w:bookmarkStart w:id="27" w:name="_Toc23726"/>
      <w:r>
        <w:rPr>
          <w:rFonts w:ascii="宋体" w:hAnsi="宋体" w:cs="宋体" w:hint="eastAsia"/>
          <w:b/>
          <w:color w:val="000000" w:themeColor="text1"/>
          <w:sz w:val="24"/>
        </w:rPr>
        <w:t>说明：本章“用户需求书”的全部内容为本项目正常开展的基本要求，投标人必须完全响应，否则将导致投标无效。</w:t>
      </w:r>
    </w:p>
    <w:p w14:paraId="7947F7B2" w14:textId="77777777" w:rsidR="006D32D8" w:rsidRDefault="00000000">
      <w:pPr>
        <w:pStyle w:val="af6"/>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r>
        <w:rPr>
          <w:rFonts w:ascii="宋体" w:hAnsi="宋体" w:cs="宋体" w:hint="eastAsia"/>
          <w:b/>
          <w:color w:val="000000" w:themeColor="text1"/>
          <w:sz w:val="24"/>
        </w:rPr>
        <w:t>一、</w:t>
      </w:r>
      <w:bookmarkStart w:id="28" w:name="_Toc51746099"/>
      <w:bookmarkEnd w:id="26"/>
      <w:bookmarkEnd w:id="27"/>
      <w:r>
        <w:rPr>
          <w:rFonts w:ascii="宋体" w:hAnsi="宋体" w:cs="宋体" w:hint="eastAsia"/>
          <w:b/>
          <w:color w:val="000000" w:themeColor="text1"/>
          <w:sz w:val="24"/>
          <w:lang w:val="zh-CN"/>
        </w:rPr>
        <w:t>项目概况</w:t>
      </w:r>
    </w:p>
    <w:bookmarkEnd w:id="28"/>
    <w:p w14:paraId="58F65056" w14:textId="1B90E5AB" w:rsidR="006D32D8" w:rsidRDefault="00000000">
      <w:pPr>
        <w:pStyle w:val="a6"/>
        <w:spacing w:after="0" w:line="360" w:lineRule="auto"/>
        <w:ind w:firstLineChars="200" w:firstLine="480"/>
        <w:rPr>
          <w:rFonts w:ascii="宋体" w:hAnsi="宋体" w:cs="宋体" w:hint="eastAsia"/>
          <w:color w:val="000000" w:themeColor="text1"/>
          <w:szCs w:val="32"/>
        </w:rPr>
      </w:pPr>
      <w:r>
        <w:rPr>
          <w:rFonts w:ascii="宋体" w:hAnsi="宋体" w:cs="宋体" w:hint="eastAsia"/>
          <w:color w:val="000000" w:themeColor="text1"/>
          <w:szCs w:val="32"/>
        </w:rPr>
        <w:t xml:space="preserve"> 为进一步拓展前海全面深化改革开放的创新路径，打造市场化、法治化、国际化一流营商环境，拟于2025年第四季度赴瑞士开展学习培训活动</w:t>
      </w:r>
      <w:r w:rsidR="00096B25">
        <w:rPr>
          <w:rFonts w:ascii="宋体" w:hAnsi="宋体" w:cs="宋体" w:hint="eastAsia"/>
          <w:color w:val="000000" w:themeColor="text1"/>
          <w:szCs w:val="32"/>
        </w:rPr>
        <w:t>，</w:t>
      </w:r>
      <w:r>
        <w:rPr>
          <w:rFonts w:ascii="宋体" w:hAnsi="宋体" w:cs="宋体" w:hint="eastAsia"/>
          <w:color w:val="000000" w:themeColor="text1"/>
          <w:szCs w:val="32"/>
        </w:rPr>
        <w:t>为切实有效提升出访工作成效，出访期间需委托专业机构协助安排机票、交通、代买保险、代办签证等事宜，拟采购第三方服务。</w:t>
      </w:r>
    </w:p>
    <w:p w14:paraId="7C74EA00" w14:textId="77777777" w:rsidR="006D32D8" w:rsidRDefault="00000000">
      <w:pPr>
        <w:pStyle w:val="af6"/>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r>
        <w:rPr>
          <w:rFonts w:ascii="宋体" w:hAnsi="宋体" w:cs="宋体" w:hint="eastAsia"/>
          <w:b/>
          <w:color w:val="000000" w:themeColor="text1"/>
          <w:sz w:val="24"/>
        </w:rPr>
        <w:t>二</w:t>
      </w:r>
      <w:r>
        <w:rPr>
          <w:rFonts w:ascii="宋体" w:hAnsi="宋体" w:cs="宋体" w:hint="eastAsia"/>
          <w:b/>
          <w:color w:val="000000" w:themeColor="text1"/>
          <w:sz w:val="24"/>
          <w:lang w:val="zh-CN"/>
        </w:rPr>
        <w:t>、项目</w:t>
      </w:r>
      <w:r>
        <w:rPr>
          <w:rFonts w:ascii="宋体" w:hAnsi="宋体" w:cs="宋体" w:hint="eastAsia"/>
          <w:b/>
          <w:color w:val="000000" w:themeColor="text1"/>
          <w:sz w:val="24"/>
        </w:rPr>
        <w:t>内容</w:t>
      </w:r>
    </w:p>
    <w:p w14:paraId="2C41FE62"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bookmarkStart w:id="29" w:name="_Toc226187701"/>
      <w:bookmarkStart w:id="30" w:name="_Toc3457"/>
      <w:bookmarkStart w:id="31" w:name="_Toc30370"/>
      <w:r>
        <w:rPr>
          <w:rFonts w:ascii="宋体" w:hAnsi="宋体" w:cs="宋体" w:hint="eastAsia"/>
          <w:bCs/>
          <w:color w:val="000000" w:themeColor="text1"/>
          <w:sz w:val="24"/>
        </w:rPr>
        <w:t>（一）出访时间：2025年第四季度（共约15天，具体日期视实际公务安排适当调整）</w:t>
      </w:r>
    </w:p>
    <w:p w14:paraId="7AC8BD28"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（二）出访事项：出访瑞士开展“现代服务业创新发展专题研讨班”，共25人。</w:t>
      </w:r>
    </w:p>
    <w:p w14:paraId="020D9348"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（三）委托事项（具体日期视实际公务安排适当调整）：</w:t>
      </w:r>
    </w:p>
    <w:p w14:paraId="5DD7EC6C"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1、机票代订：代订出访国际机票并支付；</w:t>
      </w:r>
    </w:p>
    <w:p w14:paraId="3F95DF14"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前海管理局团组17人去程由深圳前往日内瓦，返程由苏黎世返回深圳机票。</w:t>
      </w:r>
    </w:p>
    <w:p w14:paraId="739BC5B3"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2、签证安排：代填签证资料及协助办理签证手续；</w:t>
      </w:r>
    </w:p>
    <w:p w14:paraId="39FC5026"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3、其它事项：当地工作人员、出行保险、出行物资等。</w:t>
      </w:r>
    </w:p>
    <w:bookmarkEnd w:id="29"/>
    <w:bookmarkEnd w:id="30"/>
    <w:bookmarkEnd w:id="31"/>
    <w:p w14:paraId="1F9B9FD8" w14:textId="77777777" w:rsidR="006D32D8" w:rsidRDefault="00000000">
      <w:pPr>
        <w:pStyle w:val="af6"/>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lang w:val="zh-CN"/>
        </w:rPr>
      </w:pPr>
      <w:r>
        <w:rPr>
          <w:rFonts w:ascii="宋体" w:hAnsi="宋体" w:cs="宋体" w:hint="eastAsia"/>
          <w:b/>
          <w:color w:val="000000" w:themeColor="text1"/>
          <w:sz w:val="24"/>
          <w:lang w:val="zh-CN"/>
        </w:rPr>
        <w:t>三、工作成果</w:t>
      </w:r>
    </w:p>
    <w:p w14:paraId="304FD35F" w14:textId="77777777" w:rsidR="006D32D8" w:rsidRDefault="00000000">
      <w:pPr>
        <w:pStyle w:val="af6"/>
        <w:tabs>
          <w:tab w:val="left" w:pos="720"/>
        </w:tabs>
        <w:autoSpaceDE w:val="0"/>
        <w:autoSpaceDN w:val="0"/>
        <w:adjustRightInd w:val="0"/>
        <w:spacing w:line="360" w:lineRule="auto"/>
        <w:ind w:right="17" w:firstLine="480"/>
        <w:jc w:val="left"/>
        <w:outlineLvl w:val="1"/>
        <w:rPr>
          <w:rFonts w:ascii="宋体" w:hAnsi="宋体" w:cs="宋体" w:hint="eastAsia"/>
          <w:bCs/>
          <w:color w:val="000000" w:themeColor="text1"/>
          <w:sz w:val="24"/>
        </w:rPr>
      </w:pPr>
      <w:r>
        <w:rPr>
          <w:rFonts w:ascii="宋体" w:hAnsi="宋体" w:cs="宋体" w:hint="eastAsia"/>
          <w:bCs/>
          <w:color w:val="000000" w:themeColor="text1"/>
          <w:sz w:val="24"/>
        </w:rPr>
        <w:t>采购人核定的汇率和实际行程安排核准最终工作台账(电子版、纸质版各一份)。</w:t>
      </w:r>
    </w:p>
    <w:p w14:paraId="016CBC4E" w14:textId="77777777" w:rsidR="006D32D8" w:rsidRDefault="00000000">
      <w:pPr>
        <w:pStyle w:val="af6"/>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lang w:val="zh-CN"/>
        </w:rPr>
      </w:pPr>
      <w:r>
        <w:rPr>
          <w:rFonts w:ascii="宋体" w:hAnsi="宋体" w:cs="宋体" w:hint="eastAsia"/>
          <w:b/>
          <w:color w:val="000000" w:themeColor="text1"/>
          <w:sz w:val="24"/>
          <w:lang w:val="zh-CN"/>
        </w:rPr>
        <w:t>四、项目验收要求</w:t>
      </w:r>
    </w:p>
    <w:p w14:paraId="4380B92E" w14:textId="77777777" w:rsidR="006D32D8" w:rsidRDefault="00000000">
      <w:pPr>
        <w:pStyle w:val="af6"/>
        <w:tabs>
          <w:tab w:val="left" w:pos="720"/>
        </w:tabs>
        <w:autoSpaceDE w:val="0"/>
        <w:autoSpaceDN w:val="0"/>
        <w:adjustRightInd w:val="0"/>
        <w:spacing w:line="360" w:lineRule="auto"/>
        <w:ind w:right="17" w:firstLine="480"/>
        <w:jc w:val="left"/>
        <w:outlineLvl w:val="1"/>
        <w:rPr>
          <w:rFonts w:ascii="宋体" w:hAnsi="宋体" w:cs="宋体" w:hint="eastAsia"/>
          <w:b/>
          <w:color w:val="000000" w:themeColor="text1"/>
          <w:sz w:val="24"/>
        </w:rPr>
      </w:pPr>
      <w:r>
        <w:rPr>
          <w:rFonts w:ascii="宋体" w:hAnsi="宋体" w:cs="宋体" w:hint="eastAsia"/>
          <w:bCs/>
          <w:color w:val="000000" w:themeColor="text1"/>
          <w:sz w:val="24"/>
        </w:rPr>
        <w:t>中标人按照合同要求完成相应项目内容，并经采购人验收通过。</w:t>
      </w:r>
    </w:p>
    <w:p w14:paraId="3C4CE012" w14:textId="77777777" w:rsidR="006D32D8" w:rsidRDefault="00000000">
      <w:pPr>
        <w:pStyle w:val="af6"/>
        <w:tabs>
          <w:tab w:val="left" w:pos="720"/>
        </w:tabs>
        <w:autoSpaceDE w:val="0"/>
        <w:autoSpaceDN w:val="0"/>
        <w:adjustRightInd w:val="0"/>
        <w:spacing w:line="360" w:lineRule="auto"/>
        <w:ind w:right="17" w:firstLine="482"/>
        <w:jc w:val="left"/>
        <w:outlineLvl w:val="1"/>
        <w:rPr>
          <w:rFonts w:ascii="宋体" w:hAnsi="宋体" w:cs="宋体" w:hint="eastAsia"/>
          <w:b/>
          <w:color w:val="000000" w:themeColor="text1"/>
          <w:sz w:val="24"/>
        </w:rPr>
      </w:pPr>
      <w:r>
        <w:rPr>
          <w:rFonts w:ascii="宋体" w:hAnsi="宋体" w:cs="宋体" w:hint="eastAsia"/>
          <w:b/>
          <w:color w:val="000000" w:themeColor="text1"/>
          <w:sz w:val="24"/>
        </w:rPr>
        <w:t>五、商务要求</w:t>
      </w:r>
    </w:p>
    <w:p w14:paraId="6C3CE6FB" w14:textId="77777777" w:rsidR="006D32D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color w:val="000000" w:themeColor="text1"/>
          <w:sz w:val="24"/>
        </w:rPr>
      </w:pPr>
      <w:r>
        <w:rPr>
          <w:rFonts w:ascii="宋体" w:hAnsi="宋体" w:cs="宋体" w:hint="eastAsia"/>
          <w:b/>
          <w:bCs/>
          <w:color w:val="000000" w:themeColor="text1"/>
          <w:kern w:val="0"/>
          <w:sz w:val="24"/>
        </w:rPr>
        <w:t>（一）服务期限</w:t>
      </w:r>
    </w:p>
    <w:p w14:paraId="77762038"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自合同签订之日起至行程出访结束。</w:t>
      </w:r>
    </w:p>
    <w:p w14:paraId="09BEFA0F" w14:textId="77777777" w:rsidR="006D32D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color w:val="000000" w:themeColor="text1"/>
          <w:sz w:val="24"/>
        </w:rPr>
      </w:pPr>
      <w:r>
        <w:rPr>
          <w:rFonts w:ascii="宋体" w:hAnsi="宋体" w:cs="宋体" w:hint="eastAsia"/>
          <w:b/>
          <w:bCs/>
          <w:color w:val="000000" w:themeColor="text1"/>
          <w:kern w:val="0"/>
          <w:sz w:val="24"/>
        </w:rPr>
        <w:t>（二）后续服务要求</w:t>
      </w:r>
    </w:p>
    <w:p w14:paraId="7E8BD2B5" w14:textId="77777777" w:rsidR="006D32D8" w:rsidRDefault="00000000">
      <w:pPr>
        <w:pStyle w:val="af6"/>
        <w:tabs>
          <w:tab w:val="left" w:pos="720"/>
        </w:tabs>
        <w:autoSpaceDE w:val="0"/>
        <w:autoSpaceDN w:val="0"/>
        <w:adjustRightInd w:val="0"/>
        <w:spacing w:line="360" w:lineRule="auto"/>
        <w:ind w:right="17" w:firstLine="480"/>
        <w:jc w:val="left"/>
        <w:rPr>
          <w:rFonts w:ascii="宋体" w:hAnsi="宋体" w:cs="宋体" w:hint="eastAsia"/>
          <w:bCs/>
          <w:color w:val="000000" w:themeColor="text1"/>
          <w:sz w:val="24"/>
        </w:rPr>
      </w:pPr>
      <w:r>
        <w:rPr>
          <w:rFonts w:ascii="宋体" w:hAnsi="宋体" w:cs="宋体" w:hint="eastAsia"/>
          <w:bCs/>
          <w:color w:val="000000" w:themeColor="text1"/>
          <w:sz w:val="24"/>
        </w:rPr>
        <w:t>项目后续服务期限</w:t>
      </w:r>
      <w:proofErr w:type="gramStart"/>
      <w:r>
        <w:rPr>
          <w:rFonts w:ascii="宋体" w:hAnsi="宋体" w:cs="宋体" w:hint="eastAsia"/>
          <w:bCs/>
          <w:color w:val="000000" w:themeColor="text1"/>
          <w:sz w:val="24"/>
        </w:rPr>
        <w:t>自最终</w:t>
      </w:r>
      <w:proofErr w:type="gramEnd"/>
      <w:r>
        <w:rPr>
          <w:rFonts w:ascii="宋体" w:hAnsi="宋体" w:cs="宋体" w:hint="eastAsia"/>
          <w:bCs/>
          <w:color w:val="000000" w:themeColor="text1"/>
          <w:sz w:val="24"/>
        </w:rPr>
        <w:t>成果通过采购人审查之日起的6个月内，服务期内中标人应向采购人提供后续的咨询服务，并协助采购人完成各种后续审计、评估等工作。</w:t>
      </w:r>
    </w:p>
    <w:p w14:paraId="551F71F9" w14:textId="77777777" w:rsidR="006D32D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Cs/>
          <w:color w:val="000000" w:themeColor="text1"/>
          <w:sz w:val="24"/>
        </w:rPr>
      </w:pPr>
      <w:r>
        <w:rPr>
          <w:rFonts w:ascii="宋体" w:hAnsi="宋体" w:cs="宋体" w:hint="eastAsia"/>
          <w:b/>
          <w:bCs/>
          <w:color w:val="000000" w:themeColor="text1"/>
          <w:kern w:val="0"/>
          <w:sz w:val="24"/>
        </w:rPr>
        <w:lastRenderedPageBreak/>
        <w:t>（三）服务地点</w:t>
      </w:r>
    </w:p>
    <w:p w14:paraId="32643FFD" w14:textId="77777777" w:rsidR="006D32D8" w:rsidRDefault="00000000">
      <w:pPr>
        <w:tabs>
          <w:tab w:val="left" w:pos="720"/>
        </w:tabs>
        <w:autoSpaceDE w:val="0"/>
        <w:autoSpaceDN w:val="0"/>
        <w:adjustRightInd w:val="0"/>
        <w:spacing w:line="360" w:lineRule="auto"/>
        <w:ind w:right="17" w:firstLineChars="200" w:firstLine="480"/>
        <w:outlineLvl w:val="2"/>
        <w:rPr>
          <w:rFonts w:ascii="宋体" w:hAnsi="宋体" w:cs="宋体" w:hint="eastAsia"/>
          <w:bCs/>
          <w:color w:val="000000" w:themeColor="text1"/>
          <w:sz w:val="24"/>
        </w:rPr>
      </w:pPr>
      <w:r>
        <w:rPr>
          <w:rFonts w:ascii="宋体" w:hAnsi="宋体" w:cs="宋体" w:hint="eastAsia"/>
          <w:bCs/>
          <w:color w:val="000000" w:themeColor="text1"/>
          <w:sz w:val="24"/>
        </w:rPr>
        <w:t>采购人指定地点。</w:t>
      </w:r>
    </w:p>
    <w:p w14:paraId="4AF7A147" w14:textId="77777777" w:rsidR="006D32D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（四）报价要求</w:t>
      </w:r>
    </w:p>
    <w:p w14:paraId="18F30EDE"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1.本次投标为据实结算，投标报价总价作为中标人与采购人签订的合同暂定金额。投标人的报价不可高于预算（限价），投标单价</w:t>
      </w:r>
      <w:proofErr w:type="gramStart"/>
      <w:r>
        <w:rPr>
          <w:rFonts w:ascii="宋体" w:hAnsi="宋体" w:cs="宋体" w:hint="eastAsia"/>
          <w:color w:val="000000" w:themeColor="text1"/>
          <w:sz w:val="24"/>
        </w:rPr>
        <w:t>不可超各分项</w:t>
      </w:r>
      <w:proofErr w:type="gramEnd"/>
      <w:r>
        <w:rPr>
          <w:rFonts w:ascii="宋体" w:hAnsi="宋体" w:cs="宋体" w:hint="eastAsia"/>
          <w:color w:val="000000" w:themeColor="text1"/>
          <w:sz w:val="24"/>
        </w:rPr>
        <w:t>最高限价，否则投标人的投标文件视同无效。本项目服务费包括但不限于服务成本、法定税费和企业的利润等为完成本项目服务所发生的全部相关费用，包括但不限于：机票代订；签证安排；保险、税费等一切费用，最终金额以实际发生为准，不得超过上述报价金额。</w:t>
      </w:r>
    </w:p>
    <w:p w14:paraId="3F8E079B"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6C69E8C"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3.投标人的投标报价，应是本项目招标范围和招标文件及合同条款上所列的各项内容中所述的全部，不得以任何理由予以重复，并以投标人在投标文件中提出的综合单价或总价为依据。</w:t>
      </w:r>
    </w:p>
    <w:p w14:paraId="4CBD4783"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4.投标人应充分了解项目的位置、情况、道路及任何其他足以影响投标报价的情况，任何因忽视或误解项目情况而导致的索赔或服务期限延长申请将不获批准。</w:t>
      </w:r>
    </w:p>
    <w:p w14:paraId="146D4096" w14:textId="77777777" w:rsidR="006D32D8" w:rsidRDefault="00000000">
      <w:pPr>
        <w:widowControl/>
        <w:spacing w:line="360" w:lineRule="auto"/>
        <w:ind w:firstLineChars="200" w:firstLine="480"/>
        <w:rPr>
          <w:rFonts w:ascii="宋体" w:hAnsi="宋体" w:cs="宋体" w:hint="eastAsia"/>
          <w:b/>
          <w:bCs/>
          <w:color w:val="000000" w:themeColor="text1"/>
          <w:kern w:val="0"/>
          <w:sz w:val="24"/>
        </w:rPr>
      </w:pPr>
      <w:r>
        <w:rPr>
          <w:rFonts w:ascii="宋体" w:hAnsi="宋体" w:cs="宋体" w:hint="eastAsia"/>
          <w:color w:val="000000" w:themeColor="text1"/>
          <w:sz w:val="24"/>
        </w:rPr>
        <w:t>5.除非采购代理机构通过修改招标文件予以更正，否则，投标人应毫无例外地按招标文件所列的清单</w:t>
      </w:r>
      <w:proofErr w:type="gramStart"/>
      <w:r>
        <w:rPr>
          <w:rFonts w:ascii="宋体" w:hAnsi="宋体" w:cs="宋体" w:hint="eastAsia"/>
          <w:color w:val="000000" w:themeColor="text1"/>
          <w:sz w:val="24"/>
        </w:rPr>
        <w:t>中项目</w:t>
      </w:r>
      <w:proofErr w:type="gramEnd"/>
      <w:r>
        <w:rPr>
          <w:rFonts w:ascii="宋体" w:hAnsi="宋体" w:cs="宋体" w:hint="eastAsia"/>
          <w:color w:val="000000" w:themeColor="text1"/>
          <w:sz w:val="24"/>
        </w:rPr>
        <w:t>和数量填报综合单价或总价。投标人未</w:t>
      </w:r>
      <w:proofErr w:type="gramStart"/>
      <w:r>
        <w:rPr>
          <w:rFonts w:ascii="宋体" w:hAnsi="宋体" w:cs="宋体" w:hint="eastAsia"/>
          <w:color w:val="000000" w:themeColor="text1"/>
          <w:sz w:val="24"/>
        </w:rPr>
        <w:t>填综合</w:t>
      </w:r>
      <w:proofErr w:type="gramEnd"/>
      <w:r>
        <w:rPr>
          <w:rFonts w:ascii="宋体" w:hAnsi="宋体" w:cs="宋体" w:hint="eastAsia"/>
          <w:color w:val="000000" w:themeColor="text1"/>
          <w:sz w:val="24"/>
        </w:rPr>
        <w:t>单价或总价的项目，在实施后，将不得以支付，并视作该项费用已包括在其他有价款的综合单价或总价内。</w:t>
      </w:r>
    </w:p>
    <w:p w14:paraId="3E5385B8" w14:textId="77777777" w:rsidR="006D32D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（五）付款方式</w:t>
      </w:r>
    </w:p>
    <w:p w14:paraId="253DCBC5"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出访结束后，采购人根据实际产生费用，一次性全部支付中标人费用。采购人收到中标人开具的载明相应金额的合格发票后30个工作日内付至中标人指定银行账户。如未及时收到发票，则采购人相应付款时间顺延。若因采购人付款审批影响支付进度，请中标人予以谅解，并不得就此向采购人索赔。</w:t>
      </w:r>
    </w:p>
    <w:p w14:paraId="4EBF1BEF" w14:textId="77777777" w:rsidR="006D32D8" w:rsidRDefault="00000000">
      <w:pPr>
        <w:tabs>
          <w:tab w:val="left" w:pos="720"/>
        </w:tabs>
        <w:autoSpaceDE w:val="0"/>
        <w:autoSpaceDN w:val="0"/>
        <w:adjustRightInd w:val="0"/>
        <w:spacing w:line="360" w:lineRule="auto"/>
        <w:ind w:right="17" w:firstLineChars="200" w:firstLine="482"/>
        <w:outlineLvl w:val="2"/>
        <w:rPr>
          <w:rFonts w:ascii="宋体" w:hAnsi="宋体" w:cs="宋体" w:hint="eastAsia"/>
          <w:b/>
          <w:bCs/>
          <w:color w:val="000000" w:themeColor="text1"/>
          <w:kern w:val="0"/>
          <w:sz w:val="24"/>
        </w:rPr>
      </w:pPr>
      <w:r>
        <w:rPr>
          <w:rFonts w:ascii="宋体" w:hAnsi="宋体" w:cs="宋体" w:hint="eastAsia"/>
          <w:b/>
          <w:bCs/>
          <w:color w:val="000000" w:themeColor="text1"/>
          <w:kern w:val="0"/>
          <w:sz w:val="24"/>
        </w:rPr>
        <w:t>（六）知识产权</w:t>
      </w:r>
    </w:p>
    <w:p w14:paraId="149F71B9"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1.本项目全部成果（包括服务期内编制的文件）的所有权、知识产权以及与之相关的所有权利归采购人所有。合同签署前双方已经拥有的知识产权权利，仍归各自所有。</w:t>
      </w:r>
    </w:p>
    <w:p w14:paraId="43DA8E23"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2.双方确定，采购人有权利用中标人按照合同约定提供的成果进行后续改进。由此产生的具有实质性或创造性技术进步特征的新的技术成果及其权利归属，全部由采购人享有。</w:t>
      </w:r>
    </w:p>
    <w:p w14:paraId="328BBCF1"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 中标人所提交的全部成果文件及任何数据、资料、软件等不得侵犯任何第三方的知识产权或其他权利，由于该等文件、数据、资料、软件侵权所导致的任何索赔或责任均由中标人承担，同时，采购人有权要求中标人修改成果至</w:t>
      </w:r>
      <w:proofErr w:type="gramStart"/>
      <w:r>
        <w:rPr>
          <w:rFonts w:ascii="宋体" w:hAnsi="宋体" w:cs="宋体" w:hint="eastAsia"/>
          <w:color w:val="000000" w:themeColor="text1"/>
          <w:sz w:val="24"/>
        </w:rPr>
        <w:t>不</w:t>
      </w:r>
      <w:proofErr w:type="gramEnd"/>
      <w:r>
        <w:rPr>
          <w:rFonts w:ascii="宋体" w:hAnsi="宋体" w:cs="宋体" w:hint="eastAsia"/>
          <w:color w:val="000000" w:themeColor="text1"/>
          <w:sz w:val="24"/>
        </w:rPr>
        <w:t>侵权或解除合同，并保留要求中标人赔偿相应损失的权利，包括但不限于上述索赔或责任所产生的诉讼费用、合理的律师费用、鉴定评估费用、调查费用、和解金额或生效法律文书中规定的赔偿金额。</w:t>
      </w:r>
    </w:p>
    <w:p w14:paraId="35DC366E"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未经采购人书面在先同意，中标人不得将本项目的阶段性成果和/或最终成果文件及任何数据、资料、软件向任何第三方转让、授权任何第三方使用或用于合同项目外的其他项目。如发生以上情况，中标人应向采购人支付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14:paraId="5C20DB5F"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5.中标人完成合同项目的研究开发人员享有在有关技术成果文件上写明技术成果完成者的权利和与采购人共同获得有关荣誉证书、奖励的权利。</w:t>
      </w:r>
    </w:p>
    <w:p w14:paraId="738CBB4D" w14:textId="77777777" w:rsidR="006D32D8" w:rsidRDefault="00000000">
      <w:pPr>
        <w:widowControl/>
        <w:spacing w:line="360" w:lineRule="auto"/>
        <w:ind w:firstLineChars="200" w:firstLine="482"/>
        <w:outlineLvl w:val="2"/>
        <w:rPr>
          <w:rFonts w:ascii="宋体" w:hAnsi="宋体" w:cs="宋体" w:hint="eastAsia"/>
          <w:b/>
          <w:bCs/>
          <w:color w:val="000000" w:themeColor="text1"/>
          <w:sz w:val="24"/>
        </w:rPr>
      </w:pPr>
      <w:r>
        <w:rPr>
          <w:rFonts w:ascii="宋体" w:hAnsi="宋体" w:cs="宋体" w:hint="eastAsia"/>
          <w:b/>
          <w:bCs/>
          <w:color w:val="000000" w:themeColor="text1"/>
          <w:kern w:val="0"/>
          <w:sz w:val="24"/>
        </w:rPr>
        <w:t>（七）</w:t>
      </w:r>
      <w:r>
        <w:rPr>
          <w:rFonts w:ascii="宋体" w:hAnsi="宋体" w:cs="宋体" w:hint="eastAsia"/>
          <w:b/>
          <w:bCs/>
          <w:color w:val="000000" w:themeColor="text1"/>
          <w:sz w:val="24"/>
        </w:rPr>
        <w:t>保密条款</w:t>
      </w:r>
    </w:p>
    <w:p w14:paraId="78FA7979"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双方应保守的秘密是指不为公众所知悉、能为权利人带来经济利益、具有实用性并经权利人采取保密措施的技术信息和经营信息，或由双方在履行合同过程中明确指明为秘密的、法律所认可的任何信息，以及中标人在履行合同过程中所获得或接触到的任何采购人内部数据资料。</w:t>
      </w:r>
    </w:p>
    <w:p w14:paraId="3C130494"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合同项下的义务，且只能由相关的技术人员使用。</w:t>
      </w:r>
    </w:p>
    <w:p w14:paraId="40A371B7" w14:textId="228CC3DE"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3.中标人应以保密方式处理在编制本项目成果文件过程中自采购人、采购人</w:t>
      </w:r>
      <w:r>
        <w:rPr>
          <w:rFonts w:ascii="宋体" w:hAnsi="宋体" w:cs="宋体" w:hint="eastAsia"/>
          <w:color w:val="000000" w:themeColor="text1"/>
          <w:sz w:val="24"/>
        </w:rPr>
        <w:lastRenderedPageBreak/>
        <w:t>工作人员或采购人关联机构获得的相关信息、资料、图纸、数据等，或由采购人在履行合同过程中明确指明为秘密的任何信息</w:t>
      </w:r>
      <w:r w:rsidR="00096B25">
        <w:rPr>
          <w:rFonts w:ascii="宋体" w:hAnsi="宋体" w:cs="宋体" w:hint="eastAsia"/>
          <w:color w:val="000000" w:themeColor="text1"/>
          <w:sz w:val="24"/>
        </w:rPr>
        <w:t>，</w:t>
      </w:r>
      <w:r>
        <w:rPr>
          <w:rFonts w:ascii="宋体" w:hAnsi="宋体" w:cs="宋体" w:hint="eastAsia"/>
          <w:color w:val="000000" w:themeColor="text1"/>
          <w:sz w:val="24"/>
        </w:rPr>
        <w:t>以及中标人因本项目工作所直接或间接取得、处理或接触的任何其他资料。未经采购人书面在先同意，中标人不得向任何第三方透露任何有关本项目的内容，或公开任何项目阶段性成果或最终成果。即使</w:t>
      </w:r>
      <w:proofErr w:type="gramStart"/>
      <w:r>
        <w:rPr>
          <w:rFonts w:ascii="宋体" w:hAnsi="宋体" w:cs="宋体" w:hint="eastAsia"/>
          <w:color w:val="000000" w:themeColor="text1"/>
          <w:sz w:val="24"/>
        </w:rPr>
        <w:t>向履行</w:t>
      </w:r>
      <w:proofErr w:type="gramEnd"/>
      <w:r>
        <w:rPr>
          <w:rFonts w:ascii="宋体" w:hAnsi="宋体" w:cs="宋体" w:hint="eastAsia"/>
          <w:color w:val="000000" w:themeColor="text1"/>
          <w:sz w:val="24"/>
        </w:rPr>
        <w:t>合同有关的人员提供前述保密信息，也应限于履行合同的必需范围，</w:t>
      </w:r>
      <w:proofErr w:type="gramStart"/>
      <w:r>
        <w:rPr>
          <w:rFonts w:ascii="宋体" w:hAnsi="宋体" w:cs="宋体" w:hint="eastAsia"/>
          <w:color w:val="000000" w:themeColor="text1"/>
          <w:sz w:val="24"/>
        </w:rPr>
        <w:t>且人员应接受至少</w:t>
      </w:r>
      <w:proofErr w:type="gramEnd"/>
      <w:r>
        <w:rPr>
          <w:rFonts w:ascii="宋体" w:hAnsi="宋体" w:cs="宋体" w:hint="eastAsia"/>
          <w:color w:val="000000" w:themeColor="text1"/>
          <w:sz w:val="24"/>
        </w:rPr>
        <w:t>与本条款同等严格的保密条款的约束。</w:t>
      </w:r>
    </w:p>
    <w:p w14:paraId="594E4C0D"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4.中标人实施项目的程序应符合国家安全、保密的有关规定和标准。</w:t>
      </w:r>
    </w:p>
    <w:p w14:paraId="2BC86F02"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5.上述保密义务不适用以下情况：</w:t>
      </w:r>
    </w:p>
    <w:p w14:paraId="435762DD"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（1）获取的信息已被合法公开；</w:t>
      </w:r>
    </w:p>
    <w:p w14:paraId="0A788889"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（2）获得信息拥有方书面许可并在该许可范围内披露；</w:t>
      </w:r>
    </w:p>
    <w:p w14:paraId="4D1AB7DA"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（3）国家法律、法规规定的情形。</w:t>
      </w:r>
    </w:p>
    <w:p w14:paraId="150BF5FF"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如中标人违反上述保密条款，采购人有权解除合同，中标人应在合同解除通知发出之日起10日内向采购人支付合同服务费总金额20%的违约金，如果违约金无法弥补采购人损失，采购人保留要求中标人赔偿全部损失的权利，包括但不限于上述索赔或责任所产生的诉讼费用、合理的律师费用、鉴定评估费用、调查费用、和解金额或生效法律文书中规定的赔偿金额。</w:t>
      </w:r>
    </w:p>
    <w:p w14:paraId="06E8FC46"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7.无论合同或合同其他条款是否有效，本保密条款始终约束双方。国家秘密的保密期限由国家有关部门确定，工作秘密的保密期限由采购人确定。</w:t>
      </w:r>
    </w:p>
    <w:p w14:paraId="3322CB98" w14:textId="77777777" w:rsidR="006D32D8" w:rsidRDefault="00000000">
      <w:pPr>
        <w:widowControl/>
        <w:spacing w:line="360" w:lineRule="auto"/>
        <w:ind w:firstLineChars="200" w:firstLine="482"/>
        <w:outlineLvl w:val="2"/>
        <w:rPr>
          <w:rFonts w:ascii="宋体" w:hAnsi="宋体" w:cs="宋体" w:hint="eastAsia"/>
          <w:b/>
          <w:bCs/>
          <w:color w:val="000000" w:themeColor="text1"/>
          <w:sz w:val="24"/>
        </w:rPr>
      </w:pPr>
      <w:r>
        <w:rPr>
          <w:rFonts w:ascii="宋体" w:hAnsi="宋体" w:cs="宋体" w:hint="eastAsia"/>
          <w:b/>
          <w:bCs/>
          <w:color w:val="000000" w:themeColor="text1"/>
          <w:kern w:val="0"/>
          <w:sz w:val="24"/>
        </w:rPr>
        <w:t>（八）</w:t>
      </w:r>
      <w:r>
        <w:rPr>
          <w:rFonts w:ascii="宋体" w:hAnsi="宋体" w:cs="宋体" w:hint="eastAsia"/>
          <w:b/>
          <w:bCs/>
          <w:color w:val="000000" w:themeColor="text1"/>
          <w:sz w:val="24"/>
        </w:rPr>
        <w:t>违约责任</w:t>
      </w:r>
    </w:p>
    <w:p w14:paraId="58E9489B"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1.中标人的违约责任</w:t>
      </w:r>
    </w:p>
    <w:p w14:paraId="0893399B"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（1）中标人无任何理由部分或全部不履行合同中应承担的义务时，中标人应按合同总额的20%向采购人支付违约金。  </w:t>
      </w:r>
    </w:p>
    <w:p w14:paraId="131593E0"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（2）合同履行期间，因中标人原因，未按照合同约定的时间完成本项目各阶段工作或交付最终成果文件的，每延误一天，采购人有权在尚未支付的合同款项中扣除合同总价款3‰的逾期违约金。</w:t>
      </w:r>
    </w:p>
    <w:p w14:paraId="3DD6C46D" w14:textId="75F53B84"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（3）合同履行期间，发生下述情形时，采购人有权解除合同，中标人除应退还采购人已支付的全部款项外</w:t>
      </w:r>
      <w:r w:rsidR="00096B25">
        <w:rPr>
          <w:rFonts w:ascii="宋体" w:hAnsi="宋体" w:cs="宋体" w:hint="eastAsia"/>
          <w:color w:val="000000" w:themeColor="text1"/>
          <w:sz w:val="24"/>
        </w:rPr>
        <w:t>，</w:t>
      </w:r>
      <w:r>
        <w:rPr>
          <w:rFonts w:ascii="宋体" w:hAnsi="宋体" w:cs="宋体" w:hint="eastAsia"/>
          <w:color w:val="000000" w:themeColor="text1"/>
          <w:sz w:val="24"/>
        </w:rPr>
        <w:t>还应在合同解除通知发出之日起10日内向采购人支付合同总价款20%的违约金。中标人应同时将已完成的项目成果移交给采购人，并将全部有关资料退还采购人：</w:t>
      </w:r>
    </w:p>
    <w:p w14:paraId="733A7172"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①因中标人工作的错误或遗漏造成成果质量损失，且中标人未按采购人要求采取及时有效的补救措施的；</w:t>
      </w:r>
    </w:p>
    <w:p w14:paraId="241F192D"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②中标人未能按合同约定的日期(含协商延缓的日期)提交工作成果，延误时间超过30个工作日；</w:t>
      </w:r>
    </w:p>
    <w:p w14:paraId="5815A970"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③中标人虽如期提交最终成果，但最终成果连续二次未能通过验收的；</w:t>
      </w:r>
    </w:p>
    <w:p w14:paraId="52122293" w14:textId="1D9715CF"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④未经采购人书面许可，中标人不得将合同项目与任何第三方合作，或将合同标的全部或部分擅自转包给任何第三方；</w:t>
      </w:r>
    </w:p>
    <w:p w14:paraId="1CC54908"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⑤发现中标人或中标人工作人员出现全部或部分丧失履行委托服务能力的情况，采购人有权通知中标人限期整改或更换工作人员，期限届满中标人并未进行改善的；</w:t>
      </w:r>
    </w:p>
    <w:p w14:paraId="578F7366"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⑥项目负责人未承担合同项目实质性工作，或未经采购人书面在先同意，中标人擅自更换项目负责人的；</w:t>
      </w:r>
    </w:p>
    <w:p w14:paraId="354AF270"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⑦中标人明确表示或者以自己的行为表明不履行合同的。</w:t>
      </w:r>
    </w:p>
    <w:p w14:paraId="1743791F"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2.采购人的违约责任</w:t>
      </w:r>
    </w:p>
    <w:p w14:paraId="128A6A37"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（1）除因审批流程影响支付进度外，如采购人未按合同约定支付服务费，中标人书面催告采购人并给予不少于30个工作日的履行期限后采购人仍未支付的，中标人有权自该期限届满之日</w:t>
      </w:r>
      <w:proofErr w:type="gramStart"/>
      <w:r>
        <w:rPr>
          <w:rFonts w:ascii="宋体" w:hAnsi="宋体" w:cs="宋体" w:hint="eastAsia"/>
          <w:color w:val="000000" w:themeColor="text1"/>
          <w:sz w:val="24"/>
        </w:rPr>
        <w:t>起要求</w:t>
      </w:r>
      <w:proofErr w:type="gramEnd"/>
      <w:r>
        <w:rPr>
          <w:rFonts w:ascii="宋体" w:hAnsi="宋体" w:cs="宋体" w:hint="eastAsia"/>
          <w:color w:val="000000" w:themeColor="text1"/>
          <w:sz w:val="24"/>
        </w:rPr>
        <w:t>采购人支付该阶段合同价款每日3‰的逾期违约金，逾期违约金总额不超过合同总价款的20%。逾期超过30（</w:t>
      </w:r>
      <w:proofErr w:type="gramStart"/>
      <w:r>
        <w:rPr>
          <w:rFonts w:ascii="宋体" w:hAnsi="宋体" w:cs="宋体" w:hint="eastAsia"/>
          <w:color w:val="000000" w:themeColor="text1"/>
          <w:sz w:val="24"/>
        </w:rPr>
        <w:t>个</w:t>
      </w:r>
      <w:proofErr w:type="gramEnd"/>
      <w:r>
        <w:rPr>
          <w:rFonts w:ascii="宋体" w:hAnsi="宋体" w:cs="宋体" w:hint="eastAsia"/>
          <w:color w:val="000000" w:themeColor="text1"/>
          <w:sz w:val="24"/>
        </w:rPr>
        <w:t>）工作日（含30个工作日）以上时，中标人有权暂停履行下阶段工作，并书面通知采购人。</w:t>
      </w:r>
    </w:p>
    <w:p w14:paraId="63196C30" w14:textId="77777777" w:rsidR="006D32D8" w:rsidRDefault="00000000">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（2）如政策性原因导致本项目停工不属于采购人违约，采购人根据中标人实际完成工作结算统计服务费，采购人</w:t>
      </w:r>
      <w:proofErr w:type="gramStart"/>
      <w:r>
        <w:rPr>
          <w:rFonts w:ascii="宋体" w:hAnsi="宋体" w:cs="宋体" w:hint="eastAsia"/>
          <w:color w:val="000000" w:themeColor="text1"/>
          <w:sz w:val="24"/>
        </w:rPr>
        <w:t>不</w:t>
      </w:r>
      <w:proofErr w:type="gramEnd"/>
      <w:r>
        <w:rPr>
          <w:rFonts w:ascii="宋体" w:hAnsi="宋体" w:cs="宋体" w:hint="eastAsia"/>
          <w:color w:val="000000" w:themeColor="text1"/>
          <w:sz w:val="24"/>
        </w:rPr>
        <w:t>另行支付额外费用，并不承担任何违约责任。</w:t>
      </w:r>
    </w:p>
    <w:p w14:paraId="61584DB8" w14:textId="77777777" w:rsidR="006D32D8" w:rsidRDefault="00000000">
      <w:pPr>
        <w:widowControl/>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3.上述违约责任各自独立且可累加。如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p>
    <w:p w14:paraId="13AA7559" w14:textId="77777777" w:rsidR="006D32D8" w:rsidRDefault="00000000">
      <w:pPr>
        <w:widowControl/>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br w:type="page"/>
      </w:r>
    </w:p>
    <w:p w14:paraId="0D648138" w14:textId="77777777" w:rsidR="006D32D8" w:rsidRDefault="00000000">
      <w:pPr>
        <w:widowControl/>
        <w:spacing w:line="360" w:lineRule="auto"/>
        <w:ind w:firstLineChars="200" w:firstLine="482"/>
        <w:jc w:val="center"/>
        <w:outlineLvl w:val="0"/>
        <w:rPr>
          <w:rFonts w:ascii="宋体" w:cs="宋体"/>
          <w:b/>
          <w:bCs/>
          <w:color w:val="000000" w:themeColor="text1"/>
          <w:sz w:val="24"/>
        </w:rPr>
      </w:pPr>
      <w:bookmarkStart w:id="32" w:name="_Toc23822"/>
      <w:r>
        <w:rPr>
          <w:rFonts w:ascii="宋体" w:cs="宋体" w:hint="eastAsia"/>
          <w:b/>
          <w:bCs/>
          <w:color w:val="000000" w:themeColor="text1"/>
          <w:sz w:val="24"/>
        </w:rPr>
        <w:lastRenderedPageBreak/>
        <w:t>第六章 投标文件初审及招标项目评分表</w:t>
      </w:r>
      <w:bookmarkEnd w:id="32"/>
    </w:p>
    <w:p w14:paraId="63BE096C" w14:textId="77777777" w:rsidR="006D32D8" w:rsidRDefault="006D32D8">
      <w:pPr>
        <w:spacing w:line="360" w:lineRule="auto"/>
        <w:jc w:val="center"/>
        <w:rPr>
          <w:rFonts w:ascii="宋体" w:hAnsi="宋体" w:cs="宋体" w:hint="eastAsia"/>
          <w:b/>
          <w:color w:val="000000" w:themeColor="text1"/>
          <w:sz w:val="24"/>
        </w:rPr>
      </w:pPr>
    </w:p>
    <w:p w14:paraId="0C7C6A66" w14:textId="77777777" w:rsidR="006D32D8"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投标文件初审表（不可偏离条款）</w:t>
      </w:r>
    </w:p>
    <w:p w14:paraId="1C0A8FB1" w14:textId="77777777" w:rsidR="006D32D8" w:rsidRDefault="00000000">
      <w:pPr>
        <w:spacing w:line="360" w:lineRule="auto"/>
        <w:jc w:val="center"/>
        <w:rPr>
          <w:rFonts w:ascii="宋体" w:hAnsi="宋体" w:cs="宋体" w:hint="eastAsia"/>
          <w:b/>
          <w:color w:val="000000" w:themeColor="text1"/>
          <w:sz w:val="24"/>
        </w:rPr>
      </w:pPr>
      <w:r>
        <w:rPr>
          <w:rFonts w:ascii="宋体" w:hAnsi="宋体" w:cs="宋体" w:hint="eastAsia"/>
          <w:b/>
          <w:color w:val="000000" w:themeColor="text1"/>
          <w:sz w:val="24"/>
        </w:rPr>
        <w:t>（凡有下列情形之一的，投标文件无效，投标作废标处理）</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108"/>
      </w:tblGrid>
      <w:tr w:rsidR="006D32D8" w14:paraId="4DF1069E" w14:textId="77777777">
        <w:tc>
          <w:tcPr>
            <w:tcW w:w="8529" w:type="dxa"/>
            <w:gridSpan w:val="2"/>
          </w:tcPr>
          <w:p w14:paraId="5C373B76"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资格性检查表</w:t>
            </w:r>
          </w:p>
        </w:tc>
      </w:tr>
      <w:tr w:rsidR="006D32D8" w14:paraId="53E8D27C" w14:textId="77777777">
        <w:tc>
          <w:tcPr>
            <w:tcW w:w="1421" w:type="dxa"/>
          </w:tcPr>
          <w:p w14:paraId="3297B2B1"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w:t>
            </w:r>
          </w:p>
        </w:tc>
        <w:tc>
          <w:tcPr>
            <w:tcW w:w="7108" w:type="dxa"/>
          </w:tcPr>
          <w:p w14:paraId="00AEFB3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未出现“投标人不具备招标文件所列的资格要求，或未提交相应的资格证明资料（详见招标公告 投标人资格要求）”的情形</w:t>
            </w:r>
          </w:p>
        </w:tc>
      </w:tr>
      <w:tr w:rsidR="006D32D8" w14:paraId="14DE416B" w14:textId="77777777">
        <w:tc>
          <w:tcPr>
            <w:tcW w:w="8529" w:type="dxa"/>
            <w:gridSpan w:val="2"/>
          </w:tcPr>
          <w:p w14:paraId="25DFC6E7"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符合性检查表</w:t>
            </w:r>
          </w:p>
        </w:tc>
      </w:tr>
      <w:tr w:rsidR="006D32D8" w14:paraId="3556D60C" w14:textId="77777777">
        <w:tc>
          <w:tcPr>
            <w:tcW w:w="1421" w:type="dxa"/>
          </w:tcPr>
          <w:p w14:paraId="2D8073DF"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w:t>
            </w:r>
          </w:p>
        </w:tc>
        <w:tc>
          <w:tcPr>
            <w:tcW w:w="7108" w:type="dxa"/>
            <w:vAlign w:val="center"/>
          </w:tcPr>
          <w:p w14:paraId="33EA0F39"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未出现“将一个包中的内容拆开投标”的情形</w:t>
            </w:r>
          </w:p>
        </w:tc>
      </w:tr>
      <w:tr w:rsidR="006D32D8" w14:paraId="2FB28D48" w14:textId="77777777">
        <w:tc>
          <w:tcPr>
            <w:tcW w:w="1421" w:type="dxa"/>
          </w:tcPr>
          <w:p w14:paraId="5F5E6A1E"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w:t>
            </w:r>
          </w:p>
        </w:tc>
        <w:tc>
          <w:tcPr>
            <w:tcW w:w="7108" w:type="dxa"/>
            <w:vAlign w:val="center"/>
          </w:tcPr>
          <w:p w14:paraId="4419DFF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未出现“投标文件未按规定密封、签字、盖章”的情形</w:t>
            </w:r>
          </w:p>
        </w:tc>
      </w:tr>
      <w:tr w:rsidR="006D32D8" w14:paraId="5E8CD1FA" w14:textId="77777777">
        <w:tc>
          <w:tcPr>
            <w:tcW w:w="1421" w:type="dxa"/>
          </w:tcPr>
          <w:p w14:paraId="6FE2C89D"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w:t>
            </w:r>
          </w:p>
        </w:tc>
        <w:tc>
          <w:tcPr>
            <w:tcW w:w="7108" w:type="dxa"/>
            <w:vAlign w:val="center"/>
          </w:tcPr>
          <w:p w14:paraId="6A37177C"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color w:val="000000" w:themeColor="text1"/>
                <w:sz w:val="24"/>
              </w:rPr>
              <w:t>按要求提供有效的法定代表人/负责人证明书、法定代表人/负责人授权委托书</w:t>
            </w:r>
          </w:p>
        </w:tc>
      </w:tr>
      <w:tr w:rsidR="006D32D8" w14:paraId="1AF15AEF" w14:textId="77777777">
        <w:tc>
          <w:tcPr>
            <w:tcW w:w="1421" w:type="dxa"/>
          </w:tcPr>
          <w:p w14:paraId="5B604D2B"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w:t>
            </w:r>
          </w:p>
        </w:tc>
        <w:tc>
          <w:tcPr>
            <w:tcW w:w="7108" w:type="dxa"/>
            <w:vAlign w:val="center"/>
          </w:tcPr>
          <w:p w14:paraId="187D534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未出现“招标文件未规定允许有替代方案时，对同一项目投标时，同时提供两套或两套以上的投标方案”的情形</w:t>
            </w:r>
          </w:p>
        </w:tc>
      </w:tr>
      <w:tr w:rsidR="006D32D8" w14:paraId="7F4B4017" w14:textId="77777777">
        <w:tc>
          <w:tcPr>
            <w:tcW w:w="1421" w:type="dxa"/>
          </w:tcPr>
          <w:p w14:paraId="383A51E0"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6</w:t>
            </w:r>
          </w:p>
        </w:tc>
        <w:tc>
          <w:tcPr>
            <w:tcW w:w="7108" w:type="dxa"/>
            <w:vAlign w:val="center"/>
          </w:tcPr>
          <w:p w14:paraId="3063CA0E"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未出现“分项报价或投标总价高于预算金额（最高投标限价）或投标报价有严重缺漏项”的情形</w:t>
            </w:r>
          </w:p>
        </w:tc>
      </w:tr>
      <w:tr w:rsidR="006D32D8" w14:paraId="3376F3DC" w14:textId="77777777">
        <w:tc>
          <w:tcPr>
            <w:tcW w:w="1421" w:type="dxa"/>
          </w:tcPr>
          <w:p w14:paraId="04E6BDBA"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7</w:t>
            </w:r>
          </w:p>
        </w:tc>
        <w:tc>
          <w:tcPr>
            <w:tcW w:w="7108" w:type="dxa"/>
            <w:vAlign w:val="center"/>
          </w:tcPr>
          <w:p w14:paraId="2309365B"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未出现“同一项目出现两个及以上报价，按规定又无法确定哪个是有效报价”的情形</w:t>
            </w:r>
          </w:p>
        </w:tc>
      </w:tr>
      <w:tr w:rsidR="006D32D8" w14:paraId="1A9A337F" w14:textId="77777777">
        <w:tc>
          <w:tcPr>
            <w:tcW w:w="1421" w:type="dxa"/>
          </w:tcPr>
          <w:p w14:paraId="75761E9A"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8</w:t>
            </w:r>
          </w:p>
        </w:tc>
        <w:tc>
          <w:tcPr>
            <w:tcW w:w="7108" w:type="dxa"/>
            <w:vAlign w:val="center"/>
          </w:tcPr>
          <w:p w14:paraId="4F80F86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报价合理性审查</w:t>
            </w:r>
          </w:p>
          <w:p w14:paraId="21C73874"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供应</w:t>
            </w:r>
            <w:proofErr w:type="gramStart"/>
            <w:r>
              <w:rPr>
                <w:rFonts w:ascii="宋体" w:hAnsi="宋体" w:cs="宋体" w:hint="eastAsia"/>
                <w:color w:val="000000" w:themeColor="text1"/>
                <w:sz w:val="24"/>
              </w:rPr>
              <w:t>商出现</w:t>
            </w:r>
            <w:proofErr w:type="gramEnd"/>
            <w:r>
              <w:rPr>
                <w:rFonts w:ascii="宋体" w:hAnsi="宋体" w:cs="宋体" w:hint="eastAsia"/>
                <w:color w:val="000000" w:themeColor="text1"/>
                <w:sz w:val="24"/>
              </w:rPr>
              <w:t>下列情形之一的，评审委员会应当启动异常低价投标（响应）审查程序，要求相关供应商在评标现场合理的时间内提供书面说明及必要的相关证明材料，对投标（响应）价格</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解释（书面说明、证明材料主要是项目具体成本测算等与报价合理性相关的说明、材料）：</w:t>
            </w:r>
          </w:p>
          <w:p w14:paraId="72CD7F39"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（一）投标（响应）报价低于全部通过符合性审查供应商投标（响应）报价平均值50%的，即投标（响应）报价&lt;全部通过符合性审查供应商投标（响应）报价平均值×50%；</w:t>
            </w:r>
          </w:p>
          <w:p w14:paraId="509699AE"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（二）投标（响应）报价低于通过符合性审查且报价次</w:t>
            </w:r>
            <w:proofErr w:type="gramStart"/>
            <w:r>
              <w:rPr>
                <w:rFonts w:ascii="宋体" w:hAnsi="宋体" w:cs="宋体" w:hint="eastAsia"/>
                <w:color w:val="000000" w:themeColor="text1"/>
                <w:sz w:val="24"/>
              </w:rPr>
              <w:t>低供应</w:t>
            </w:r>
            <w:proofErr w:type="gramEnd"/>
            <w:r>
              <w:rPr>
                <w:rFonts w:ascii="宋体" w:hAnsi="宋体" w:cs="宋体" w:hint="eastAsia"/>
                <w:color w:val="000000" w:themeColor="text1"/>
                <w:sz w:val="24"/>
              </w:rPr>
              <w:t>商投标（响应）报价50%的，即投标（响应）报价&lt;通过符合性审查且报价次</w:t>
            </w:r>
            <w:proofErr w:type="gramStart"/>
            <w:r>
              <w:rPr>
                <w:rFonts w:ascii="宋体" w:hAnsi="宋体" w:cs="宋体" w:hint="eastAsia"/>
                <w:color w:val="000000" w:themeColor="text1"/>
                <w:sz w:val="24"/>
              </w:rPr>
              <w:t>低供应</w:t>
            </w:r>
            <w:proofErr w:type="gramEnd"/>
            <w:r>
              <w:rPr>
                <w:rFonts w:ascii="宋体" w:hAnsi="宋体" w:cs="宋体" w:hint="eastAsia"/>
                <w:color w:val="000000" w:themeColor="text1"/>
                <w:sz w:val="24"/>
              </w:rPr>
              <w:t>商投标（响应）报价×50%；</w:t>
            </w:r>
          </w:p>
          <w:p w14:paraId="3C92784F"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lastRenderedPageBreak/>
              <w:t>（三）投标（响应）报价低于采购项目最高限价45%的，即投标（响应）报价&lt;采购项目最高限价×45%；</w:t>
            </w:r>
          </w:p>
          <w:p w14:paraId="5A1E4F35"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（四）其他评审委员会认为供应商报价过低，有可能影响产品质量或者不能诚信履约的情形。</w:t>
            </w:r>
          </w:p>
          <w:p w14:paraId="57D17C4B"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rsidR="006D32D8" w14:paraId="0C03B770" w14:textId="77777777">
        <w:tc>
          <w:tcPr>
            <w:tcW w:w="1421" w:type="dxa"/>
          </w:tcPr>
          <w:p w14:paraId="28B65858"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lastRenderedPageBreak/>
              <w:t>9</w:t>
            </w:r>
          </w:p>
        </w:tc>
        <w:tc>
          <w:tcPr>
            <w:tcW w:w="7108" w:type="dxa"/>
            <w:vAlign w:val="center"/>
          </w:tcPr>
          <w:p w14:paraId="7667ED33"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未出现“投标文件载明的招标项目完成或服务期限不满足招标文件规定的”的情形</w:t>
            </w:r>
          </w:p>
        </w:tc>
      </w:tr>
      <w:tr w:rsidR="006D32D8" w14:paraId="641E1692" w14:textId="77777777">
        <w:tc>
          <w:tcPr>
            <w:tcW w:w="1421" w:type="dxa"/>
          </w:tcPr>
          <w:p w14:paraId="05A10B8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10</w:t>
            </w:r>
          </w:p>
        </w:tc>
        <w:tc>
          <w:tcPr>
            <w:tcW w:w="7108" w:type="dxa"/>
            <w:vAlign w:val="center"/>
          </w:tcPr>
          <w:p w14:paraId="0E44B4C2"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未出现“所投货物或工程或服务在质量、技术、方案等方面没有实质性满足招标文件要求”的情形</w:t>
            </w:r>
          </w:p>
          <w:p w14:paraId="7CD7211B"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color w:val="000000" w:themeColor="text1"/>
                <w:sz w:val="24"/>
              </w:rPr>
              <w:t>（是否实质性满足招标文件要求，由评标委员会来做出评判）</w:t>
            </w:r>
          </w:p>
        </w:tc>
      </w:tr>
      <w:tr w:rsidR="006D32D8" w14:paraId="283B7583" w14:textId="77777777">
        <w:tc>
          <w:tcPr>
            <w:tcW w:w="1421" w:type="dxa"/>
          </w:tcPr>
          <w:p w14:paraId="7154D25A"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11</w:t>
            </w:r>
          </w:p>
        </w:tc>
        <w:tc>
          <w:tcPr>
            <w:tcW w:w="7108" w:type="dxa"/>
            <w:vAlign w:val="center"/>
          </w:tcPr>
          <w:p w14:paraId="5E16B570"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未出现“《用户需求响应表》未按要求填写，经评审委员会认定存在不明或不实的”的情形</w:t>
            </w:r>
          </w:p>
        </w:tc>
      </w:tr>
      <w:tr w:rsidR="006D32D8" w14:paraId="78E7D5E6" w14:textId="77777777">
        <w:tc>
          <w:tcPr>
            <w:tcW w:w="1421" w:type="dxa"/>
          </w:tcPr>
          <w:p w14:paraId="0C17E4AE"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12</w:t>
            </w:r>
          </w:p>
        </w:tc>
        <w:tc>
          <w:tcPr>
            <w:tcW w:w="7108" w:type="dxa"/>
            <w:vAlign w:val="center"/>
          </w:tcPr>
          <w:p w14:paraId="0BACA2A2"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未出现法律、法规规定的其他情形</w:t>
            </w:r>
          </w:p>
        </w:tc>
      </w:tr>
    </w:tbl>
    <w:p w14:paraId="7105C978" w14:textId="77777777" w:rsidR="006D32D8" w:rsidRDefault="00000000">
      <w:pPr>
        <w:spacing w:line="360" w:lineRule="auto"/>
        <w:jc w:val="center"/>
        <w:rPr>
          <w:rFonts w:ascii="宋体" w:hAnsi="宋体" w:cs="宋体" w:hint="eastAsia"/>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招标项目评分表</w:t>
      </w:r>
    </w:p>
    <w:p w14:paraId="060EF69C" w14:textId="77777777" w:rsidR="006D32D8" w:rsidRDefault="006D32D8">
      <w:pPr>
        <w:tabs>
          <w:tab w:val="left" w:pos="640"/>
          <w:tab w:val="left" w:pos="1260"/>
          <w:tab w:val="left" w:pos="1418"/>
        </w:tabs>
        <w:spacing w:line="360" w:lineRule="auto"/>
        <w:ind w:rightChars="-200" w:right="-420"/>
        <w:rPr>
          <w:rFonts w:ascii="宋体" w:hAnsi="宋体" w:cs="宋体" w:hint="eastAsia"/>
          <w:color w:val="000000" w:themeColor="text1"/>
          <w:sz w:val="24"/>
          <w:lang w:val="fr-CH"/>
        </w:rPr>
      </w:pPr>
    </w:p>
    <w:tbl>
      <w:tblPr>
        <w:tblW w:w="97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2"/>
        <w:gridCol w:w="1168"/>
        <w:gridCol w:w="5907"/>
        <w:gridCol w:w="901"/>
        <w:gridCol w:w="1079"/>
      </w:tblGrid>
      <w:tr w:rsidR="006D32D8" w14:paraId="2A0167CA" w14:textId="77777777">
        <w:trPr>
          <w:trHeight w:val="23"/>
          <w:jc w:val="center"/>
        </w:trPr>
        <w:tc>
          <w:tcPr>
            <w:tcW w:w="9777" w:type="dxa"/>
            <w:gridSpan w:val="5"/>
            <w:shd w:val="clear" w:color="auto" w:fill="D9D9D9"/>
            <w:vAlign w:val="center"/>
          </w:tcPr>
          <w:p w14:paraId="07177573" w14:textId="77777777" w:rsidR="006D32D8" w:rsidRDefault="00000000">
            <w:pPr>
              <w:autoSpaceDE w:val="0"/>
              <w:autoSpaceDN w:val="0"/>
              <w:adjustRightInd w:val="0"/>
              <w:spacing w:line="360" w:lineRule="auto"/>
              <w:jc w:val="center"/>
              <w:rPr>
                <w:rFonts w:ascii="宋体" w:hAnsi="宋体" w:cs="宋体" w:hint="eastAsia"/>
                <w:b/>
                <w:color w:val="000000" w:themeColor="text1"/>
                <w:sz w:val="24"/>
                <w:lang w:val="zh-CN"/>
              </w:rPr>
            </w:pPr>
            <w:r>
              <w:rPr>
                <w:rFonts w:ascii="宋体" w:hAnsi="宋体" w:cs="宋体" w:hint="eastAsia"/>
                <w:b/>
                <w:color w:val="000000" w:themeColor="text1"/>
                <w:sz w:val="24"/>
                <w:lang w:val="zh-CN"/>
              </w:rPr>
              <w:t>一、价格部分（</w:t>
            </w:r>
            <w:r>
              <w:rPr>
                <w:rFonts w:ascii="宋体" w:hAnsi="宋体" w:cs="宋体" w:hint="eastAsia"/>
                <w:b/>
                <w:color w:val="000000" w:themeColor="text1"/>
                <w:sz w:val="24"/>
              </w:rPr>
              <w:t>10</w:t>
            </w:r>
            <w:r>
              <w:rPr>
                <w:rFonts w:ascii="宋体" w:hAnsi="宋体" w:cs="宋体" w:hint="eastAsia"/>
                <w:b/>
                <w:color w:val="000000" w:themeColor="text1"/>
                <w:sz w:val="24"/>
                <w:lang w:val="zh-CN"/>
              </w:rPr>
              <w:t>分）</w:t>
            </w:r>
          </w:p>
        </w:tc>
      </w:tr>
      <w:tr w:rsidR="006D32D8" w14:paraId="3AC7FD24" w14:textId="77777777">
        <w:trPr>
          <w:trHeight w:val="23"/>
          <w:jc w:val="center"/>
        </w:trPr>
        <w:tc>
          <w:tcPr>
            <w:tcW w:w="722" w:type="dxa"/>
            <w:vAlign w:val="center"/>
          </w:tcPr>
          <w:p w14:paraId="12F76DE7"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序号</w:t>
            </w:r>
          </w:p>
        </w:tc>
        <w:tc>
          <w:tcPr>
            <w:tcW w:w="1168" w:type="dxa"/>
            <w:vAlign w:val="center"/>
          </w:tcPr>
          <w:p w14:paraId="393FEF44"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内容</w:t>
            </w:r>
          </w:p>
        </w:tc>
        <w:tc>
          <w:tcPr>
            <w:tcW w:w="5907" w:type="dxa"/>
            <w:vAlign w:val="center"/>
          </w:tcPr>
          <w:p w14:paraId="64CACDF5"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评分规则</w:t>
            </w:r>
          </w:p>
        </w:tc>
        <w:tc>
          <w:tcPr>
            <w:tcW w:w="901" w:type="dxa"/>
            <w:vAlign w:val="center"/>
          </w:tcPr>
          <w:p w14:paraId="534C0A11"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权重</w:t>
            </w:r>
          </w:p>
        </w:tc>
        <w:tc>
          <w:tcPr>
            <w:tcW w:w="1079" w:type="dxa"/>
            <w:vAlign w:val="center"/>
          </w:tcPr>
          <w:p w14:paraId="272B14C1"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评分方式</w:t>
            </w:r>
          </w:p>
        </w:tc>
      </w:tr>
      <w:tr w:rsidR="006D32D8" w14:paraId="7FB587DC" w14:textId="77777777">
        <w:trPr>
          <w:trHeight w:val="90"/>
          <w:jc w:val="center"/>
        </w:trPr>
        <w:tc>
          <w:tcPr>
            <w:tcW w:w="722" w:type="dxa"/>
            <w:vAlign w:val="center"/>
          </w:tcPr>
          <w:p w14:paraId="25471D6E"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1</w:t>
            </w:r>
          </w:p>
        </w:tc>
        <w:tc>
          <w:tcPr>
            <w:tcW w:w="1168" w:type="dxa"/>
            <w:vAlign w:val="center"/>
          </w:tcPr>
          <w:p w14:paraId="3440C626"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b/>
                <w:color w:val="000000" w:themeColor="text1"/>
                <w:sz w:val="24"/>
              </w:rPr>
              <w:t>投标报价</w:t>
            </w:r>
          </w:p>
        </w:tc>
        <w:tc>
          <w:tcPr>
            <w:tcW w:w="5907" w:type="dxa"/>
            <w:vAlign w:val="center"/>
          </w:tcPr>
          <w:p w14:paraId="33FE7AB2" w14:textId="77777777" w:rsidR="006D32D8" w:rsidRDefault="00000000">
            <w:pPr>
              <w:pStyle w:val="a4"/>
              <w:spacing w:line="360" w:lineRule="auto"/>
              <w:rPr>
                <w:rFonts w:ascii="宋体" w:hAnsi="宋体" w:cs="宋体" w:hint="eastAsia"/>
                <w:color w:val="000000" w:themeColor="text1"/>
                <w:sz w:val="24"/>
              </w:rPr>
            </w:pPr>
            <w:r>
              <w:rPr>
                <w:rFonts w:ascii="宋体" w:hAnsi="宋体" w:cs="宋体" w:hint="eastAsia"/>
                <w:color w:val="000000" w:themeColor="text1"/>
                <w:sz w:val="24"/>
              </w:rPr>
              <w:t>采用低价优先法计算，即满足招标文件要求且投标价格最低的投标报价为评标基准价，其价格分为满分。其他投标人的价格</w:t>
            </w:r>
            <w:proofErr w:type="gramStart"/>
            <w:r>
              <w:rPr>
                <w:rFonts w:ascii="宋体" w:hAnsi="宋体" w:cs="宋体" w:hint="eastAsia"/>
                <w:color w:val="000000" w:themeColor="text1"/>
                <w:sz w:val="24"/>
              </w:rPr>
              <w:t>分统一</w:t>
            </w:r>
            <w:proofErr w:type="gramEnd"/>
            <w:r>
              <w:rPr>
                <w:rFonts w:ascii="宋体" w:hAnsi="宋体" w:cs="宋体" w:hint="eastAsia"/>
                <w:color w:val="000000" w:themeColor="text1"/>
                <w:sz w:val="24"/>
              </w:rPr>
              <w:t>按照下列公式计算：</w:t>
            </w:r>
          </w:p>
          <w:p w14:paraId="44B5BECD" w14:textId="77777777" w:rsidR="006D32D8" w:rsidRDefault="00000000">
            <w:pPr>
              <w:pStyle w:val="a4"/>
              <w:spacing w:line="360" w:lineRule="auto"/>
              <w:rPr>
                <w:rFonts w:ascii="宋体" w:hAnsi="宋体" w:cs="宋体" w:hint="eastAsia"/>
                <w:color w:val="000000" w:themeColor="text1"/>
                <w:sz w:val="24"/>
              </w:rPr>
            </w:pPr>
            <w:r>
              <w:rPr>
                <w:rFonts w:ascii="宋体" w:hAnsi="宋体" w:cs="宋体" w:hint="eastAsia"/>
                <w:b/>
                <w:bCs/>
                <w:color w:val="000000" w:themeColor="text1"/>
                <w:sz w:val="24"/>
              </w:rPr>
              <w:t>投标报价得分=(评标基准价／投标报价)×10</w:t>
            </w:r>
          </w:p>
          <w:p w14:paraId="0B65AAE6" w14:textId="77777777" w:rsidR="006D32D8" w:rsidRDefault="00000000">
            <w:pPr>
              <w:numPr>
                <w:ilvl w:val="0"/>
                <w:numId w:val="5"/>
              </w:numPr>
              <w:spacing w:line="360" w:lineRule="auto"/>
              <w:ind w:left="250" w:hangingChars="104" w:hanging="250"/>
              <w:jc w:val="left"/>
              <w:rPr>
                <w:rFonts w:ascii="宋体" w:hAnsi="宋体" w:cs="宋体" w:hint="eastAsia"/>
                <w:bCs/>
                <w:color w:val="000000" w:themeColor="text1"/>
                <w:sz w:val="24"/>
              </w:rPr>
            </w:pPr>
            <w:r>
              <w:rPr>
                <w:rFonts w:ascii="宋体" w:hAnsi="宋体" w:cs="宋体" w:hint="eastAsia"/>
                <w:bCs/>
                <w:color w:val="000000" w:themeColor="text1"/>
                <w:sz w:val="24"/>
              </w:rPr>
              <w:t>价格评分仅限于有效投标人，</w:t>
            </w:r>
            <w:r>
              <w:rPr>
                <w:rFonts w:ascii="宋体" w:hAnsi="宋体" w:cs="宋体" w:hint="eastAsia"/>
                <w:color w:val="000000" w:themeColor="text1"/>
                <w:sz w:val="24"/>
              </w:rPr>
              <w:t>当价格分&lt;0时，取0。</w:t>
            </w:r>
          </w:p>
          <w:p w14:paraId="5659E6A9" w14:textId="77777777" w:rsidR="006D32D8" w:rsidRDefault="00000000">
            <w:pPr>
              <w:numPr>
                <w:ilvl w:val="0"/>
                <w:numId w:val="5"/>
              </w:numPr>
              <w:spacing w:line="360" w:lineRule="auto"/>
              <w:ind w:left="0" w:hanging="9"/>
              <w:jc w:val="left"/>
              <w:rPr>
                <w:rFonts w:ascii="宋体" w:hAnsi="宋体" w:cs="宋体" w:hint="eastAsia"/>
                <w:b/>
                <w:color w:val="000000" w:themeColor="text1"/>
                <w:sz w:val="24"/>
              </w:rPr>
            </w:pPr>
            <w:r>
              <w:rPr>
                <w:rFonts w:ascii="宋体" w:hAnsi="宋体" w:cs="宋体" w:hint="eastAsia"/>
                <w:bCs/>
                <w:color w:val="000000" w:themeColor="text1"/>
                <w:sz w:val="24"/>
              </w:rPr>
              <w:t>根据财库〔2020〕46号、财库〔2014〕68号及财库〔2017〕141号及（</w:t>
            </w:r>
            <w:proofErr w:type="gramStart"/>
            <w:r>
              <w:rPr>
                <w:rFonts w:ascii="宋体" w:hAnsi="宋体" w:cs="宋体" w:hint="eastAsia"/>
                <w:bCs/>
                <w:color w:val="000000" w:themeColor="text1"/>
                <w:sz w:val="24"/>
              </w:rPr>
              <w:t>深财购〔2022〕</w:t>
            </w:r>
            <w:proofErr w:type="gramEnd"/>
            <w:r>
              <w:rPr>
                <w:rFonts w:ascii="宋体" w:hAnsi="宋体" w:cs="宋体" w:hint="eastAsia"/>
                <w:bCs/>
                <w:color w:val="000000" w:themeColor="text1"/>
                <w:sz w:val="24"/>
              </w:rPr>
              <w:t>31号）文件规定：</w:t>
            </w:r>
            <w:r>
              <w:rPr>
                <w:rFonts w:ascii="宋体" w:hAnsi="宋体" w:cs="宋体" w:hint="eastAsia"/>
                <w:b/>
                <w:color w:val="000000" w:themeColor="text1"/>
                <w:sz w:val="24"/>
              </w:rPr>
              <w:t>本项目非专门面向中小企业的项目，对小型和微型企业、监狱企业或残疾人福利性企业产品的价格给予10%的扣除，用扣除后的价格即为“经评审合格的投标报价”参与价格评审。</w:t>
            </w:r>
          </w:p>
          <w:p w14:paraId="51F2C892"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bCs/>
                <w:color w:val="000000" w:themeColor="text1"/>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vAlign w:val="center"/>
          </w:tcPr>
          <w:p w14:paraId="6A056772"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10</w:t>
            </w:r>
          </w:p>
        </w:tc>
        <w:tc>
          <w:tcPr>
            <w:tcW w:w="1079" w:type="dxa"/>
            <w:vAlign w:val="center"/>
          </w:tcPr>
          <w:p w14:paraId="6C5E7B85"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6D32D8" w14:paraId="527BA0B7" w14:textId="77777777">
        <w:trPr>
          <w:trHeight w:val="23"/>
          <w:jc w:val="center"/>
        </w:trPr>
        <w:tc>
          <w:tcPr>
            <w:tcW w:w="9777" w:type="dxa"/>
            <w:gridSpan w:val="5"/>
            <w:shd w:val="clear" w:color="auto" w:fill="D9D9D9"/>
            <w:vAlign w:val="center"/>
          </w:tcPr>
          <w:p w14:paraId="722A0E83" w14:textId="77777777" w:rsidR="006D32D8" w:rsidRDefault="00000000">
            <w:pPr>
              <w:autoSpaceDE w:val="0"/>
              <w:autoSpaceDN w:val="0"/>
              <w:adjustRightInd w:val="0"/>
              <w:spacing w:line="360" w:lineRule="auto"/>
              <w:jc w:val="center"/>
              <w:rPr>
                <w:rFonts w:ascii="宋体" w:hAnsi="宋体" w:cs="宋体" w:hint="eastAsia"/>
                <w:b/>
                <w:color w:val="000000" w:themeColor="text1"/>
                <w:sz w:val="24"/>
                <w:lang w:val="zh-CN"/>
              </w:rPr>
            </w:pPr>
            <w:r>
              <w:rPr>
                <w:rFonts w:ascii="宋体" w:hAnsi="宋体" w:cs="宋体" w:hint="eastAsia"/>
                <w:b/>
                <w:color w:val="000000" w:themeColor="text1"/>
                <w:sz w:val="24"/>
                <w:lang w:val="zh-CN"/>
              </w:rPr>
              <w:t>二、商务部分（</w:t>
            </w:r>
            <w:r>
              <w:rPr>
                <w:rFonts w:ascii="宋体" w:hAnsi="宋体" w:cs="宋体" w:hint="eastAsia"/>
                <w:b/>
                <w:color w:val="000000" w:themeColor="text1"/>
                <w:sz w:val="24"/>
              </w:rPr>
              <w:t>50</w:t>
            </w:r>
            <w:r>
              <w:rPr>
                <w:rFonts w:ascii="宋体" w:hAnsi="宋体" w:cs="宋体" w:hint="eastAsia"/>
                <w:b/>
                <w:color w:val="000000" w:themeColor="text1"/>
                <w:sz w:val="24"/>
                <w:lang w:val="zh-CN"/>
              </w:rPr>
              <w:t>分）</w:t>
            </w:r>
          </w:p>
        </w:tc>
      </w:tr>
      <w:tr w:rsidR="006D32D8" w14:paraId="39BB9ECF" w14:textId="77777777">
        <w:trPr>
          <w:trHeight w:val="23"/>
          <w:jc w:val="center"/>
        </w:trPr>
        <w:tc>
          <w:tcPr>
            <w:tcW w:w="722" w:type="dxa"/>
            <w:vAlign w:val="center"/>
          </w:tcPr>
          <w:p w14:paraId="6BD16053"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序号</w:t>
            </w:r>
          </w:p>
        </w:tc>
        <w:tc>
          <w:tcPr>
            <w:tcW w:w="1168" w:type="dxa"/>
            <w:vAlign w:val="center"/>
          </w:tcPr>
          <w:p w14:paraId="5A6933CE"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内容</w:t>
            </w:r>
          </w:p>
        </w:tc>
        <w:tc>
          <w:tcPr>
            <w:tcW w:w="5907" w:type="dxa"/>
            <w:vAlign w:val="center"/>
          </w:tcPr>
          <w:p w14:paraId="10F55628"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评分规则</w:t>
            </w:r>
          </w:p>
        </w:tc>
        <w:tc>
          <w:tcPr>
            <w:tcW w:w="901" w:type="dxa"/>
            <w:vAlign w:val="center"/>
          </w:tcPr>
          <w:p w14:paraId="2EF6FAB9"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权重</w:t>
            </w:r>
          </w:p>
        </w:tc>
        <w:tc>
          <w:tcPr>
            <w:tcW w:w="1079" w:type="dxa"/>
            <w:vAlign w:val="center"/>
          </w:tcPr>
          <w:p w14:paraId="53FD5BE7"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评分方式</w:t>
            </w:r>
          </w:p>
        </w:tc>
      </w:tr>
      <w:tr w:rsidR="006D32D8" w14:paraId="7400D8BB" w14:textId="77777777">
        <w:trPr>
          <w:trHeight w:val="23"/>
          <w:jc w:val="center"/>
        </w:trPr>
        <w:tc>
          <w:tcPr>
            <w:tcW w:w="722" w:type="dxa"/>
            <w:vAlign w:val="center"/>
          </w:tcPr>
          <w:p w14:paraId="6DC848A2"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1168" w:type="dxa"/>
            <w:vAlign w:val="center"/>
          </w:tcPr>
          <w:p w14:paraId="37975C19"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同类业绩</w:t>
            </w:r>
            <w:r>
              <w:rPr>
                <w:rFonts w:ascii="宋体" w:hAnsi="宋体" w:cs="宋体" w:hint="eastAsia"/>
                <w:color w:val="000000" w:themeColor="text1"/>
                <w:sz w:val="24"/>
                <w:lang w:val="zh-CN"/>
              </w:rPr>
              <w:t>经验</w:t>
            </w:r>
          </w:p>
        </w:tc>
        <w:tc>
          <w:tcPr>
            <w:tcW w:w="5907" w:type="dxa"/>
            <w:vAlign w:val="center"/>
          </w:tcPr>
          <w:p w14:paraId="44B4FEA1" w14:textId="77777777" w:rsidR="006D32D8" w:rsidRDefault="00000000">
            <w:pPr>
              <w:autoSpaceDE w:val="0"/>
              <w:autoSpaceDN w:val="0"/>
              <w:adjustRightInd w:val="0"/>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（一）评审标准：</w:t>
            </w:r>
          </w:p>
          <w:p w14:paraId="6E992E44" w14:textId="77777777" w:rsidR="006D32D8" w:rsidRDefault="00000000">
            <w:pPr>
              <w:autoSpaceDE w:val="0"/>
              <w:autoSpaceDN w:val="0"/>
              <w:adjustRightInd w:val="0"/>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lang w:val="zh-CN"/>
              </w:rPr>
              <w:t>从201</w:t>
            </w:r>
            <w:r>
              <w:rPr>
                <w:rFonts w:ascii="宋体" w:hAnsi="宋体" w:cs="宋体" w:hint="eastAsia"/>
                <w:color w:val="000000" w:themeColor="text1"/>
                <w:kern w:val="0"/>
                <w:sz w:val="24"/>
              </w:rPr>
              <w:t>9</w:t>
            </w:r>
            <w:r>
              <w:rPr>
                <w:rFonts w:ascii="宋体" w:hAnsi="宋体" w:cs="宋体" w:hint="eastAsia"/>
                <w:color w:val="000000" w:themeColor="text1"/>
                <w:kern w:val="0"/>
                <w:sz w:val="24"/>
                <w:lang w:val="zh-CN"/>
              </w:rPr>
              <w:t>年1月至公告截止之日止（</w:t>
            </w:r>
            <w:r>
              <w:rPr>
                <w:rFonts w:ascii="宋体" w:hAnsi="宋体" w:cs="宋体" w:hint="eastAsia"/>
                <w:color w:val="000000" w:themeColor="text1"/>
                <w:kern w:val="0"/>
                <w:sz w:val="24"/>
              </w:rPr>
              <w:t>以合同签订日期为准</w:t>
            </w:r>
            <w:r>
              <w:rPr>
                <w:rFonts w:ascii="宋体" w:hAnsi="宋体" w:cs="宋体" w:hint="eastAsia"/>
                <w:color w:val="000000" w:themeColor="text1"/>
                <w:kern w:val="0"/>
                <w:sz w:val="24"/>
                <w:lang w:val="zh-CN"/>
              </w:rPr>
              <w:t>），投标人具</w:t>
            </w:r>
            <w:r>
              <w:rPr>
                <w:rFonts w:ascii="宋体" w:hAnsi="宋体" w:cs="宋体" w:hint="eastAsia"/>
                <w:color w:val="000000" w:themeColor="text1"/>
                <w:kern w:val="0"/>
                <w:sz w:val="24"/>
              </w:rPr>
              <w:t>有：</w:t>
            </w:r>
          </w:p>
          <w:p w14:paraId="0590E75C" w14:textId="77777777" w:rsidR="006D32D8" w:rsidRDefault="00000000">
            <w:pPr>
              <w:autoSpaceDE w:val="0"/>
              <w:autoSpaceDN w:val="0"/>
              <w:adjustRightInd w:val="0"/>
              <w:spacing w:line="360" w:lineRule="auto"/>
              <w:rPr>
                <w:rFonts w:ascii="宋体" w:hAnsi="宋体" w:cs="宋体" w:hint="eastAsia"/>
                <w:color w:val="000000" w:themeColor="text1"/>
              </w:rPr>
            </w:pPr>
            <w:r>
              <w:rPr>
                <w:rFonts w:ascii="宋体" w:hAnsi="宋体" w:cs="宋体" w:hint="eastAsia"/>
                <w:color w:val="000000" w:themeColor="text1"/>
                <w:kern w:val="0"/>
                <w:sz w:val="24"/>
              </w:rPr>
              <w:t>具有出国（境）后勤保障相关服务经验的，每提供一项得2分，最高得16分</w:t>
            </w:r>
            <w:r>
              <w:rPr>
                <w:rFonts w:ascii="宋体" w:hAnsi="宋体" w:cs="宋体" w:hint="eastAsia"/>
                <w:color w:val="000000" w:themeColor="text1"/>
              </w:rPr>
              <w:t>。</w:t>
            </w:r>
          </w:p>
          <w:p w14:paraId="23086341" w14:textId="77777777" w:rsidR="006D32D8" w:rsidRDefault="00000000">
            <w:pPr>
              <w:autoSpaceDE w:val="0"/>
              <w:autoSpaceDN w:val="0"/>
              <w:adjustRightInd w:val="0"/>
              <w:spacing w:line="360" w:lineRule="auto"/>
              <w:rPr>
                <w:rFonts w:ascii="宋体" w:hAnsi="宋体" w:cs="宋体" w:hint="eastAsia"/>
                <w:color w:val="000000" w:themeColor="text1"/>
                <w:sz w:val="24"/>
              </w:rPr>
            </w:pPr>
            <w:r>
              <w:rPr>
                <w:rFonts w:ascii="宋体" w:hAnsi="宋体" w:cs="宋体" w:hint="eastAsia"/>
                <w:color w:val="000000" w:themeColor="text1"/>
                <w:sz w:val="24"/>
              </w:rPr>
              <w:t>同一项目</w:t>
            </w:r>
            <w:proofErr w:type="gramStart"/>
            <w:r>
              <w:rPr>
                <w:rFonts w:ascii="宋体" w:hAnsi="宋体" w:cs="宋体" w:hint="eastAsia"/>
                <w:color w:val="000000" w:themeColor="text1"/>
                <w:sz w:val="24"/>
              </w:rPr>
              <w:t>续签仅</w:t>
            </w:r>
            <w:proofErr w:type="gramEnd"/>
            <w:r>
              <w:rPr>
                <w:rFonts w:ascii="宋体" w:hAnsi="宋体" w:cs="宋体" w:hint="eastAsia"/>
                <w:color w:val="000000" w:themeColor="text1"/>
                <w:sz w:val="24"/>
              </w:rPr>
              <w:t>得一次分数，不可重复得分。</w:t>
            </w:r>
          </w:p>
          <w:p w14:paraId="13D47C3F" w14:textId="77777777" w:rsidR="006D32D8" w:rsidRDefault="00000000">
            <w:pPr>
              <w:autoSpaceDE w:val="0"/>
              <w:autoSpaceDN w:val="0"/>
              <w:adjustRightInd w:val="0"/>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（二）证明文件：</w:t>
            </w:r>
          </w:p>
          <w:p w14:paraId="59AF493D" w14:textId="77777777" w:rsidR="006D32D8" w:rsidRDefault="00000000">
            <w:pPr>
              <w:autoSpaceDE w:val="0"/>
              <w:autoSpaceDN w:val="0"/>
              <w:adjustRightInd w:val="0"/>
              <w:spacing w:line="360" w:lineRule="auto"/>
              <w:rPr>
                <w:rFonts w:ascii="宋体" w:hAnsi="宋体" w:cs="宋体" w:hint="eastAsia"/>
                <w:color w:val="000000" w:themeColor="text1"/>
                <w:sz w:val="24"/>
              </w:rPr>
            </w:pPr>
            <w:r>
              <w:rPr>
                <w:rFonts w:ascii="宋体" w:hAnsi="宋体" w:cs="宋体" w:hint="eastAsia"/>
                <w:color w:val="000000" w:themeColor="text1"/>
                <w:sz w:val="24"/>
              </w:rPr>
              <w:lastRenderedPageBreak/>
              <w:t>需</w:t>
            </w:r>
            <w:r>
              <w:rPr>
                <w:rFonts w:ascii="宋体" w:hAnsi="宋体" w:cs="宋体" w:hint="eastAsia"/>
                <w:color w:val="000000" w:themeColor="text1"/>
                <w:sz w:val="24"/>
                <w:lang w:val="zh-CN"/>
              </w:rPr>
              <w:t>提供业绩合同关键页</w:t>
            </w:r>
            <w:r>
              <w:rPr>
                <w:rFonts w:ascii="宋体" w:hAnsi="宋体" w:cs="宋体" w:hint="eastAsia"/>
                <w:color w:val="000000" w:themeColor="text1"/>
                <w:sz w:val="24"/>
              </w:rPr>
              <w:t>（包括但不限于合同封面、合作内容、签订时间、双方盖章页等）</w:t>
            </w:r>
            <w:r>
              <w:rPr>
                <w:rFonts w:ascii="宋体" w:hAnsi="宋体" w:cs="宋体" w:hint="eastAsia"/>
                <w:color w:val="000000" w:themeColor="text1"/>
                <w:sz w:val="24"/>
                <w:lang w:val="zh-CN"/>
              </w:rPr>
              <w:t>扫描件，</w:t>
            </w:r>
            <w:r>
              <w:rPr>
                <w:rFonts w:ascii="宋体" w:hAnsi="宋体" w:cs="宋体" w:hint="eastAsia"/>
                <w:color w:val="000000" w:themeColor="text1"/>
                <w:sz w:val="24"/>
              </w:rPr>
              <w:t>以上材料均需</w:t>
            </w:r>
            <w:r>
              <w:rPr>
                <w:rFonts w:ascii="宋体" w:hAnsi="宋体" w:cs="宋体" w:hint="eastAsia"/>
                <w:color w:val="000000" w:themeColor="text1"/>
                <w:sz w:val="24"/>
                <w:lang w:val="zh-CN"/>
              </w:rPr>
              <w:t>加盖投标人公章，原件备查。投标人提供虚假材料的，将做无效投标处理，涉嫌存在违法违规行为的，依法报主管部门处理处罚。</w:t>
            </w:r>
          </w:p>
        </w:tc>
        <w:tc>
          <w:tcPr>
            <w:tcW w:w="901" w:type="dxa"/>
            <w:vAlign w:val="center"/>
          </w:tcPr>
          <w:p w14:paraId="34998686"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lastRenderedPageBreak/>
              <w:t>16</w:t>
            </w:r>
          </w:p>
        </w:tc>
        <w:tc>
          <w:tcPr>
            <w:tcW w:w="1079" w:type="dxa"/>
            <w:vAlign w:val="center"/>
          </w:tcPr>
          <w:p w14:paraId="00CA8299"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6D32D8" w14:paraId="3CC710C2" w14:textId="77777777">
        <w:trPr>
          <w:trHeight w:val="23"/>
          <w:jc w:val="center"/>
        </w:trPr>
        <w:tc>
          <w:tcPr>
            <w:tcW w:w="722" w:type="dxa"/>
            <w:vAlign w:val="center"/>
          </w:tcPr>
          <w:p w14:paraId="5F878421"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1168" w:type="dxa"/>
            <w:vAlign w:val="center"/>
          </w:tcPr>
          <w:p w14:paraId="6CE4D7A7"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拟安排项目</w:t>
            </w:r>
            <w:r>
              <w:rPr>
                <w:rFonts w:ascii="宋体" w:hAnsi="宋体" w:cs="宋体" w:hint="eastAsia"/>
                <w:color w:val="000000" w:themeColor="text1"/>
                <w:sz w:val="24"/>
              </w:rPr>
              <w:t>负责人</w:t>
            </w:r>
            <w:r>
              <w:rPr>
                <w:rFonts w:ascii="宋体" w:hAnsi="宋体" w:cs="宋体" w:hint="eastAsia"/>
                <w:color w:val="000000" w:themeColor="text1"/>
                <w:sz w:val="24"/>
                <w:lang w:val="zh-CN"/>
              </w:rPr>
              <w:t>（</w:t>
            </w:r>
            <w:r>
              <w:rPr>
                <w:rFonts w:ascii="宋体" w:hAnsi="宋体" w:cs="宋体" w:hint="eastAsia"/>
                <w:color w:val="000000" w:themeColor="text1"/>
                <w:sz w:val="24"/>
              </w:rPr>
              <w:t>仅一人</w:t>
            </w:r>
            <w:r>
              <w:rPr>
                <w:rFonts w:ascii="宋体" w:hAnsi="宋体" w:cs="宋体" w:hint="eastAsia"/>
                <w:color w:val="000000" w:themeColor="text1"/>
                <w:sz w:val="24"/>
                <w:lang w:val="zh-CN"/>
              </w:rPr>
              <w:t>）情况</w:t>
            </w:r>
          </w:p>
        </w:tc>
        <w:tc>
          <w:tcPr>
            <w:tcW w:w="5907" w:type="dxa"/>
            <w:vAlign w:val="center"/>
          </w:tcPr>
          <w:p w14:paraId="22321090" w14:textId="77777777" w:rsidR="006D32D8" w:rsidRDefault="00000000">
            <w:pPr>
              <w:autoSpaceDE w:val="0"/>
              <w:autoSpaceDN w:val="0"/>
              <w:adjustRightInd w:val="0"/>
              <w:spacing w:line="360" w:lineRule="auto"/>
              <w:rPr>
                <w:rFonts w:ascii="宋体" w:hAnsi="宋体" w:cs="宋体" w:hint="eastAsia"/>
                <w:color w:val="000000" w:themeColor="text1"/>
                <w:kern w:val="0"/>
                <w:sz w:val="24"/>
                <w:lang w:val="zh-CN"/>
              </w:rPr>
            </w:pPr>
            <w:r>
              <w:rPr>
                <w:rFonts w:ascii="宋体" w:hAnsi="宋体" w:cs="宋体" w:hint="eastAsia"/>
                <w:color w:val="000000" w:themeColor="text1"/>
                <w:kern w:val="0"/>
                <w:sz w:val="24"/>
                <w:lang w:val="zh-CN"/>
              </w:rPr>
              <w:t>（一）评分内容：</w:t>
            </w:r>
          </w:p>
          <w:p w14:paraId="75B2378E"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拟安排的项目负责人具有：</w:t>
            </w:r>
          </w:p>
          <w:p w14:paraId="510A3B38" w14:textId="77777777" w:rsidR="006D32D8" w:rsidRDefault="00000000">
            <w:pPr>
              <w:pStyle w:val="6"/>
              <w:jc w:val="left"/>
              <w:rPr>
                <w:rFonts w:ascii="宋体" w:hAnsi="宋体" w:cs="宋体" w:hint="eastAsia"/>
                <w:b w:val="0"/>
                <w:bCs w:val="0"/>
                <w:color w:val="000000" w:themeColor="text1"/>
                <w:kern w:val="2"/>
              </w:rPr>
            </w:pPr>
            <w:r>
              <w:rPr>
                <w:rFonts w:ascii="宋体" w:hAnsi="宋体" w:cs="宋体" w:hint="eastAsia"/>
                <w:b w:val="0"/>
                <w:bCs w:val="0"/>
                <w:color w:val="000000" w:themeColor="text1"/>
                <w:kern w:val="2"/>
              </w:rPr>
              <w:t>1.本科或以上学历的得3分；</w:t>
            </w:r>
          </w:p>
          <w:p w14:paraId="108EBE45" w14:textId="77777777" w:rsidR="006D32D8" w:rsidRDefault="00000000">
            <w:pPr>
              <w:pStyle w:val="6"/>
              <w:jc w:val="left"/>
              <w:rPr>
                <w:rFonts w:ascii="宋体" w:hAnsi="宋体" w:cs="宋体" w:hint="eastAsia"/>
                <w:b w:val="0"/>
                <w:bCs w:val="0"/>
                <w:color w:val="000000" w:themeColor="text1"/>
                <w:kern w:val="2"/>
              </w:rPr>
            </w:pPr>
            <w:r>
              <w:rPr>
                <w:rFonts w:ascii="宋体" w:hAnsi="宋体" w:cs="宋体" w:hint="eastAsia"/>
                <w:b w:val="0"/>
                <w:bCs w:val="0"/>
                <w:color w:val="000000" w:themeColor="text1"/>
                <w:kern w:val="2"/>
              </w:rPr>
              <w:t>2.具有相关工作经验10年(含)或以上得，得4分；</w:t>
            </w:r>
          </w:p>
          <w:p w14:paraId="4F261842" w14:textId="77777777" w:rsidR="006D32D8" w:rsidRDefault="00000000">
            <w:pPr>
              <w:pStyle w:val="6"/>
              <w:jc w:val="left"/>
              <w:rPr>
                <w:color w:val="000000" w:themeColor="text1"/>
              </w:rPr>
            </w:pPr>
            <w:r>
              <w:rPr>
                <w:rFonts w:ascii="宋体" w:hAnsi="宋体" w:cs="宋体" w:hint="eastAsia"/>
                <w:b w:val="0"/>
                <w:bCs w:val="0"/>
                <w:color w:val="000000" w:themeColor="text1"/>
                <w:kern w:val="2"/>
              </w:rPr>
              <w:t>3.具有出国（境）后勤保障相关服务经验，每提供一项得3分，最高9分。</w:t>
            </w:r>
          </w:p>
          <w:p w14:paraId="037D88DA" w14:textId="77777777" w:rsidR="006D32D8" w:rsidRDefault="00000000">
            <w:pPr>
              <w:pStyle w:val="6"/>
              <w:jc w:val="left"/>
              <w:rPr>
                <w:rFonts w:ascii="宋体" w:hAnsi="宋体" w:cs="宋体" w:hint="eastAsia"/>
                <w:color w:val="000000" w:themeColor="text1"/>
                <w:kern w:val="2"/>
                <w:lang w:val="zh-CN"/>
              </w:rPr>
            </w:pPr>
            <w:r>
              <w:rPr>
                <w:rFonts w:ascii="宋体" w:hAnsi="宋体" w:cs="宋体" w:hint="eastAsia"/>
                <w:b w:val="0"/>
                <w:bCs w:val="0"/>
                <w:color w:val="000000" w:themeColor="text1"/>
                <w:kern w:val="2"/>
              </w:rPr>
              <w:t>以上累计计分，满分16分。</w:t>
            </w:r>
          </w:p>
          <w:p w14:paraId="01F7C3C1"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（二）评分依据：</w:t>
            </w:r>
          </w:p>
          <w:p w14:paraId="191D6B34"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lang w:val="zh-CN"/>
              </w:rPr>
              <w:t>1.社保需提供通过投标人缴纳的近三个月任意一个月的</w:t>
            </w:r>
            <w:proofErr w:type="gramStart"/>
            <w:r>
              <w:rPr>
                <w:rFonts w:ascii="宋体" w:hAnsi="宋体" w:cs="宋体" w:hint="eastAsia"/>
                <w:color w:val="000000" w:themeColor="text1"/>
                <w:sz w:val="24"/>
                <w:lang w:val="zh-CN"/>
              </w:rPr>
              <w:t>社保证明</w:t>
            </w:r>
            <w:proofErr w:type="gramEnd"/>
            <w:r>
              <w:rPr>
                <w:rFonts w:ascii="宋体" w:hAnsi="宋体" w:cs="宋体" w:hint="eastAsia"/>
                <w:color w:val="000000" w:themeColor="text1"/>
                <w:sz w:val="24"/>
              </w:rPr>
              <w:t>以及劳动合同</w:t>
            </w:r>
            <w:r>
              <w:rPr>
                <w:rFonts w:ascii="宋体" w:hAnsi="宋体" w:cs="宋体" w:hint="eastAsia"/>
                <w:color w:val="000000" w:themeColor="text1"/>
                <w:sz w:val="24"/>
                <w:lang w:val="zh-CN"/>
              </w:rPr>
              <w:t>作为本单位员工的证明依据。如供应商为新成立单位且成立时间不足一个月的，可提供加盖公章的情况说明亦视为符合</w:t>
            </w:r>
            <w:r>
              <w:rPr>
                <w:rFonts w:ascii="宋体" w:hAnsi="宋体" w:cs="宋体" w:hint="eastAsia"/>
                <w:color w:val="000000" w:themeColor="text1"/>
                <w:sz w:val="24"/>
              </w:rPr>
              <w:t>。如为退休返聘人员提供退休证明和聘用合同。</w:t>
            </w:r>
          </w:p>
          <w:p w14:paraId="18A66431"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hint="eastAsia"/>
                <w:color w:val="000000" w:themeColor="text1"/>
                <w:sz w:val="24"/>
              </w:rPr>
              <w:t>相关工作经验提供承诺函，格式自拟。</w:t>
            </w:r>
          </w:p>
          <w:p w14:paraId="425E5C0E"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3.学历证明：学历证明需提供毕业证书复印件及</w:t>
            </w:r>
            <w:proofErr w:type="gramStart"/>
            <w:r>
              <w:rPr>
                <w:rFonts w:ascii="宋体" w:hAnsi="宋体" w:cs="宋体" w:hint="eastAsia"/>
                <w:color w:val="000000" w:themeColor="text1"/>
                <w:sz w:val="24"/>
              </w:rPr>
              <w:t>学信网查询</w:t>
            </w:r>
            <w:proofErr w:type="gramEnd"/>
            <w:r>
              <w:rPr>
                <w:rFonts w:ascii="宋体" w:hAnsi="宋体" w:cs="宋体" w:hint="eastAsia"/>
                <w:color w:val="000000" w:themeColor="text1"/>
                <w:sz w:val="24"/>
              </w:rPr>
              <w:t>截图，原件备查。对于较早颁发的学历证书，学</w:t>
            </w:r>
            <w:proofErr w:type="gramStart"/>
            <w:r>
              <w:rPr>
                <w:rFonts w:ascii="宋体" w:hAnsi="宋体" w:cs="宋体" w:hint="eastAsia"/>
                <w:color w:val="000000" w:themeColor="text1"/>
                <w:sz w:val="24"/>
              </w:rPr>
              <w:t>信网无法</w:t>
            </w:r>
            <w:proofErr w:type="gramEnd"/>
            <w:r>
              <w:rPr>
                <w:rFonts w:ascii="宋体" w:hAnsi="宋体" w:cs="宋体" w:hint="eastAsia"/>
                <w:color w:val="000000" w:themeColor="text1"/>
                <w:sz w:val="24"/>
              </w:rPr>
              <w:t>查询的，除要求提供证书扫描件，需要提供其他佐证材料（如毕业院校、</w:t>
            </w:r>
            <w:proofErr w:type="gramStart"/>
            <w:r>
              <w:rPr>
                <w:rFonts w:ascii="宋体" w:hAnsi="宋体" w:cs="宋体" w:hint="eastAsia"/>
                <w:color w:val="000000" w:themeColor="text1"/>
                <w:sz w:val="24"/>
              </w:rPr>
              <w:t>人社部门</w:t>
            </w:r>
            <w:proofErr w:type="gramEnd"/>
            <w:r>
              <w:rPr>
                <w:rFonts w:ascii="宋体" w:hAnsi="宋体" w:cs="宋体" w:hint="eastAsia"/>
                <w:color w:val="000000" w:themeColor="text1"/>
                <w:sz w:val="24"/>
              </w:rPr>
              <w:t>等颁发机构或监管机构等单位出具的证明）作为可以得分的依据。（若为境外留学学历，无需</w:t>
            </w:r>
            <w:proofErr w:type="gramStart"/>
            <w:r>
              <w:rPr>
                <w:rFonts w:ascii="宋体" w:hAnsi="宋体" w:cs="宋体" w:hint="eastAsia"/>
                <w:color w:val="000000" w:themeColor="text1"/>
                <w:sz w:val="24"/>
              </w:rPr>
              <w:t>提供学信网</w:t>
            </w:r>
            <w:proofErr w:type="gramEnd"/>
            <w:r>
              <w:rPr>
                <w:rFonts w:ascii="宋体" w:hAnsi="宋体" w:cs="宋体" w:hint="eastAsia"/>
                <w:color w:val="000000" w:themeColor="text1"/>
                <w:sz w:val="24"/>
              </w:rPr>
              <w:t>查询记录，需提供教育部留学服务中心出具的学历学位认证书）。</w:t>
            </w:r>
          </w:p>
          <w:p w14:paraId="38FE5E07"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4.业绩合同关键页（包括但不限于合同封面、合作内容、签订时间、双方盖章页等，</w:t>
            </w:r>
            <w:proofErr w:type="gramStart"/>
            <w:r>
              <w:rPr>
                <w:rFonts w:ascii="宋体" w:hAnsi="宋体" w:cs="宋体" w:hint="eastAsia"/>
                <w:color w:val="000000" w:themeColor="text1"/>
                <w:sz w:val="24"/>
              </w:rPr>
              <w:t>需体现</w:t>
            </w:r>
            <w:proofErr w:type="gramEnd"/>
            <w:r>
              <w:rPr>
                <w:rFonts w:ascii="宋体" w:hAnsi="宋体" w:cs="宋体" w:hint="eastAsia"/>
                <w:color w:val="000000" w:themeColor="text1"/>
                <w:sz w:val="24"/>
              </w:rPr>
              <w:t>人员名称）扫描件。</w:t>
            </w:r>
          </w:p>
          <w:p w14:paraId="1169FD53"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5.以上资料均要求提供扫描件加盖公章，原件备查。评</w:t>
            </w:r>
            <w:r>
              <w:rPr>
                <w:rFonts w:ascii="宋体" w:hAnsi="宋体" w:cs="宋体" w:hint="eastAsia"/>
                <w:color w:val="000000" w:themeColor="text1"/>
                <w:sz w:val="24"/>
              </w:rPr>
              <w:lastRenderedPageBreak/>
              <w:t>分中出现无证明资料或专家无法凭</w:t>
            </w:r>
            <w:r>
              <w:rPr>
                <w:rFonts w:ascii="宋体" w:hAnsi="宋体" w:cs="宋体" w:hint="eastAsia"/>
                <w:color w:val="000000" w:themeColor="text1"/>
                <w:sz w:val="24"/>
                <w:lang w:val="zh-CN"/>
              </w:rPr>
              <w:t>所提供资料判断是否得分的情况，一律作不得分处理。</w:t>
            </w:r>
          </w:p>
        </w:tc>
        <w:tc>
          <w:tcPr>
            <w:tcW w:w="901" w:type="dxa"/>
            <w:vAlign w:val="center"/>
          </w:tcPr>
          <w:p w14:paraId="2A281745"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lastRenderedPageBreak/>
              <w:t>16</w:t>
            </w:r>
          </w:p>
        </w:tc>
        <w:tc>
          <w:tcPr>
            <w:tcW w:w="1079" w:type="dxa"/>
            <w:vAlign w:val="center"/>
          </w:tcPr>
          <w:p w14:paraId="5F117BCB"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6D32D8" w14:paraId="69E6C861" w14:textId="77777777">
        <w:trPr>
          <w:trHeight w:val="23"/>
          <w:jc w:val="center"/>
        </w:trPr>
        <w:tc>
          <w:tcPr>
            <w:tcW w:w="722" w:type="dxa"/>
            <w:vAlign w:val="center"/>
          </w:tcPr>
          <w:p w14:paraId="3BDABF8A"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3</w:t>
            </w:r>
          </w:p>
        </w:tc>
        <w:tc>
          <w:tcPr>
            <w:tcW w:w="1168" w:type="dxa"/>
            <w:vAlign w:val="center"/>
          </w:tcPr>
          <w:p w14:paraId="51F2DB89" w14:textId="77777777" w:rsidR="006D32D8" w:rsidRDefault="00000000">
            <w:pPr>
              <w:autoSpaceDE w:val="0"/>
              <w:autoSpaceDN w:val="0"/>
              <w:adjustRightInd w:val="0"/>
              <w:spacing w:line="360" w:lineRule="auto"/>
              <w:jc w:val="center"/>
              <w:rPr>
                <w:rFonts w:ascii="宋体" w:hAnsi="宋体" w:cs="宋体" w:hint="eastAsia"/>
                <w:color w:val="000000" w:themeColor="text1"/>
                <w:sz w:val="24"/>
                <w:highlight w:val="yellow"/>
              </w:rPr>
            </w:pPr>
            <w:r>
              <w:rPr>
                <w:rFonts w:ascii="宋体" w:hAnsi="宋体" w:cs="宋体" w:hint="eastAsia"/>
                <w:color w:val="000000" w:themeColor="text1"/>
                <w:sz w:val="24"/>
              </w:rPr>
              <w:t>服务团队成员</w:t>
            </w:r>
            <w:r>
              <w:rPr>
                <w:rFonts w:ascii="宋体" w:hAnsi="宋体" w:cs="宋体" w:hint="eastAsia"/>
                <w:color w:val="000000" w:themeColor="text1"/>
                <w:sz w:val="24"/>
                <w:lang w:val="zh-CN"/>
              </w:rPr>
              <w:t>（项目负责人除外）</w:t>
            </w:r>
          </w:p>
        </w:tc>
        <w:tc>
          <w:tcPr>
            <w:tcW w:w="5907" w:type="dxa"/>
            <w:vAlign w:val="center"/>
          </w:tcPr>
          <w:p w14:paraId="6CDCFEC5"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（一）评分内容：</w:t>
            </w:r>
          </w:p>
          <w:p w14:paraId="7526A9E6" w14:textId="10F7509E"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拟派本项目团队成员</w:t>
            </w:r>
            <w:r w:rsidR="00453E81">
              <w:rPr>
                <w:rFonts w:ascii="宋体" w:hAnsi="宋体" w:cs="宋体" w:hint="eastAsia"/>
                <w:color w:val="000000" w:themeColor="text1"/>
                <w:sz w:val="24"/>
              </w:rPr>
              <w:t>：</w:t>
            </w:r>
            <w:r>
              <w:rPr>
                <w:rFonts w:ascii="宋体" w:hAnsi="宋体" w:cs="宋体" w:hint="eastAsia"/>
                <w:color w:val="000000" w:themeColor="text1"/>
                <w:sz w:val="24"/>
                <w:lang w:val="zh-CN"/>
              </w:rPr>
              <w:t>拟安排的</w:t>
            </w:r>
            <w:r>
              <w:rPr>
                <w:rFonts w:ascii="宋体" w:hAnsi="宋体" w:cs="宋体" w:hint="eastAsia"/>
                <w:color w:val="000000" w:themeColor="text1"/>
                <w:sz w:val="24"/>
              </w:rPr>
              <w:t>团队成员不低于4人，否则本项不得分，在此基础上</w:t>
            </w:r>
            <w:r>
              <w:rPr>
                <w:rFonts w:ascii="宋体" w:hAnsi="宋体" w:cs="宋体" w:hint="eastAsia"/>
                <w:color w:val="000000" w:themeColor="text1"/>
                <w:sz w:val="24"/>
                <w:lang w:val="zh-CN"/>
              </w:rPr>
              <w:t>；</w:t>
            </w:r>
          </w:p>
          <w:p w14:paraId="6750D0C4" w14:textId="77777777" w:rsidR="006D32D8" w:rsidRDefault="00000000">
            <w:pPr>
              <w:pStyle w:val="a4"/>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1.</w:t>
            </w:r>
            <w:r>
              <w:rPr>
                <w:rFonts w:ascii="宋体" w:hAnsi="宋体" w:cs="宋体" w:hint="eastAsia"/>
                <w:color w:val="000000" w:themeColor="text1"/>
                <w:kern w:val="2"/>
                <w:sz w:val="24"/>
                <w:lang w:val="zh-CN"/>
              </w:rPr>
              <w:t>拟安排的团队</w:t>
            </w:r>
            <w:r>
              <w:rPr>
                <w:rFonts w:ascii="宋体" w:hAnsi="宋体" w:cs="宋体" w:hint="eastAsia"/>
                <w:color w:val="000000" w:themeColor="text1"/>
                <w:kern w:val="2"/>
                <w:sz w:val="24"/>
              </w:rPr>
              <w:t>成员具有本科或以上学历的</w:t>
            </w:r>
            <w:r>
              <w:rPr>
                <w:rFonts w:ascii="宋体" w:hAnsi="宋体" w:cs="宋体" w:hint="eastAsia"/>
                <w:color w:val="000000" w:themeColor="text1"/>
                <w:kern w:val="2"/>
                <w:sz w:val="24"/>
                <w:lang w:val="zh-CN"/>
              </w:rPr>
              <w:t>，</w:t>
            </w:r>
            <w:r>
              <w:rPr>
                <w:rFonts w:ascii="宋体" w:hAnsi="宋体" w:cs="宋体" w:hint="eastAsia"/>
                <w:color w:val="000000" w:themeColor="text1"/>
                <w:kern w:val="2"/>
                <w:sz w:val="24"/>
              </w:rPr>
              <w:t>每提供1人得3分，满分9分；</w:t>
            </w:r>
          </w:p>
          <w:p w14:paraId="2265E4EB" w14:textId="77777777" w:rsidR="006D32D8" w:rsidRDefault="00000000">
            <w:pPr>
              <w:spacing w:line="360" w:lineRule="auto"/>
              <w:rPr>
                <w:color w:val="000000" w:themeColor="text1"/>
              </w:rPr>
            </w:pPr>
            <w:r>
              <w:rPr>
                <w:rFonts w:ascii="宋体" w:hAnsi="宋体" w:cs="宋体" w:hint="eastAsia"/>
                <w:color w:val="000000" w:themeColor="text1"/>
                <w:sz w:val="24"/>
              </w:rPr>
              <w:t>2.</w:t>
            </w:r>
            <w:r>
              <w:rPr>
                <w:rFonts w:ascii="宋体" w:hAnsi="宋体" w:cs="宋体" w:hint="eastAsia"/>
                <w:color w:val="000000" w:themeColor="text1"/>
                <w:sz w:val="24"/>
                <w:lang w:val="zh-CN"/>
              </w:rPr>
              <w:t>拟安排的</w:t>
            </w:r>
            <w:r>
              <w:rPr>
                <w:rFonts w:ascii="宋体" w:hAnsi="宋体" w:cs="宋体" w:hint="eastAsia"/>
                <w:color w:val="000000" w:themeColor="text1"/>
                <w:sz w:val="24"/>
              </w:rPr>
              <w:t>团队成员</w:t>
            </w:r>
            <w:r>
              <w:rPr>
                <w:rFonts w:ascii="宋体" w:hAnsi="宋体" w:cs="宋体" w:hint="eastAsia"/>
                <w:color w:val="000000" w:themeColor="text1"/>
                <w:sz w:val="24"/>
                <w:lang w:val="zh-CN"/>
              </w:rPr>
              <w:t>有</w:t>
            </w:r>
            <w:r>
              <w:rPr>
                <w:rFonts w:ascii="宋体" w:hAnsi="宋体" w:cs="宋体" w:hint="eastAsia"/>
                <w:color w:val="000000" w:themeColor="text1"/>
                <w:sz w:val="24"/>
              </w:rPr>
              <w:t>5</w:t>
            </w:r>
            <w:r>
              <w:rPr>
                <w:rFonts w:ascii="宋体" w:hAnsi="宋体" w:cs="宋体" w:hint="eastAsia"/>
                <w:color w:val="000000" w:themeColor="text1"/>
                <w:sz w:val="24"/>
                <w:lang w:val="zh-CN"/>
              </w:rPr>
              <w:t>年（含）</w:t>
            </w:r>
            <w:r>
              <w:rPr>
                <w:rFonts w:ascii="宋体" w:hAnsi="宋体" w:cs="宋体" w:hint="eastAsia"/>
                <w:color w:val="000000" w:themeColor="text1"/>
                <w:sz w:val="24"/>
              </w:rPr>
              <w:t>或</w:t>
            </w:r>
            <w:r>
              <w:rPr>
                <w:rFonts w:ascii="宋体" w:hAnsi="宋体" w:cs="宋体" w:hint="eastAsia"/>
                <w:color w:val="000000" w:themeColor="text1"/>
                <w:sz w:val="24"/>
                <w:lang w:val="zh-CN"/>
              </w:rPr>
              <w:t>以上</w:t>
            </w:r>
            <w:r>
              <w:rPr>
                <w:rFonts w:ascii="宋体" w:hAnsi="宋体" w:cs="宋体" w:hint="eastAsia"/>
                <w:color w:val="000000" w:themeColor="text1"/>
                <w:sz w:val="24"/>
              </w:rPr>
              <w:t>相关</w:t>
            </w:r>
            <w:r>
              <w:rPr>
                <w:rFonts w:ascii="宋体" w:hAnsi="宋体" w:cs="宋体" w:hint="eastAsia"/>
                <w:color w:val="000000" w:themeColor="text1"/>
                <w:sz w:val="24"/>
                <w:lang w:val="zh-CN"/>
              </w:rPr>
              <w:t>工作经验</w:t>
            </w:r>
            <w:r>
              <w:rPr>
                <w:rFonts w:ascii="宋体" w:hAnsi="宋体" w:cs="宋体" w:hint="eastAsia"/>
                <w:color w:val="000000" w:themeColor="text1"/>
                <w:sz w:val="24"/>
              </w:rPr>
              <w:t>的</w:t>
            </w:r>
            <w:r>
              <w:rPr>
                <w:rFonts w:ascii="宋体" w:hAnsi="宋体" w:cs="宋体" w:hint="eastAsia"/>
                <w:color w:val="000000" w:themeColor="text1"/>
                <w:sz w:val="24"/>
                <w:lang w:val="zh-CN"/>
              </w:rPr>
              <w:t>，</w:t>
            </w:r>
            <w:r>
              <w:rPr>
                <w:rFonts w:ascii="宋体" w:hAnsi="宋体" w:cs="宋体" w:hint="eastAsia"/>
                <w:color w:val="000000" w:themeColor="text1"/>
                <w:sz w:val="24"/>
              </w:rPr>
              <w:t>每提供1人得2分，满分4分。</w:t>
            </w:r>
          </w:p>
          <w:p w14:paraId="3A0BCC8F"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本项可以累加，</w:t>
            </w:r>
            <w:r>
              <w:rPr>
                <w:rFonts w:ascii="宋体" w:hAnsi="宋体" w:cs="宋体" w:hint="eastAsia"/>
                <w:color w:val="000000" w:themeColor="text1"/>
                <w:sz w:val="24"/>
                <w:lang w:val="zh-CN"/>
              </w:rPr>
              <w:t>满分</w:t>
            </w:r>
            <w:r>
              <w:rPr>
                <w:rFonts w:ascii="宋体" w:hAnsi="宋体" w:cs="宋体"/>
                <w:color w:val="000000" w:themeColor="text1"/>
                <w:sz w:val="24"/>
                <w:lang w:val="zh-CN"/>
              </w:rPr>
              <w:t>1</w:t>
            </w:r>
            <w:r>
              <w:rPr>
                <w:rFonts w:ascii="宋体" w:hAnsi="宋体" w:cs="宋体" w:hint="eastAsia"/>
                <w:color w:val="000000" w:themeColor="text1"/>
                <w:sz w:val="24"/>
              </w:rPr>
              <w:t>3</w:t>
            </w:r>
            <w:r>
              <w:rPr>
                <w:rFonts w:ascii="宋体" w:hAnsi="宋体" w:cs="宋体" w:hint="eastAsia"/>
                <w:color w:val="000000" w:themeColor="text1"/>
                <w:sz w:val="24"/>
                <w:lang w:val="zh-CN"/>
              </w:rPr>
              <w:t>分。</w:t>
            </w:r>
          </w:p>
          <w:p w14:paraId="71B364D6"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（二）评分依据：</w:t>
            </w:r>
          </w:p>
          <w:p w14:paraId="0A304C3F"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1</w:t>
            </w:r>
            <w:r>
              <w:rPr>
                <w:rFonts w:ascii="宋体" w:hAnsi="宋体" w:cs="宋体"/>
                <w:color w:val="000000" w:themeColor="text1"/>
                <w:sz w:val="24"/>
                <w:lang w:val="zh-CN"/>
              </w:rPr>
              <w:t>.</w:t>
            </w:r>
            <w:r>
              <w:rPr>
                <w:rFonts w:ascii="宋体" w:hAnsi="宋体" w:cs="宋体" w:hint="eastAsia"/>
                <w:color w:val="000000" w:themeColor="text1"/>
                <w:sz w:val="24"/>
                <w:lang w:val="zh-CN"/>
              </w:rPr>
              <w:t>社保需提供通过投标人缴纳的近三个月任意一个月的</w:t>
            </w:r>
            <w:proofErr w:type="gramStart"/>
            <w:r>
              <w:rPr>
                <w:rFonts w:ascii="宋体" w:hAnsi="宋体" w:cs="宋体" w:hint="eastAsia"/>
                <w:color w:val="000000" w:themeColor="text1"/>
                <w:sz w:val="24"/>
                <w:lang w:val="zh-CN"/>
              </w:rPr>
              <w:t>社保证明</w:t>
            </w:r>
            <w:proofErr w:type="gramEnd"/>
            <w:r>
              <w:rPr>
                <w:rFonts w:ascii="宋体" w:hAnsi="宋体" w:cs="宋体" w:hint="eastAsia"/>
                <w:color w:val="000000" w:themeColor="text1"/>
                <w:sz w:val="24"/>
              </w:rPr>
              <w:t>以及劳动合同</w:t>
            </w:r>
            <w:r>
              <w:rPr>
                <w:rFonts w:ascii="宋体" w:hAnsi="宋体" w:cs="宋体" w:hint="eastAsia"/>
                <w:color w:val="000000" w:themeColor="text1"/>
                <w:sz w:val="24"/>
                <w:lang w:val="zh-CN"/>
              </w:rPr>
              <w:t>作为本单位员工的证明依据。如供应商为新成立单位且成立时间不足一个月的，可提供加盖公章的情况说明亦视为符合</w:t>
            </w:r>
            <w:r>
              <w:rPr>
                <w:rFonts w:ascii="宋体" w:hAnsi="宋体" w:cs="宋体" w:hint="eastAsia"/>
                <w:color w:val="000000" w:themeColor="text1"/>
                <w:sz w:val="24"/>
              </w:rPr>
              <w:t>。如为退休返聘人员提供退休证明和聘用合同</w:t>
            </w:r>
            <w:r>
              <w:rPr>
                <w:rFonts w:ascii="宋体" w:hAnsi="宋体" w:cs="宋体" w:hint="eastAsia"/>
                <w:color w:val="000000" w:themeColor="text1"/>
                <w:sz w:val="24"/>
                <w:lang w:val="zh-CN"/>
              </w:rPr>
              <w:t>。</w:t>
            </w:r>
          </w:p>
          <w:p w14:paraId="79E9D2F1"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2.相关工作经验提供承诺函，格式自拟</w:t>
            </w:r>
            <w:r>
              <w:rPr>
                <w:rFonts w:ascii="宋体" w:hAnsi="宋体" w:cs="宋体" w:hint="eastAsia"/>
                <w:color w:val="000000" w:themeColor="text1"/>
                <w:sz w:val="24"/>
                <w:lang w:val="zh-CN"/>
              </w:rPr>
              <w:t>。</w:t>
            </w:r>
          </w:p>
          <w:p w14:paraId="1A4E6163"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3.学历证明：学历证明需提供毕业证书复印件及</w:t>
            </w:r>
            <w:proofErr w:type="gramStart"/>
            <w:r>
              <w:rPr>
                <w:rFonts w:ascii="宋体" w:hAnsi="宋体" w:cs="宋体" w:hint="eastAsia"/>
                <w:color w:val="000000" w:themeColor="text1"/>
                <w:sz w:val="24"/>
              </w:rPr>
              <w:t>学信网查询</w:t>
            </w:r>
            <w:proofErr w:type="gramEnd"/>
            <w:r>
              <w:rPr>
                <w:rFonts w:ascii="宋体" w:hAnsi="宋体" w:cs="宋体" w:hint="eastAsia"/>
                <w:color w:val="000000" w:themeColor="text1"/>
                <w:sz w:val="24"/>
              </w:rPr>
              <w:t>截图，原件备查。对于较早颁发的学历证书，学</w:t>
            </w:r>
            <w:proofErr w:type="gramStart"/>
            <w:r>
              <w:rPr>
                <w:rFonts w:ascii="宋体" w:hAnsi="宋体" w:cs="宋体" w:hint="eastAsia"/>
                <w:color w:val="000000" w:themeColor="text1"/>
                <w:sz w:val="24"/>
              </w:rPr>
              <w:t>信网无法</w:t>
            </w:r>
            <w:proofErr w:type="gramEnd"/>
            <w:r>
              <w:rPr>
                <w:rFonts w:ascii="宋体" w:hAnsi="宋体" w:cs="宋体" w:hint="eastAsia"/>
                <w:color w:val="000000" w:themeColor="text1"/>
                <w:sz w:val="24"/>
              </w:rPr>
              <w:t>查询的，除要求提供证书扫描件，需要提供其他佐证材料（如毕业院校、</w:t>
            </w:r>
            <w:proofErr w:type="gramStart"/>
            <w:r>
              <w:rPr>
                <w:rFonts w:ascii="宋体" w:hAnsi="宋体" w:cs="宋体" w:hint="eastAsia"/>
                <w:color w:val="000000" w:themeColor="text1"/>
                <w:sz w:val="24"/>
              </w:rPr>
              <w:t>人社部门</w:t>
            </w:r>
            <w:proofErr w:type="gramEnd"/>
            <w:r>
              <w:rPr>
                <w:rFonts w:ascii="宋体" w:hAnsi="宋体" w:cs="宋体" w:hint="eastAsia"/>
                <w:color w:val="000000" w:themeColor="text1"/>
                <w:sz w:val="24"/>
              </w:rPr>
              <w:t>等颁发机构或监管机构等单位出具的证明）作为可以得分的依据。（若为境外留学学历，无需</w:t>
            </w:r>
            <w:proofErr w:type="gramStart"/>
            <w:r>
              <w:rPr>
                <w:rFonts w:ascii="宋体" w:hAnsi="宋体" w:cs="宋体" w:hint="eastAsia"/>
                <w:color w:val="000000" w:themeColor="text1"/>
                <w:sz w:val="24"/>
              </w:rPr>
              <w:t>提供学信网</w:t>
            </w:r>
            <w:proofErr w:type="gramEnd"/>
            <w:r>
              <w:rPr>
                <w:rFonts w:ascii="宋体" w:hAnsi="宋体" w:cs="宋体" w:hint="eastAsia"/>
                <w:color w:val="000000" w:themeColor="text1"/>
                <w:sz w:val="24"/>
              </w:rPr>
              <w:t>查询记录，需提供教育部留学服务中心出具的学历学位认证书）。</w:t>
            </w:r>
          </w:p>
          <w:p w14:paraId="4BFAD3ED"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lang w:val="zh-CN"/>
              </w:rPr>
              <w:t>以上资料均要求提供扫描件</w:t>
            </w:r>
            <w:r>
              <w:rPr>
                <w:rFonts w:ascii="宋体" w:hAnsi="宋体" w:cs="宋体" w:hint="eastAsia"/>
                <w:color w:val="000000" w:themeColor="text1"/>
                <w:sz w:val="24"/>
              </w:rPr>
              <w:t>加盖公章</w:t>
            </w:r>
            <w:r>
              <w:rPr>
                <w:rFonts w:ascii="宋体" w:hAnsi="宋体" w:cs="宋体" w:hint="eastAsia"/>
                <w:color w:val="000000" w:themeColor="text1"/>
                <w:sz w:val="24"/>
                <w:lang w:val="zh-CN"/>
              </w:rPr>
              <w:t>，原件备查。评分中出现无证明资料或专家无法凭所提供资料判断是否得分的情况，一律作不得分处理</w:t>
            </w:r>
            <w:r>
              <w:rPr>
                <w:rFonts w:ascii="宋体" w:hAnsi="宋体" w:cs="宋体" w:hint="eastAsia"/>
                <w:color w:val="000000" w:themeColor="text1"/>
                <w:sz w:val="24"/>
              </w:rPr>
              <w:t>。</w:t>
            </w:r>
          </w:p>
        </w:tc>
        <w:tc>
          <w:tcPr>
            <w:tcW w:w="901" w:type="dxa"/>
            <w:vAlign w:val="center"/>
          </w:tcPr>
          <w:p w14:paraId="70A11771"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color w:val="000000" w:themeColor="text1"/>
                <w:sz w:val="24"/>
              </w:rPr>
              <w:t>1</w:t>
            </w:r>
            <w:r>
              <w:rPr>
                <w:rFonts w:ascii="宋体" w:hAnsi="宋体" w:cs="宋体" w:hint="eastAsia"/>
                <w:color w:val="000000" w:themeColor="text1"/>
                <w:sz w:val="24"/>
              </w:rPr>
              <w:t>3</w:t>
            </w:r>
          </w:p>
        </w:tc>
        <w:tc>
          <w:tcPr>
            <w:tcW w:w="1079" w:type="dxa"/>
            <w:vAlign w:val="center"/>
          </w:tcPr>
          <w:p w14:paraId="6F0D3CEA"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6D32D8" w14:paraId="787DC431" w14:textId="77777777">
        <w:trPr>
          <w:trHeight w:val="23"/>
          <w:jc w:val="center"/>
        </w:trPr>
        <w:tc>
          <w:tcPr>
            <w:tcW w:w="722" w:type="dxa"/>
            <w:vAlign w:val="center"/>
          </w:tcPr>
          <w:p w14:paraId="55A21651"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4</w:t>
            </w:r>
          </w:p>
        </w:tc>
        <w:tc>
          <w:tcPr>
            <w:tcW w:w="1168" w:type="dxa"/>
            <w:vAlign w:val="center"/>
          </w:tcPr>
          <w:p w14:paraId="463EFC8A" w14:textId="77777777" w:rsidR="006D32D8" w:rsidRDefault="00000000">
            <w:pPr>
              <w:jc w:val="center"/>
              <w:rPr>
                <w:rFonts w:ascii="宋体" w:hAnsi="宋体" w:cs="宋体" w:hint="eastAsia"/>
                <w:color w:val="000000" w:themeColor="text1"/>
                <w:kern w:val="0"/>
                <w:sz w:val="24"/>
              </w:rPr>
            </w:pPr>
            <w:r>
              <w:rPr>
                <w:rFonts w:ascii="宋体" w:hAnsi="宋体" w:cs="宋体" w:hint="eastAsia"/>
                <w:color w:val="000000" w:themeColor="text1"/>
                <w:kern w:val="0"/>
                <w:sz w:val="24"/>
              </w:rPr>
              <w:t>诚信情况</w:t>
            </w:r>
          </w:p>
        </w:tc>
        <w:tc>
          <w:tcPr>
            <w:tcW w:w="5907" w:type="dxa"/>
          </w:tcPr>
          <w:p w14:paraId="796B0F2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（一）评分内容：</w:t>
            </w:r>
          </w:p>
          <w:p w14:paraId="1B321169"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根据《深圳市财政局关于印发&lt;深圳市财政局政府采购供应商信用信息管理办法&gt;的通知》（深财</w:t>
            </w:r>
            <w:proofErr w:type="gramStart"/>
            <w:r>
              <w:rPr>
                <w:rFonts w:ascii="宋体" w:hAnsi="宋体" w:cs="宋体" w:hint="eastAsia"/>
                <w:color w:val="000000" w:themeColor="text1"/>
                <w:sz w:val="24"/>
              </w:rPr>
              <w:t>规</w:t>
            </w:r>
            <w:proofErr w:type="gramEnd"/>
            <w:r>
              <w:rPr>
                <w:rFonts w:ascii="宋体" w:hAnsi="宋体" w:cs="宋体" w:hint="eastAsia"/>
                <w:color w:val="000000" w:themeColor="text1"/>
                <w:sz w:val="24"/>
              </w:rPr>
              <w:t>〔2023〕3</w:t>
            </w:r>
            <w:r>
              <w:rPr>
                <w:rFonts w:ascii="宋体" w:hAnsi="宋体" w:cs="宋体" w:hint="eastAsia"/>
                <w:color w:val="000000" w:themeColor="text1"/>
                <w:sz w:val="24"/>
              </w:rPr>
              <w:lastRenderedPageBreak/>
              <w:t>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6AD29786"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（二）评分依据：</w:t>
            </w:r>
          </w:p>
          <w:p w14:paraId="2C0BDA3B"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sz w:val="24"/>
              </w:rPr>
              <w:t>采购代理机构通过信用信息查询渠道，包括“信用中国”（www.creditchina.gov.cn）、“中国政府采购网”（www.ccgp.gov.cn）、“深圳市政府采购监管网”（http://zfcg.sz.gov.cn）以及市、区财政部门认定的其他渠道查询供应商信用信息。</w:t>
            </w:r>
          </w:p>
        </w:tc>
        <w:tc>
          <w:tcPr>
            <w:tcW w:w="901" w:type="dxa"/>
            <w:vAlign w:val="center"/>
          </w:tcPr>
          <w:p w14:paraId="5DBFC84C" w14:textId="77777777" w:rsidR="006D32D8" w:rsidRDefault="00000000">
            <w:pPr>
              <w:jc w:val="center"/>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5</w:t>
            </w:r>
          </w:p>
        </w:tc>
        <w:tc>
          <w:tcPr>
            <w:tcW w:w="1079" w:type="dxa"/>
            <w:vAlign w:val="center"/>
          </w:tcPr>
          <w:p w14:paraId="2173F4A9" w14:textId="77777777" w:rsidR="006D32D8" w:rsidRDefault="00000000">
            <w:pPr>
              <w:jc w:val="center"/>
              <w:rPr>
                <w:rFonts w:ascii="宋体" w:hAnsi="宋体" w:cs="宋体" w:hint="eastAsia"/>
                <w:color w:val="000000" w:themeColor="text1"/>
                <w:kern w:val="0"/>
                <w:sz w:val="24"/>
                <w:lang w:val="zh-CN"/>
              </w:rPr>
            </w:pPr>
            <w:r>
              <w:rPr>
                <w:rFonts w:ascii="宋体" w:hAnsi="宋体" w:cs="宋体" w:hint="eastAsia"/>
                <w:color w:val="000000" w:themeColor="text1"/>
                <w:kern w:val="0"/>
                <w:sz w:val="24"/>
              </w:rPr>
              <w:t>评审委员打分</w:t>
            </w:r>
          </w:p>
        </w:tc>
      </w:tr>
      <w:tr w:rsidR="006D32D8" w14:paraId="27FF2802" w14:textId="77777777">
        <w:trPr>
          <w:trHeight w:val="497"/>
          <w:jc w:val="center"/>
        </w:trPr>
        <w:tc>
          <w:tcPr>
            <w:tcW w:w="9777" w:type="dxa"/>
            <w:gridSpan w:val="5"/>
            <w:shd w:val="clear" w:color="auto" w:fill="D9D9D9"/>
            <w:vAlign w:val="center"/>
          </w:tcPr>
          <w:p w14:paraId="0BDC92FA" w14:textId="77777777" w:rsidR="006D32D8" w:rsidRDefault="00000000">
            <w:pPr>
              <w:autoSpaceDE w:val="0"/>
              <w:autoSpaceDN w:val="0"/>
              <w:adjustRightInd w:val="0"/>
              <w:spacing w:line="360" w:lineRule="auto"/>
              <w:jc w:val="center"/>
              <w:rPr>
                <w:rFonts w:ascii="宋体" w:hAnsi="宋体" w:cs="宋体" w:hint="eastAsia"/>
                <w:b/>
                <w:color w:val="000000" w:themeColor="text1"/>
                <w:sz w:val="24"/>
                <w:lang w:val="zh-CN"/>
              </w:rPr>
            </w:pPr>
            <w:r>
              <w:rPr>
                <w:rFonts w:ascii="宋体" w:hAnsi="宋体" w:cs="宋体" w:hint="eastAsia"/>
                <w:b/>
                <w:color w:val="000000" w:themeColor="text1"/>
                <w:sz w:val="24"/>
                <w:lang w:val="zh-CN"/>
              </w:rPr>
              <w:t>三、技术部分（</w:t>
            </w:r>
            <w:r>
              <w:rPr>
                <w:rFonts w:ascii="宋体" w:hAnsi="宋体" w:cs="宋体" w:hint="eastAsia"/>
                <w:b/>
                <w:color w:val="000000" w:themeColor="text1"/>
                <w:sz w:val="24"/>
              </w:rPr>
              <w:t>40</w:t>
            </w:r>
            <w:r>
              <w:rPr>
                <w:rFonts w:ascii="宋体" w:hAnsi="宋体" w:cs="宋体" w:hint="eastAsia"/>
                <w:b/>
                <w:color w:val="000000" w:themeColor="text1"/>
                <w:sz w:val="24"/>
                <w:lang w:val="zh-CN"/>
              </w:rPr>
              <w:t>分）</w:t>
            </w:r>
          </w:p>
        </w:tc>
      </w:tr>
      <w:tr w:rsidR="006D32D8" w14:paraId="07FA8E26" w14:textId="77777777">
        <w:trPr>
          <w:trHeight w:val="23"/>
          <w:jc w:val="center"/>
        </w:trPr>
        <w:tc>
          <w:tcPr>
            <w:tcW w:w="722" w:type="dxa"/>
            <w:vAlign w:val="center"/>
          </w:tcPr>
          <w:p w14:paraId="02AEAE7F"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序号</w:t>
            </w:r>
          </w:p>
        </w:tc>
        <w:tc>
          <w:tcPr>
            <w:tcW w:w="1168" w:type="dxa"/>
            <w:vAlign w:val="center"/>
          </w:tcPr>
          <w:p w14:paraId="0268E27B"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内容</w:t>
            </w:r>
          </w:p>
        </w:tc>
        <w:tc>
          <w:tcPr>
            <w:tcW w:w="5907" w:type="dxa"/>
            <w:vAlign w:val="center"/>
          </w:tcPr>
          <w:p w14:paraId="0CC53FD6"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评分规则</w:t>
            </w:r>
          </w:p>
        </w:tc>
        <w:tc>
          <w:tcPr>
            <w:tcW w:w="901" w:type="dxa"/>
            <w:vAlign w:val="center"/>
          </w:tcPr>
          <w:p w14:paraId="062EB33B"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权重</w:t>
            </w:r>
          </w:p>
        </w:tc>
        <w:tc>
          <w:tcPr>
            <w:tcW w:w="1079" w:type="dxa"/>
            <w:vAlign w:val="center"/>
          </w:tcPr>
          <w:p w14:paraId="489E9D04"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评分方式</w:t>
            </w:r>
          </w:p>
        </w:tc>
      </w:tr>
      <w:tr w:rsidR="006D32D8" w14:paraId="4EA91E46" w14:textId="77777777">
        <w:trPr>
          <w:trHeight w:val="23"/>
          <w:jc w:val="center"/>
        </w:trPr>
        <w:tc>
          <w:tcPr>
            <w:tcW w:w="722" w:type="dxa"/>
            <w:vAlign w:val="center"/>
          </w:tcPr>
          <w:p w14:paraId="322BF417"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1168" w:type="dxa"/>
            <w:vAlign w:val="center"/>
          </w:tcPr>
          <w:p w14:paraId="5B3FD73E"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lang w:val="zh-CN"/>
              </w:rPr>
              <w:t>实施方案</w:t>
            </w:r>
          </w:p>
        </w:tc>
        <w:tc>
          <w:tcPr>
            <w:tcW w:w="5907" w:type="dxa"/>
            <w:vAlign w:val="center"/>
          </w:tcPr>
          <w:p w14:paraId="3B314AE7" w14:textId="77777777" w:rsidR="006D32D8" w:rsidRDefault="00000000">
            <w:pPr>
              <w:numPr>
                <w:ilvl w:val="0"/>
                <w:numId w:val="6"/>
              </w:num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评审内容：</w:t>
            </w:r>
          </w:p>
          <w:p w14:paraId="6D13508A"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根</w:t>
            </w:r>
            <w:r>
              <w:rPr>
                <w:rFonts w:ascii="宋体" w:hAnsi="宋体" w:cs="宋体" w:hint="eastAsia"/>
                <w:color w:val="000000" w:themeColor="text1"/>
                <w:sz w:val="24"/>
                <w:lang w:val="zh-CN"/>
              </w:rPr>
              <w:t>据招标文件的需求和投标文件响应情况，</w:t>
            </w:r>
            <w:r>
              <w:rPr>
                <w:rFonts w:ascii="宋体" w:hAnsi="宋体" w:cs="宋体" w:hint="eastAsia"/>
                <w:color w:val="000000" w:themeColor="text1"/>
                <w:sz w:val="24"/>
              </w:rPr>
              <w:t>对</w:t>
            </w:r>
            <w:r>
              <w:rPr>
                <w:rFonts w:ascii="宋体" w:hAnsi="宋体" w:cs="宋体" w:hint="eastAsia"/>
                <w:color w:val="000000" w:themeColor="text1"/>
                <w:sz w:val="24"/>
                <w:lang w:val="zh-CN"/>
              </w:rPr>
              <w:t>本项目的实施方案进行评审：</w:t>
            </w:r>
          </w:p>
          <w:p w14:paraId="1905A90F"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1.</w:t>
            </w:r>
            <w:r>
              <w:rPr>
                <w:rFonts w:ascii="宋体" w:hAnsi="宋体" w:cs="宋体" w:hint="eastAsia"/>
                <w:color w:val="000000" w:themeColor="text1"/>
                <w:sz w:val="24"/>
                <w:lang w:val="zh-CN"/>
              </w:rPr>
              <w:t>工作</w:t>
            </w:r>
            <w:r>
              <w:rPr>
                <w:rFonts w:ascii="宋体" w:hAnsi="宋体" w:cs="宋体" w:hint="eastAsia"/>
                <w:color w:val="000000" w:themeColor="text1"/>
                <w:sz w:val="24"/>
              </w:rPr>
              <w:t>举措</w:t>
            </w:r>
            <w:r>
              <w:rPr>
                <w:rFonts w:ascii="宋体" w:hAnsi="宋体" w:cs="宋体" w:hint="eastAsia"/>
                <w:color w:val="000000" w:themeColor="text1"/>
                <w:sz w:val="24"/>
                <w:lang w:val="zh-CN"/>
              </w:rPr>
              <w:t>；</w:t>
            </w:r>
          </w:p>
          <w:p w14:paraId="09335FB9"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工作</w:t>
            </w:r>
            <w:r>
              <w:rPr>
                <w:rFonts w:ascii="宋体" w:hAnsi="宋体" w:cs="宋体" w:hint="eastAsia"/>
                <w:color w:val="000000" w:themeColor="text1"/>
                <w:sz w:val="24"/>
              </w:rPr>
              <w:t>方案</w:t>
            </w:r>
            <w:r>
              <w:rPr>
                <w:rFonts w:ascii="宋体" w:hAnsi="宋体" w:cs="宋体" w:hint="eastAsia"/>
                <w:color w:val="000000" w:themeColor="text1"/>
                <w:sz w:val="24"/>
                <w:lang w:val="zh-CN"/>
              </w:rPr>
              <w:t>；</w:t>
            </w:r>
          </w:p>
          <w:p w14:paraId="12EBE353"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lang w:val="zh-CN"/>
              </w:rPr>
              <w:t>.工作流程</w:t>
            </w:r>
            <w:r>
              <w:rPr>
                <w:rFonts w:ascii="宋体" w:hAnsi="宋体" w:cs="宋体" w:hint="eastAsia"/>
                <w:color w:val="000000" w:themeColor="text1"/>
                <w:sz w:val="24"/>
              </w:rPr>
              <w:t>。</w:t>
            </w:r>
          </w:p>
          <w:p w14:paraId="7E7C9395"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w:t>
            </w:r>
            <w:r>
              <w:rPr>
                <w:rFonts w:ascii="宋体" w:hAnsi="宋体" w:cs="宋体" w:hint="eastAsia"/>
                <w:color w:val="000000" w:themeColor="text1"/>
                <w:sz w:val="24"/>
              </w:rPr>
              <w:t>二</w:t>
            </w:r>
            <w:r>
              <w:rPr>
                <w:rFonts w:ascii="宋体" w:hAnsi="宋体" w:cs="宋体" w:hint="eastAsia"/>
                <w:color w:val="000000" w:themeColor="text1"/>
                <w:sz w:val="24"/>
                <w:lang w:val="zh-CN"/>
              </w:rPr>
              <w:t>）评审标准：</w:t>
            </w:r>
          </w:p>
          <w:p w14:paraId="0C36B052"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1.</w:t>
            </w:r>
            <w:r>
              <w:rPr>
                <w:rFonts w:ascii="宋体" w:hAnsi="宋体" w:cs="宋体" w:hint="eastAsia"/>
                <w:color w:val="000000" w:themeColor="text1"/>
                <w:sz w:val="24"/>
                <w:lang w:val="zh-CN"/>
              </w:rPr>
              <w:t>以上内容满足</w:t>
            </w:r>
            <w:r>
              <w:rPr>
                <w:rFonts w:ascii="宋体" w:hAnsi="宋体" w:cs="宋体" w:hint="eastAsia"/>
                <w:color w:val="000000" w:themeColor="text1"/>
                <w:sz w:val="24"/>
              </w:rPr>
              <w:t>三</w:t>
            </w:r>
            <w:r>
              <w:rPr>
                <w:rFonts w:ascii="宋体" w:hAnsi="宋体" w:cs="宋体" w:hint="eastAsia"/>
                <w:color w:val="000000" w:themeColor="text1"/>
                <w:sz w:val="24"/>
                <w:lang w:val="zh-CN"/>
              </w:rPr>
              <w:t>点得</w:t>
            </w:r>
            <w:r>
              <w:rPr>
                <w:rFonts w:ascii="宋体" w:hAnsi="宋体" w:cs="宋体" w:hint="eastAsia"/>
                <w:color w:val="000000" w:themeColor="text1"/>
                <w:sz w:val="24"/>
              </w:rPr>
              <w:t>3</w:t>
            </w:r>
            <w:r>
              <w:rPr>
                <w:rFonts w:ascii="宋体" w:hAnsi="宋体" w:cs="宋体" w:hint="eastAsia"/>
                <w:color w:val="000000" w:themeColor="text1"/>
                <w:sz w:val="24"/>
                <w:lang w:val="zh-CN"/>
              </w:rPr>
              <w:t>分，满足任意</w:t>
            </w:r>
            <w:r>
              <w:rPr>
                <w:rFonts w:ascii="宋体" w:hAnsi="宋体" w:cs="宋体" w:hint="eastAsia"/>
                <w:color w:val="000000" w:themeColor="text1"/>
                <w:sz w:val="24"/>
              </w:rPr>
              <w:t>两</w:t>
            </w:r>
            <w:r>
              <w:rPr>
                <w:rFonts w:ascii="宋体" w:hAnsi="宋体" w:cs="宋体" w:hint="eastAsia"/>
                <w:color w:val="000000" w:themeColor="text1"/>
                <w:sz w:val="24"/>
                <w:lang w:val="zh-CN"/>
              </w:rPr>
              <w:t>点得</w:t>
            </w:r>
            <w:r>
              <w:rPr>
                <w:rFonts w:ascii="宋体" w:hAnsi="宋体" w:cs="宋体" w:hint="eastAsia"/>
                <w:color w:val="000000" w:themeColor="text1"/>
                <w:sz w:val="24"/>
              </w:rPr>
              <w:t>2</w:t>
            </w:r>
            <w:r>
              <w:rPr>
                <w:rFonts w:ascii="宋体" w:hAnsi="宋体" w:cs="宋体" w:hint="eastAsia"/>
                <w:color w:val="000000" w:themeColor="text1"/>
                <w:sz w:val="24"/>
                <w:lang w:val="zh-CN"/>
              </w:rPr>
              <w:t>分，</w:t>
            </w:r>
            <w:r>
              <w:rPr>
                <w:rFonts w:ascii="宋体" w:hAnsi="宋体" w:cs="宋体" w:hint="eastAsia"/>
                <w:color w:val="000000" w:themeColor="text1"/>
                <w:sz w:val="24"/>
              </w:rPr>
              <w:t>满足任意一点得1分</w:t>
            </w:r>
            <w:r>
              <w:rPr>
                <w:rFonts w:ascii="宋体" w:hAnsi="宋体" w:cs="宋体" w:hint="eastAsia"/>
                <w:color w:val="000000" w:themeColor="text1"/>
                <w:sz w:val="24"/>
                <w:lang w:val="zh-CN"/>
              </w:rPr>
              <w:t>。</w:t>
            </w:r>
          </w:p>
          <w:p w14:paraId="2916F090"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在此基础上，</w:t>
            </w:r>
            <w:r>
              <w:rPr>
                <w:rFonts w:ascii="宋体" w:hAnsi="宋体" w:cs="宋体" w:hint="eastAsia"/>
                <w:color w:val="000000" w:themeColor="text1"/>
                <w:sz w:val="24"/>
              </w:rPr>
              <w:t>评委</w:t>
            </w:r>
            <w:r>
              <w:rPr>
                <w:rFonts w:ascii="宋体" w:hAnsi="宋体" w:cs="宋体" w:hint="eastAsia"/>
                <w:color w:val="000000" w:themeColor="text1"/>
                <w:sz w:val="24"/>
                <w:lang w:val="zh-CN"/>
              </w:rPr>
              <w:t>根据各投标供应商的</w:t>
            </w:r>
            <w:proofErr w:type="gramStart"/>
            <w:r>
              <w:rPr>
                <w:rFonts w:ascii="宋体" w:hAnsi="宋体" w:cs="宋体" w:hint="eastAsia"/>
                <w:color w:val="000000" w:themeColor="text1"/>
                <w:sz w:val="24"/>
                <w:lang w:val="zh-CN"/>
              </w:rPr>
              <w:t>具体响应</w:t>
            </w:r>
            <w:proofErr w:type="gramEnd"/>
            <w:r>
              <w:rPr>
                <w:rFonts w:ascii="宋体" w:hAnsi="宋体" w:cs="宋体" w:hint="eastAsia"/>
                <w:color w:val="000000" w:themeColor="text1"/>
                <w:sz w:val="24"/>
                <w:lang w:val="zh-CN"/>
              </w:rPr>
              <w:t>内容按照量化的评审因素指标进一步评审</w:t>
            </w:r>
            <w:r>
              <w:rPr>
                <w:rFonts w:ascii="宋体" w:hAnsi="宋体" w:cs="宋体" w:hint="eastAsia"/>
                <w:color w:val="000000" w:themeColor="text1"/>
                <w:sz w:val="24"/>
              </w:rPr>
              <w:t>：</w:t>
            </w:r>
          </w:p>
          <w:p w14:paraId="701795AF"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1）优评分标准：实施方案内容合理性强，能够保障项目任务实施和目标实现，</w:t>
            </w:r>
            <w:r>
              <w:rPr>
                <w:rFonts w:ascii="宋体" w:hAnsi="宋体" w:cs="宋体" w:hint="eastAsia"/>
                <w:color w:val="000000" w:themeColor="text1"/>
                <w:sz w:val="24"/>
                <w:lang w:val="zh-CN"/>
              </w:rPr>
              <w:t>工作措施</w:t>
            </w:r>
            <w:r>
              <w:rPr>
                <w:rFonts w:ascii="宋体" w:hAnsi="宋体" w:cs="宋体" w:hint="eastAsia"/>
                <w:color w:val="000000" w:themeColor="text1"/>
                <w:sz w:val="24"/>
              </w:rPr>
              <w:t>及方法可行，科学合理，工作方案详细，管理组织严密，有丰富的技术、安全、风险控制保障措施；</w:t>
            </w:r>
          </w:p>
          <w:p w14:paraId="53D63E74"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2）良评分标准：实施方案内容合理性较强，</w:t>
            </w:r>
            <w:proofErr w:type="gramStart"/>
            <w:r>
              <w:rPr>
                <w:rFonts w:ascii="宋体" w:hAnsi="宋体" w:cs="宋体" w:hint="eastAsia"/>
                <w:color w:val="000000" w:themeColor="text1"/>
                <w:sz w:val="24"/>
              </w:rPr>
              <w:t>较能够</w:t>
            </w:r>
            <w:proofErr w:type="gramEnd"/>
            <w:r>
              <w:rPr>
                <w:rFonts w:ascii="宋体" w:hAnsi="宋体" w:cs="宋体" w:hint="eastAsia"/>
                <w:color w:val="000000" w:themeColor="text1"/>
                <w:sz w:val="24"/>
              </w:rPr>
              <w:t>保</w:t>
            </w:r>
            <w:r>
              <w:rPr>
                <w:rFonts w:ascii="宋体" w:hAnsi="宋体" w:cs="宋体" w:hint="eastAsia"/>
                <w:color w:val="000000" w:themeColor="text1"/>
                <w:sz w:val="24"/>
              </w:rPr>
              <w:lastRenderedPageBreak/>
              <w:t>障项目任务实施和目标实现，</w:t>
            </w:r>
            <w:r>
              <w:rPr>
                <w:rFonts w:ascii="宋体" w:hAnsi="宋体" w:cs="宋体" w:hint="eastAsia"/>
                <w:color w:val="000000" w:themeColor="text1"/>
                <w:sz w:val="24"/>
                <w:lang w:val="zh-CN"/>
              </w:rPr>
              <w:t>工作措施</w:t>
            </w:r>
            <w:r>
              <w:rPr>
                <w:rFonts w:ascii="宋体" w:hAnsi="宋体" w:cs="宋体" w:hint="eastAsia"/>
                <w:color w:val="000000" w:themeColor="text1"/>
                <w:sz w:val="24"/>
              </w:rPr>
              <w:t>及方法可行，合理，工作方案较详细，管理组织良好，有一定的技术、安全、风险控制的保障措施；</w:t>
            </w:r>
          </w:p>
          <w:p w14:paraId="5D26C6E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3）中评分标准：实施方案内容合理性一般，基本能够保障项目任务实施和目标实现，</w:t>
            </w:r>
            <w:r>
              <w:rPr>
                <w:rFonts w:ascii="宋体" w:hAnsi="宋体" w:cs="宋体" w:hint="eastAsia"/>
                <w:color w:val="000000" w:themeColor="text1"/>
                <w:sz w:val="24"/>
                <w:lang w:val="zh-CN"/>
              </w:rPr>
              <w:t>工作措施</w:t>
            </w:r>
            <w:r>
              <w:rPr>
                <w:rFonts w:ascii="宋体" w:hAnsi="宋体" w:cs="宋体" w:hint="eastAsia"/>
                <w:color w:val="000000" w:themeColor="text1"/>
                <w:sz w:val="24"/>
              </w:rPr>
              <w:t>及方法基本清晰、可行，工作方案一般，管理组织一般，有简单的技术、安全、风险控制的保障措施；</w:t>
            </w:r>
          </w:p>
          <w:p w14:paraId="33AA4352"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4）差评分标准：实施方案内容合理性较差，不能够保障项目任务实施和目标实现，</w:t>
            </w:r>
            <w:r>
              <w:rPr>
                <w:rFonts w:ascii="宋体" w:hAnsi="宋体" w:cs="宋体" w:hint="eastAsia"/>
                <w:color w:val="000000" w:themeColor="text1"/>
                <w:sz w:val="24"/>
                <w:lang w:val="zh-CN"/>
              </w:rPr>
              <w:t>工作措施</w:t>
            </w:r>
            <w:r>
              <w:rPr>
                <w:rFonts w:ascii="宋体" w:hAnsi="宋体" w:cs="宋体" w:hint="eastAsia"/>
                <w:color w:val="000000" w:themeColor="text1"/>
                <w:sz w:val="24"/>
              </w:rPr>
              <w:t>及方法不合理，工作方案简单，没有技术、安全、风险控制的保障措施；</w:t>
            </w:r>
          </w:p>
          <w:p w14:paraId="25E576B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lang w:val="zh-CN"/>
              </w:rPr>
              <w:t>根据</w:t>
            </w:r>
            <w:r>
              <w:rPr>
                <w:rFonts w:ascii="宋体" w:hAnsi="宋体" w:cs="宋体" w:hint="eastAsia"/>
                <w:color w:val="000000" w:themeColor="text1"/>
                <w:sz w:val="24"/>
              </w:rPr>
              <w:t>招投</w:t>
            </w:r>
            <w:r>
              <w:rPr>
                <w:rFonts w:ascii="宋体" w:hAnsi="宋体" w:cs="宋体" w:hint="eastAsia"/>
                <w:color w:val="000000" w:themeColor="text1"/>
                <w:sz w:val="24"/>
                <w:lang w:val="zh-CN"/>
              </w:rPr>
              <w:t>标文件比较，</w:t>
            </w:r>
            <w:proofErr w:type="gramStart"/>
            <w:r>
              <w:rPr>
                <w:rFonts w:ascii="宋体" w:hAnsi="宋体" w:cs="宋体" w:hint="eastAsia"/>
                <w:color w:val="000000" w:themeColor="text1"/>
                <w:sz w:val="24"/>
                <w:lang w:val="zh-CN"/>
              </w:rPr>
              <w:t>评价优</w:t>
            </w:r>
            <w:r>
              <w:rPr>
                <w:rFonts w:ascii="宋体" w:hAnsi="宋体" w:cs="宋体" w:hint="eastAsia"/>
                <w:color w:val="000000" w:themeColor="text1"/>
                <w:sz w:val="24"/>
              </w:rPr>
              <w:t>加12</w:t>
            </w:r>
            <w:r>
              <w:rPr>
                <w:rFonts w:ascii="宋体" w:hAnsi="宋体" w:cs="宋体" w:hint="eastAsia"/>
                <w:color w:val="000000" w:themeColor="text1"/>
                <w:sz w:val="24"/>
                <w:lang w:val="zh-CN"/>
              </w:rPr>
              <w:t>分</w:t>
            </w:r>
            <w:proofErr w:type="gramEnd"/>
            <w:r>
              <w:rPr>
                <w:rFonts w:ascii="宋体" w:hAnsi="宋体" w:cs="宋体" w:hint="eastAsia"/>
                <w:color w:val="000000" w:themeColor="text1"/>
                <w:sz w:val="24"/>
                <w:lang w:val="zh-CN"/>
              </w:rPr>
              <w:t>；</w:t>
            </w:r>
            <w:proofErr w:type="gramStart"/>
            <w:r>
              <w:rPr>
                <w:rFonts w:ascii="宋体" w:hAnsi="宋体" w:cs="宋体" w:hint="eastAsia"/>
                <w:color w:val="000000" w:themeColor="text1"/>
                <w:sz w:val="24"/>
                <w:lang w:val="zh-CN"/>
              </w:rPr>
              <w:t>评价良</w:t>
            </w:r>
            <w:r>
              <w:rPr>
                <w:rFonts w:ascii="宋体" w:hAnsi="宋体" w:cs="宋体" w:hint="eastAsia"/>
                <w:color w:val="000000" w:themeColor="text1"/>
                <w:sz w:val="24"/>
              </w:rPr>
              <w:t>加8</w:t>
            </w:r>
            <w:r>
              <w:rPr>
                <w:rFonts w:ascii="宋体" w:hAnsi="宋体" w:cs="宋体" w:hint="eastAsia"/>
                <w:color w:val="000000" w:themeColor="text1"/>
                <w:sz w:val="24"/>
                <w:lang w:val="zh-CN"/>
              </w:rPr>
              <w:t>分</w:t>
            </w:r>
            <w:proofErr w:type="gramEnd"/>
            <w:r>
              <w:rPr>
                <w:rFonts w:ascii="宋体" w:hAnsi="宋体" w:cs="宋体" w:hint="eastAsia"/>
                <w:color w:val="000000" w:themeColor="text1"/>
                <w:sz w:val="24"/>
                <w:lang w:val="zh-CN"/>
              </w:rPr>
              <w:t>；评价中</w:t>
            </w:r>
            <w:r>
              <w:rPr>
                <w:rFonts w:ascii="宋体" w:hAnsi="宋体" w:cs="宋体" w:hint="eastAsia"/>
                <w:color w:val="000000" w:themeColor="text1"/>
                <w:sz w:val="24"/>
              </w:rPr>
              <w:t>加4</w:t>
            </w:r>
            <w:r>
              <w:rPr>
                <w:rFonts w:ascii="宋体" w:hAnsi="宋体" w:cs="宋体" w:hint="eastAsia"/>
                <w:color w:val="000000" w:themeColor="text1"/>
                <w:sz w:val="24"/>
                <w:lang w:val="zh-CN"/>
              </w:rPr>
              <w:t>分；评价差</w:t>
            </w:r>
            <w:r>
              <w:rPr>
                <w:rFonts w:ascii="宋体" w:hAnsi="宋体" w:cs="宋体" w:hint="eastAsia"/>
                <w:color w:val="000000" w:themeColor="text1"/>
                <w:sz w:val="24"/>
              </w:rPr>
              <w:t>不加分</w:t>
            </w:r>
            <w:r>
              <w:rPr>
                <w:rFonts w:ascii="宋体" w:hAnsi="宋体" w:cs="宋体" w:hint="eastAsia"/>
                <w:color w:val="000000" w:themeColor="text1"/>
                <w:sz w:val="24"/>
                <w:lang w:val="zh-CN"/>
              </w:rPr>
              <w:t>。</w:t>
            </w:r>
          </w:p>
        </w:tc>
        <w:tc>
          <w:tcPr>
            <w:tcW w:w="901" w:type="dxa"/>
            <w:vAlign w:val="center"/>
          </w:tcPr>
          <w:p w14:paraId="6F08CAE2"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lastRenderedPageBreak/>
              <w:t>15</w:t>
            </w:r>
          </w:p>
        </w:tc>
        <w:tc>
          <w:tcPr>
            <w:tcW w:w="1079" w:type="dxa"/>
            <w:vAlign w:val="center"/>
          </w:tcPr>
          <w:p w14:paraId="3F5C2FF8"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6D32D8" w14:paraId="4E4EB808" w14:textId="77777777">
        <w:trPr>
          <w:trHeight w:val="23"/>
          <w:jc w:val="center"/>
        </w:trPr>
        <w:tc>
          <w:tcPr>
            <w:tcW w:w="722" w:type="dxa"/>
            <w:vAlign w:val="center"/>
          </w:tcPr>
          <w:p w14:paraId="48FB53D2"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2</w:t>
            </w:r>
          </w:p>
        </w:tc>
        <w:tc>
          <w:tcPr>
            <w:tcW w:w="1168" w:type="dxa"/>
            <w:vAlign w:val="center"/>
          </w:tcPr>
          <w:p w14:paraId="6CCB8ACF"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项目重点难点分析、应对措施及相关的合理化建议</w:t>
            </w:r>
          </w:p>
        </w:tc>
        <w:tc>
          <w:tcPr>
            <w:tcW w:w="5907" w:type="dxa"/>
            <w:vAlign w:val="center"/>
          </w:tcPr>
          <w:p w14:paraId="57991A23"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w:t>
            </w:r>
            <w:r>
              <w:rPr>
                <w:rFonts w:ascii="宋体" w:hAnsi="宋体" w:cs="宋体" w:hint="eastAsia"/>
                <w:color w:val="000000" w:themeColor="text1"/>
                <w:sz w:val="24"/>
              </w:rPr>
              <w:t>一</w:t>
            </w:r>
            <w:r>
              <w:rPr>
                <w:rFonts w:ascii="宋体" w:hAnsi="宋体" w:cs="宋体" w:hint="eastAsia"/>
                <w:color w:val="000000" w:themeColor="text1"/>
                <w:sz w:val="24"/>
                <w:lang w:val="zh-CN"/>
              </w:rPr>
              <w:t>）评审内容：</w:t>
            </w:r>
          </w:p>
          <w:p w14:paraId="278CA322" w14:textId="09A0BF70"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根据投标供应商针对本项目重点难点分析、应对措施及相关的合理化建议进行评审：</w:t>
            </w:r>
          </w:p>
          <w:p w14:paraId="595B10D6"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1.项目重点难点分析；</w:t>
            </w:r>
          </w:p>
          <w:p w14:paraId="15A1D882"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2.应对措施；</w:t>
            </w:r>
          </w:p>
          <w:p w14:paraId="7CFBA2E1"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3.相关的合理化建议。</w:t>
            </w:r>
          </w:p>
          <w:p w14:paraId="5CA47FA8"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lang w:val="zh-CN"/>
              </w:rPr>
              <w:t>（</w:t>
            </w:r>
            <w:r>
              <w:rPr>
                <w:rFonts w:ascii="宋体" w:hAnsi="宋体" w:cs="宋体" w:hint="eastAsia"/>
                <w:color w:val="000000" w:themeColor="text1"/>
                <w:sz w:val="24"/>
              </w:rPr>
              <w:t>二</w:t>
            </w:r>
            <w:r>
              <w:rPr>
                <w:rFonts w:ascii="宋体" w:hAnsi="宋体" w:cs="宋体" w:hint="eastAsia"/>
                <w:color w:val="000000" w:themeColor="text1"/>
                <w:sz w:val="24"/>
                <w:lang w:val="zh-CN"/>
              </w:rPr>
              <w:t>）评审标准：</w:t>
            </w:r>
          </w:p>
          <w:p w14:paraId="2DC23BDB"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1.</w:t>
            </w:r>
            <w:r>
              <w:rPr>
                <w:rFonts w:ascii="宋体" w:hAnsi="宋体" w:cs="宋体" w:hint="eastAsia"/>
                <w:color w:val="000000" w:themeColor="text1"/>
                <w:sz w:val="24"/>
                <w:lang w:val="zh-CN"/>
              </w:rPr>
              <w:t>以上内容满足</w:t>
            </w:r>
            <w:r>
              <w:rPr>
                <w:rFonts w:ascii="宋体" w:hAnsi="宋体" w:cs="宋体" w:hint="eastAsia"/>
                <w:color w:val="000000" w:themeColor="text1"/>
                <w:sz w:val="24"/>
              </w:rPr>
              <w:t>三</w:t>
            </w:r>
            <w:r>
              <w:rPr>
                <w:rFonts w:ascii="宋体" w:hAnsi="宋体" w:cs="宋体" w:hint="eastAsia"/>
                <w:color w:val="000000" w:themeColor="text1"/>
                <w:sz w:val="24"/>
                <w:lang w:val="zh-CN"/>
              </w:rPr>
              <w:t>点得</w:t>
            </w:r>
            <w:r>
              <w:rPr>
                <w:rFonts w:ascii="宋体" w:hAnsi="宋体" w:cs="宋体" w:hint="eastAsia"/>
                <w:color w:val="000000" w:themeColor="text1"/>
                <w:sz w:val="24"/>
              </w:rPr>
              <w:t>3分</w:t>
            </w:r>
            <w:r>
              <w:rPr>
                <w:rFonts w:ascii="宋体" w:hAnsi="宋体" w:cs="宋体" w:hint="eastAsia"/>
                <w:color w:val="000000" w:themeColor="text1"/>
                <w:sz w:val="24"/>
                <w:lang w:val="zh-CN"/>
              </w:rPr>
              <w:t>，满足</w:t>
            </w:r>
            <w:r>
              <w:rPr>
                <w:rFonts w:ascii="宋体" w:hAnsi="宋体" w:cs="宋体" w:hint="eastAsia"/>
                <w:color w:val="000000" w:themeColor="text1"/>
                <w:sz w:val="24"/>
              </w:rPr>
              <w:t>任意两</w:t>
            </w:r>
            <w:r>
              <w:rPr>
                <w:rFonts w:ascii="宋体" w:hAnsi="宋体" w:cs="宋体" w:hint="eastAsia"/>
                <w:color w:val="000000" w:themeColor="text1"/>
                <w:sz w:val="24"/>
                <w:lang w:val="zh-CN"/>
              </w:rPr>
              <w:t>点得</w:t>
            </w:r>
            <w:r>
              <w:rPr>
                <w:rFonts w:ascii="宋体" w:hAnsi="宋体" w:cs="宋体" w:hint="eastAsia"/>
                <w:color w:val="000000" w:themeColor="text1"/>
                <w:sz w:val="24"/>
              </w:rPr>
              <w:t>2</w:t>
            </w:r>
            <w:r>
              <w:rPr>
                <w:rFonts w:ascii="宋体" w:hAnsi="宋体" w:cs="宋体" w:hint="eastAsia"/>
                <w:color w:val="000000" w:themeColor="text1"/>
                <w:sz w:val="24"/>
                <w:lang w:val="zh-CN"/>
              </w:rPr>
              <w:t>分，满足任意</w:t>
            </w:r>
            <w:r>
              <w:rPr>
                <w:rFonts w:ascii="宋体" w:hAnsi="宋体" w:cs="宋体" w:hint="eastAsia"/>
                <w:color w:val="000000" w:themeColor="text1"/>
                <w:sz w:val="24"/>
              </w:rPr>
              <w:t>一</w:t>
            </w:r>
            <w:r>
              <w:rPr>
                <w:rFonts w:ascii="宋体" w:hAnsi="宋体" w:cs="宋体" w:hint="eastAsia"/>
                <w:color w:val="000000" w:themeColor="text1"/>
                <w:sz w:val="24"/>
                <w:lang w:val="zh-CN"/>
              </w:rPr>
              <w:t>点得</w:t>
            </w:r>
            <w:r>
              <w:rPr>
                <w:rFonts w:ascii="宋体" w:hAnsi="宋体" w:cs="宋体" w:hint="eastAsia"/>
                <w:color w:val="000000" w:themeColor="text1"/>
                <w:sz w:val="24"/>
              </w:rPr>
              <w:t>1</w:t>
            </w:r>
            <w:r>
              <w:rPr>
                <w:rFonts w:ascii="宋体" w:hAnsi="宋体" w:cs="宋体" w:hint="eastAsia"/>
                <w:color w:val="000000" w:themeColor="text1"/>
                <w:sz w:val="24"/>
                <w:lang w:val="zh-CN"/>
              </w:rPr>
              <w:t>分。</w:t>
            </w:r>
          </w:p>
          <w:p w14:paraId="0F7F02A6"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在此基础上，</w:t>
            </w:r>
            <w:r>
              <w:rPr>
                <w:rFonts w:ascii="宋体" w:hAnsi="宋体" w:cs="宋体" w:hint="eastAsia"/>
                <w:color w:val="000000" w:themeColor="text1"/>
                <w:sz w:val="24"/>
              </w:rPr>
              <w:t>评委</w:t>
            </w:r>
            <w:r>
              <w:rPr>
                <w:rFonts w:ascii="宋体" w:hAnsi="宋体" w:cs="宋体" w:hint="eastAsia"/>
                <w:color w:val="000000" w:themeColor="text1"/>
                <w:sz w:val="24"/>
                <w:lang w:val="zh-CN"/>
              </w:rPr>
              <w:t>根据各投标供应商的</w:t>
            </w:r>
            <w:proofErr w:type="gramStart"/>
            <w:r>
              <w:rPr>
                <w:rFonts w:ascii="宋体" w:hAnsi="宋体" w:cs="宋体" w:hint="eastAsia"/>
                <w:color w:val="000000" w:themeColor="text1"/>
                <w:sz w:val="24"/>
                <w:lang w:val="zh-CN"/>
              </w:rPr>
              <w:t>具体响应</w:t>
            </w:r>
            <w:proofErr w:type="gramEnd"/>
            <w:r>
              <w:rPr>
                <w:rFonts w:ascii="宋体" w:hAnsi="宋体" w:cs="宋体" w:hint="eastAsia"/>
                <w:color w:val="000000" w:themeColor="text1"/>
                <w:sz w:val="24"/>
                <w:lang w:val="zh-CN"/>
              </w:rPr>
              <w:t>内容按照量化的评审因素指标进一步评审：</w:t>
            </w:r>
          </w:p>
          <w:p w14:paraId="169555BA"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1）</w:t>
            </w:r>
            <w:r>
              <w:rPr>
                <w:rFonts w:ascii="宋体" w:hAnsi="宋体" w:cs="宋体" w:hint="eastAsia"/>
                <w:color w:val="000000" w:themeColor="text1"/>
                <w:sz w:val="24"/>
                <w:lang w:val="zh-CN"/>
              </w:rPr>
              <w:t>优：</w:t>
            </w:r>
            <w:r>
              <w:rPr>
                <w:rFonts w:ascii="宋体" w:hAnsi="宋体" w:cs="宋体" w:hint="eastAsia"/>
                <w:color w:val="000000" w:themeColor="text1"/>
                <w:sz w:val="24"/>
              </w:rPr>
              <w:t>内容</w:t>
            </w:r>
            <w:r>
              <w:rPr>
                <w:rFonts w:ascii="宋体" w:hAnsi="宋体" w:cs="宋体" w:hint="eastAsia"/>
                <w:color w:val="000000" w:themeColor="text1"/>
                <w:sz w:val="24"/>
                <w:lang w:val="zh-CN"/>
              </w:rPr>
              <w:t>完整、可行性高且操作性强，</w:t>
            </w:r>
            <w:r>
              <w:rPr>
                <w:rFonts w:ascii="宋体" w:hAnsi="宋体" w:cs="宋体" w:hint="eastAsia"/>
                <w:color w:val="000000" w:themeColor="text1"/>
                <w:sz w:val="24"/>
              </w:rPr>
              <w:t>对项目定位策划、内容</w:t>
            </w:r>
            <w:proofErr w:type="gramStart"/>
            <w:r>
              <w:rPr>
                <w:rFonts w:ascii="宋体" w:hAnsi="宋体" w:cs="宋体" w:hint="eastAsia"/>
                <w:color w:val="000000" w:themeColor="text1"/>
                <w:sz w:val="24"/>
              </w:rPr>
              <w:t>展示重</w:t>
            </w:r>
            <w:proofErr w:type="gramEnd"/>
            <w:r>
              <w:rPr>
                <w:rFonts w:ascii="宋体" w:hAnsi="宋体" w:cs="宋体" w:hint="eastAsia"/>
                <w:color w:val="000000" w:themeColor="text1"/>
                <w:sz w:val="24"/>
              </w:rPr>
              <w:t>难点问题把握准确，对策分析到位，合理化建议针对性强；</w:t>
            </w:r>
          </w:p>
          <w:p w14:paraId="7A06759E"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良：</w:t>
            </w:r>
            <w:r>
              <w:rPr>
                <w:rFonts w:ascii="宋体" w:hAnsi="宋体" w:cs="宋体" w:hint="eastAsia"/>
                <w:color w:val="000000" w:themeColor="text1"/>
                <w:sz w:val="24"/>
              </w:rPr>
              <w:t>内容</w:t>
            </w:r>
            <w:r>
              <w:rPr>
                <w:rFonts w:ascii="宋体" w:hAnsi="宋体" w:cs="宋体" w:hint="eastAsia"/>
                <w:color w:val="000000" w:themeColor="text1"/>
                <w:sz w:val="24"/>
                <w:lang w:val="zh-CN"/>
              </w:rPr>
              <w:t>较为完整、可行性较高且操作性较强，</w:t>
            </w:r>
            <w:r>
              <w:rPr>
                <w:rFonts w:ascii="宋体" w:hAnsi="宋体" w:cs="宋体" w:hint="eastAsia"/>
                <w:color w:val="000000" w:themeColor="text1"/>
                <w:sz w:val="24"/>
              </w:rPr>
              <w:t>对项目定位策划、内容</w:t>
            </w:r>
            <w:proofErr w:type="gramStart"/>
            <w:r>
              <w:rPr>
                <w:rFonts w:ascii="宋体" w:hAnsi="宋体" w:cs="宋体" w:hint="eastAsia"/>
                <w:color w:val="000000" w:themeColor="text1"/>
                <w:sz w:val="24"/>
              </w:rPr>
              <w:t>展示重</w:t>
            </w:r>
            <w:proofErr w:type="gramEnd"/>
            <w:r>
              <w:rPr>
                <w:rFonts w:ascii="宋体" w:hAnsi="宋体" w:cs="宋体" w:hint="eastAsia"/>
                <w:color w:val="000000" w:themeColor="text1"/>
                <w:sz w:val="24"/>
              </w:rPr>
              <w:t>难点问题把握比较准确，对策分析比较到位，合理化建议针对性较强；</w:t>
            </w:r>
          </w:p>
          <w:p w14:paraId="64DB1F50"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3）</w:t>
            </w:r>
            <w:r>
              <w:rPr>
                <w:rFonts w:ascii="宋体" w:hAnsi="宋体" w:cs="宋体" w:hint="eastAsia"/>
                <w:color w:val="000000" w:themeColor="text1"/>
                <w:sz w:val="24"/>
                <w:lang w:val="zh-CN"/>
              </w:rPr>
              <w:t>中：</w:t>
            </w:r>
            <w:r>
              <w:rPr>
                <w:rFonts w:ascii="宋体" w:hAnsi="宋体" w:cs="宋体" w:hint="eastAsia"/>
                <w:color w:val="000000" w:themeColor="text1"/>
                <w:sz w:val="24"/>
              </w:rPr>
              <w:t>内容</w:t>
            </w:r>
            <w:r>
              <w:rPr>
                <w:rFonts w:ascii="宋体" w:hAnsi="宋体" w:cs="宋体" w:hint="eastAsia"/>
                <w:color w:val="000000" w:themeColor="text1"/>
                <w:sz w:val="24"/>
                <w:lang w:val="zh-CN"/>
              </w:rPr>
              <w:t>基本完整、基本可行性且操作性基本可行，</w:t>
            </w:r>
            <w:r>
              <w:rPr>
                <w:rFonts w:ascii="宋体" w:hAnsi="宋体" w:cs="宋体" w:hint="eastAsia"/>
                <w:color w:val="000000" w:themeColor="text1"/>
                <w:sz w:val="24"/>
              </w:rPr>
              <w:lastRenderedPageBreak/>
              <w:t>对项目定位策划、内容</w:t>
            </w:r>
            <w:proofErr w:type="gramStart"/>
            <w:r>
              <w:rPr>
                <w:rFonts w:ascii="宋体" w:hAnsi="宋体" w:cs="宋体" w:hint="eastAsia"/>
                <w:color w:val="000000" w:themeColor="text1"/>
                <w:sz w:val="24"/>
              </w:rPr>
              <w:t>展示重</w:t>
            </w:r>
            <w:proofErr w:type="gramEnd"/>
            <w:r>
              <w:rPr>
                <w:rFonts w:ascii="宋体" w:hAnsi="宋体" w:cs="宋体" w:hint="eastAsia"/>
                <w:color w:val="000000" w:themeColor="text1"/>
                <w:sz w:val="24"/>
              </w:rPr>
              <w:t>难点问题把握一般，对策分析一般，合理化建议针对性一般；</w:t>
            </w:r>
          </w:p>
          <w:p w14:paraId="454D3613" w14:textId="77777777" w:rsidR="006D32D8" w:rsidRDefault="00000000">
            <w:pPr>
              <w:spacing w:line="360" w:lineRule="auto"/>
              <w:rPr>
                <w:rFonts w:ascii="宋体" w:hAnsi="宋体" w:cs="宋体" w:hint="eastAsia"/>
                <w:color w:val="000000" w:themeColor="text1"/>
                <w:sz w:val="24"/>
                <w:lang w:val="zh-CN"/>
              </w:rPr>
            </w:pPr>
            <w:r>
              <w:rPr>
                <w:rFonts w:ascii="宋体" w:hAnsi="宋体" w:cs="宋体" w:hint="eastAsia"/>
                <w:color w:val="000000" w:themeColor="text1"/>
                <w:sz w:val="24"/>
              </w:rPr>
              <w:t>4）</w:t>
            </w:r>
            <w:r>
              <w:rPr>
                <w:rFonts w:ascii="宋体" w:hAnsi="宋体" w:cs="宋体" w:hint="eastAsia"/>
                <w:color w:val="000000" w:themeColor="text1"/>
                <w:sz w:val="24"/>
                <w:lang w:val="zh-CN"/>
              </w:rPr>
              <w:t>差：</w:t>
            </w:r>
            <w:r>
              <w:rPr>
                <w:rFonts w:ascii="宋体" w:hAnsi="宋体" w:cs="宋体" w:hint="eastAsia"/>
                <w:color w:val="000000" w:themeColor="text1"/>
                <w:sz w:val="24"/>
              </w:rPr>
              <w:t>内容</w:t>
            </w:r>
            <w:r>
              <w:rPr>
                <w:rFonts w:ascii="宋体" w:hAnsi="宋体" w:cs="宋体" w:hint="eastAsia"/>
                <w:color w:val="000000" w:themeColor="text1"/>
                <w:sz w:val="24"/>
                <w:lang w:val="zh-CN"/>
              </w:rPr>
              <w:t>不完整、缺乏一定可行性和操作性，</w:t>
            </w:r>
            <w:r>
              <w:rPr>
                <w:rFonts w:ascii="宋体" w:hAnsi="宋体" w:cs="宋体" w:hint="eastAsia"/>
                <w:color w:val="000000" w:themeColor="text1"/>
                <w:sz w:val="24"/>
              </w:rPr>
              <w:t>对项目定位策划、内容</w:t>
            </w:r>
            <w:proofErr w:type="gramStart"/>
            <w:r>
              <w:rPr>
                <w:rFonts w:ascii="宋体" w:hAnsi="宋体" w:cs="宋体" w:hint="eastAsia"/>
                <w:color w:val="000000" w:themeColor="text1"/>
                <w:sz w:val="24"/>
              </w:rPr>
              <w:t>展示重</w:t>
            </w:r>
            <w:proofErr w:type="gramEnd"/>
            <w:r>
              <w:rPr>
                <w:rFonts w:ascii="宋体" w:hAnsi="宋体" w:cs="宋体" w:hint="eastAsia"/>
                <w:color w:val="000000" w:themeColor="text1"/>
                <w:sz w:val="24"/>
              </w:rPr>
              <w:t>难点问题把握不准，对策分析不到位，合理化建议缺乏针对性。</w:t>
            </w:r>
          </w:p>
          <w:p w14:paraId="3E2053F7"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lang w:val="zh-CN"/>
              </w:rPr>
              <w:t>根据</w:t>
            </w:r>
            <w:r>
              <w:rPr>
                <w:rFonts w:ascii="宋体" w:hAnsi="宋体" w:cs="宋体" w:hint="eastAsia"/>
                <w:color w:val="000000" w:themeColor="text1"/>
                <w:sz w:val="24"/>
              </w:rPr>
              <w:t>招投</w:t>
            </w:r>
            <w:r>
              <w:rPr>
                <w:rFonts w:ascii="宋体" w:hAnsi="宋体" w:cs="宋体" w:hint="eastAsia"/>
                <w:color w:val="000000" w:themeColor="text1"/>
                <w:sz w:val="24"/>
                <w:lang w:val="zh-CN"/>
              </w:rPr>
              <w:t>标文件比较，评价</w:t>
            </w:r>
            <w:proofErr w:type="gramStart"/>
            <w:r>
              <w:rPr>
                <w:rFonts w:ascii="宋体" w:hAnsi="宋体" w:cs="宋体" w:hint="eastAsia"/>
                <w:color w:val="000000" w:themeColor="text1"/>
                <w:sz w:val="24"/>
                <w:lang w:val="zh-CN"/>
              </w:rPr>
              <w:t>为优</w:t>
            </w:r>
            <w:r>
              <w:rPr>
                <w:rFonts w:ascii="宋体" w:hAnsi="宋体" w:cs="宋体" w:hint="eastAsia"/>
                <w:color w:val="000000" w:themeColor="text1"/>
                <w:sz w:val="24"/>
              </w:rPr>
              <w:t>加12</w:t>
            </w:r>
            <w:r>
              <w:rPr>
                <w:rFonts w:ascii="宋体" w:hAnsi="宋体" w:cs="宋体" w:hint="eastAsia"/>
                <w:color w:val="000000" w:themeColor="text1"/>
                <w:sz w:val="24"/>
                <w:lang w:val="zh-CN"/>
              </w:rPr>
              <w:t>分</w:t>
            </w:r>
            <w:proofErr w:type="gramEnd"/>
            <w:r>
              <w:rPr>
                <w:rFonts w:ascii="宋体" w:hAnsi="宋体" w:cs="宋体" w:hint="eastAsia"/>
                <w:color w:val="000000" w:themeColor="text1"/>
                <w:sz w:val="24"/>
                <w:lang w:val="zh-CN"/>
              </w:rPr>
              <w:t>；评价</w:t>
            </w:r>
            <w:proofErr w:type="gramStart"/>
            <w:r>
              <w:rPr>
                <w:rFonts w:ascii="宋体" w:hAnsi="宋体" w:cs="宋体" w:hint="eastAsia"/>
                <w:color w:val="000000" w:themeColor="text1"/>
                <w:sz w:val="24"/>
                <w:lang w:val="zh-CN"/>
              </w:rPr>
              <w:t>为良</w:t>
            </w:r>
            <w:r>
              <w:rPr>
                <w:rFonts w:ascii="宋体" w:hAnsi="宋体" w:cs="宋体" w:hint="eastAsia"/>
                <w:color w:val="000000" w:themeColor="text1"/>
                <w:sz w:val="24"/>
              </w:rPr>
              <w:t>加8</w:t>
            </w:r>
            <w:r>
              <w:rPr>
                <w:rFonts w:ascii="宋体" w:hAnsi="宋体" w:cs="宋体" w:hint="eastAsia"/>
                <w:color w:val="000000" w:themeColor="text1"/>
                <w:sz w:val="24"/>
                <w:lang w:val="zh-CN"/>
              </w:rPr>
              <w:t>分</w:t>
            </w:r>
            <w:proofErr w:type="gramEnd"/>
            <w:r>
              <w:rPr>
                <w:rFonts w:ascii="宋体" w:hAnsi="宋体" w:cs="宋体" w:hint="eastAsia"/>
                <w:color w:val="000000" w:themeColor="text1"/>
                <w:sz w:val="24"/>
                <w:lang w:val="zh-CN"/>
              </w:rPr>
              <w:t>；评价为中</w:t>
            </w:r>
            <w:r>
              <w:rPr>
                <w:rFonts w:ascii="宋体" w:hAnsi="宋体" w:cs="宋体" w:hint="eastAsia"/>
                <w:color w:val="000000" w:themeColor="text1"/>
                <w:sz w:val="24"/>
              </w:rPr>
              <w:t>加4</w:t>
            </w:r>
            <w:r>
              <w:rPr>
                <w:rFonts w:ascii="宋体" w:hAnsi="宋体" w:cs="宋体" w:hint="eastAsia"/>
                <w:color w:val="000000" w:themeColor="text1"/>
                <w:sz w:val="24"/>
                <w:lang w:val="zh-CN"/>
              </w:rPr>
              <w:t>分；评价为差</w:t>
            </w:r>
            <w:r>
              <w:rPr>
                <w:rFonts w:ascii="宋体" w:hAnsi="宋体" w:cs="宋体" w:hint="eastAsia"/>
                <w:color w:val="000000" w:themeColor="text1"/>
                <w:sz w:val="24"/>
              </w:rPr>
              <w:t>不加分</w:t>
            </w:r>
            <w:r>
              <w:rPr>
                <w:rFonts w:ascii="宋体" w:hAnsi="宋体" w:cs="宋体" w:hint="eastAsia"/>
                <w:color w:val="000000" w:themeColor="text1"/>
                <w:sz w:val="24"/>
                <w:lang w:val="zh-CN"/>
              </w:rPr>
              <w:t>。</w:t>
            </w:r>
          </w:p>
        </w:tc>
        <w:tc>
          <w:tcPr>
            <w:tcW w:w="901" w:type="dxa"/>
            <w:vAlign w:val="center"/>
          </w:tcPr>
          <w:p w14:paraId="7941F522"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lastRenderedPageBreak/>
              <w:t>15</w:t>
            </w:r>
          </w:p>
        </w:tc>
        <w:tc>
          <w:tcPr>
            <w:tcW w:w="1079" w:type="dxa"/>
            <w:vAlign w:val="center"/>
          </w:tcPr>
          <w:p w14:paraId="72660159"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r w:rsidR="006D32D8" w14:paraId="5610C115" w14:textId="77777777">
        <w:trPr>
          <w:trHeight w:val="23"/>
          <w:jc w:val="center"/>
        </w:trPr>
        <w:tc>
          <w:tcPr>
            <w:tcW w:w="722" w:type="dxa"/>
            <w:vAlign w:val="center"/>
          </w:tcPr>
          <w:p w14:paraId="3CF6D8C2"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3</w:t>
            </w:r>
          </w:p>
        </w:tc>
        <w:tc>
          <w:tcPr>
            <w:tcW w:w="1168" w:type="dxa"/>
            <w:vAlign w:val="center"/>
          </w:tcPr>
          <w:p w14:paraId="64E659C0" w14:textId="77777777" w:rsidR="006D32D8" w:rsidRDefault="00000000">
            <w:pPr>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质量和时间保障措施</w:t>
            </w:r>
          </w:p>
        </w:tc>
        <w:tc>
          <w:tcPr>
            <w:tcW w:w="5907" w:type="dxa"/>
            <w:vAlign w:val="center"/>
          </w:tcPr>
          <w:p w14:paraId="740DFB54"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（一）评审内容：</w:t>
            </w:r>
          </w:p>
          <w:p w14:paraId="576FCAE3"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根据招标文件的需求和投标文件响应情况，编制质量和时间保障措施。包含但不限于以下内容：</w:t>
            </w:r>
          </w:p>
          <w:p w14:paraId="76C74C97"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1.工作质量标准；</w:t>
            </w:r>
          </w:p>
          <w:p w14:paraId="56D22CCC"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2.工作完成时间、服务响应时间的保障措施；</w:t>
            </w:r>
          </w:p>
          <w:p w14:paraId="580D7655"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3.安全保密措施等。</w:t>
            </w:r>
          </w:p>
          <w:p w14:paraId="17818E1F"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（二）评分标准：</w:t>
            </w:r>
          </w:p>
          <w:p w14:paraId="6035FCAC"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lang w:val="zh-CN"/>
              </w:rPr>
              <w:t>以上内容满足</w:t>
            </w:r>
            <w:r>
              <w:rPr>
                <w:rFonts w:ascii="宋体" w:hAnsi="宋体" w:cs="宋体" w:hint="eastAsia"/>
                <w:color w:val="000000" w:themeColor="text1"/>
                <w:sz w:val="24"/>
              </w:rPr>
              <w:t>三</w:t>
            </w:r>
            <w:r>
              <w:rPr>
                <w:rFonts w:ascii="宋体" w:hAnsi="宋体" w:cs="宋体" w:hint="eastAsia"/>
                <w:color w:val="000000" w:themeColor="text1"/>
                <w:sz w:val="24"/>
                <w:lang w:val="zh-CN"/>
              </w:rPr>
              <w:t>点得</w:t>
            </w:r>
            <w:r>
              <w:rPr>
                <w:rFonts w:ascii="宋体" w:hAnsi="宋体" w:cs="宋体" w:hint="eastAsia"/>
                <w:color w:val="000000" w:themeColor="text1"/>
                <w:sz w:val="24"/>
              </w:rPr>
              <w:t>3分</w:t>
            </w:r>
            <w:r>
              <w:rPr>
                <w:rFonts w:ascii="宋体" w:hAnsi="宋体" w:cs="宋体" w:hint="eastAsia"/>
                <w:color w:val="000000" w:themeColor="text1"/>
                <w:sz w:val="24"/>
                <w:lang w:val="zh-CN"/>
              </w:rPr>
              <w:t>，满足</w:t>
            </w:r>
            <w:r>
              <w:rPr>
                <w:rFonts w:ascii="宋体" w:hAnsi="宋体" w:cs="宋体" w:hint="eastAsia"/>
                <w:color w:val="000000" w:themeColor="text1"/>
                <w:sz w:val="24"/>
              </w:rPr>
              <w:t>任意两</w:t>
            </w:r>
            <w:r>
              <w:rPr>
                <w:rFonts w:ascii="宋体" w:hAnsi="宋体" w:cs="宋体" w:hint="eastAsia"/>
                <w:color w:val="000000" w:themeColor="text1"/>
                <w:sz w:val="24"/>
                <w:lang w:val="zh-CN"/>
              </w:rPr>
              <w:t>点得</w:t>
            </w:r>
            <w:r>
              <w:rPr>
                <w:rFonts w:ascii="宋体" w:hAnsi="宋体" w:cs="宋体" w:hint="eastAsia"/>
                <w:color w:val="000000" w:themeColor="text1"/>
                <w:sz w:val="24"/>
              </w:rPr>
              <w:t>2</w:t>
            </w:r>
            <w:r>
              <w:rPr>
                <w:rFonts w:ascii="宋体" w:hAnsi="宋体" w:cs="宋体" w:hint="eastAsia"/>
                <w:color w:val="000000" w:themeColor="text1"/>
                <w:sz w:val="24"/>
                <w:lang w:val="zh-CN"/>
              </w:rPr>
              <w:t>分，满足任意</w:t>
            </w:r>
            <w:r>
              <w:rPr>
                <w:rFonts w:ascii="宋体" w:hAnsi="宋体" w:cs="宋体" w:hint="eastAsia"/>
                <w:color w:val="000000" w:themeColor="text1"/>
                <w:sz w:val="24"/>
              </w:rPr>
              <w:t>一</w:t>
            </w:r>
            <w:r>
              <w:rPr>
                <w:rFonts w:ascii="宋体" w:hAnsi="宋体" w:cs="宋体" w:hint="eastAsia"/>
                <w:color w:val="000000" w:themeColor="text1"/>
                <w:sz w:val="24"/>
                <w:lang w:val="zh-CN"/>
              </w:rPr>
              <w:t>点得</w:t>
            </w:r>
            <w:r>
              <w:rPr>
                <w:rFonts w:ascii="宋体" w:hAnsi="宋体" w:cs="宋体" w:hint="eastAsia"/>
                <w:color w:val="000000" w:themeColor="text1"/>
                <w:sz w:val="24"/>
              </w:rPr>
              <w:t>1</w:t>
            </w:r>
            <w:r>
              <w:rPr>
                <w:rFonts w:ascii="宋体" w:hAnsi="宋体" w:cs="宋体" w:hint="eastAsia"/>
                <w:color w:val="000000" w:themeColor="text1"/>
                <w:sz w:val="24"/>
                <w:lang w:val="zh-CN"/>
              </w:rPr>
              <w:t>分。</w:t>
            </w:r>
            <w:r>
              <w:rPr>
                <w:rFonts w:ascii="宋体" w:hAnsi="宋体" w:cs="宋体" w:hint="eastAsia"/>
                <w:color w:val="000000" w:themeColor="text1"/>
                <w:sz w:val="24"/>
              </w:rPr>
              <w:t>在此基础上，专家根据各供应商的</w:t>
            </w:r>
            <w:proofErr w:type="gramStart"/>
            <w:r>
              <w:rPr>
                <w:rFonts w:ascii="宋体" w:hAnsi="宋体" w:cs="宋体" w:hint="eastAsia"/>
                <w:color w:val="000000" w:themeColor="text1"/>
                <w:sz w:val="24"/>
              </w:rPr>
              <w:t>具体响应</w:t>
            </w:r>
            <w:proofErr w:type="gramEnd"/>
            <w:r>
              <w:rPr>
                <w:rFonts w:ascii="宋体" w:hAnsi="宋体" w:cs="宋体" w:hint="eastAsia"/>
                <w:color w:val="000000" w:themeColor="text1"/>
                <w:sz w:val="24"/>
              </w:rPr>
              <w:t>内容进一步评审：</w:t>
            </w:r>
          </w:p>
          <w:p w14:paraId="122B4248"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优：内容完整详细且符合项目实际，可行性强；</w:t>
            </w:r>
          </w:p>
          <w:p w14:paraId="209A77EF"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良：内容完整，可行性较好；</w:t>
            </w:r>
          </w:p>
          <w:p w14:paraId="60F7D301"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中：内容能符合项目部分要求，较贴近项目实际；</w:t>
            </w:r>
          </w:p>
          <w:p w14:paraId="1E66BCA2"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差：内容不符合项目要求，不符合项目实际。</w:t>
            </w:r>
          </w:p>
          <w:p w14:paraId="665F6293"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评审为优的加3分；</w:t>
            </w:r>
          </w:p>
          <w:p w14:paraId="7455856E"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评审为良的加2分；</w:t>
            </w:r>
          </w:p>
          <w:p w14:paraId="0FECB99C"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评审为中的加1分；</w:t>
            </w:r>
          </w:p>
          <w:p w14:paraId="079957D6"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评审为差的不加分。</w:t>
            </w:r>
          </w:p>
        </w:tc>
        <w:tc>
          <w:tcPr>
            <w:tcW w:w="901" w:type="dxa"/>
            <w:vAlign w:val="center"/>
          </w:tcPr>
          <w:p w14:paraId="20CB6F22"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hint="eastAsia"/>
                <w:color w:val="000000" w:themeColor="text1"/>
                <w:sz w:val="24"/>
              </w:rPr>
              <w:t>6</w:t>
            </w:r>
          </w:p>
        </w:tc>
        <w:tc>
          <w:tcPr>
            <w:tcW w:w="1079" w:type="dxa"/>
            <w:vAlign w:val="center"/>
          </w:tcPr>
          <w:p w14:paraId="37731C48" w14:textId="77777777" w:rsidR="006D32D8" w:rsidRDefault="006D32D8">
            <w:pPr>
              <w:autoSpaceDE w:val="0"/>
              <w:autoSpaceDN w:val="0"/>
              <w:adjustRightInd w:val="0"/>
              <w:spacing w:line="360" w:lineRule="auto"/>
              <w:jc w:val="center"/>
              <w:rPr>
                <w:rFonts w:ascii="宋体" w:hAnsi="宋体" w:cs="宋体" w:hint="eastAsia"/>
                <w:color w:val="000000" w:themeColor="text1"/>
                <w:sz w:val="24"/>
                <w:lang w:val="zh-CN"/>
              </w:rPr>
            </w:pPr>
          </w:p>
        </w:tc>
      </w:tr>
      <w:tr w:rsidR="006D32D8" w14:paraId="6E757747" w14:textId="77777777">
        <w:trPr>
          <w:trHeight w:val="23"/>
          <w:jc w:val="center"/>
        </w:trPr>
        <w:tc>
          <w:tcPr>
            <w:tcW w:w="722" w:type="dxa"/>
            <w:vAlign w:val="center"/>
          </w:tcPr>
          <w:p w14:paraId="5BCC350B"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t>4</w:t>
            </w:r>
          </w:p>
        </w:tc>
        <w:tc>
          <w:tcPr>
            <w:tcW w:w="1168" w:type="dxa"/>
            <w:vAlign w:val="center"/>
          </w:tcPr>
          <w:p w14:paraId="441BCED9"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后续服务保障</w:t>
            </w:r>
          </w:p>
        </w:tc>
        <w:tc>
          <w:tcPr>
            <w:tcW w:w="5907" w:type="dxa"/>
            <w:vAlign w:val="center"/>
          </w:tcPr>
          <w:p w14:paraId="79DB2B3A"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（一）评审标准：</w:t>
            </w:r>
          </w:p>
          <w:p w14:paraId="68164C73" w14:textId="6B75B11E"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1.投标人承诺对采购人服务项目结束后</w:t>
            </w:r>
            <w:r w:rsidR="00096B25">
              <w:rPr>
                <w:rFonts w:ascii="宋体" w:hAnsi="宋体" w:cs="宋体" w:hint="eastAsia"/>
                <w:color w:val="000000" w:themeColor="text1"/>
                <w:sz w:val="24"/>
              </w:rPr>
              <w:t>，</w:t>
            </w:r>
            <w:r>
              <w:rPr>
                <w:rFonts w:ascii="宋体" w:hAnsi="宋体" w:cs="宋体" w:hint="eastAsia"/>
                <w:color w:val="000000" w:themeColor="text1"/>
                <w:sz w:val="24"/>
              </w:rPr>
              <w:t>对采购人后续服务的响应时间为6小时内（含），得4分；对采购人后续服务的响应时间为6小时以上12小时内（含），得2分；否则0分。</w:t>
            </w:r>
          </w:p>
          <w:p w14:paraId="3A7FC5B3"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lastRenderedPageBreak/>
              <w:t>2、证明文件：</w:t>
            </w:r>
          </w:p>
          <w:p w14:paraId="52D02969"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提供后续服务承诺函（格式自拟），加盖投标人公章。投标人提供虚假材料的，将做无效投标处理，涉嫌存在违法违规行为的，依法报主管部门处理处罚。</w:t>
            </w:r>
          </w:p>
          <w:p w14:paraId="16D182A1"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（根据投标人提供的后续服务承诺</w:t>
            </w:r>
            <w:proofErr w:type="gramStart"/>
            <w:r>
              <w:rPr>
                <w:rFonts w:ascii="宋体" w:hAnsi="宋体" w:cs="宋体" w:hint="eastAsia"/>
                <w:color w:val="000000" w:themeColor="text1"/>
                <w:sz w:val="24"/>
              </w:rPr>
              <w:t>函进行</w:t>
            </w:r>
            <w:proofErr w:type="gramEnd"/>
            <w:r>
              <w:rPr>
                <w:rFonts w:ascii="宋体" w:hAnsi="宋体" w:cs="宋体" w:hint="eastAsia"/>
                <w:color w:val="000000" w:themeColor="text1"/>
                <w:sz w:val="24"/>
              </w:rPr>
              <w:t>评审。）</w:t>
            </w:r>
          </w:p>
        </w:tc>
        <w:tc>
          <w:tcPr>
            <w:tcW w:w="901" w:type="dxa"/>
            <w:vAlign w:val="center"/>
          </w:tcPr>
          <w:p w14:paraId="7E8D1A06"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rPr>
              <w:lastRenderedPageBreak/>
              <w:t>4</w:t>
            </w:r>
          </w:p>
        </w:tc>
        <w:tc>
          <w:tcPr>
            <w:tcW w:w="1079" w:type="dxa"/>
            <w:vAlign w:val="center"/>
          </w:tcPr>
          <w:p w14:paraId="062C5996" w14:textId="77777777" w:rsidR="006D32D8" w:rsidRDefault="00000000">
            <w:pPr>
              <w:autoSpaceDE w:val="0"/>
              <w:autoSpaceDN w:val="0"/>
              <w:adjustRightInd w:val="0"/>
              <w:spacing w:line="360"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评审委员打分</w:t>
            </w:r>
          </w:p>
        </w:tc>
      </w:tr>
    </w:tbl>
    <w:p w14:paraId="2B6DC9F1" w14:textId="77777777" w:rsidR="006D32D8" w:rsidRDefault="006D32D8">
      <w:pPr>
        <w:pStyle w:val="1"/>
        <w:rPr>
          <w:color w:val="000000" w:themeColor="text1"/>
          <w:lang w:val="fr-CH"/>
        </w:rPr>
        <w:sectPr w:rsidR="006D32D8">
          <w:pgSz w:w="11906" w:h="16838"/>
          <w:pgMar w:top="850" w:right="1803" w:bottom="709" w:left="1803" w:header="851" w:footer="992" w:gutter="0"/>
          <w:cols w:space="720"/>
          <w:docGrid w:type="lines" w:linePitch="319"/>
        </w:sectPr>
      </w:pPr>
    </w:p>
    <w:p w14:paraId="2DE8F2CD" w14:textId="77777777" w:rsidR="006D32D8" w:rsidRDefault="00000000">
      <w:pPr>
        <w:spacing w:line="360" w:lineRule="auto"/>
        <w:jc w:val="center"/>
        <w:outlineLvl w:val="0"/>
        <w:rPr>
          <w:rFonts w:ascii="宋体" w:hAnsi="宋体" w:cs="宋体" w:hint="eastAsia"/>
          <w:b/>
          <w:bCs/>
          <w:color w:val="000000" w:themeColor="text1"/>
          <w:sz w:val="24"/>
        </w:rPr>
      </w:pPr>
      <w:bookmarkStart w:id="33" w:name="_Toc9548"/>
      <w:bookmarkStart w:id="34" w:name="_Hlk28269117"/>
      <w:r>
        <w:rPr>
          <w:rFonts w:ascii="宋体" w:hAnsi="宋体" w:cs="宋体" w:hint="eastAsia"/>
          <w:b/>
          <w:bCs/>
          <w:color w:val="000000" w:themeColor="text1"/>
          <w:sz w:val="24"/>
        </w:rPr>
        <w:lastRenderedPageBreak/>
        <w:t>第七章 附件（投标文件格式）</w:t>
      </w:r>
      <w:bookmarkEnd w:id="33"/>
    </w:p>
    <w:p w14:paraId="5CB76A8D" w14:textId="77777777" w:rsidR="006D32D8" w:rsidRDefault="00000000">
      <w:pPr>
        <w:keepNext/>
        <w:keepLines/>
        <w:spacing w:before="260" w:after="260" w:line="440" w:lineRule="exact"/>
        <w:jc w:val="center"/>
        <w:outlineLvl w:val="1"/>
        <w:rPr>
          <w:rFonts w:ascii="宋体" w:hAnsi="宋体" w:cs="宋体" w:hint="eastAsia"/>
          <w:b/>
          <w:bCs/>
          <w:color w:val="000000" w:themeColor="text1"/>
          <w:sz w:val="24"/>
        </w:rPr>
      </w:pPr>
      <w:bookmarkStart w:id="35" w:name="_Toc31827"/>
      <w:bookmarkStart w:id="36" w:name="_Toc19494"/>
      <w:bookmarkStart w:id="37" w:name="_Toc6548"/>
      <w:bookmarkStart w:id="38" w:name="_Toc5116"/>
      <w:r>
        <w:rPr>
          <w:rFonts w:ascii="宋体" w:hAnsi="宋体" w:cs="宋体" w:hint="eastAsia"/>
          <w:b/>
          <w:bCs/>
          <w:color w:val="000000" w:themeColor="text1"/>
          <w:sz w:val="24"/>
        </w:rPr>
        <w:t>1、投标文件密封袋/封面参考</w:t>
      </w:r>
      <w:bookmarkEnd w:id="35"/>
      <w:bookmarkEnd w:id="36"/>
      <w:bookmarkEnd w:id="37"/>
      <w:bookmarkEnd w:id="38"/>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0"/>
      </w:tblGrid>
      <w:tr w:rsidR="006D32D8" w14:paraId="3EF5A8BA" w14:textId="77777777">
        <w:trPr>
          <w:trHeight w:val="10752"/>
          <w:jc w:val="center"/>
        </w:trPr>
        <w:tc>
          <w:tcPr>
            <w:tcW w:w="8540" w:type="dxa"/>
          </w:tcPr>
          <w:p w14:paraId="037F9963" w14:textId="77777777" w:rsidR="006D32D8" w:rsidRDefault="006D32D8">
            <w:pPr>
              <w:pStyle w:val="a6"/>
              <w:tabs>
                <w:tab w:val="left" w:pos="562"/>
                <w:tab w:val="left" w:pos="3372"/>
                <w:tab w:val="left" w:pos="3653"/>
              </w:tabs>
              <w:spacing w:line="360" w:lineRule="auto"/>
              <w:rPr>
                <w:rFonts w:ascii="仿宋_GB2312" w:eastAsia="仿宋_GB2312"/>
                <w:b/>
                <w:color w:val="000000" w:themeColor="text1"/>
                <w:sz w:val="32"/>
              </w:rPr>
            </w:pPr>
          </w:p>
          <w:p w14:paraId="512C2F99" w14:textId="77777777" w:rsidR="006D32D8" w:rsidRDefault="006D32D8">
            <w:pPr>
              <w:pStyle w:val="a6"/>
              <w:tabs>
                <w:tab w:val="left" w:pos="562"/>
                <w:tab w:val="left" w:pos="3372"/>
                <w:tab w:val="left" w:pos="3653"/>
              </w:tabs>
              <w:spacing w:line="360" w:lineRule="auto"/>
              <w:jc w:val="center"/>
              <w:rPr>
                <w:rFonts w:ascii="黑体" w:eastAsia="黑体"/>
                <w:b/>
                <w:color w:val="000000" w:themeColor="text1"/>
                <w:sz w:val="72"/>
                <w:szCs w:val="72"/>
              </w:rPr>
            </w:pPr>
          </w:p>
          <w:p w14:paraId="272AE91C" w14:textId="77777777" w:rsidR="006D32D8" w:rsidRDefault="00000000">
            <w:pPr>
              <w:pStyle w:val="a6"/>
              <w:tabs>
                <w:tab w:val="left" w:pos="562"/>
                <w:tab w:val="left" w:pos="3372"/>
                <w:tab w:val="left" w:pos="3653"/>
              </w:tabs>
              <w:spacing w:line="360" w:lineRule="auto"/>
              <w:jc w:val="center"/>
              <w:rPr>
                <w:rFonts w:ascii="黑体" w:eastAsia="黑体"/>
                <w:b/>
                <w:color w:val="000000" w:themeColor="text1"/>
                <w:sz w:val="72"/>
                <w:szCs w:val="72"/>
              </w:rPr>
            </w:pPr>
            <w:r>
              <w:rPr>
                <w:rFonts w:ascii="黑体" w:eastAsia="黑体" w:hint="eastAsia"/>
                <w:b/>
                <w:color w:val="000000" w:themeColor="text1"/>
                <w:sz w:val="72"/>
                <w:szCs w:val="72"/>
              </w:rPr>
              <w:t>投 标 文 件</w:t>
            </w:r>
          </w:p>
          <w:p w14:paraId="343D998F" w14:textId="77777777" w:rsidR="006D32D8" w:rsidRDefault="006D32D8">
            <w:pPr>
              <w:pStyle w:val="a6"/>
              <w:tabs>
                <w:tab w:val="left" w:pos="562"/>
                <w:tab w:val="left" w:pos="3372"/>
                <w:tab w:val="left" w:pos="3653"/>
              </w:tabs>
              <w:spacing w:line="360" w:lineRule="auto"/>
              <w:jc w:val="center"/>
              <w:rPr>
                <w:rFonts w:ascii="黑体" w:eastAsia="黑体"/>
                <w:b/>
                <w:strike/>
                <w:color w:val="000000" w:themeColor="text1"/>
                <w:sz w:val="32"/>
              </w:rPr>
            </w:pPr>
          </w:p>
          <w:p w14:paraId="3A38DA3E" w14:textId="77777777" w:rsidR="006D32D8" w:rsidRDefault="00000000">
            <w:pPr>
              <w:spacing w:after="120" w:line="360" w:lineRule="auto"/>
              <w:ind w:firstLineChars="651" w:firstLine="3385"/>
              <w:textAlignment w:val="baseline"/>
              <w:rPr>
                <w:rFonts w:ascii="黑体" w:eastAsia="黑体"/>
                <w:color w:val="000000" w:themeColor="text1"/>
                <w:sz w:val="32"/>
              </w:rPr>
            </w:pPr>
            <w:r>
              <w:rPr>
                <w:rFonts w:ascii="黑体" w:eastAsia="黑体" w:hint="eastAsia"/>
                <w:color w:val="000000" w:themeColor="text1"/>
                <w:sz w:val="52"/>
                <w:szCs w:val="52"/>
              </w:rPr>
              <w:t xml:space="preserve">口 </w:t>
            </w:r>
            <w:r>
              <w:rPr>
                <w:rFonts w:ascii="黑体" w:eastAsia="黑体" w:hint="eastAsia"/>
                <w:color w:val="000000" w:themeColor="text1"/>
                <w:sz w:val="32"/>
              </w:rPr>
              <w:t>正本</w:t>
            </w:r>
          </w:p>
          <w:p w14:paraId="32194774" w14:textId="77777777" w:rsidR="006D32D8" w:rsidRDefault="00000000">
            <w:pPr>
              <w:spacing w:after="120" w:line="360" w:lineRule="auto"/>
              <w:ind w:firstLineChars="651" w:firstLine="3385"/>
              <w:textAlignment w:val="baseline"/>
              <w:rPr>
                <w:rFonts w:ascii="黑体" w:eastAsia="黑体"/>
                <w:color w:val="000000" w:themeColor="text1"/>
                <w:sz w:val="32"/>
              </w:rPr>
            </w:pPr>
            <w:r>
              <w:rPr>
                <w:rFonts w:ascii="黑体" w:eastAsia="黑体" w:hint="eastAsia"/>
                <w:color w:val="000000" w:themeColor="text1"/>
                <w:sz w:val="52"/>
                <w:szCs w:val="52"/>
              </w:rPr>
              <w:t xml:space="preserve">口 </w:t>
            </w:r>
            <w:r>
              <w:rPr>
                <w:rFonts w:ascii="黑体" w:eastAsia="黑体" w:hint="eastAsia"/>
                <w:color w:val="000000" w:themeColor="text1"/>
                <w:sz w:val="32"/>
              </w:rPr>
              <w:t>副本</w:t>
            </w:r>
          </w:p>
          <w:p w14:paraId="0ED6F932" w14:textId="77777777" w:rsidR="006D32D8" w:rsidRDefault="006D32D8">
            <w:pPr>
              <w:pStyle w:val="a6"/>
              <w:tabs>
                <w:tab w:val="left" w:pos="562"/>
                <w:tab w:val="left" w:pos="3372"/>
                <w:tab w:val="left" w:pos="3653"/>
              </w:tabs>
              <w:spacing w:line="360" w:lineRule="auto"/>
              <w:rPr>
                <w:rFonts w:ascii="仿宋_GB2312" w:eastAsia="仿宋_GB2312"/>
                <w:b/>
                <w:color w:val="000000" w:themeColor="text1"/>
                <w:sz w:val="32"/>
              </w:rPr>
            </w:pPr>
          </w:p>
          <w:p w14:paraId="6822B4A6" w14:textId="77777777" w:rsidR="006D32D8" w:rsidRDefault="006D32D8">
            <w:pPr>
              <w:rPr>
                <w:color w:val="000000" w:themeColor="text1"/>
              </w:rPr>
            </w:pPr>
          </w:p>
          <w:p w14:paraId="16793B12" w14:textId="77777777" w:rsidR="006D32D8" w:rsidRDefault="006D32D8">
            <w:pPr>
              <w:pStyle w:val="a6"/>
              <w:tabs>
                <w:tab w:val="left" w:pos="562"/>
                <w:tab w:val="left" w:pos="3372"/>
                <w:tab w:val="left" w:pos="3653"/>
              </w:tabs>
              <w:spacing w:line="400" w:lineRule="exact"/>
              <w:ind w:firstLineChars="320" w:firstLine="899"/>
              <w:rPr>
                <w:rFonts w:ascii="仿宋_GB2312" w:eastAsia="仿宋_GB2312"/>
                <w:b/>
                <w:color w:val="000000" w:themeColor="text1"/>
                <w:sz w:val="28"/>
                <w:szCs w:val="28"/>
              </w:rPr>
            </w:pPr>
          </w:p>
          <w:p w14:paraId="43DBD132" w14:textId="77777777" w:rsidR="006D32D8" w:rsidRDefault="00000000">
            <w:pPr>
              <w:pStyle w:val="a6"/>
              <w:tabs>
                <w:tab w:val="left" w:pos="562"/>
                <w:tab w:val="left" w:pos="3372"/>
                <w:tab w:val="left" w:pos="3653"/>
              </w:tabs>
              <w:spacing w:line="400" w:lineRule="exact"/>
              <w:ind w:firstLineChars="320" w:firstLine="899"/>
              <w:rPr>
                <w:rFonts w:ascii="宋体" w:hAnsi="宋体" w:cs="宋体" w:hint="eastAsia"/>
                <w:b/>
                <w:color w:val="000000" w:themeColor="text1"/>
                <w:sz w:val="28"/>
                <w:szCs w:val="28"/>
              </w:rPr>
            </w:pPr>
            <w:r>
              <w:rPr>
                <w:rFonts w:ascii="宋体" w:hAnsi="宋体" w:cs="宋体" w:hint="eastAsia"/>
                <w:b/>
                <w:color w:val="000000" w:themeColor="text1"/>
                <w:sz w:val="28"/>
                <w:szCs w:val="28"/>
              </w:rPr>
              <w:t>项目编号：</w:t>
            </w:r>
            <w:r>
              <w:rPr>
                <w:rFonts w:ascii="宋体" w:hAnsi="宋体" w:cs="Arial" w:hint="eastAsia"/>
                <w:b/>
                <w:bCs/>
                <w:color w:val="000000" w:themeColor="text1"/>
                <w:sz w:val="28"/>
                <w:szCs w:val="28"/>
                <w:u w:val="single"/>
              </w:rPr>
              <w:t xml:space="preserve">                                   </w:t>
            </w:r>
          </w:p>
          <w:p w14:paraId="62F532B8" w14:textId="77777777" w:rsidR="006D32D8" w:rsidRDefault="00000000">
            <w:pPr>
              <w:pStyle w:val="a6"/>
              <w:tabs>
                <w:tab w:val="left" w:pos="562"/>
                <w:tab w:val="left" w:pos="3372"/>
                <w:tab w:val="left" w:pos="3653"/>
              </w:tabs>
              <w:spacing w:line="400" w:lineRule="exact"/>
              <w:ind w:firstLineChars="320" w:firstLine="899"/>
              <w:rPr>
                <w:rFonts w:ascii="宋体" w:hAnsi="宋体" w:cs="宋体" w:hint="eastAsia"/>
                <w:b/>
                <w:color w:val="000000" w:themeColor="text1"/>
                <w:sz w:val="28"/>
                <w:szCs w:val="28"/>
              </w:rPr>
            </w:pPr>
            <w:r>
              <w:rPr>
                <w:rFonts w:ascii="宋体" w:hAnsi="宋体" w:cs="宋体" w:hint="eastAsia"/>
                <w:b/>
                <w:color w:val="000000" w:themeColor="text1"/>
                <w:sz w:val="28"/>
                <w:szCs w:val="28"/>
              </w:rPr>
              <w:t>项目名称：</w:t>
            </w:r>
            <w:r>
              <w:rPr>
                <w:rFonts w:ascii="宋体" w:hAnsi="宋体" w:cs="Arial" w:hint="eastAsia"/>
                <w:b/>
                <w:bCs/>
                <w:color w:val="000000" w:themeColor="text1"/>
                <w:sz w:val="28"/>
                <w:szCs w:val="28"/>
                <w:u w:val="single"/>
              </w:rPr>
              <w:t xml:space="preserve">                                   </w:t>
            </w:r>
          </w:p>
          <w:p w14:paraId="73A7A896" w14:textId="77777777" w:rsidR="006D32D8" w:rsidRDefault="00000000">
            <w:pPr>
              <w:pStyle w:val="a6"/>
              <w:tabs>
                <w:tab w:val="left" w:pos="562"/>
                <w:tab w:val="left" w:pos="3372"/>
                <w:tab w:val="left" w:pos="3653"/>
              </w:tabs>
              <w:spacing w:line="400" w:lineRule="exact"/>
              <w:ind w:firstLineChars="320" w:firstLine="899"/>
              <w:rPr>
                <w:rFonts w:ascii="宋体" w:hAnsi="宋体" w:cs="宋体" w:hint="eastAsia"/>
                <w:b/>
                <w:color w:val="000000" w:themeColor="text1"/>
                <w:sz w:val="28"/>
                <w:szCs w:val="28"/>
              </w:rPr>
            </w:pPr>
            <w:r>
              <w:rPr>
                <w:rFonts w:ascii="宋体" w:hAnsi="宋体" w:cs="宋体" w:hint="eastAsia"/>
                <w:b/>
                <w:color w:val="000000" w:themeColor="text1"/>
                <w:sz w:val="28"/>
                <w:szCs w:val="28"/>
              </w:rPr>
              <w:t>投标人名称：</w:t>
            </w:r>
            <w:r>
              <w:rPr>
                <w:rFonts w:ascii="宋体" w:hAnsi="宋体" w:cs="Arial" w:hint="eastAsia"/>
                <w:b/>
                <w:bCs/>
                <w:color w:val="000000" w:themeColor="text1"/>
                <w:sz w:val="28"/>
                <w:szCs w:val="28"/>
                <w:u w:val="single"/>
              </w:rPr>
              <w:t xml:space="preserve">                     （加盖公章）</w:t>
            </w:r>
          </w:p>
          <w:p w14:paraId="01FB8A57" w14:textId="77777777" w:rsidR="006D32D8" w:rsidRDefault="00000000">
            <w:pPr>
              <w:pStyle w:val="a6"/>
              <w:tabs>
                <w:tab w:val="left" w:pos="562"/>
                <w:tab w:val="left" w:pos="3372"/>
                <w:tab w:val="left" w:pos="3653"/>
              </w:tabs>
              <w:spacing w:line="400" w:lineRule="exact"/>
              <w:ind w:firstLineChars="320" w:firstLine="899"/>
              <w:rPr>
                <w:rFonts w:ascii="宋体" w:hAnsi="宋体" w:cs="Arial" w:hint="eastAsia"/>
                <w:b/>
                <w:bCs/>
                <w:color w:val="000000" w:themeColor="text1"/>
                <w:sz w:val="28"/>
                <w:szCs w:val="28"/>
                <w:u w:val="single"/>
              </w:rPr>
            </w:pPr>
            <w:r>
              <w:rPr>
                <w:rFonts w:ascii="宋体" w:hAnsi="宋体" w:cs="宋体" w:hint="eastAsia"/>
                <w:b/>
                <w:color w:val="000000" w:themeColor="text1"/>
                <w:sz w:val="28"/>
                <w:szCs w:val="28"/>
              </w:rPr>
              <w:t>投标人地址：</w:t>
            </w:r>
            <w:r>
              <w:rPr>
                <w:rFonts w:ascii="宋体" w:hAnsi="宋体" w:cs="Arial" w:hint="eastAsia"/>
                <w:b/>
                <w:bCs/>
                <w:color w:val="000000" w:themeColor="text1"/>
                <w:sz w:val="28"/>
                <w:szCs w:val="28"/>
                <w:u w:val="single"/>
              </w:rPr>
              <w:t xml:space="preserve">                                 </w:t>
            </w:r>
          </w:p>
          <w:p w14:paraId="29F6EB39" w14:textId="77777777" w:rsidR="006D32D8" w:rsidRDefault="00000000">
            <w:pPr>
              <w:pStyle w:val="a6"/>
              <w:tabs>
                <w:tab w:val="left" w:pos="562"/>
                <w:tab w:val="left" w:pos="3372"/>
                <w:tab w:val="left" w:pos="3653"/>
              </w:tabs>
              <w:spacing w:line="400" w:lineRule="exact"/>
              <w:ind w:firstLineChars="320" w:firstLine="899"/>
              <w:rPr>
                <w:rFonts w:ascii="宋体" w:hAnsi="宋体" w:cs="Arial" w:hint="eastAsia"/>
                <w:b/>
                <w:bCs/>
                <w:color w:val="000000" w:themeColor="text1"/>
                <w:sz w:val="28"/>
                <w:szCs w:val="28"/>
                <w:u w:val="single"/>
              </w:rPr>
            </w:pPr>
            <w:r>
              <w:rPr>
                <w:rFonts w:ascii="宋体" w:hAnsi="宋体" w:cs="Arial" w:hint="eastAsia"/>
                <w:b/>
                <w:bCs/>
                <w:color w:val="000000" w:themeColor="text1"/>
                <w:sz w:val="28"/>
                <w:szCs w:val="28"/>
              </w:rPr>
              <w:t>法定代表人/被授权人：</w:t>
            </w:r>
            <w:r>
              <w:rPr>
                <w:rFonts w:ascii="宋体" w:hAnsi="宋体" w:cs="Arial" w:hint="eastAsia"/>
                <w:b/>
                <w:bCs/>
                <w:color w:val="000000" w:themeColor="text1"/>
                <w:sz w:val="28"/>
                <w:szCs w:val="28"/>
                <w:u w:val="single"/>
              </w:rPr>
              <w:t xml:space="preserve">                        </w:t>
            </w:r>
          </w:p>
          <w:p w14:paraId="00AAA55B" w14:textId="77777777" w:rsidR="006D32D8" w:rsidRDefault="00000000">
            <w:pPr>
              <w:pStyle w:val="a6"/>
              <w:tabs>
                <w:tab w:val="left" w:pos="562"/>
                <w:tab w:val="left" w:pos="3372"/>
                <w:tab w:val="left" w:pos="3653"/>
              </w:tabs>
              <w:spacing w:line="400" w:lineRule="exact"/>
              <w:ind w:firstLineChars="320" w:firstLine="899"/>
              <w:rPr>
                <w:rFonts w:ascii="宋体" w:hAnsi="宋体" w:cs="宋体" w:hint="eastAsia"/>
                <w:b/>
                <w:color w:val="000000" w:themeColor="text1"/>
                <w:sz w:val="28"/>
                <w:szCs w:val="28"/>
              </w:rPr>
            </w:pPr>
            <w:r>
              <w:rPr>
                <w:rFonts w:ascii="宋体" w:hAnsi="宋体" w:cs="Arial" w:hint="eastAsia"/>
                <w:b/>
                <w:bCs/>
                <w:color w:val="000000" w:themeColor="text1"/>
                <w:sz w:val="28"/>
                <w:szCs w:val="28"/>
              </w:rPr>
              <w:t>联系电话：</w:t>
            </w:r>
            <w:r>
              <w:rPr>
                <w:rFonts w:ascii="宋体" w:hAnsi="宋体" w:cs="Arial" w:hint="eastAsia"/>
                <w:b/>
                <w:bCs/>
                <w:color w:val="000000" w:themeColor="text1"/>
                <w:sz w:val="28"/>
                <w:szCs w:val="28"/>
                <w:u w:val="single"/>
              </w:rPr>
              <w:t xml:space="preserve">                                   </w:t>
            </w:r>
          </w:p>
          <w:p w14:paraId="2D964EA7" w14:textId="77777777" w:rsidR="006D32D8" w:rsidRDefault="006D32D8">
            <w:pPr>
              <w:spacing w:line="360" w:lineRule="auto"/>
              <w:jc w:val="center"/>
              <w:rPr>
                <w:rFonts w:ascii="宋体" w:hAnsi="宋体" w:cs="Arial" w:hint="eastAsia"/>
                <w:b/>
                <w:bCs/>
                <w:color w:val="000000" w:themeColor="text1"/>
                <w:sz w:val="28"/>
                <w:szCs w:val="28"/>
              </w:rPr>
            </w:pPr>
          </w:p>
          <w:p w14:paraId="7A543827" w14:textId="77777777" w:rsidR="006D32D8" w:rsidRDefault="006D32D8">
            <w:pPr>
              <w:spacing w:line="360" w:lineRule="auto"/>
              <w:jc w:val="center"/>
              <w:rPr>
                <w:rFonts w:ascii="宋体" w:hAnsi="宋体" w:cs="Arial" w:hint="eastAsia"/>
                <w:b/>
                <w:bCs/>
                <w:color w:val="000000" w:themeColor="text1"/>
                <w:sz w:val="28"/>
                <w:szCs w:val="28"/>
              </w:rPr>
            </w:pPr>
          </w:p>
          <w:p w14:paraId="0BFB338F" w14:textId="77777777" w:rsidR="006D32D8" w:rsidRDefault="00000000">
            <w:pPr>
              <w:spacing w:line="360" w:lineRule="auto"/>
              <w:jc w:val="center"/>
              <w:rPr>
                <w:rFonts w:ascii="仿宋_GB2312" w:eastAsia="仿宋_GB2312"/>
                <w:b/>
                <w:color w:val="000000" w:themeColor="text1"/>
                <w:sz w:val="32"/>
              </w:rPr>
            </w:pPr>
            <w:r>
              <w:rPr>
                <w:rFonts w:ascii="宋体" w:hAnsi="宋体" w:cs="Arial" w:hint="eastAsia"/>
                <w:b/>
                <w:bCs/>
                <w:color w:val="000000" w:themeColor="text1"/>
                <w:sz w:val="28"/>
                <w:szCs w:val="28"/>
              </w:rPr>
              <w:t>【年月日时分之前不得启封。】</w:t>
            </w:r>
          </w:p>
        </w:tc>
      </w:tr>
    </w:tbl>
    <w:p w14:paraId="7156AEC0" w14:textId="77777777" w:rsidR="006D32D8" w:rsidRDefault="006D32D8">
      <w:pPr>
        <w:spacing w:line="360" w:lineRule="auto"/>
        <w:jc w:val="center"/>
        <w:rPr>
          <w:rFonts w:ascii="宋体" w:hAnsi="宋体" w:cs="宋体" w:hint="eastAsia"/>
          <w:b/>
          <w:bCs/>
          <w:color w:val="000000" w:themeColor="text1"/>
          <w:sz w:val="24"/>
        </w:rPr>
      </w:pPr>
    </w:p>
    <w:p w14:paraId="257AEB05" w14:textId="77777777" w:rsidR="006D32D8" w:rsidRDefault="00000000">
      <w:pPr>
        <w:spacing w:before="100" w:beforeAutospacing="1" w:after="100" w:afterAutospacing="1"/>
        <w:jc w:val="center"/>
        <w:outlineLvl w:val="1"/>
        <w:rPr>
          <w:rFonts w:ascii="宋体" w:hAnsi="宋体" w:cs="宋体" w:hint="eastAsia"/>
          <w:b/>
          <w:color w:val="000000" w:themeColor="text1"/>
          <w:sz w:val="24"/>
        </w:rPr>
      </w:pPr>
      <w:bookmarkStart w:id="39" w:name="_Toc16724"/>
      <w:r>
        <w:rPr>
          <w:rFonts w:ascii="宋体" w:hAnsi="宋体" w:cs="宋体" w:hint="eastAsia"/>
          <w:b/>
          <w:color w:val="000000" w:themeColor="text1"/>
          <w:sz w:val="24"/>
        </w:rPr>
        <w:lastRenderedPageBreak/>
        <w:t>2、投标文件—目录</w:t>
      </w:r>
      <w:bookmarkEnd w:id="39"/>
    </w:p>
    <w:p w14:paraId="7796EE9D"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（一）</w:t>
      </w:r>
      <w:r>
        <w:rPr>
          <w:rFonts w:ascii="宋体" w:hAnsi="宋体" w:cs="宋体" w:hint="eastAsia"/>
          <w:b/>
          <w:bCs/>
          <w:color w:val="000000" w:themeColor="text1"/>
          <w:sz w:val="24"/>
          <w:lang w:val="zh-CN"/>
        </w:rPr>
        <w:t>价格部分</w:t>
      </w:r>
    </w:p>
    <w:p w14:paraId="744CE808" w14:textId="77777777" w:rsidR="006D32D8" w:rsidRDefault="00000000">
      <w:pPr>
        <w:numPr>
          <w:ilvl w:val="0"/>
          <w:numId w:val="7"/>
        </w:numPr>
        <w:tabs>
          <w:tab w:val="clear" w:pos="425"/>
          <w:tab w:val="left" w:pos="640"/>
        </w:tabs>
        <w:spacing w:line="360" w:lineRule="auto"/>
        <w:ind w:left="625" w:hanging="625"/>
        <w:rPr>
          <w:rFonts w:ascii="宋体" w:hAnsi="宋体" w:cs="宋体" w:hint="eastAsia"/>
          <w:color w:val="000000" w:themeColor="text1"/>
          <w:sz w:val="24"/>
        </w:rPr>
      </w:pPr>
      <w:r>
        <w:rPr>
          <w:rFonts w:ascii="宋体" w:hAnsi="宋体" w:cs="宋体" w:hint="eastAsia"/>
          <w:color w:val="000000" w:themeColor="text1"/>
          <w:sz w:val="24"/>
        </w:rPr>
        <w:t>投标一览表；</w:t>
      </w:r>
    </w:p>
    <w:p w14:paraId="456E636E" w14:textId="77777777" w:rsidR="006D32D8" w:rsidRDefault="00000000">
      <w:pPr>
        <w:numPr>
          <w:ilvl w:val="0"/>
          <w:numId w:val="7"/>
        </w:numPr>
        <w:tabs>
          <w:tab w:val="clear" w:pos="425"/>
          <w:tab w:val="left" w:pos="640"/>
        </w:tabs>
        <w:spacing w:line="360" w:lineRule="auto"/>
        <w:ind w:left="625" w:hanging="625"/>
        <w:rPr>
          <w:rFonts w:ascii="宋体" w:hAnsi="宋体" w:cs="宋体" w:hint="eastAsia"/>
          <w:color w:val="000000" w:themeColor="text1"/>
          <w:sz w:val="24"/>
        </w:rPr>
      </w:pPr>
      <w:r>
        <w:rPr>
          <w:rFonts w:ascii="宋体" w:hAnsi="宋体" w:cs="宋体" w:hint="eastAsia"/>
          <w:color w:val="000000" w:themeColor="text1"/>
          <w:sz w:val="24"/>
        </w:rPr>
        <w:t>分类报价明细表；</w:t>
      </w:r>
    </w:p>
    <w:p w14:paraId="36E95BC9" w14:textId="77777777" w:rsidR="006D32D8" w:rsidRDefault="00000000">
      <w:pPr>
        <w:spacing w:line="360" w:lineRule="auto"/>
        <w:rPr>
          <w:rFonts w:ascii="宋体" w:hAnsi="宋体" w:cs="宋体" w:hint="eastAsia"/>
          <w:b/>
          <w:bCs/>
          <w:color w:val="000000" w:themeColor="text1"/>
          <w:sz w:val="24"/>
          <w:u w:val="wave"/>
        </w:rPr>
      </w:pPr>
      <w:r>
        <w:rPr>
          <w:rFonts w:ascii="宋体" w:hAnsi="宋体" w:cs="宋体" w:hint="eastAsia"/>
          <w:b/>
          <w:bCs/>
          <w:color w:val="000000" w:themeColor="text1"/>
          <w:sz w:val="24"/>
        </w:rPr>
        <w:t>（二）商务部分</w:t>
      </w:r>
    </w:p>
    <w:p w14:paraId="31730C48" w14:textId="77777777" w:rsidR="006D32D8" w:rsidRDefault="00000000">
      <w:pPr>
        <w:numPr>
          <w:ilvl w:val="0"/>
          <w:numId w:val="8"/>
        </w:numPr>
        <w:tabs>
          <w:tab w:val="left" w:pos="6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投标响应书；</w:t>
      </w:r>
    </w:p>
    <w:p w14:paraId="25AAECF7" w14:textId="77777777" w:rsidR="006D32D8" w:rsidRDefault="00000000">
      <w:pPr>
        <w:numPr>
          <w:ilvl w:val="0"/>
          <w:numId w:val="8"/>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14:paraId="29518C29" w14:textId="77777777" w:rsidR="006D32D8" w:rsidRDefault="00000000">
      <w:pPr>
        <w:numPr>
          <w:ilvl w:val="0"/>
          <w:numId w:val="8"/>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政府采购投标及履约承诺函；</w:t>
      </w:r>
    </w:p>
    <w:p w14:paraId="387ABEDC" w14:textId="77777777" w:rsidR="006D32D8" w:rsidRDefault="00000000">
      <w:pPr>
        <w:numPr>
          <w:ilvl w:val="0"/>
          <w:numId w:val="8"/>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关于资格的声明函；</w:t>
      </w:r>
    </w:p>
    <w:p w14:paraId="57F8E014" w14:textId="77777777" w:rsidR="006D32D8" w:rsidRDefault="00000000">
      <w:pPr>
        <w:numPr>
          <w:ilvl w:val="0"/>
          <w:numId w:val="8"/>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法人代表证明书及身份证明；</w:t>
      </w:r>
    </w:p>
    <w:p w14:paraId="01B93729" w14:textId="77777777" w:rsidR="006D32D8" w:rsidRDefault="00000000">
      <w:pPr>
        <w:numPr>
          <w:ilvl w:val="0"/>
          <w:numId w:val="8"/>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法定代表人授权书及身份证明；</w:t>
      </w:r>
    </w:p>
    <w:p w14:paraId="3985D5D8" w14:textId="77777777" w:rsidR="006D32D8" w:rsidRDefault="00000000">
      <w:pPr>
        <w:numPr>
          <w:ilvl w:val="0"/>
          <w:numId w:val="8"/>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t>招标代理服务费承诺书；</w:t>
      </w:r>
    </w:p>
    <w:p w14:paraId="5E6990EB" w14:textId="77777777" w:rsidR="006D32D8" w:rsidRDefault="00000000">
      <w:pPr>
        <w:numPr>
          <w:ilvl w:val="0"/>
          <w:numId w:val="8"/>
        </w:numPr>
        <w:tabs>
          <w:tab w:val="left" w:pos="6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投标人简介；</w:t>
      </w:r>
    </w:p>
    <w:p w14:paraId="12E962DD" w14:textId="77777777" w:rsidR="006D32D8" w:rsidRDefault="00000000">
      <w:pPr>
        <w:numPr>
          <w:ilvl w:val="0"/>
          <w:numId w:val="8"/>
        </w:numPr>
        <w:tabs>
          <w:tab w:val="left" w:pos="640"/>
          <w:tab w:val="left" w:pos="8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同类业绩经验；</w:t>
      </w:r>
    </w:p>
    <w:p w14:paraId="1E826372" w14:textId="77777777" w:rsidR="006D32D8" w:rsidRDefault="00000000">
      <w:pPr>
        <w:numPr>
          <w:ilvl w:val="0"/>
          <w:numId w:val="8"/>
        </w:numPr>
        <w:tabs>
          <w:tab w:val="left" w:pos="640"/>
          <w:tab w:val="left" w:pos="8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拟安排项目负责人（仅一人）情况；</w:t>
      </w:r>
    </w:p>
    <w:p w14:paraId="0B2DD7DF" w14:textId="77777777" w:rsidR="006D32D8" w:rsidRDefault="00000000">
      <w:pPr>
        <w:numPr>
          <w:ilvl w:val="0"/>
          <w:numId w:val="8"/>
        </w:numPr>
        <w:tabs>
          <w:tab w:val="left" w:pos="640"/>
          <w:tab w:val="left" w:pos="8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服务团队成员（项目负责人除外）；</w:t>
      </w:r>
    </w:p>
    <w:p w14:paraId="78BF361D" w14:textId="77777777" w:rsidR="006D32D8" w:rsidRDefault="00000000">
      <w:pPr>
        <w:numPr>
          <w:ilvl w:val="0"/>
          <w:numId w:val="8"/>
        </w:numPr>
        <w:tabs>
          <w:tab w:val="left" w:pos="640"/>
          <w:tab w:val="left" w:pos="8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诚信声明与承诺；</w:t>
      </w:r>
    </w:p>
    <w:p w14:paraId="5A8BE7E6" w14:textId="77777777" w:rsidR="006D32D8" w:rsidRDefault="00000000">
      <w:pPr>
        <w:numPr>
          <w:ilvl w:val="0"/>
          <w:numId w:val="8"/>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政府采购违法行为风险知悉确认书；</w:t>
      </w:r>
    </w:p>
    <w:p w14:paraId="444C5C03" w14:textId="77777777" w:rsidR="006D32D8" w:rsidRDefault="00000000">
      <w:pPr>
        <w:numPr>
          <w:ilvl w:val="0"/>
          <w:numId w:val="8"/>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参与价格扣除的证明文件；</w:t>
      </w:r>
    </w:p>
    <w:p w14:paraId="4072C9CA" w14:textId="77777777" w:rsidR="006D32D8" w:rsidRDefault="00000000">
      <w:pPr>
        <w:numPr>
          <w:ilvl w:val="0"/>
          <w:numId w:val="8"/>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供应商基本情况表、</w:t>
      </w:r>
      <w:proofErr w:type="gramStart"/>
      <w:r>
        <w:rPr>
          <w:rFonts w:ascii="宋体" w:hAnsi="宋体" w:cs="宋体" w:hint="eastAsia"/>
          <w:color w:val="000000" w:themeColor="text1"/>
          <w:sz w:val="24"/>
        </w:rPr>
        <w:t>社保证明</w:t>
      </w:r>
      <w:proofErr w:type="gramEnd"/>
      <w:r>
        <w:rPr>
          <w:rFonts w:ascii="宋体" w:hAnsi="宋体" w:cs="宋体" w:hint="eastAsia"/>
          <w:color w:val="000000" w:themeColor="text1"/>
          <w:sz w:val="24"/>
        </w:rPr>
        <w:t>及股权关系证明；</w:t>
      </w:r>
    </w:p>
    <w:p w14:paraId="0EB4170A" w14:textId="77777777" w:rsidR="006D32D8" w:rsidRDefault="00000000">
      <w:pPr>
        <w:numPr>
          <w:ilvl w:val="0"/>
          <w:numId w:val="8"/>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投标人认为有必要提供的其他材料。</w:t>
      </w:r>
    </w:p>
    <w:p w14:paraId="2DE48724"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（三）技术部分</w:t>
      </w:r>
    </w:p>
    <w:p w14:paraId="332145DF" w14:textId="77777777" w:rsidR="006D32D8" w:rsidRDefault="00000000">
      <w:pPr>
        <w:numPr>
          <w:ilvl w:val="0"/>
          <w:numId w:val="9"/>
        </w:numPr>
        <w:tabs>
          <w:tab w:val="left" w:pos="640"/>
          <w:tab w:val="left" w:pos="1260"/>
          <w:tab w:val="left" w:pos="1418"/>
        </w:tabs>
        <w:spacing w:line="360" w:lineRule="auto"/>
        <w:ind w:left="640" w:rightChars="-200" w:right="-420" w:hanging="640"/>
        <w:rPr>
          <w:rFonts w:ascii="宋体" w:hAnsi="宋体" w:cs="宋体" w:hint="eastAsia"/>
          <w:color w:val="000000" w:themeColor="text1"/>
          <w:sz w:val="24"/>
          <w:lang w:val="fr-CH"/>
        </w:rPr>
      </w:pPr>
      <w:r>
        <w:rPr>
          <w:rFonts w:ascii="宋体" w:hAnsi="宋体" w:cs="宋体" w:hint="eastAsia"/>
          <w:color w:val="000000" w:themeColor="text1"/>
          <w:sz w:val="24"/>
          <w:lang w:val="fr-CH"/>
        </w:rPr>
        <w:t>用户需求响应表；</w:t>
      </w:r>
    </w:p>
    <w:p w14:paraId="1E825507" w14:textId="77777777" w:rsidR="006D32D8" w:rsidRDefault="00000000">
      <w:pPr>
        <w:numPr>
          <w:ilvl w:val="0"/>
          <w:numId w:val="9"/>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实施方案；</w:t>
      </w:r>
    </w:p>
    <w:p w14:paraId="0904BF4B" w14:textId="77777777" w:rsidR="006D32D8" w:rsidRDefault="00000000">
      <w:pPr>
        <w:numPr>
          <w:ilvl w:val="0"/>
          <w:numId w:val="9"/>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lastRenderedPageBreak/>
        <w:t>项目重点难点分析、应对措施及相关的合理化建议；</w:t>
      </w:r>
    </w:p>
    <w:p w14:paraId="162B5A3E" w14:textId="77777777" w:rsidR="006D32D8" w:rsidRDefault="00000000">
      <w:pPr>
        <w:numPr>
          <w:ilvl w:val="0"/>
          <w:numId w:val="9"/>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质量和时间保障措施；</w:t>
      </w:r>
    </w:p>
    <w:p w14:paraId="1831C6A1" w14:textId="77777777" w:rsidR="006D32D8" w:rsidRDefault="00000000">
      <w:pPr>
        <w:numPr>
          <w:ilvl w:val="0"/>
          <w:numId w:val="9"/>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后续服务保障；</w:t>
      </w:r>
    </w:p>
    <w:p w14:paraId="489DDA9D" w14:textId="77777777" w:rsidR="006D32D8" w:rsidRDefault="00000000">
      <w:pPr>
        <w:numPr>
          <w:ilvl w:val="0"/>
          <w:numId w:val="9"/>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投标人认为有必要提供的其他材料。</w:t>
      </w:r>
    </w:p>
    <w:p w14:paraId="6AD8A7DA" w14:textId="77777777" w:rsidR="006D32D8" w:rsidRDefault="00000000">
      <w:pPr>
        <w:outlineLvl w:val="2"/>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（一）</w:t>
      </w:r>
      <w:r>
        <w:rPr>
          <w:rFonts w:ascii="宋体" w:hAnsi="宋体" w:cs="宋体" w:hint="eastAsia"/>
          <w:b/>
          <w:bCs/>
          <w:color w:val="000000" w:themeColor="text1"/>
          <w:sz w:val="24"/>
          <w:lang w:val="zh-CN"/>
        </w:rPr>
        <w:t>价格部分</w:t>
      </w:r>
    </w:p>
    <w:p w14:paraId="14AC48D7" w14:textId="77777777" w:rsidR="006D32D8" w:rsidRDefault="00000000">
      <w:pPr>
        <w:numPr>
          <w:ilvl w:val="0"/>
          <w:numId w:val="10"/>
        </w:numPr>
        <w:tabs>
          <w:tab w:val="clear" w:pos="425"/>
          <w:tab w:val="left" w:pos="640"/>
        </w:tabs>
        <w:ind w:left="625" w:hanging="625"/>
        <w:rPr>
          <w:rFonts w:ascii="宋体" w:hAnsi="宋体" w:cs="宋体" w:hint="eastAsia"/>
          <w:color w:val="000000" w:themeColor="text1"/>
          <w:sz w:val="24"/>
        </w:rPr>
      </w:pPr>
      <w:r>
        <w:rPr>
          <w:rFonts w:ascii="宋体" w:hAnsi="宋体" w:cs="宋体" w:hint="eastAsia"/>
          <w:color w:val="000000" w:themeColor="text1"/>
          <w:sz w:val="24"/>
        </w:rPr>
        <w:t>投标一览表；</w:t>
      </w:r>
    </w:p>
    <w:p w14:paraId="30731049" w14:textId="77777777" w:rsidR="006D32D8" w:rsidRDefault="006D32D8">
      <w:pPr>
        <w:spacing w:line="360" w:lineRule="auto"/>
        <w:rPr>
          <w:rFonts w:ascii="宋体" w:hAnsi="宋体" w:cs="宋体" w:hint="eastAsia"/>
          <w:color w:val="000000" w:themeColor="text1"/>
          <w:sz w:val="24"/>
        </w:rPr>
      </w:pPr>
    </w:p>
    <w:p w14:paraId="4944927E" w14:textId="77777777" w:rsidR="006D32D8"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投标一览表</w:t>
      </w:r>
    </w:p>
    <w:p w14:paraId="66B4BAA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投标供应商名称：（公章）</w:t>
      </w:r>
      <w:r>
        <w:rPr>
          <w:rFonts w:ascii="宋体" w:hAnsi="宋体" w:cs="宋体" w:hint="eastAsia"/>
          <w:color w:val="000000" w:themeColor="text1"/>
          <w:sz w:val="24"/>
          <w:u w:val="single"/>
        </w:rPr>
        <w:t xml:space="preserve">                             </w:t>
      </w:r>
    </w:p>
    <w:p w14:paraId="3E6A3C97" w14:textId="77777777" w:rsidR="006D32D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招标编号：</w:t>
      </w:r>
      <w:r>
        <w:rPr>
          <w:rFonts w:ascii="宋体" w:hAnsi="宋体" w:cs="宋体" w:hint="eastAsia"/>
          <w:color w:val="000000" w:themeColor="text1"/>
          <w:sz w:val="24"/>
          <w:u w:val="single"/>
        </w:rPr>
        <w:t xml:space="preserve">                                      </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484"/>
        <w:gridCol w:w="2896"/>
        <w:gridCol w:w="1318"/>
      </w:tblGrid>
      <w:tr w:rsidR="006D32D8" w14:paraId="28C82DE6" w14:textId="77777777">
        <w:trPr>
          <w:cantSplit/>
          <w:trHeight w:val="545"/>
        </w:trPr>
        <w:tc>
          <w:tcPr>
            <w:tcW w:w="3484" w:type="dxa"/>
            <w:vAlign w:val="center"/>
          </w:tcPr>
          <w:p w14:paraId="0CA33A1C" w14:textId="77777777" w:rsidR="006D32D8" w:rsidRDefault="00000000">
            <w:pPr>
              <w:spacing w:after="60" w:line="360" w:lineRule="auto"/>
              <w:jc w:val="center"/>
              <w:rPr>
                <w:rFonts w:ascii="宋体" w:hAnsi="宋体" w:cs="宋体" w:hint="eastAsia"/>
                <w:color w:val="000000" w:themeColor="text1"/>
                <w:sz w:val="24"/>
              </w:rPr>
            </w:pPr>
            <w:r>
              <w:rPr>
                <w:rFonts w:ascii="宋体" w:hAnsi="宋体" w:cs="宋体" w:hint="eastAsia"/>
                <w:color w:val="000000" w:themeColor="text1"/>
                <w:sz w:val="24"/>
              </w:rPr>
              <w:t>项目名称</w:t>
            </w:r>
          </w:p>
        </w:tc>
        <w:tc>
          <w:tcPr>
            <w:tcW w:w="2896" w:type="dxa"/>
            <w:vAlign w:val="center"/>
          </w:tcPr>
          <w:p w14:paraId="6CF9020F" w14:textId="77777777" w:rsidR="006D32D8" w:rsidRDefault="00000000">
            <w:pPr>
              <w:spacing w:after="60" w:line="360" w:lineRule="auto"/>
              <w:jc w:val="center"/>
              <w:rPr>
                <w:rFonts w:ascii="宋体" w:hAnsi="宋体" w:cs="宋体" w:hint="eastAsia"/>
                <w:color w:val="000000" w:themeColor="text1"/>
                <w:sz w:val="24"/>
              </w:rPr>
            </w:pPr>
            <w:r>
              <w:rPr>
                <w:rFonts w:ascii="宋体" w:hAnsi="宋体" w:cs="宋体" w:hint="eastAsia"/>
                <w:color w:val="000000" w:themeColor="text1"/>
                <w:sz w:val="24"/>
              </w:rPr>
              <w:t>投标价</w:t>
            </w:r>
          </w:p>
          <w:p w14:paraId="27D0FB01" w14:textId="77777777" w:rsidR="006D32D8" w:rsidRDefault="00000000">
            <w:pPr>
              <w:spacing w:after="60" w:line="360" w:lineRule="auto"/>
              <w:jc w:val="center"/>
              <w:rPr>
                <w:rFonts w:ascii="宋体" w:hAnsi="宋体" w:cs="宋体" w:hint="eastAsia"/>
                <w:color w:val="000000" w:themeColor="text1"/>
                <w:sz w:val="24"/>
              </w:rPr>
            </w:pPr>
            <w:r>
              <w:rPr>
                <w:rFonts w:ascii="宋体" w:hAnsi="宋体" w:cs="宋体" w:hint="eastAsia"/>
                <w:color w:val="000000" w:themeColor="text1"/>
                <w:sz w:val="24"/>
              </w:rPr>
              <w:t>（人民币）</w:t>
            </w:r>
          </w:p>
        </w:tc>
        <w:tc>
          <w:tcPr>
            <w:tcW w:w="1318" w:type="dxa"/>
            <w:vAlign w:val="center"/>
          </w:tcPr>
          <w:p w14:paraId="173A0B17" w14:textId="77777777" w:rsidR="006D32D8" w:rsidRDefault="00000000">
            <w:pPr>
              <w:spacing w:after="60" w:line="360" w:lineRule="auto"/>
              <w:jc w:val="center"/>
              <w:rPr>
                <w:rFonts w:ascii="宋体" w:hAnsi="宋体" w:cs="宋体" w:hint="eastAsia"/>
                <w:color w:val="000000" w:themeColor="text1"/>
                <w:sz w:val="24"/>
              </w:rPr>
            </w:pPr>
            <w:r>
              <w:rPr>
                <w:rFonts w:ascii="宋体" w:hAnsi="宋体" w:cs="宋体" w:hint="eastAsia"/>
                <w:color w:val="000000" w:themeColor="text1"/>
                <w:sz w:val="24"/>
              </w:rPr>
              <w:t>备注</w:t>
            </w:r>
          </w:p>
        </w:tc>
      </w:tr>
      <w:tr w:rsidR="006D32D8" w14:paraId="11B1DF3E" w14:textId="77777777">
        <w:trPr>
          <w:cantSplit/>
          <w:trHeight w:val="853"/>
        </w:trPr>
        <w:tc>
          <w:tcPr>
            <w:tcW w:w="3484" w:type="dxa"/>
            <w:vAlign w:val="center"/>
          </w:tcPr>
          <w:p w14:paraId="2295A168" w14:textId="77777777" w:rsidR="006D32D8" w:rsidRDefault="006D32D8">
            <w:pPr>
              <w:spacing w:line="360" w:lineRule="auto"/>
              <w:jc w:val="center"/>
              <w:rPr>
                <w:rFonts w:ascii="宋体" w:hAnsi="宋体" w:cs="宋体" w:hint="eastAsia"/>
                <w:color w:val="000000" w:themeColor="text1"/>
                <w:sz w:val="24"/>
                <w:u w:val="single"/>
              </w:rPr>
            </w:pPr>
          </w:p>
        </w:tc>
        <w:tc>
          <w:tcPr>
            <w:tcW w:w="2896" w:type="dxa"/>
            <w:vAlign w:val="center"/>
          </w:tcPr>
          <w:p w14:paraId="615DC5E1" w14:textId="77777777" w:rsidR="006D32D8" w:rsidRDefault="006D32D8">
            <w:pPr>
              <w:spacing w:line="360" w:lineRule="auto"/>
              <w:jc w:val="center"/>
              <w:rPr>
                <w:rFonts w:ascii="宋体" w:hAnsi="宋体" w:cs="宋体" w:hint="eastAsia"/>
                <w:color w:val="000000" w:themeColor="text1"/>
                <w:sz w:val="24"/>
                <w:u w:val="single"/>
              </w:rPr>
            </w:pPr>
          </w:p>
        </w:tc>
        <w:tc>
          <w:tcPr>
            <w:tcW w:w="1318" w:type="dxa"/>
            <w:vAlign w:val="center"/>
          </w:tcPr>
          <w:p w14:paraId="657D444B" w14:textId="77777777" w:rsidR="006D32D8" w:rsidRDefault="006D32D8">
            <w:pPr>
              <w:spacing w:line="360" w:lineRule="auto"/>
              <w:jc w:val="center"/>
              <w:rPr>
                <w:rFonts w:ascii="宋体" w:hAnsi="宋体" w:cs="宋体" w:hint="eastAsia"/>
                <w:color w:val="000000" w:themeColor="text1"/>
                <w:sz w:val="24"/>
                <w:u w:val="single"/>
              </w:rPr>
            </w:pPr>
          </w:p>
        </w:tc>
      </w:tr>
    </w:tbl>
    <w:p w14:paraId="6FCE19DF" w14:textId="77777777" w:rsidR="006D32D8" w:rsidRDefault="006D32D8">
      <w:pPr>
        <w:spacing w:line="360" w:lineRule="auto"/>
        <w:rPr>
          <w:rFonts w:ascii="宋体" w:hAnsi="宋体" w:cs="宋体" w:hint="eastAsia"/>
          <w:color w:val="000000" w:themeColor="text1"/>
          <w:sz w:val="24"/>
        </w:rPr>
      </w:pPr>
    </w:p>
    <w:p w14:paraId="50C383B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投标供应商授权代表：</w:t>
      </w:r>
      <w:r>
        <w:rPr>
          <w:rFonts w:ascii="宋体" w:hAnsi="宋体" w:cs="宋体" w:hint="eastAsia"/>
          <w:color w:val="000000" w:themeColor="text1"/>
          <w:sz w:val="24"/>
          <w:u w:val="single"/>
        </w:rPr>
        <w:t xml:space="preserve">                   </w:t>
      </w:r>
    </w:p>
    <w:p w14:paraId="77A1A9B9"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职              </w:t>
      </w:r>
      <w:proofErr w:type="gramStart"/>
      <w:r>
        <w:rPr>
          <w:rFonts w:ascii="宋体" w:hAnsi="宋体" w:cs="宋体" w:hint="eastAsia"/>
          <w:color w:val="000000" w:themeColor="text1"/>
          <w:sz w:val="24"/>
        </w:rPr>
        <w:t>务</w:t>
      </w:r>
      <w:proofErr w:type="gramEnd"/>
      <w:r>
        <w:rPr>
          <w:rFonts w:ascii="宋体" w:hAnsi="宋体" w:cs="宋体" w:hint="eastAsia"/>
          <w:color w:val="000000" w:themeColor="text1"/>
          <w:sz w:val="24"/>
        </w:rPr>
        <w:t>：</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p>
    <w:p w14:paraId="0FF903AA" w14:textId="77777777" w:rsidR="006D32D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p>
    <w:p w14:paraId="5F0E4222" w14:textId="77777777" w:rsidR="006D32D8" w:rsidRDefault="006D32D8">
      <w:pPr>
        <w:pStyle w:val="a6"/>
        <w:rPr>
          <w:color w:val="000000" w:themeColor="text1"/>
        </w:rPr>
      </w:pPr>
    </w:p>
    <w:p w14:paraId="410C0717" w14:textId="77777777" w:rsidR="006D32D8" w:rsidRDefault="00000000">
      <w:pPr>
        <w:numPr>
          <w:ilvl w:val="0"/>
          <w:numId w:val="10"/>
        </w:numPr>
        <w:tabs>
          <w:tab w:val="clear" w:pos="425"/>
          <w:tab w:val="left" w:pos="640"/>
        </w:tabs>
        <w:ind w:left="625" w:hanging="625"/>
        <w:rPr>
          <w:rFonts w:ascii="宋体" w:hAnsi="宋体" w:cs="宋体" w:hint="eastAsia"/>
          <w:color w:val="000000" w:themeColor="text1"/>
          <w:sz w:val="24"/>
        </w:rPr>
      </w:pPr>
      <w:r>
        <w:rPr>
          <w:rFonts w:ascii="宋体" w:hAnsi="宋体" w:cs="宋体" w:hint="eastAsia"/>
          <w:color w:val="000000" w:themeColor="text1"/>
          <w:sz w:val="24"/>
        </w:rPr>
        <w:br w:type="page"/>
      </w:r>
      <w:r>
        <w:rPr>
          <w:rFonts w:ascii="宋体" w:hAnsi="宋体" w:cs="宋体" w:hint="eastAsia"/>
          <w:color w:val="000000" w:themeColor="text1"/>
          <w:sz w:val="24"/>
        </w:rPr>
        <w:lastRenderedPageBreak/>
        <w:t>分项报价清单；</w:t>
      </w:r>
    </w:p>
    <w:p w14:paraId="0578D70C" w14:textId="77777777" w:rsidR="006D32D8"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分项报价清单</w:t>
      </w:r>
    </w:p>
    <w:p w14:paraId="07DEAB19" w14:textId="77777777" w:rsidR="006D32D8" w:rsidRDefault="006D32D8">
      <w:pPr>
        <w:spacing w:line="360" w:lineRule="auto"/>
        <w:rPr>
          <w:rFonts w:ascii="宋体" w:hAnsi="宋体" w:cs="宋体" w:hint="eastAsia"/>
          <w:color w:val="000000" w:themeColor="text1"/>
          <w:sz w:val="24"/>
        </w:rPr>
      </w:pPr>
    </w:p>
    <w:p w14:paraId="0456995B"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投标供应商名称：（公章）</w:t>
      </w:r>
      <w:r>
        <w:rPr>
          <w:rFonts w:ascii="宋体" w:hAnsi="宋体" w:cs="宋体" w:hint="eastAsia"/>
          <w:color w:val="000000" w:themeColor="text1"/>
          <w:sz w:val="24"/>
          <w:u w:val="single"/>
        </w:rPr>
        <w:t xml:space="preserve">                             </w:t>
      </w:r>
    </w:p>
    <w:p w14:paraId="0945DF2D" w14:textId="77777777" w:rsidR="006D32D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招标编号：</w:t>
      </w:r>
      <w:r>
        <w:rPr>
          <w:rFonts w:ascii="宋体" w:hAnsi="宋体" w:cs="宋体" w:hint="eastAsia"/>
          <w:color w:val="000000" w:themeColor="text1"/>
          <w:sz w:val="24"/>
          <w:u w:val="single"/>
        </w:rPr>
        <w:t xml:space="preserve">                                      </w:t>
      </w:r>
    </w:p>
    <w:p w14:paraId="588F6DC7" w14:textId="77777777" w:rsidR="006D32D8" w:rsidRDefault="006D32D8">
      <w:pPr>
        <w:spacing w:line="360" w:lineRule="auto"/>
        <w:rPr>
          <w:rFonts w:ascii="宋体" w:hAnsi="宋体" w:cs="宋体" w:hint="eastAsia"/>
          <w:color w:val="000000" w:themeColor="text1"/>
          <w:sz w:val="24"/>
          <w:u w:val="single"/>
        </w:rPr>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003"/>
        <w:gridCol w:w="1478"/>
        <w:gridCol w:w="1478"/>
        <w:gridCol w:w="1950"/>
        <w:gridCol w:w="1612"/>
      </w:tblGrid>
      <w:tr w:rsidR="006D32D8" w14:paraId="66865C6C" w14:textId="77777777">
        <w:trPr>
          <w:trHeight w:val="676"/>
          <w:jc w:val="center"/>
        </w:trPr>
        <w:tc>
          <w:tcPr>
            <w:tcW w:w="1237" w:type="dxa"/>
            <w:vAlign w:val="center"/>
          </w:tcPr>
          <w:p w14:paraId="1173607C"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sz w:val="24"/>
              </w:rPr>
              <w:t>序号</w:t>
            </w:r>
          </w:p>
        </w:tc>
        <w:tc>
          <w:tcPr>
            <w:tcW w:w="2003" w:type="dxa"/>
            <w:vAlign w:val="center"/>
          </w:tcPr>
          <w:p w14:paraId="12492BD3"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sz w:val="24"/>
              </w:rPr>
              <w:t>项目名称、内容</w:t>
            </w:r>
          </w:p>
        </w:tc>
        <w:tc>
          <w:tcPr>
            <w:tcW w:w="1478" w:type="dxa"/>
            <w:vAlign w:val="center"/>
          </w:tcPr>
          <w:p w14:paraId="1C22E8AA" w14:textId="77777777" w:rsidR="006D32D8" w:rsidRDefault="00000000">
            <w:pPr>
              <w:pStyle w:val="a8"/>
              <w:spacing w:line="360" w:lineRule="auto"/>
              <w:jc w:val="center"/>
              <w:rPr>
                <w:rFonts w:hAnsi="宋体" w:cs="宋体" w:hint="eastAsia"/>
                <w:color w:val="000000" w:themeColor="text1"/>
                <w:kern w:val="0"/>
                <w:sz w:val="24"/>
                <w:lang w:bidi="ar"/>
              </w:rPr>
            </w:pPr>
            <w:r>
              <w:rPr>
                <w:rFonts w:hAnsi="宋体" w:cs="宋体" w:hint="eastAsia"/>
                <w:color w:val="000000" w:themeColor="text1"/>
                <w:kern w:val="0"/>
                <w:sz w:val="24"/>
                <w:lang w:bidi="ar"/>
              </w:rPr>
              <w:t>单价限价</w:t>
            </w:r>
          </w:p>
          <w:p w14:paraId="02447F47"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kern w:val="0"/>
                <w:sz w:val="24"/>
                <w:lang w:bidi="ar"/>
              </w:rPr>
              <w:t>金额（人民币）元/人</w:t>
            </w:r>
          </w:p>
        </w:tc>
        <w:tc>
          <w:tcPr>
            <w:tcW w:w="1478" w:type="dxa"/>
            <w:vAlign w:val="center"/>
          </w:tcPr>
          <w:p w14:paraId="18D37F24"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sz w:val="24"/>
              </w:rPr>
              <w:t>数量（人）</w:t>
            </w:r>
          </w:p>
        </w:tc>
        <w:tc>
          <w:tcPr>
            <w:tcW w:w="1950" w:type="dxa"/>
            <w:vAlign w:val="center"/>
          </w:tcPr>
          <w:p w14:paraId="04C15257"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kern w:val="0"/>
                <w:sz w:val="24"/>
                <w:lang w:bidi="ar"/>
              </w:rPr>
              <w:t>单价报价（人民币）元/人</w:t>
            </w:r>
          </w:p>
        </w:tc>
        <w:tc>
          <w:tcPr>
            <w:tcW w:w="1612" w:type="dxa"/>
            <w:vAlign w:val="center"/>
          </w:tcPr>
          <w:p w14:paraId="078077F3"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sz w:val="24"/>
              </w:rPr>
              <w:t>总价（</w:t>
            </w:r>
            <w:r>
              <w:rPr>
                <w:rFonts w:hAnsi="宋体" w:cs="宋体" w:hint="eastAsia"/>
                <w:color w:val="000000" w:themeColor="text1"/>
                <w:kern w:val="0"/>
                <w:sz w:val="24"/>
                <w:lang w:bidi="ar"/>
              </w:rPr>
              <w:t>元/</w:t>
            </w:r>
            <w:r>
              <w:rPr>
                <w:rFonts w:hAnsi="宋体" w:cs="宋体" w:hint="eastAsia"/>
                <w:color w:val="000000" w:themeColor="text1"/>
                <w:sz w:val="24"/>
              </w:rPr>
              <w:t>人民币）</w:t>
            </w:r>
          </w:p>
        </w:tc>
      </w:tr>
      <w:tr w:rsidR="006D32D8" w14:paraId="5FD91D78" w14:textId="77777777">
        <w:trPr>
          <w:trHeight w:val="611"/>
          <w:jc w:val="center"/>
        </w:trPr>
        <w:tc>
          <w:tcPr>
            <w:tcW w:w="1237" w:type="dxa"/>
            <w:vAlign w:val="bottom"/>
          </w:tcPr>
          <w:p w14:paraId="4B948F73"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sz w:val="24"/>
              </w:rPr>
              <w:t>1</w:t>
            </w:r>
          </w:p>
        </w:tc>
        <w:tc>
          <w:tcPr>
            <w:tcW w:w="2003" w:type="dxa"/>
            <w:vAlign w:val="center"/>
          </w:tcPr>
          <w:p w14:paraId="1D4FFE0E"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sz w:val="24"/>
              </w:rPr>
              <w:t>机票（经济舱）</w:t>
            </w:r>
          </w:p>
        </w:tc>
        <w:tc>
          <w:tcPr>
            <w:tcW w:w="1478" w:type="dxa"/>
            <w:vAlign w:val="center"/>
          </w:tcPr>
          <w:p w14:paraId="20D2194F" w14:textId="77777777" w:rsidR="006D32D8" w:rsidRDefault="00000000">
            <w:pPr>
              <w:pStyle w:val="a8"/>
              <w:spacing w:line="360" w:lineRule="auto"/>
              <w:jc w:val="center"/>
              <w:rPr>
                <w:rFonts w:hAnsi="宋体" w:cs="宋体" w:hint="eastAsia"/>
                <w:color w:val="000000" w:themeColor="text1"/>
                <w:sz w:val="24"/>
              </w:rPr>
            </w:pPr>
            <w:r>
              <w:rPr>
                <w:rFonts w:hAnsi="宋体" w:cs="宋体"/>
                <w:color w:val="000000" w:themeColor="text1"/>
                <w:sz w:val="24"/>
              </w:rPr>
              <w:t>13900元</w:t>
            </w:r>
          </w:p>
        </w:tc>
        <w:tc>
          <w:tcPr>
            <w:tcW w:w="1478" w:type="dxa"/>
            <w:vAlign w:val="center"/>
          </w:tcPr>
          <w:p w14:paraId="3721A459"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sz w:val="24"/>
              </w:rPr>
              <w:t>17</w:t>
            </w:r>
          </w:p>
        </w:tc>
        <w:tc>
          <w:tcPr>
            <w:tcW w:w="1950" w:type="dxa"/>
            <w:vAlign w:val="center"/>
          </w:tcPr>
          <w:p w14:paraId="20AAAA19" w14:textId="77777777" w:rsidR="006D32D8" w:rsidRDefault="006D32D8">
            <w:pPr>
              <w:pStyle w:val="a8"/>
              <w:spacing w:line="360" w:lineRule="auto"/>
              <w:jc w:val="center"/>
              <w:rPr>
                <w:rFonts w:hAnsi="宋体" w:cs="宋体" w:hint="eastAsia"/>
                <w:color w:val="000000" w:themeColor="text1"/>
                <w:sz w:val="24"/>
              </w:rPr>
            </w:pPr>
          </w:p>
        </w:tc>
        <w:tc>
          <w:tcPr>
            <w:tcW w:w="1612" w:type="dxa"/>
            <w:vAlign w:val="center"/>
          </w:tcPr>
          <w:p w14:paraId="4E4C4AA9" w14:textId="77777777" w:rsidR="006D32D8" w:rsidRDefault="006D32D8">
            <w:pPr>
              <w:pStyle w:val="a8"/>
              <w:spacing w:line="360" w:lineRule="auto"/>
              <w:jc w:val="center"/>
              <w:rPr>
                <w:rFonts w:hAnsi="宋体" w:cs="宋体" w:hint="eastAsia"/>
                <w:color w:val="000000" w:themeColor="text1"/>
                <w:sz w:val="24"/>
              </w:rPr>
            </w:pPr>
          </w:p>
        </w:tc>
      </w:tr>
      <w:tr w:rsidR="006D32D8" w14:paraId="221448B8" w14:textId="77777777">
        <w:trPr>
          <w:trHeight w:val="607"/>
          <w:jc w:val="center"/>
        </w:trPr>
        <w:tc>
          <w:tcPr>
            <w:tcW w:w="1237" w:type="dxa"/>
            <w:vAlign w:val="bottom"/>
          </w:tcPr>
          <w:p w14:paraId="274C69E6"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sz w:val="24"/>
              </w:rPr>
              <w:t>2</w:t>
            </w:r>
          </w:p>
        </w:tc>
        <w:tc>
          <w:tcPr>
            <w:tcW w:w="2003" w:type="dxa"/>
            <w:vAlign w:val="center"/>
          </w:tcPr>
          <w:p w14:paraId="39876636"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color w:val="000000" w:themeColor="text1"/>
                <w:sz w:val="24"/>
              </w:rPr>
              <w:t>保险费用</w:t>
            </w:r>
          </w:p>
        </w:tc>
        <w:tc>
          <w:tcPr>
            <w:tcW w:w="1478" w:type="dxa"/>
            <w:vAlign w:val="center"/>
          </w:tcPr>
          <w:p w14:paraId="1A68EE4D" w14:textId="77777777" w:rsidR="006D32D8" w:rsidRDefault="00000000">
            <w:pPr>
              <w:pStyle w:val="a8"/>
              <w:spacing w:line="360" w:lineRule="auto"/>
              <w:jc w:val="center"/>
              <w:rPr>
                <w:rFonts w:hAnsi="宋体" w:cs="宋体" w:hint="eastAsia"/>
                <w:color w:val="000000" w:themeColor="text1"/>
                <w:sz w:val="24"/>
              </w:rPr>
            </w:pPr>
            <w:r>
              <w:rPr>
                <w:rFonts w:hAnsi="宋体" w:cs="宋体"/>
                <w:color w:val="000000" w:themeColor="text1"/>
                <w:sz w:val="24"/>
              </w:rPr>
              <w:t>300元</w:t>
            </w:r>
          </w:p>
        </w:tc>
        <w:tc>
          <w:tcPr>
            <w:tcW w:w="1478" w:type="dxa"/>
            <w:vAlign w:val="center"/>
          </w:tcPr>
          <w:p w14:paraId="468ABACB"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sz w:val="24"/>
              </w:rPr>
              <w:t>17</w:t>
            </w:r>
          </w:p>
        </w:tc>
        <w:tc>
          <w:tcPr>
            <w:tcW w:w="1950" w:type="dxa"/>
            <w:vAlign w:val="center"/>
          </w:tcPr>
          <w:p w14:paraId="532CC7C6" w14:textId="77777777" w:rsidR="006D32D8" w:rsidRDefault="006D32D8">
            <w:pPr>
              <w:pStyle w:val="a8"/>
              <w:spacing w:line="360" w:lineRule="auto"/>
              <w:jc w:val="center"/>
              <w:rPr>
                <w:rFonts w:hAnsi="宋体" w:cs="宋体" w:hint="eastAsia"/>
                <w:color w:val="000000" w:themeColor="text1"/>
                <w:sz w:val="24"/>
              </w:rPr>
            </w:pPr>
          </w:p>
        </w:tc>
        <w:tc>
          <w:tcPr>
            <w:tcW w:w="1612" w:type="dxa"/>
            <w:vAlign w:val="center"/>
          </w:tcPr>
          <w:p w14:paraId="77F8E273" w14:textId="77777777" w:rsidR="006D32D8" w:rsidRDefault="006D32D8">
            <w:pPr>
              <w:pStyle w:val="a8"/>
              <w:spacing w:line="360" w:lineRule="auto"/>
              <w:jc w:val="center"/>
              <w:rPr>
                <w:rFonts w:hAnsi="宋体" w:cs="宋体" w:hint="eastAsia"/>
                <w:color w:val="000000" w:themeColor="text1"/>
                <w:sz w:val="24"/>
              </w:rPr>
            </w:pPr>
          </w:p>
        </w:tc>
      </w:tr>
      <w:tr w:rsidR="006D32D8" w14:paraId="3A384FA7" w14:textId="77777777">
        <w:trPr>
          <w:trHeight w:val="615"/>
          <w:jc w:val="center"/>
        </w:trPr>
        <w:tc>
          <w:tcPr>
            <w:tcW w:w="1237" w:type="dxa"/>
            <w:vAlign w:val="bottom"/>
          </w:tcPr>
          <w:p w14:paraId="7F3686E4"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sz w:val="24"/>
              </w:rPr>
              <w:t>3</w:t>
            </w:r>
          </w:p>
        </w:tc>
        <w:tc>
          <w:tcPr>
            <w:tcW w:w="2003" w:type="dxa"/>
            <w:vAlign w:val="center"/>
          </w:tcPr>
          <w:p w14:paraId="69E1E70A" w14:textId="77777777" w:rsidR="006D32D8" w:rsidRDefault="00000000">
            <w:pPr>
              <w:autoSpaceDE w:val="0"/>
              <w:autoSpaceDN w:val="0"/>
              <w:adjustRightInd w:val="0"/>
              <w:spacing w:line="360" w:lineRule="auto"/>
              <w:jc w:val="center"/>
              <w:rPr>
                <w:rFonts w:ascii="宋体" w:hAnsi="宋体" w:cs="宋体" w:hint="eastAsia"/>
                <w:color w:val="000000" w:themeColor="text1"/>
                <w:sz w:val="24"/>
              </w:rPr>
            </w:pPr>
            <w:r>
              <w:rPr>
                <w:rFonts w:ascii="宋体" w:hAnsi="宋体" w:cs="宋体"/>
                <w:color w:val="000000" w:themeColor="text1"/>
                <w:sz w:val="24"/>
              </w:rPr>
              <w:t>瑞士签证费</w:t>
            </w:r>
          </w:p>
        </w:tc>
        <w:tc>
          <w:tcPr>
            <w:tcW w:w="1478" w:type="dxa"/>
            <w:vAlign w:val="center"/>
          </w:tcPr>
          <w:p w14:paraId="1A69618C" w14:textId="77777777" w:rsidR="006D32D8" w:rsidRDefault="00000000">
            <w:pPr>
              <w:pStyle w:val="a8"/>
              <w:spacing w:line="360" w:lineRule="auto"/>
              <w:jc w:val="center"/>
              <w:rPr>
                <w:rFonts w:hAnsi="宋体" w:cs="宋体" w:hint="eastAsia"/>
                <w:color w:val="000000" w:themeColor="text1"/>
                <w:sz w:val="24"/>
              </w:rPr>
            </w:pPr>
            <w:r>
              <w:rPr>
                <w:rFonts w:hAnsi="宋体" w:cs="宋体"/>
                <w:color w:val="000000" w:themeColor="text1"/>
                <w:sz w:val="24"/>
              </w:rPr>
              <w:t>1500元</w:t>
            </w:r>
          </w:p>
        </w:tc>
        <w:tc>
          <w:tcPr>
            <w:tcW w:w="1478" w:type="dxa"/>
            <w:vAlign w:val="center"/>
          </w:tcPr>
          <w:p w14:paraId="57CFF573"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sz w:val="24"/>
              </w:rPr>
              <w:t>17</w:t>
            </w:r>
          </w:p>
        </w:tc>
        <w:tc>
          <w:tcPr>
            <w:tcW w:w="1950" w:type="dxa"/>
            <w:vAlign w:val="center"/>
          </w:tcPr>
          <w:p w14:paraId="60082274" w14:textId="77777777" w:rsidR="006D32D8" w:rsidRDefault="006D32D8">
            <w:pPr>
              <w:pStyle w:val="a8"/>
              <w:spacing w:line="360" w:lineRule="auto"/>
              <w:jc w:val="center"/>
              <w:rPr>
                <w:rFonts w:hAnsi="宋体" w:cs="宋体" w:hint="eastAsia"/>
                <w:color w:val="000000" w:themeColor="text1"/>
                <w:sz w:val="24"/>
              </w:rPr>
            </w:pPr>
          </w:p>
        </w:tc>
        <w:tc>
          <w:tcPr>
            <w:tcW w:w="1612" w:type="dxa"/>
            <w:vAlign w:val="center"/>
          </w:tcPr>
          <w:p w14:paraId="331EA8A3" w14:textId="77777777" w:rsidR="006D32D8" w:rsidRDefault="006D32D8">
            <w:pPr>
              <w:pStyle w:val="a8"/>
              <w:spacing w:line="360" w:lineRule="auto"/>
              <w:jc w:val="center"/>
              <w:rPr>
                <w:rFonts w:hAnsi="宋体" w:cs="宋体" w:hint="eastAsia"/>
                <w:color w:val="000000" w:themeColor="text1"/>
                <w:sz w:val="24"/>
              </w:rPr>
            </w:pPr>
          </w:p>
        </w:tc>
      </w:tr>
      <w:tr w:rsidR="006D32D8" w14:paraId="61F6387E" w14:textId="77777777">
        <w:trPr>
          <w:trHeight w:val="616"/>
          <w:jc w:val="center"/>
        </w:trPr>
        <w:tc>
          <w:tcPr>
            <w:tcW w:w="3240" w:type="dxa"/>
            <w:gridSpan w:val="2"/>
            <w:vAlign w:val="bottom"/>
          </w:tcPr>
          <w:p w14:paraId="1D549CBA" w14:textId="77777777" w:rsidR="006D32D8" w:rsidRDefault="00000000">
            <w:pPr>
              <w:pStyle w:val="a8"/>
              <w:spacing w:line="360" w:lineRule="auto"/>
              <w:jc w:val="center"/>
              <w:rPr>
                <w:rFonts w:hAnsi="宋体" w:cs="宋体" w:hint="eastAsia"/>
                <w:color w:val="000000" w:themeColor="text1"/>
                <w:sz w:val="24"/>
              </w:rPr>
            </w:pPr>
            <w:r>
              <w:rPr>
                <w:rFonts w:hAnsi="宋体" w:cs="宋体" w:hint="eastAsia"/>
                <w:color w:val="000000" w:themeColor="text1"/>
                <w:sz w:val="24"/>
              </w:rPr>
              <w:t>报价合计（元/人民币）</w:t>
            </w:r>
          </w:p>
        </w:tc>
        <w:tc>
          <w:tcPr>
            <w:tcW w:w="6518" w:type="dxa"/>
            <w:gridSpan w:val="4"/>
            <w:vAlign w:val="center"/>
          </w:tcPr>
          <w:p w14:paraId="520D43FE" w14:textId="77777777" w:rsidR="006D32D8" w:rsidRDefault="006D32D8">
            <w:pPr>
              <w:pStyle w:val="a8"/>
              <w:spacing w:line="360" w:lineRule="auto"/>
              <w:jc w:val="center"/>
              <w:rPr>
                <w:rFonts w:hAnsi="宋体" w:cs="宋体" w:hint="eastAsia"/>
                <w:color w:val="000000" w:themeColor="text1"/>
                <w:sz w:val="24"/>
              </w:rPr>
            </w:pPr>
          </w:p>
        </w:tc>
      </w:tr>
    </w:tbl>
    <w:p w14:paraId="3DE23614" w14:textId="77777777" w:rsidR="006D32D8" w:rsidRDefault="006D32D8">
      <w:pPr>
        <w:spacing w:line="360" w:lineRule="auto"/>
        <w:rPr>
          <w:rFonts w:ascii="宋体" w:hAnsi="宋体" w:cs="宋体" w:hint="eastAsia"/>
          <w:color w:val="000000" w:themeColor="text1"/>
          <w:sz w:val="24"/>
        </w:rPr>
      </w:pPr>
    </w:p>
    <w:p w14:paraId="2A418438"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投标供应商授权代表： ________________________</w:t>
      </w:r>
    </w:p>
    <w:p w14:paraId="2E7A21DA"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职              </w:t>
      </w:r>
      <w:proofErr w:type="gramStart"/>
      <w:r>
        <w:rPr>
          <w:rFonts w:ascii="宋体" w:hAnsi="宋体" w:cs="宋体" w:hint="eastAsia"/>
          <w:color w:val="000000" w:themeColor="text1"/>
          <w:sz w:val="24"/>
        </w:rPr>
        <w:t>务</w:t>
      </w:r>
      <w:proofErr w:type="gramEnd"/>
      <w:r>
        <w:rPr>
          <w:rFonts w:ascii="宋体" w:hAnsi="宋体" w:cs="宋体" w:hint="eastAsia"/>
          <w:color w:val="000000" w:themeColor="text1"/>
          <w:sz w:val="24"/>
        </w:rPr>
        <w:t>：</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p>
    <w:p w14:paraId="1E7162F1" w14:textId="77777777" w:rsidR="006D32D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p>
    <w:p w14:paraId="7EED7A9C" w14:textId="77777777" w:rsidR="006D32D8" w:rsidRDefault="00000000">
      <w:pPr>
        <w:spacing w:line="360" w:lineRule="auto"/>
        <w:outlineLvl w:val="2"/>
        <w:rPr>
          <w:rFonts w:ascii="宋体" w:hAnsi="宋体" w:cs="宋体" w:hint="eastAsia"/>
          <w:b/>
          <w:bCs/>
          <w:color w:val="000000" w:themeColor="text1"/>
          <w:sz w:val="24"/>
          <w:u w:val="wave"/>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（二）商务部分</w:t>
      </w:r>
    </w:p>
    <w:p w14:paraId="7785A250" w14:textId="77777777" w:rsidR="006D32D8" w:rsidRDefault="00000000">
      <w:pPr>
        <w:numPr>
          <w:ilvl w:val="0"/>
          <w:numId w:val="11"/>
        </w:numPr>
        <w:tabs>
          <w:tab w:val="left" w:pos="6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投标响应书；</w:t>
      </w:r>
    </w:p>
    <w:p w14:paraId="5CB0C9C7" w14:textId="77777777" w:rsidR="006D32D8"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投标响应书</w:t>
      </w:r>
    </w:p>
    <w:p w14:paraId="0539B4BC" w14:textId="77777777" w:rsidR="006D32D8" w:rsidRDefault="006D32D8">
      <w:pPr>
        <w:spacing w:line="360" w:lineRule="auto"/>
        <w:rPr>
          <w:rFonts w:ascii="宋体" w:hAnsi="宋体" w:cs="宋体" w:hint="eastAsia"/>
          <w:color w:val="000000" w:themeColor="text1"/>
          <w:sz w:val="24"/>
        </w:rPr>
      </w:pPr>
    </w:p>
    <w:p w14:paraId="11D730D2" w14:textId="77777777" w:rsidR="006D32D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致：</w:t>
      </w:r>
      <w:r>
        <w:rPr>
          <w:rFonts w:ascii="宋体" w:hAnsi="宋体" w:cs="宋体" w:hint="eastAsia"/>
          <w:color w:val="000000" w:themeColor="text1"/>
          <w:sz w:val="24"/>
          <w:u w:val="single"/>
        </w:rPr>
        <w:t xml:space="preserve">                    </w:t>
      </w:r>
    </w:p>
    <w:p w14:paraId="07789553" w14:textId="77777777" w:rsidR="006D32D8" w:rsidRDefault="00000000">
      <w:pPr>
        <w:spacing w:line="360" w:lineRule="auto"/>
        <w:ind w:firstLineChars="206" w:firstLine="494"/>
        <w:rPr>
          <w:rFonts w:ascii="宋体" w:hAnsi="宋体" w:cs="宋体" w:hint="eastAsia"/>
          <w:color w:val="000000" w:themeColor="text1"/>
          <w:sz w:val="24"/>
        </w:rPr>
      </w:pPr>
      <w:r>
        <w:rPr>
          <w:rFonts w:ascii="宋体" w:hAnsi="宋体" w:cs="宋体" w:hint="eastAsia"/>
          <w:color w:val="000000" w:themeColor="text1"/>
          <w:sz w:val="24"/>
        </w:rPr>
        <w:t>根据贵方为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项目采购的邀请</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（招标文件编号         ），签字代表</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（全名、职务）经正式授权并代表供应商</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roofErr w:type="gramStart"/>
      <w:r>
        <w:rPr>
          <w:rFonts w:ascii="宋体" w:hAnsi="宋体" w:cs="宋体" w:hint="eastAsia"/>
          <w:color w:val="000000" w:themeColor="text1"/>
          <w:sz w:val="24"/>
        </w:rPr>
        <w:t>供应商方名称</w:t>
      </w:r>
      <w:proofErr w:type="gramEnd"/>
      <w:r>
        <w:rPr>
          <w:rFonts w:ascii="宋体" w:hAnsi="宋体" w:cs="宋体" w:hint="eastAsia"/>
          <w:color w:val="000000" w:themeColor="text1"/>
          <w:sz w:val="24"/>
        </w:rPr>
        <w:t>、地址）提交</w:t>
      </w:r>
      <w:r>
        <w:rPr>
          <w:rFonts w:ascii="宋体" w:hAnsi="宋体" w:cs="宋体" w:hint="eastAsia"/>
          <w:b/>
          <w:color w:val="000000" w:themeColor="text1"/>
          <w:sz w:val="24"/>
        </w:rPr>
        <w:t>一份正本四份副本以及1份电子文档的</w:t>
      </w:r>
      <w:r>
        <w:rPr>
          <w:rFonts w:ascii="宋体" w:hAnsi="宋体" w:cs="宋体" w:hint="eastAsia"/>
          <w:color w:val="000000" w:themeColor="text1"/>
          <w:sz w:val="24"/>
        </w:rPr>
        <w:t>投标文件。</w:t>
      </w:r>
    </w:p>
    <w:p w14:paraId="38054AFF"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据此函，签字代表宣布同意如下：</w:t>
      </w:r>
    </w:p>
    <w:p w14:paraId="3E1AFB2B"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1、</w:t>
      </w:r>
      <w:proofErr w:type="gramStart"/>
      <w:r>
        <w:rPr>
          <w:rFonts w:ascii="宋体" w:hAnsi="宋体" w:cs="宋体" w:hint="eastAsia"/>
          <w:color w:val="000000" w:themeColor="text1"/>
          <w:sz w:val="24"/>
        </w:rPr>
        <w:t>供应商方将</w:t>
      </w:r>
      <w:proofErr w:type="gramEnd"/>
      <w:r>
        <w:rPr>
          <w:rFonts w:ascii="宋体" w:hAnsi="宋体" w:cs="宋体" w:hint="eastAsia"/>
          <w:color w:val="000000" w:themeColor="text1"/>
          <w:sz w:val="24"/>
        </w:rPr>
        <w:t>按招标文件的规定履行合同责任和义务。</w:t>
      </w:r>
    </w:p>
    <w:p w14:paraId="2C2274FE"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2、</w:t>
      </w:r>
      <w:proofErr w:type="gramStart"/>
      <w:r>
        <w:rPr>
          <w:rFonts w:ascii="宋体" w:hAnsi="宋体" w:cs="宋体" w:hint="eastAsia"/>
          <w:color w:val="000000" w:themeColor="text1"/>
          <w:sz w:val="24"/>
        </w:rPr>
        <w:t>供应商方已</w:t>
      </w:r>
      <w:proofErr w:type="gramEnd"/>
      <w:r>
        <w:rPr>
          <w:rFonts w:ascii="宋体" w:hAnsi="宋体" w:cs="宋体" w:hint="eastAsia"/>
          <w:color w:val="000000" w:themeColor="text1"/>
          <w:sz w:val="24"/>
        </w:rPr>
        <w:t>详细审查全部投标文件，包括修改文件（如有的话）以及全部参考资料和有关附件。我们完全理解并同意放弃对这方面有不明及误解的权利。</w:t>
      </w:r>
    </w:p>
    <w:p w14:paraId="40EEFBFB"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3、与本投标项目有关的一切正式往来通讯请寄：</w:t>
      </w:r>
    </w:p>
    <w:p w14:paraId="2B459F81" w14:textId="77777777" w:rsidR="006D32D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地址：</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邮编：</w:t>
      </w:r>
      <w:r>
        <w:rPr>
          <w:rFonts w:ascii="宋体" w:hAnsi="宋体" w:cs="宋体" w:hint="eastAsia"/>
          <w:color w:val="000000" w:themeColor="text1"/>
          <w:sz w:val="24"/>
          <w:u w:val="single"/>
        </w:rPr>
        <w:t xml:space="preserve">                      </w:t>
      </w:r>
    </w:p>
    <w:p w14:paraId="2904F11B" w14:textId="77777777" w:rsidR="006D32D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电话：</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传真：</w:t>
      </w:r>
      <w:r>
        <w:rPr>
          <w:rFonts w:ascii="宋体" w:hAnsi="宋体" w:cs="宋体" w:hint="eastAsia"/>
          <w:color w:val="000000" w:themeColor="text1"/>
          <w:sz w:val="24"/>
          <w:u w:val="single"/>
        </w:rPr>
        <w:t xml:space="preserve">                      </w:t>
      </w:r>
    </w:p>
    <w:p w14:paraId="3DA25919"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邮箱：</w:t>
      </w:r>
      <w:r>
        <w:rPr>
          <w:rFonts w:ascii="宋体" w:hAnsi="宋体" w:cs="宋体" w:hint="eastAsia"/>
          <w:color w:val="000000" w:themeColor="text1"/>
          <w:sz w:val="24"/>
          <w:u w:val="single"/>
        </w:rPr>
        <w:t xml:space="preserve">                              </w:t>
      </w:r>
    </w:p>
    <w:p w14:paraId="1840E814" w14:textId="77777777" w:rsidR="006D32D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投标供应商授权代表、职务（印刷体）：</w:t>
      </w:r>
      <w:r>
        <w:rPr>
          <w:rFonts w:ascii="宋体" w:hAnsi="宋体" w:cs="宋体" w:hint="eastAsia"/>
          <w:color w:val="000000" w:themeColor="text1"/>
          <w:sz w:val="24"/>
          <w:u w:val="single"/>
        </w:rPr>
        <w:t xml:space="preserve">                                      </w:t>
      </w:r>
    </w:p>
    <w:p w14:paraId="0D14127F" w14:textId="77777777" w:rsidR="006D32D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投标供应商名称：</w:t>
      </w:r>
      <w:r>
        <w:rPr>
          <w:rFonts w:ascii="宋体" w:hAnsi="宋体" w:cs="宋体" w:hint="eastAsia"/>
          <w:color w:val="000000" w:themeColor="text1"/>
          <w:sz w:val="24"/>
          <w:u w:val="single"/>
        </w:rPr>
        <w:t xml:space="preserve">                             </w:t>
      </w:r>
    </w:p>
    <w:p w14:paraId="561653B3" w14:textId="77777777" w:rsidR="006D32D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（公  章）：</w:t>
      </w:r>
      <w:r>
        <w:rPr>
          <w:rFonts w:ascii="宋体" w:hAnsi="宋体" w:cs="宋体" w:hint="eastAsia"/>
          <w:color w:val="000000" w:themeColor="text1"/>
          <w:sz w:val="24"/>
          <w:u w:val="single"/>
        </w:rPr>
        <w:t xml:space="preserve">                                 </w:t>
      </w:r>
    </w:p>
    <w:p w14:paraId="3195D165"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14:paraId="5B8EE196"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color w:val="000000" w:themeColor="text1"/>
          <w:sz w:val="24"/>
        </w:rPr>
        <w:t>投标供应商授权代表：</w:t>
      </w:r>
      <w:r>
        <w:rPr>
          <w:rFonts w:ascii="宋体" w:hAnsi="宋体" w:cs="宋体" w:hint="eastAsia"/>
          <w:color w:val="000000" w:themeColor="text1"/>
          <w:sz w:val="24"/>
          <w:u w:val="single"/>
        </w:rPr>
        <w:t xml:space="preserve">                           </w:t>
      </w:r>
    </w:p>
    <w:p w14:paraId="137125CA" w14:textId="77777777" w:rsidR="006D32D8" w:rsidRDefault="006D32D8">
      <w:pPr>
        <w:pStyle w:val="a6"/>
        <w:rPr>
          <w:color w:val="000000" w:themeColor="text1"/>
        </w:rPr>
      </w:pPr>
    </w:p>
    <w:p w14:paraId="76C3783E" w14:textId="77777777" w:rsidR="006D32D8" w:rsidRDefault="00000000">
      <w:pPr>
        <w:numPr>
          <w:ilvl w:val="0"/>
          <w:numId w:val="11"/>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lang w:val="fr-CH"/>
        </w:rPr>
        <w:lastRenderedPageBreak/>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ascii="宋体" w:hAnsi="宋体" w:cs="宋体" w:hint="eastAsia"/>
          <w:color w:val="000000" w:themeColor="text1"/>
          <w:sz w:val="24"/>
          <w:lang w:val="fr-CH"/>
        </w:rPr>
        <w:br w:type="page"/>
      </w:r>
    </w:p>
    <w:p w14:paraId="43E8D5C3" w14:textId="77777777" w:rsidR="006D32D8" w:rsidRDefault="00000000">
      <w:pPr>
        <w:numPr>
          <w:ilvl w:val="0"/>
          <w:numId w:val="11"/>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lastRenderedPageBreak/>
        <w:t>政府采购投标及履约承诺函；</w:t>
      </w:r>
    </w:p>
    <w:p w14:paraId="565D81C4" w14:textId="77777777" w:rsidR="006D32D8" w:rsidRDefault="00000000">
      <w:pPr>
        <w:spacing w:line="360" w:lineRule="auto"/>
        <w:jc w:val="center"/>
        <w:rPr>
          <w:rFonts w:ascii="宋体" w:hAnsi="宋体" w:cs="宋体" w:hint="eastAsia"/>
          <w:b/>
          <w:bCs/>
          <w:color w:val="000000" w:themeColor="text1"/>
          <w:sz w:val="24"/>
          <w:lang w:val="fr-CH"/>
        </w:rPr>
      </w:pPr>
      <w:r>
        <w:rPr>
          <w:rFonts w:ascii="宋体" w:hAnsi="宋体" w:cs="宋体" w:hint="eastAsia"/>
          <w:b/>
          <w:bCs/>
          <w:color w:val="000000" w:themeColor="text1"/>
          <w:sz w:val="24"/>
          <w:lang w:val="fr-CH"/>
        </w:rPr>
        <w:t>政府采购投标及履约承诺函</w:t>
      </w:r>
    </w:p>
    <w:p w14:paraId="5C481391"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（采购单位名称/代理机构名称）：</w:t>
      </w:r>
    </w:p>
    <w:p w14:paraId="542399EF"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我单位深知本项目对贵局的重要性和紧迫性，</w:t>
      </w:r>
      <w:proofErr w:type="gramStart"/>
      <w:r>
        <w:rPr>
          <w:rFonts w:ascii="宋体" w:hAnsi="宋体" w:cs="宋体" w:hint="eastAsia"/>
          <w:color w:val="000000" w:themeColor="text1"/>
          <w:sz w:val="24"/>
        </w:rPr>
        <w:t>亦了解</w:t>
      </w:r>
      <w:proofErr w:type="gramEnd"/>
      <w:r>
        <w:rPr>
          <w:rFonts w:ascii="宋体" w:hAnsi="宋体" w:cs="宋体" w:hint="eastAsia"/>
          <w:color w:val="000000" w:themeColor="text1"/>
          <w:sz w:val="24"/>
        </w:rPr>
        <w:t>贵局对廉政建设的相关要求，因此我单位承诺如下：</w:t>
      </w:r>
    </w:p>
    <w:p w14:paraId="74D5541E" w14:textId="77777777" w:rsidR="006D32D8" w:rsidRDefault="00000000">
      <w:pPr>
        <w:numPr>
          <w:ilvl w:val="0"/>
          <w:numId w:val="12"/>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我单位本招标项目所提供的货物或服务未侵犯知识产权。</w:t>
      </w:r>
    </w:p>
    <w:p w14:paraId="3708EB20" w14:textId="77777777" w:rsidR="006D32D8" w:rsidRDefault="00000000">
      <w:pPr>
        <w:widowControl/>
        <w:numPr>
          <w:ilvl w:val="0"/>
          <w:numId w:val="12"/>
        </w:numPr>
        <w:shd w:val="clear" w:color="auto" w:fill="FFFFFF"/>
        <w:spacing w:line="360" w:lineRule="auto"/>
        <w:ind w:right="-4"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sz w:val="24"/>
        </w:rPr>
        <w:t>我单位</w:t>
      </w:r>
      <w:r>
        <w:rPr>
          <w:rFonts w:ascii="宋体" w:hAnsi="宋体" w:cs="宋体" w:hint="eastAsia"/>
          <w:color w:val="000000" w:themeColor="text1"/>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14:paraId="6C30F793" w14:textId="77777777" w:rsidR="006D32D8" w:rsidRDefault="00000000">
      <w:pPr>
        <w:widowControl/>
        <w:numPr>
          <w:ilvl w:val="0"/>
          <w:numId w:val="12"/>
        </w:numPr>
        <w:shd w:val="clear" w:color="auto" w:fill="FFFFFF"/>
        <w:spacing w:line="360" w:lineRule="auto"/>
        <w:ind w:right="-4"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sz w:val="24"/>
        </w:rPr>
        <w:t>我单位</w:t>
      </w:r>
      <w:r>
        <w:rPr>
          <w:rFonts w:ascii="宋体" w:hAnsi="宋体" w:cs="宋体" w:hint="eastAsia"/>
          <w:color w:val="000000" w:themeColor="text1"/>
          <w:kern w:val="0"/>
          <w:sz w:val="24"/>
        </w:rPr>
        <w:t>及其法定代表人近三年内（投标人成立不足三年的可从成立之日起算）无行贿犯罪记录；</w:t>
      </w:r>
    </w:p>
    <w:p w14:paraId="2D96B126" w14:textId="77777777" w:rsidR="006D32D8" w:rsidRDefault="00000000">
      <w:pPr>
        <w:numPr>
          <w:ilvl w:val="0"/>
          <w:numId w:val="12"/>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我单位具备《中华人民共和国政府采购法》第二十二条第一款的条件。</w:t>
      </w:r>
    </w:p>
    <w:p w14:paraId="0916C444" w14:textId="77777777" w:rsidR="006D32D8" w:rsidRDefault="00000000">
      <w:pPr>
        <w:numPr>
          <w:ilvl w:val="0"/>
          <w:numId w:val="12"/>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kern w:val="0"/>
          <w:sz w:val="24"/>
          <w:lang w:bidi="ar"/>
        </w:rPr>
        <w:t>符合财政部和深圳市财政局关于诚信管理的要求，</w:t>
      </w:r>
      <w:r>
        <w:rPr>
          <w:rFonts w:ascii="宋体" w:hAnsi="宋体" w:cs="宋体" w:hint="eastAsia"/>
          <w:color w:val="000000" w:themeColor="text1"/>
          <w:kern w:val="0"/>
          <w:sz w:val="24"/>
        </w:rPr>
        <w:t>至投标截止时间，我单位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w:t>
      </w:r>
      <w:r>
        <w:rPr>
          <w:rFonts w:ascii="宋体" w:hAnsi="宋体" w:cs="宋体" w:hint="eastAsia"/>
          <w:color w:val="000000" w:themeColor="text1"/>
          <w:sz w:val="24"/>
        </w:rPr>
        <w:t>。</w:t>
      </w:r>
    </w:p>
    <w:p w14:paraId="497426CA" w14:textId="77777777" w:rsidR="006D32D8" w:rsidRDefault="00000000">
      <w:pPr>
        <w:numPr>
          <w:ilvl w:val="0"/>
          <w:numId w:val="12"/>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我单位不存在单位法定代表人为同一人或者存在直接控股、管理关系的不同供应商，同时参加本项目投标之情形；我公司未为本项目提供</w:t>
      </w:r>
      <w:proofErr w:type="gramStart"/>
      <w:r>
        <w:rPr>
          <w:rFonts w:ascii="宋体" w:hAnsi="宋体" w:cs="宋体" w:hint="eastAsia"/>
          <w:color w:val="000000" w:themeColor="text1"/>
          <w:sz w:val="24"/>
        </w:rPr>
        <w:t>过整体</w:t>
      </w:r>
      <w:proofErr w:type="gramEnd"/>
      <w:r>
        <w:rPr>
          <w:rFonts w:ascii="宋体" w:hAnsi="宋体" w:cs="宋体" w:hint="eastAsia"/>
          <w:color w:val="000000" w:themeColor="text1"/>
          <w:sz w:val="24"/>
        </w:rPr>
        <w:t>设计、规范编制或者项目管理、监理、检测等服务。</w:t>
      </w:r>
    </w:p>
    <w:p w14:paraId="0800F52B" w14:textId="77777777" w:rsidR="006D32D8" w:rsidRDefault="00000000">
      <w:pPr>
        <w:numPr>
          <w:ilvl w:val="0"/>
          <w:numId w:val="12"/>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我单位参与该项目投标，严格遵循公平竞争的原则，</w:t>
      </w:r>
      <w:proofErr w:type="gramStart"/>
      <w:r>
        <w:rPr>
          <w:rFonts w:ascii="宋体" w:hAnsi="宋体" w:cs="宋体" w:hint="eastAsia"/>
          <w:color w:val="000000" w:themeColor="text1"/>
          <w:sz w:val="24"/>
        </w:rPr>
        <w:t>不</w:t>
      </w:r>
      <w:proofErr w:type="gramEnd"/>
      <w:r>
        <w:rPr>
          <w:rFonts w:ascii="宋体" w:hAnsi="宋体" w:cs="宋体" w:hint="eastAsia"/>
          <w:color w:val="000000" w:themeColor="text1"/>
          <w:sz w:val="24"/>
        </w:rPr>
        <w:t>恶意串通，不妨碍其他投标人的竞争行为，不损害采购人或者其他投标人的合法权益。我单位已清楚，如违反上述要求，将作投标无效处理，并自动放弃贵局自本项目起所有采购项目的投标事宜。</w:t>
      </w:r>
    </w:p>
    <w:p w14:paraId="27CA27AC" w14:textId="77777777" w:rsidR="006D32D8" w:rsidRDefault="00000000">
      <w:pPr>
        <w:numPr>
          <w:ilvl w:val="0"/>
          <w:numId w:val="12"/>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我单位如果中标，做到诚实守信，依照本项目招标文件需求内容、签署的采购合同及本单位在投标中所作的一切承诺履约；</w:t>
      </w:r>
      <w:proofErr w:type="gramStart"/>
      <w:r>
        <w:rPr>
          <w:rFonts w:ascii="宋体" w:hAnsi="宋体" w:cs="宋体" w:hint="eastAsia"/>
          <w:color w:val="000000" w:themeColor="text1"/>
          <w:sz w:val="24"/>
        </w:rPr>
        <w:t>不</w:t>
      </w:r>
      <w:proofErr w:type="gramEnd"/>
      <w:r>
        <w:rPr>
          <w:rFonts w:ascii="宋体" w:hAnsi="宋体" w:cs="宋体" w:hint="eastAsia"/>
          <w:color w:val="000000" w:themeColor="text1"/>
          <w:sz w:val="24"/>
        </w:rPr>
        <w:t>非法转包、分包。</w:t>
      </w:r>
    </w:p>
    <w:p w14:paraId="1160BC0B" w14:textId="77777777" w:rsidR="006D32D8" w:rsidRDefault="00000000">
      <w:pPr>
        <w:numPr>
          <w:ilvl w:val="0"/>
          <w:numId w:val="12"/>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我单位承诺本项目的报价不低于我单位的成本价，</w:t>
      </w:r>
      <w:proofErr w:type="gramStart"/>
      <w:r>
        <w:rPr>
          <w:rFonts w:ascii="宋体" w:hAnsi="宋体" w:cs="宋体" w:hint="eastAsia"/>
          <w:color w:val="000000" w:themeColor="text1"/>
          <w:sz w:val="24"/>
        </w:rPr>
        <w:t>不</w:t>
      </w:r>
      <w:proofErr w:type="gramEnd"/>
      <w:r>
        <w:rPr>
          <w:rFonts w:ascii="宋体" w:hAnsi="宋体" w:cs="宋体" w:hint="eastAsia"/>
          <w:color w:val="000000" w:themeColor="text1"/>
          <w:sz w:val="24"/>
        </w:rPr>
        <w:t>恶意低价谋取中标；</w:t>
      </w:r>
      <w:r>
        <w:rPr>
          <w:rFonts w:ascii="宋体" w:hAnsi="宋体" w:cs="宋体" w:hint="eastAsia"/>
          <w:color w:val="000000" w:themeColor="text1"/>
          <w:sz w:val="24"/>
        </w:rPr>
        <w:lastRenderedPageBreak/>
        <w:t>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71A9B35" w14:textId="77777777" w:rsidR="006D32D8" w:rsidRDefault="00000000">
      <w:pPr>
        <w:numPr>
          <w:ilvl w:val="0"/>
          <w:numId w:val="12"/>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的行政处罚。</w:t>
      </w:r>
    </w:p>
    <w:p w14:paraId="62C11658" w14:textId="77777777" w:rsidR="006D32D8" w:rsidRDefault="00000000">
      <w:pPr>
        <w:numPr>
          <w:ilvl w:val="0"/>
          <w:numId w:val="12"/>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我单位承诺未参与本项目的采购需求、技术指标、商务指标等内容的设定，不存在对其他投标单位不公平的行为。</w:t>
      </w:r>
    </w:p>
    <w:p w14:paraId="248322DC" w14:textId="77777777" w:rsidR="006D32D8" w:rsidRDefault="00000000">
      <w:pPr>
        <w:numPr>
          <w:ilvl w:val="0"/>
          <w:numId w:val="12"/>
        </w:num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14:paraId="55DD132F"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13.我单位承诺本单位（公司）不存在《深圳市财政局政府采购供应商信用信息管理办法》（深财</w:t>
      </w:r>
      <w:proofErr w:type="gramStart"/>
      <w:r>
        <w:rPr>
          <w:rFonts w:ascii="宋体" w:hAnsi="宋体" w:cs="宋体" w:hint="eastAsia"/>
          <w:color w:val="000000" w:themeColor="text1"/>
          <w:sz w:val="24"/>
        </w:rPr>
        <w:t>规</w:t>
      </w:r>
      <w:proofErr w:type="gramEnd"/>
      <w:r>
        <w:rPr>
          <w:rFonts w:ascii="宋体" w:hAnsi="宋体" w:cs="宋体" w:hint="eastAsia"/>
          <w:color w:val="000000" w:themeColor="text1"/>
          <w:sz w:val="24"/>
        </w:rPr>
        <w:t>〔2023〕3号）列明的严重违法失信行为。</w:t>
      </w:r>
    </w:p>
    <w:p w14:paraId="1D35D3EF"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以上承诺，如有违反，愿依照国家相关法律处理，并承担由此给采购人带来的损失。</w:t>
      </w:r>
    </w:p>
    <w:p w14:paraId="351033D8" w14:textId="77777777" w:rsidR="006D32D8" w:rsidRDefault="006D32D8">
      <w:pPr>
        <w:spacing w:line="360" w:lineRule="auto"/>
        <w:ind w:firstLineChars="200" w:firstLine="480"/>
        <w:rPr>
          <w:rFonts w:ascii="宋体" w:hAnsi="宋体" w:cs="宋体" w:hint="eastAsia"/>
          <w:color w:val="000000" w:themeColor="text1"/>
          <w:sz w:val="24"/>
        </w:rPr>
      </w:pPr>
    </w:p>
    <w:p w14:paraId="49A1ABE7" w14:textId="77777777" w:rsidR="006D32D8" w:rsidRDefault="00000000">
      <w:pPr>
        <w:tabs>
          <w:tab w:val="left" w:pos="4860"/>
        </w:tabs>
        <w:adjustRightInd w:val="0"/>
        <w:snapToGrid w:val="0"/>
        <w:spacing w:line="360" w:lineRule="auto"/>
        <w:ind w:rightChars="50" w:right="105" w:firstLineChars="100" w:firstLine="240"/>
        <w:rPr>
          <w:rFonts w:ascii="宋体" w:hAnsi="宋体" w:cs="宋体" w:hint="eastAsia"/>
          <w:color w:val="000000" w:themeColor="text1"/>
          <w:sz w:val="24"/>
        </w:rPr>
      </w:pPr>
      <w:r>
        <w:rPr>
          <w:rFonts w:ascii="宋体" w:hAnsi="宋体" w:cs="宋体" w:hint="eastAsia"/>
          <w:color w:val="000000" w:themeColor="text1"/>
          <w:sz w:val="24"/>
        </w:rPr>
        <w:t>投标供应</w:t>
      </w:r>
      <w:proofErr w:type="gramStart"/>
      <w:r>
        <w:rPr>
          <w:rFonts w:ascii="宋体" w:hAnsi="宋体" w:cs="宋体" w:hint="eastAsia"/>
          <w:color w:val="000000" w:themeColor="text1"/>
          <w:sz w:val="24"/>
        </w:rPr>
        <w:t>商法定</w:t>
      </w:r>
      <w:proofErr w:type="gramEnd"/>
      <w:r>
        <w:rPr>
          <w:rFonts w:ascii="宋体" w:hAnsi="宋体" w:cs="宋体" w:hint="eastAsia"/>
          <w:color w:val="000000" w:themeColor="text1"/>
          <w:sz w:val="24"/>
        </w:rPr>
        <w:t xml:space="preserve">代表人或授权代表（签字或签章）：                  </w:t>
      </w:r>
    </w:p>
    <w:p w14:paraId="5A4C8CDD" w14:textId="77777777" w:rsidR="006D32D8" w:rsidRDefault="00000000">
      <w:pPr>
        <w:tabs>
          <w:tab w:val="left" w:pos="4860"/>
        </w:tabs>
        <w:adjustRightInd w:val="0"/>
        <w:snapToGrid w:val="0"/>
        <w:spacing w:line="360" w:lineRule="auto"/>
        <w:ind w:rightChars="50" w:right="105" w:firstLineChars="100" w:firstLine="240"/>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45C4F338" w14:textId="77777777" w:rsidR="006D32D8" w:rsidRDefault="00000000">
      <w:pPr>
        <w:tabs>
          <w:tab w:val="left" w:pos="4860"/>
        </w:tabs>
        <w:adjustRightInd w:val="0"/>
        <w:snapToGrid w:val="0"/>
        <w:spacing w:line="360" w:lineRule="auto"/>
        <w:ind w:rightChars="50" w:right="105" w:firstLineChars="100" w:firstLine="240"/>
        <w:rPr>
          <w:rFonts w:ascii="宋体" w:hAnsi="宋体" w:cs="宋体" w:hint="eastAsia"/>
          <w:color w:val="000000" w:themeColor="text1"/>
          <w:sz w:val="24"/>
        </w:rPr>
      </w:pPr>
      <w:r>
        <w:rPr>
          <w:rFonts w:ascii="宋体" w:hAnsi="宋体" w:cs="宋体" w:hint="eastAsia"/>
          <w:color w:val="000000" w:themeColor="text1"/>
          <w:sz w:val="24"/>
        </w:rPr>
        <w:t>日期：   年  月   日</w:t>
      </w:r>
    </w:p>
    <w:p w14:paraId="2FB38BA1" w14:textId="77777777" w:rsidR="006D32D8" w:rsidRDefault="00000000">
      <w:pPr>
        <w:numPr>
          <w:ilvl w:val="0"/>
          <w:numId w:val="11"/>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hAnsi="宋体" w:cs="宋体" w:hint="eastAsia"/>
          <w:color w:val="000000" w:themeColor="text1"/>
        </w:rPr>
        <w:br w:type="page"/>
      </w:r>
      <w:r>
        <w:rPr>
          <w:rFonts w:ascii="宋体" w:hAnsi="宋体" w:cs="宋体" w:hint="eastAsia"/>
          <w:color w:val="000000" w:themeColor="text1"/>
          <w:sz w:val="24"/>
        </w:rPr>
        <w:lastRenderedPageBreak/>
        <w:t>关于资格的声明函；</w:t>
      </w:r>
    </w:p>
    <w:p w14:paraId="160062A0" w14:textId="77777777" w:rsidR="006D32D8"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关于资格的声明函</w:t>
      </w:r>
    </w:p>
    <w:p w14:paraId="27D46460"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（采购单位名称/代理机构名称）：</w:t>
      </w:r>
    </w:p>
    <w:p w14:paraId="1A1B7EF5" w14:textId="77777777" w:rsidR="006D32D8" w:rsidRDefault="00000000">
      <w:pPr>
        <w:spacing w:line="360" w:lineRule="auto"/>
        <w:ind w:firstLineChars="236" w:firstLine="566"/>
        <w:rPr>
          <w:rFonts w:ascii="宋体" w:hAnsi="宋体" w:cs="宋体" w:hint="eastAsia"/>
          <w:color w:val="000000" w:themeColor="text1"/>
          <w:sz w:val="24"/>
        </w:rPr>
      </w:pPr>
      <w:r>
        <w:rPr>
          <w:rFonts w:ascii="宋体" w:hAnsi="宋体" w:cs="宋体" w:hint="eastAsia"/>
          <w:color w:val="000000" w:themeColor="text1"/>
          <w:sz w:val="24"/>
          <w:u w:val="single"/>
        </w:rPr>
        <w:t xml:space="preserve"> （ 投标人名称）    </w:t>
      </w:r>
      <w:r>
        <w:rPr>
          <w:rFonts w:ascii="宋体" w:hAnsi="宋体" w:cs="宋体" w:hint="eastAsia"/>
          <w:color w:val="000000" w:themeColor="text1"/>
          <w:sz w:val="24"/>
        </w:rPr>
        <w:t xml:space="preserve"> 参与了</w:t>
      </w:r>
      <w:r>
        <w:rPr>
          <w:rFonts w:ascii="宋体" w:hAnsi="宋体" w:cs="宋体" w:hint="eastAsia"/>
          <w:color w:val="000000" w:themeColor="text1"/>
          <w:sz w:val="24"/>
          <w:u w:val="single"/>
        </w:rPr>
        <w:t xml:space="preserve"> （项目名称 、招标编号） </w:t>
      </w:r>
      <w:r>
        <w:rPr>
          <w:rFonts w:ascii="宋体" w:hAnsi="宋体" w:cs="宋体" w:hint="eastAsia"/>
          <w:color w:val="000000" w:themeColor="text1"/>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的行政处罚。</w:t>
      </w:r>
    </w:p>
    <w:p w14:paraId="2BE24CCE" w14:textId="77777777" w:rsidR="006D32D8" w:rsidRDefault="00000000">
      <w:pPr>
        <w:spacing w:line="360" w:lineRule="auto"/>
        <w:ind w:left="420"/>
        <w:rPr>
          <w:rFonts w:ascii="宋体" w:hAnsi="宋体" w:cs="宋体" w:hint="eastAsia"/>
          <w:color w:val="000000" w:themeColor="text1"/>
          <w:sz w:val="24"/>
        </w:rPr>
      </w:pPr>
      <w:r>
        <w:rPr>
          <w:rFonts w:ascii="宋体" w:hAnsi="宋体" w:cs="宋体" w:hint="eastAsia"/>
          <w:color w:val="000000" w:themeColor="text1"/>
          <w:sz w:val="24"/>
        </w:rPr>
        <w:t>特此承诺！</w:t>
      </w:r>
    </w:p>
    <w:p w14:paraId="23A93F79" w14:textId="77777777" w:rsidR="006D32D8" w:rsidRDefault="006D32D8">
      <w:pPr>
        <w:spacing w:line="360" w:lineRule="auto"/>
        <w:ind w:left="420"/>
        <w:rPr>
          <w:rFonts w:ascii="宋体" w:hAnsi="宋体" w:cs="宋体" w:hint="eastAsia"/>
          <w:color w:val="000000" w:themeColor="text1"/>
          <w:sz w:val="24"/>
        </w:rPr>
      </w:pPr>
    </w:p>
    <w:p w14:paraId="2EF4C71F" w14:textId="77777777" w:rsidR="006D32D8" w:rsidRDefault="00000000">
      <w:pPr>
        <w:tabs>
          <w:tab w:val="left" w:pos="4860"/>
        </w:tabs>
        <w:adjustRightInd w:val="0"/>
        <w:snapToGrid w:val="0"/>
        <w:spacing w:line="360" w:lineRule="auto"/>
        <w:ind w:rightChars="50" w:right="105"/>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7F87B2A5" w14:textId="77777777" w:rsidR="006D32D8" w:rsidRDefault="00000000">
      <w:pPr>
        <w:spacing w:line="360" w:lineRule="auto"/>
        <w:rPr>
          <w:rFonts w:ascii="宋体" w:hAnsi="宋体" w:cs="宋体" w:hint="eastAsia"/>
          <w:color w:val="000000" w:themeColor="text1"/>
          <w:kern w:val="0"/>
          <w:sz w:val="24"/>
        </w:rPr>
      </w:pPr>
      <w:r>
        <w:rPr>
          <w:rFonts w:ascii="宋体" w:hAnsi="宋体" w:cs="宋体" w:hint="eastAsia"/>
          <w:color w:val="000000" w:themeColor="text1"/>
          <w:sz w:val="24"/>
        </w:rPr>
        <w:t>日期：   年     月     日</w:t>
      </w:r>
    </w:p>
    <w:p w14:paraId="13DD6199" w14:textId="77777777" w:rsidR="006D32D8" w:rsidRDefault="00000000">
      <w:pPr>
        <w:numPr>
          <w:ilvl w:val="0"/>
          <w:numId w:val="11"/>
        </w:numPr>
        <w:tabs>
          <w:tab w:val="left" w:pos="640"/>
          <w:tab w:val="left" w:pos="1260"/>
          <w:tab w:val="left" w:pos="1418"/>
        </w:tabs>
        <w:spacing w:line="360" w:lineRule="auto"/>
        <w:ind w:left="645" w:hanging="6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lang w:val="fr-CH"/>
        </w:rPr>
        <w:lastRenderedPageBreak/>
        <w:t>法定代表人证明书及身份证明；</w:t>
      </w:r>
    </w:p>
    <w:p w14:paraId="2EF5F596" w14:textId="77777777" w:rsidR="006D32D8" w:rsidRDefault="006D32D8">
      <w:pPr>
        <w:spacing w:before="120" w:after="120" w:line="360" w:lineRule="auto"/>
        <w:jc w:val="center"/>
        <w:rPr>
          <w:rFonts w:ascii="宋体" w:hAnsi="宋体" w:cs="宋体" w:hint="eastAsia"/>
          <w:b/>
          <w:color w:val="000000" w:themeColor="text1"/>
          <w:sz w:val="24"/>
        </w:rPr>
      </w:pPr>
    </w:p>
    <w:p w14:paraId="2CDB4E84" w14:textId="77777777" w:rsidR="006D32D8" w:rsidRDefault="00000000">
      <w:pPr>
        <w:spacing w:before="120" w:after="120" w:line="360" w:lineRule="auto"/>
        <w:jc w:val="center"/>
        <w:rPr>
          <w:rFonts w:ascii="宋体" w:hAnsi="宋体" w:cs="宋体" w:hint="eastAsia"/>
          <w:color w:val="000000" w:themeColor="text1"/>
          <w:sz w:val="24"/>
          <w:u w:val="single"/>
        </w:rPr>
      </w:pPr>
      <w:r>
        <w:rPr>
          <w:rFonts w:ascii="宋体" w:hAnsi="宋体" w:cs="宋体" w:hint="eastAsia"/>
          <w:b/>
          <w:color w:val="000000" w:themeColor="text1"/>
          <w:sz w:val="24"/>
        </w:rPr>
        <w:t>法定代表人证明书</w:t>
      </w:r>
    </w:p>
    <w:p w14:paraId="745FDB51" w14:textId="77777777" w:rsidR="006D32D8" w:rsidRDefault="00000000">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u w:val="single"/>
        </w:rPr>
        <w:t xml:space="preserve">        </w:t>
      </w:r>
      <w:r>
        <w:rPr>
          <w:rFonts w:ascii="宋体" w:hAnsi="宋体" w:cs="宋体" w:hint="eastAsia"/>
          <w:color w:val="000000" w:themeColor="text1"/>
          <w:sz w:val="24"/>
        </w:rPr>
        <w:t>同志，现任我单位职务，为法定代表人，特此证明。</w:t>
      </w:r>
    </w:p>
    <w:p w14:paraId="1C6DA990"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签发日期：             有效日期：         单位：              </w:t>
      </w:r>
    </w:p>
    <w:p w14:paraId="360ECBF6"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附：代表人性别：   年龄：      身份证号码：</w:t>
      </w:r>
    </w:p>
    <w:p w14:paraId="70B35D41"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营业执照号码：                 经济性质：</w:t>
      </w:r>
    </w:p>
    <w:p w14:paraId="2C0D6BFE"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主营（产）：</w:t>
      </w:r>
    </w:p>
    <w:p w14:paraId="19F4BFF9"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兼营（产）：</w:t>
      </w:r>
    </w:p>
    <w:p w14:paraId="5D757EFC"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进口物品经营许可证号码：</w:t>
      </w:r>
    </w:p>
    <w:p w14:paraId="7F9566FB"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主营：</w:t>
      </w:r>
    </w:p>
    <w:p w14:paraId="219C986E"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兼营：</w:t>
      </w:r>
    </w:p>
    <w:p w14:paraId="0F908782"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说明：1、法定代表人为企业事业单位、国家机关、社会团体的主要行政负责人。</w:t>
      </w:r>
    </w:p>
    <w:p w14:paraId="36AB4E02" w14:textId="4711C3EF"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2、内容必须填写真实、清楚，涂改无效，不得转让、买卖</w:t>
      </w:r>
      <w:r w:rsidR="00096B25">
        <w:rPr>
          <w:rFonts w:ascii="宋体" w:hAnsi="宋体" w:cs="宋体" w:hint="eastAsia"/>
          <w:color w:val="000000" w:themeColor="text1"/>
          <w:sz w:val="24"/>
        </w:rPr>
        <w:t>。</w:t>
      </w:r>
    </w:p>
    <w:p w14:paraId="64DC7D03" w14:textId="77777777" w:rsidR="006D32D8" w:rsidRDefault="00000000">
      <w:pPr>
        <w:tabs>
          <w:tab w:val="left" w:pos="3780"/>
        </w:tabs>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79B4D792" w14:textId="77777777" w:rsidR="006D32D8" w:rsidRDefault="00000000">
      <w:pPr>
        <w:tabs>
          <w:tab w:val="left" w:pos="3780"/>
        </w:tabs>
        <w:spacing w:line="360" w:lineRule="auto"/>
        <w:rPr>
          <w:rFonts w:ascii="宋体" w:hAnsi="宋体" w:cs="宋体" w:hint="eastAsia"/>
          <w:color w:val="000000" w:themeColor="text1"/>
          <w:sz w:val="24"/>
        </w:rPr>
      </w:pPr>
      <w:r>
        <w:rPr>
          <w:rFonts w:ascii="宋体" w:hAnsi="宋体" w:cs="宋体" w:hint="eastAsia"/>
          <w:color w:val="000000" w:themeColor="text1"/>
          <w:sz w:val="24"/>
        </w:rPr>
        <w:t>法定代表人（签字或签章）：</w:t>
      </w:r>
    </w:p>
    <w:p w14:paraId="29BEE311" w14:textId="77777777" w:rsidR="006D32D8" w:rsidRDefault="006D32D8">
      <w:pPr>
        <w:spacing w:before="120" w:after="120"/>
        <w:jc w:val="left"/>
        <w:rPr>
          <w:rFonts w:ascii="宋体" w:hAnsi="宋体" w:cs="宋体" w:hint="eastAsia"/>
          <w:color w:val="000000" w:themeColor="text1"/>
          <w:szCs w:val="21"/>
        </w:rPr>
      </w:pPr>
    </w:p>
    <w:p w14:paraId="1B19D3BA" w14:textId="77777777" w:rsidR="006D32D8" w:rsidRDefault="00000000">
      <w:pPr>
        <w:spacing w:before="120" w:after="120" w:line="360" w:lineRule="auto"/>
        <w:jc w:val="left"/>
        <w:rPr>
          <w:rFonts w:ascii="宋体" w:hAnsi="宋体" w:cs="宋体" w:hint="eastAsia"/>
          <w:b/>
          <w:color w:val="000000" w:themeColor="text1"/>
          <w:sz w:val="24"/>
        </w:rPr>
      </w:pPr>
      <w:r>
        <w:rPr>
          <w:rFonts w:ascii="宋体" w:hAnsi="宋体" w:cs="宋体" w:hint="eastAsia"/>
          <w:b/>
          <w:color w:val="000000" w:themeColor="text1"/>
          <w:sz w:val="24"/>
        </w:rPr>
        <w:t>附身份证正反面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0"/>
        <w:gridCol w:w="4240"/>
      </w:tblGrid>
      <w:tr w:rsidR="006D32D8" w14:paraId="53AED389" w14:textId="77777777">
        <w:trPr>
          <w:trHeight w:val="2225"/>
          <w:jc w:val="center"/>
        </w:trPr>
        <w:tc>
          <w:tcPr>
            <w:tcW w:w="4240" w:type="dxa"/>
          </w:tcPr>
          <w:p w14:paraId="48DC4429" w14:textId="77777777" w:rsidR="006D32D8" w:rsidRDefault="006D32D8">
            <w:pPr>
              <w:pStyle w:val="a8"/>
              <w:spacing w:line="360" w:lineRule="auto"/>
              <w:rPr>
                <w:rFonts w:ascii="Arial Narrow" w:hAnsi="Arial Narrow"/>
                <w:b/>
                <w:bCs/>
                <w:color w:val="000000" w:themeColor="text1"/>
                <w:szCs w:val="21"/>
              </w:rPr>
            </w:pPr>
          </w:p>
        </w:tc>
        <w:tc>
          <w:tcPr>
            <w:tcW w:w="4240" w:type="dxa"/>
          </w:tcPr>
          <w:p w14:paraId="452FBE92" w14:textId="77777777" w:rsidR="006D32D8" w:rsidRDefault="006D32D8">
            <w:pPr>
              <w:pStyle w:val="a8"/>
              <w:spacing w:line="360" w:lineRule="auto"/>
              <w:rPr>
                <w:rFonts w:ascii="Arial Narrow" w:hAnsi="Arial Narrow"/>
                <w:b/>
                <w:bCs/>
                <w:color w:val="000000" w:themeColor="text1"/>
                <w:szCs w:val="21"/>
              </w:rPr>
            </w:pPr>
          </w:p>
        </w:tc>
      </w:tr>
    </w:tbl>
    <w:p w14:paraId="74F60934" w14:textId="77777777" w:rsidR="006D32D8" w:rsidRDefault="00000000">
      <w:pPr>
        <w:tabs>
          <w:tab w:val="left" w:pos="640"/>
          <w:tab w:val="left" w:pos="1260"/>
          <w:tab w:val="left" w:pos="1418"/>
        </w:tabs>
        <w:spacing w:line="360" w:lineRule="auto"/>
        <w:rPr>
          <w:color w:val="000000" w:themeColor="text1"/>
          <w:szCs w:val="21"/>
          <w:lang w:val="fr-CH"/>
        </w:rPr>
      </w:pPr>
      <w:r>
        <w:rPr>
          <w:rFonts w:hint="eastAsia"/>
          <w:color w:val="000000" w:themeColor="text1"/>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DCC1950" w14:textId="77777777" w:rsidR="006D32D8" w:rsidRDefault="00000000">
      <w:pPr>
        <w:numPr>
          <w:ilvl w:val="0"/>
          <w:numId w:val="11"/>
        </w:numPr>
        <w:tabs>
          <w:tab w:val="left" w:pos="6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lang w:val="fr-CH"/>
        </w:rPr>
        <w:lastRenderedPageBreak/>
        <w:t>法定代表人授权书及身份证明；</w:t>
      </w:r>
    </w:p>
    <w:p w14:paraId="39F3CAA2" w14:textId="77777777" w:rsidR="006D32D8" w:rsidRDefault="006D32D8">
      <w:pPr>
        <w:pStyle w:val="a8"/>
        <w:spacing w:line="360" w:lineRule="auto"/>
        <w:jc w:val="center"/>
        <w:rPr>
          <w:rFonts w:hAnsi="宋体" w:cs="宋体" w:hint="eastAsia"/>
          <w:b/>
          <w:color w:val="000000" w:themeColor="text1"/>
          <w:sz w:val="24"/>
        </w:rPr>
      </w:pPr>
    </w:p>
    <w:p w14:paraId="58B18802" w14:textId="77777777" w:rsidR="006D32D8" w:rsidRDefault="00000000">
      <w:pPr>
        <w:pStyle w:val="a8"/>
        <w:spacing w:line="360" w:lineRule="auto"/>
        <w:jc w:val="center"/>
        <w:rPr>
          <w:rFonts w:hAnsi="宋体" w:cs="宋体" w:hint="eastAsia"/>
          <w:b/>
          <w:color w:val="000000" w:themeColor="text1"/>
          <w:sz w:val="24"/>
        </w:rPr>
      </w:pPr>
      <w:r>
        <w:rPr>
          <w:rFonts w:hAnsi="宋体" w:cs="宋体" w:hint="eastAsia"/>
          <w:b/>
          <w:color w:val="000000" w:themeColor="text1"/>
          <w:sz w:val="24"/>
        </w:rPr>
        <w:t>法定代表人授权书</w:t>
      </w:r>
    </w:p>
    <w:p w14:paraId="2DBBA8CB" w14:textId="77777777" w:rsidR="006D32D8" w:rsidRDefault="006D32D8">
      <w:pPr>
        <w:pStyle w:val="a8"/>
        <w:spacing w:line="360" w:lineRule="auto"/>
        <w:rPr>
          <w:rFonts w:hAnsi="宋体" w:cs="宋体" w:hint="eastAsia"/>
          <w:color w:val="000000" w:themeColor="text1"/>
          <w:sz w:val="24"/>
        </w:rPr>
      </w:pPr>
    </w:p>
    <w:p w14:paraId="13473516" w14:textId="77777777" w:rsidR="006D32D8" w:rsidRDefault="00000000">
      <w:pPr>
        <w:pStyle w:val="a8"/>
        <w:spacing w:line="360" w:lineRule="auto"/>
        <w:rPr>
          <w:rFonts w:hAnsi="宋体" w:cs="宋体" w:hint="eastAsia"/>
          <w:color w:val="000000" w:themeColor="text1"/>
          <w:sz w:val="24"/>
        </w:rPr>
      </w:pPr>
      <w:r>
        <w:rPr>
          <w:rFonts w:hAnsi="宋体" w:cs="宋体" w:hint="eastAsia"/>
          <w:b/>
          <w:color w:val="000000" w:themeColor="text1"/>
          <w:sz w:val="24"/>
        </w:rPr>
        <w:t>深圳市前海深港现代服务业合作区管理局：</w:t>
      </w:r>
    </w:p>
    <w:p w14:paraId="2DCC4F74"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本授权书声明：注册于</w:t>
      </w:r>
      <w:r>
        <w:rPr>
          <w:rFonts w:hAnsi="宋体" w:cs="宋体" w:hint="eastAsia"/>
          <w:color w:val="000000" w:themeColor="text1"/>
          <w:sz w:val="24"/>
          <w:u w:val="single"/>
        </w:rPr>
        <w:t xml:space="preserve">     </w:t>
      </w:r>
      <w:r>
        <w:rPr>
          <w:rFonts w:hAnsi="宋体" w:cs="宋体" w:hint="eastAsia"/>
          <w:color w:val="000000" w:themeColor="text1"/>
          <w:sz w:val="24"/>
        </w:rPr>
        <w:t>（国家或地区）的</w:t>
      </w:r>
      <w:r>
        <w:rPr>
          <w:rFonts w:hAnsi="宋体" w:cs="宋体" w:hint="eastAsia"/>
          <w:color w:val="000000" w:themeColor="text1"/>
          <w:sz w:val="24"/>
          <w:u w:val="single"/>
        </w:rPr>
        <w:t xml:space="preserve">     </w:t>
      </w:r>
      <w:r>
        <w:rPr>
          <w:rFonts w:hAnsi="宋体" w:cs="宋体" w:hint="eastAsia"/>
          <w:color w:val="000000" w:themeColor="text1"/>
          <w:sz w:val="24"/>
        </w:rPr>
        <w:t>（投标人名称）的在下面签字的</w:t>
      </w:r>
      <w:r>
        <w:rPr>
          <w:rFonts w:hAnsi="宋体" w:cs="宋体" w:hint="eastAsia"/>
          <w:color w:val="000000" w:themeColor="text1"/>
          <w:sz w:val="24"/>
          <w:u w:val="single"/>
        </w:rPr>
        <w:t xml:space="preserve">     </w:t>
      </w:r>
      <w:r>
        <w:rPr>
          <w:rFonts w:hAnsi="宋体" w:cs="宋体" w:hint="eastAsia"/>
          <w:color w:val="000000" w:themeColor="text1"/>
          <w:sz w:val="24"/>
        </w:rPr>
        <w:t xml:space="preserve"> （法定代表人姓名、职务）代表本公司授权在下面签字的</w:t>
      </w:r>
      <w:r>
        <w:rPr>
          <w:rFonts w:hAnsi="宋体" w:cs="宋体" w:hint="eastAsia"/>
          <w:color w:val="000000" w:themeColor="text1"/>
          <w:sz w:val="24"/>
          <w:u w:val="single"/>
        </w:rPr>
        <w:t xml:space="preserve">     </w:t>
      </w:r>
      <w:r>
        <w:rPr>
          <w:rFonts w:hAnsi="宋体" w:cs="宋体" w:hint="eastAsia"/>
          <w:color w:val="000000" w:themeColor="text1"/>
          <w:sz w:val="24"/>
        </w:rPr>
        <w:t>（被授权人的姓名、职务）为本公司的合法代表人，就</w:t>
      </w:r>
      <w:r>
        <w:rPr>
          <w:rFonts w:hAnsi="宋体" w:cs="宋体" w:hint="eastAsia"/>
          <w:color w:val="000000" w:themeColor="text1"/>
          <w:sz w:val="24"/>
          <w:u w:val="single"/>
        </w:rPr>
        <w:t xml:space="preserve">       </w:t>
      </w:r>
      <w:r>
        <w:rPr>
          <w:rFonts w:hAnsi="宋体" w:cs="宋体" w:hint="eastAsia"/>
          <w:color w:val="000000" w:themeColor="text1"/>
          <w:sz w:val="24"/>
        </w:rPr>
        <w:t>[招标编号为：</w:t>
      </w:r>
      <w:r>
        <w:rPr>
          <w:rFonts w:hAnsi="宋体" w:cs="宋体" w:hint="eastAsia"/>
          <w:color w:val="000000" w:themeColor="text1"/>
          <w:sz w:val="24"/>
          <w:u w:val="single"/>
        </w:rPr>
        <w:t xml:space="preserve">     </w:t>
      </w:r>
      <w:r>
        <w:rPr>
          <w:rFonts w:hAnsi="宋体" w:cs="宋体" w:hint="eastAsia"/>
          <w:color w:val="000000" w:themeColor="text1"/>
          <w:sz w:val="24"/>
        </w:rPr>
        <w:t>]的投标和合同执行，以我方的名义处理一切与之有关的事宜。</w:t>
      </w:r>
    </w:p>
    <w:p w14:paraId="1210F367" w14:textId="77777777" w:rsidR="006D32D8" w:rsidRDefault="006D32D8">
      <w:pPr>
        <w:pStyle w:val="a8"/>
        <w:spacing w:line="360" w:lineRule="auto"/>
        <w:rPr>
          <w:rFonts w:hAnsi="宋体" w:cs="宋体" w:hint="eastAsia"/>
          <w:color w:val="000000" w:themeColor="text1"/>
          <w:sz w:val="24"/>
        </w:rPr>
      </w:pPr>
    </w:p>
    <w:p w14:paraId="2F567D3A" w14:textId="77777777" w:rsidR="006D32D8" w:rsidRDefault="00000000">
      <w:pPr>
        <w:spacing w:line="360" w:lineRule="auto"/>
        <w:ind w:firstLine="570"/>
        <w:rPr>
          <w:rFonts w:ascii="宋体" w:hAnsi="宋体" w:cs="宋体" w:hint="eastAsia"/>
          <w:color w:val="000000" w:themeColor="text1"/>
          <w:sz w:val="24"/>
        </w:rPr>
      </w:pPr>
      <w:r>
        <w:rPr>
          <w:rFonts w:ascii="宋体" w:hAnsi="宋体" w:cs="宋体" w:hint="eastAsia"/>
          <w:color w:val="000000" w:themeColor="text1"/>
          <w:sz w:val="24"/>
        </w:rPr>
        <w:t>本授权书于</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日签字生效，特此声明。</w:t>
      </w:r>
    </w:p>
    <w:p w14:paraId="240EE680" w14:textId="77777777" w:rsidR="006D32D8" w:rsidRDefault="006D32D8">
      <w:pPr>
        <w:spacing w:line="360" w:lineRule="auto"/>
        <w:rPr>
          <w:rFonts w:ascii="宋体" w:hAnsi="宋体" w:cs="宋体" w:hint="eastAsia"/>
          <w:color w:val="000000" w:themeColor="text1"/>
          <w:sz w:val="24"/>
        </w:rPr>
      </w:pPr>
    </w:p>
    <w:p w14:paraId="6AAD7A77" w14:textId="77777777" w:rsidR="006D32D8" w:rsidRDefault="006D32D8">
      <w:pPr>
        <w:spacing w:line="360" w:lineRule="auto"/>
        <w:rPr>
          <w:rFonts w:ascii="宋体" w:hAnsi="宋体" w:cs="宋体" w:hint="eastAsia"/>
          <w:color w:val="000000" w:themeColor="text1"/>
          <w:sz w:val="24"/>
        </w:rPr>
      </w:pPr>
    </w:p>
    <w:p w14:paraId="1C400964" w14:textId="77777777" w:rsidR="006D32D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5FB4F2DB" w14:textId="77777777" w:rsidR="006D32D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法定代表人（签字或签章）：</w:t>
      </w:r>
    </w:p>
    <w:p w14:paraId="3BD597DF" w14:textId="77777777" w:rsidR="006D32D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被授权人代表（签字或签章）：</w:t>
      </w:r>
    </w:p>
    <w:p w14:paraId="0C301776" w14:textId="77777777" w:rsidR="006D32D8" w:rsidRDefault="006D32D8">
      <w:pPr>
        <w:tabs>
          <w:tab w:val="left" w:pos="640"/>
          <w:tab w:val="left" w:pos="1260"/>
          <w:tab w:val="left" w:pos="1418"/>
        </w:tabs>
        <w:spacing w:line="360" w:lineRule="auto"/>
        <w:rPr>
          <w:rFonts w:ascii="宋体" w:hAnsi="宋体" w:cs="宋体" w:hint="eastAsia"/>
          <w:b/>
          <w:color w:val="000000" w:themeColor="text1"/>
          <w:sz w:val="24"/>
        </w:rPr>
      </w:pPr>
    </w:p>
    <w:p w14:paraId="2C00CE5A" w14:textId="77777777" w:rsidR="006D32D8" w:rsidRDefault="00000000">
      <w:pPr>
        <w:tabs>
          <w:tab w:val="left" w:pos="640"/>
          <w:tab w:val="left" w:pos="1260"/>
          <w:tab w:val="left" w:pos="1418"/>
        </w:tabs>
        <w:spacing w:line="360" w:lineRule="auto"/>
        <w:rPr>
          <w:rFonts w:ascii="宋体" w:hAnsi="宋体" w:cs="宋体" w:hint="eastAsia"/>
          <w:b/>
          <w:color w:val="000000" w:themeColor="text1"/>
          <w:sz w:val="24"/>
        </w:rPr>
      </w:pPr>
      <w:r>
        <w:rPr>
          <w:rFonts w:ascii="宋体" w:hAnsi="宋体" w:cs="宋体" w:hint="eastAsia"/>
          <w:b/>
          <w:color w:val="000000" w:themeColor="text1"/>
          <w:sz w:val="24"/>
        </w:rPr>
        <w:t>附身份证正反面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677"/>
      </w:tblGrid>
      <w:tr w:rsidR="006D32D8" w14:paraId="6250CC58" w14:textId="77777777">
        <w:trPr>
          <w:trHeight w:val="2835"/>
          <w:jc w:val="center"/>
        </w:trPr>
        <w:tc>
          <w:tcPr>
            <w:tcW w:w="4677" w:type="dxa"/>
          </w:tcPr>
          <w:p w14:paraId="35F92D49" w14:textId="77777777" w:rsidR="006D32D8" w:rsidRDefault="006D32D8">
            <w:pPr>
              <w:pStyle w:val="a8"/>
              <w:spacing w:line="360" w:lineRule="auto"/>
              <w:rPr>
                <w:rFonts w:ascii="Arial Narrow" w:hAnsi="Arial Narrow"/>
                <w:b/>
                <w:bCs/>
                <w:color w:val="000000" w:themeColor="text1"/>
                <w:szCs w:val="21"/>
              </w:rPr>
            </w:pPr>
          </w:p>
        </w:tc>
        <w:tc>
          <w:tcPr>
            <w:tcW w:w="4677" w:type="dxa"/>
          </w:tcPr>
          <w:p w14:paraId="334B1426" w14:textId="77777777" w:rsidR="006D32D8" w:rsidRDefault="006D32D8">
            <w:pPr>
              <w:pStyle w:val="a8"/>
              <w:spacing w:line="360" w:lineRule="auto"/>
              <w:rPr>
                <w:rFonts w:ascii="Arial Narrow" w:hAnsi="Arial Narrow"/>
                <w:b/>
                <w:bCs/>
                <w:color w:val="000000" w:themeColor="text1"/>
                <w:szCs w:val="21"/>
              </w:rPr>
            </w:pPr>
          </w:p>
        </w:tc>
      </w:tr>
    </w:tbl>
    <w:p w14:paraId="50BC444E" w14:textId="77777777" w:rsidR="006D32D8" w:rsidRDefault="00000000">
      <w:pPr>
        <w:tabs>
          <w:tab w:val="left" w:pos="640"/>
          <w:tab w:val="left" w:pos="1260"/>
          <w:tab w:val="left" w:pos="1418"/>
        </w:tabs>
        <w:spacing w:line="360" w:lineRule="auto"/>
        <w:rPr>
          <w:rFonts w:ascii="宋体" w:hAnsi="宋体" w:cs="宋体" w:hint="eastAsia"/>
          <w:color w:val="000000" w:themeColor="text1"/>
          <w:sz w:val="24"/>
          <w:lang w:val="fr-CH"/>
        </w:rPr>
      </w:pPr>
      <w:r>
        <w:rPr>
          <w:rFonts w:hint="eastAsia"/>
          <w:color w:val="000000" w:themeColor="text1"/>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ascii="宋体" w:hAnsi="宋体" w:cs="宋体" w:hint="eastAsia"/>
          <w:color w:val="000000" w:themeColor="text1"/>
          <w:sz w:val="24"/>
          <w:lang w:val="fr-CH"/>
        </w:rPr>
        <w:br w:type="page"/>
      </w:r>
    </w:p>
    <w:p w14:paraId="6195333C" w14:textId="77777777" w:rsidR="006D32D8" w:rsidRDefault="00000000">
      <w:pPr>
        <w:numPr>
          <w:ilvl w:val="0"/>
          <w:numId w:val="11"/>
        </w:numPr>
        <w:tabs>
          <w:tab w:val="left" w:pos="640"/>
          <w:tab w:val="left" w:pos="1260"/>
          <w:tab w:val="left" w:pos="1418"/>
        </w:tabs>
        <w:spacing w:line="360" w:lineRule="auto"/>
        <w:ind w:left="640" w:hanging="640"/>
        <w:rPr>
          <w:rFonts w:ascii="宋体" w:hAnsi="宋体" w:cs="宋体" w:hint="eastAsia"/>
          <w:color w:val="000000" w:themeColor="text1"/>
          <w:sz w:val="24"/>
          <w:lang w:val="fr-CH"/>
        </w:rPr>
      </w:pPr>
      <w:r>
        <w:rPr>
          <w:rFonts w:ascii="宋体" w:hAnsi="宋体" w:cs="宋体" w:hint="eastAsia"/>
          <w:color w:val="000000" w:themeColor="text1"/>
          <w:sz w:val="24"/>
          <w:lang w:val="fr-CH"/>
        </w:rPr>
        <w:lastRenderedPageBreak/>
        <w:t>招标代理服务费承诺书；</w:t>
      </w:r>
    </w:p>
    <w:p w14:paraId="33DB68E7" w14:textId="77777777" w:rsidR="006D32D8" w:rsidRDefault="006D32D8">
      <w:pPr>
        <w:widowControl/>
        <w:autoSpaceDE w:val="0"/>
        <w:autoSpaceDN w:val="0"/>
        <w:spacing w:line="360" w:lineRule="auto"/>
        <w:ind w:left="359" w:right="26" w:hanging="357"/>
        <w:jc w:val="center"/>
        <w:textAlignment w:val="bottom"/>
        <w:rPr>
          <w:rFonts w:ascii="宋体" w:hAnsi="宋体" w:cs="宋体" w:hint="eastAsia"/>
          <w:b/>
          <w:bCs/>
          <w:color w:val="000000" w:themeColor="text1"/>
          <w:sz w:val="24"/>
          <w:lang w:val="fr-CH"/>
        </w:rPr>
      </w:pPr>
    </w:p>
    <w:p w14:paraId="0354332C" w14:textId="77777777" w:rsidR="006D32D8" w:rsidRDefault="00000000">
      <w:pPr>
        <w:widowControl/>
        <w:autoSpaceDE w:val="0"/>
        <w:autoSpaceDN w:val="0"/>
        <w:spacing w:line="360" w:lineRule="auto"/>
        <w:ind w:left="359" w:right="26" w:hanging="357"/>
        <w:jc w:val="center"/>
        <w:textAlignment w:val="bottom"/>
        <w:rPr>
          <w:rFonts w:ascii="宋体" w:hAnsi="宋体" w:cs="宋体" w:hint="eastAsia"/>
          <w:b/>
          <w:bCs/>
          <w:color w:val="000000" w:themeColor="text1"/>
          <w:sz w:val="24"/>
          <w:lang w:val="fr-CH"/>
        </w:rPr>
      </w:pPr>
      <w:r>
        <w:rPr>
          <w:rFonts w:ascii="宋体" w:hAnsi="宋体" w:cs="宋体" w:hint="eastAsia"/>
          <w:b/>
          <w:bCs/>
          <w:color w:val="000000" w:themeColor="text1"/>
          <w:sz w:val="24"/>
          <w:lang w:val="fr-CH"/>
        </w:rPr>
        <w:t>招标代理服务费承诺书</w:t>
      </w:r>
    </w:p>
    <w:p w14:paraId="503BDCE0" w14:textId="77777777" w:rsidR="006D32D8" w:rsidRDefault="00000000">
      <w:pPr>
        <w:widowControl/>
        <w:autoSpaceDE w:val="0"/>
        <w:autoSpaceDN w:val="0"/>
        <w:spacing w:line="360" w:lineRule="auto"/>
        <w:ind w:left="359" w:right="26" w:hanging="357"/>
        <w:textAlignment w:val="bottom"/>
        <w:rPr>
          <w:rFonts w:ascii="宋体" w:hAnsi="宋体" w:cs="宋体" w:hint="eastAsia"/>
          <w:color w:val="000000" w:themeColor="text1"/>
          <w:sz w:val="24"/>
        </w:rPr>
      </w:pPr>
      <w:r>
        <w:rPr>
          <w:rFonts w:ascii="宋体" w:hAnsi="宋体" w:cs="宋体" w:hint="eastAsia"/>
          <w:color w:val="000000" w:themeColor="text1"/>
          <w:sz w:val="24"/>
        </w:rPr>
        <w:t>致：中国远东国际招标有限公司</w:t>
      </w:r>
    </w:p>
    <w:p w14:paraId="23955891" w14:textId="77777777" w:rsidR="006D32D8" w:rsidRDefault="00000000">
      <w:pPr>
        <w:widowControl/>
        <w:autoSpaceDE w:val="0"/>
        <w:autoSpaceDN w:val="0"/>
        <w:spacing w:line="360" w:lineRule="auto"/>
        <w:ind w:right="26" w:firstLine="540"/>
        <w:textAlignment w:val="bottom"/>
        <w:rPr>
          <w:rFonts w:ascii="宋体" w:hAnsi="宋体" w:cs="宋体" w:hint="eastAsia"/>
          <w:color w:val="000000" w:themeColor="text1"/>
          <w:sz w:val="24"/>
        </w:rPr>
      </w:pPr>
      <w:r>
        <w:rPr>
          <w:rFonts w:ascii="宋体" w:hAnsi="宋体" w:cs="宋体" w:hint="eastAsia"/>
          <w:color w:val="000000" w:themeColor="text1"/>
          <w:sz w:val="24"/>
        </w:rPr>
        <w:t>我们在贵司代理的</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项目（招标编号：</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）（货物/服务/工程）招标中若获中标，我们保证在收到中标通知书后5日内按招标文件的规定，以现金或电汇向贵公司指定的银行账号支付全额招标代理服务费。招标代理服务费按照</w:t>
      </w:r>
      <w:r>
        <w:rPr>
          <w:rFonts w:ascii="宋体" w:hAnsi="宋体" w:cs="宋体" w:hint="eastAsia"/>
          <w:color w:val="000000" w:themeColor="text1"/>
          <w:sz w:val="24"/>
          <w:u w:val="single"/>
        </w:rPr>
        <w:t>招标文件中的规定</w:t>
      </w:r>
      <w:r>
        <w:rPr>
          <w:rFonts w:ascii="宋体" w:hAnsi="宋体" w:cs="宋体" w:hint="eastAsia"/>
          <w:color w:val="000000" w:themeColor="text1"/>
          <w:sz w:val="24"/>
        </w:rPr>
        <w:t>计算。</w:t>
      </w:r>
    </w:p>
    <w:p w14:paraId="33737F54" w14:textId="77777777" w:rsidR="006D32D8" w:rsidRDefault="00000000">
      <w:pPr>
        <w:widowControl/>
        <w:autoSpaceDE w:val="0"/>
        <w:autoSpaceDN w:val="0"/>
        <w:spacing w:line="360" w:lineRule="auto"/>
        <w:ind w:right="26" w:firstLine="540"/>
        <w:textAlignment w:val="bottom"/>
        <w:rPr>
          <w:rFonts w:ascii="宋体" w:hAnsi="宋体" w:cs="宋体" w:hint="eastAsia"/>
          <w:color w:val="000000" w:themeColor="text1"/>
          <w:sz w:val="24"/>
        </w:rPr>
      </w:pPr>
      <w:r>
        <w:rPr>
          <w:rFonts w:ascii="宋体" w:hAnsi="宋体" w:cs="宋体" w:hint="eastAsia"/>
          <w:color w:val="000000" w:themeColor="text1"/>
          <w:sz w:val="24"/>
        </w:rPr>
        <w:t>特此承诺。</w:t>
      </w:r>
    </w:p>
    <w:p w14:paraId="70E88C62" w14:textId="77777777" w:rsidR="006D32D8" w:rsidRDefault="006D32D8">
      <w:pPr>
        <w:tabs>
          <w:tab w:val="left" w:pos="3780"/>
        </w:tabs>
        <w:spacing w:line="360" w:lineRule="auto"/>
        <w:jc w:val="left"/>
        <w:rPr>
          <w:rFonts w:ascii="宋体" w:hAnsi="宋体" w:cs="宋体" w:hint="eastAsia"/>
          <w:color w:val="000000" w:themeColor="text1"/>
          <w:sz w:val="24"/>
        </w:rPr>
      </w:pPr>
    </w:p>
    <w:p w14:paraId="245E87C2" w14:textId="77777777" w:rsidR="006D32D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598AF691" w14:textId="77777777" w:rsidR="006D32D8" w:rsidRDefault="00000000">
      <w:pPr>
        <w:widowControl/>
        <w:autoSpaceDE w:val="0"/>
        <w:autoSpaceDN w:val="0"/>
        <w:spacing w:line="360" w:lineRule="auto"/>
        <w:ind w:left="359" w:right="26" w:hanging="357"/>
        <w:textAlignment w:val="bottom"/>
        <w:rPr>
          <w:rFonts w:ascii="宋体" w:hAnsi="宋体" w:cs="宋体" w:hint="eastAsia"/>
          <w:color w:val="000000" w:themeColor="text1"/>
          <w:sz w:val="24"/>
        </w:rPr>
      </w:pPr>
      <w:r>
        <w:rPr>
          <w:rFonts w:ascii="宋体" w:hAnsi="宋体" w:cs="宋体" w:hint="eastAsia"/>
          <w:color w:val="000000" w:themeColor="text1"/>
          <w:sz w:val="24"/>
        </w:rPr>
        <w:t>投标供应商地址：</w:t>
      </w:r>
    </w:p>
    <w:p w14:paraId="4321F164" w14:textId="77777777" w:rsidR="006D32D8" w:rsidRDefault="00000000">
      <w:pPr>
        <w:widowControl/>
        <w:autoSpaceDE w:val="0"/>
        <w:autoSpaceDN w:val="0"/>
        <w:spacing w:line="360" w:lineRule="auto"/>
        <w:ind w:left="359" w:right="26" w:hanging="357"/>
        <w:textAlignment w:val="bottom"/>
        <w:rPr>
          <w:rFonts w:ascii="宋体" w:hAnsi="宋体" w:cs="宋体" w:hint="eastAsia"/>
          <w:color w:val="000000" w:themeColor="text1"/>
          <w:sz w:val="24"/>
        </w:rPr>
      </w:pPr>
      <w:r>
        <w:rPr>
          <w:rFonts w:ascii="宋体" w:hAnsi="宋体" w:cs="宋体" w:hint="eastAsia"/>
          <w:color w:val="000000" w:themeColor="text1"/>
          <w:sz w:val="24"/>
        </w:rPr>
        <w:t xml:space="preserve">电话：         </w:t>
      </w:r>
    </w:p>
    <w:p w14:paraId="08366592" w14:textId="77777777" w:rsidR="006D32D8" w:rsidRDefault="00000000">
      <w:pPr>
        <w:widowControl/>
        <w:autoSpaceDE w:val="0"/>
        <w:autoSpaceDN w:val="0"/>
        <w:spacing w:line="360" w:lineRule="auto"/>
        <w:ind w:left="359" w:right="26" w:hanging="357"/>
        <w:textAlignment w:val="bottom"/>
        <w:rPr>
          <w:rFonts w:ascii="宋体" w:hAnsi="宋体" w:cs="宋体" w:hint="eastAsia"/>
          <w:color w:val="000000" w:themeColor="text1"/>
          <w:sz w:val="24"/>
        </w:rPr>
      </w:pPr>
      <w:r>
        <w:rPr>
          <w:rFonts w:ascii="宋体" w:hAnsi="宋体" w:cs="宋体" w:hint="eastAsia"/>
          <w:color w:val="000000" w:themeColor="text1"/>
          <w:sz w:val="24"/>
        </w:rPr>
        <w:t>传真：</w:t>
      </w:r>
    </w:p>
    <w:p w14:paraId="29E33628" w14:textId="77777777" w:rsidR="006D32D8" w:rsidRDefault="00000000">
      <w:pPr>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日期：   年     月     日</w:t>
      </w:r>
    </w:p>
    <w:p w14:paraId="0CA16524" w14:textId="77777777" w:rsidR="006D32D8" w:rsidRDefault="006D32D8">
      <w:pPr>
        <w:pStyle w:val="a6"/>
        <w:rPr>
          <w:color w:val="000000" w:themeColor="text1"/>
          <w:lang w:val="fr-CH"/>
        </w:rPr>
      </w:pPr>
    </w:p>
    <w:p w14:paraId="26B1C9EE" w14:textId="77777777" w:rsidR="006D32D8" w:rsidRDefault="006D32D8">
      <w:pPr>
        <w:tabs>
          <w:tab w:val="left" w:pos="640"/>
          <w:tab w:val="left" w:pos="1260"/>
          <w:tab w:val="left" w:pos="1418"/>
        </w:tabs>
        <w:spacing w:line="360" w:lineRule="auto"/>
        <w:rPr>
          <w:rFonts w:ascii="宋体" w:hAnsi="宋体" w:cs="宋体" w:hint="eastAsia"/>
          <w:color w:val="000000" w:themeColor="text1"/>
          <w:sz w:val="24"/>
          <w:lang w:val="fr-CH"/>
        </w:rPr>
      </w:pPr>
    </w:p>
    <w:p w14:paraId="0D9C7D9D" w14:textId="77777777" w:rsidR="006D32D8" w:rsidRDefault="00000000">
      <w:pPr>
        <w:numPr>
          <w:ilvl w:val="0"/>
          <w:numId w:val="11"/>
        </w:numPr>
        <w:tabs>
          <w:tab w:val="left" w:pos="6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rPr>
        <w:lastRenderedPageBreak/>
        <w:t>供应商</w:t>
      </w:r>
      <w:r>
        <w:rPr>
          <w:rFonts w:ascii="宋体" w:hAnsi="宋体" w:cs="宋体" w:hint="eastAsia"/>
          <w:color w:val="000000" w:themeColor="text1"/>
          <w:sz w:val="24"/>
          <w:lang w:val="fr-CH"/>
        </w:rPr>
        <w:t>简介；</w:t>
      </w:r>
    </w:p>
    <w:p w14:paraId="478BB4D2" w14:textId="77777777" w:rsidR="006D32D8" w:rsidRDefault="00000000">
      <w:pPr>
        <w:pStyle w:val="a8"/>
        <w:spacing w:line="360" w:lineRule="auto"/>
        <w:jc w:val="center"/>
        <w:rPr>
          <w:rFonts w:hAnsi="宋体" w:cs="宋体" w:hint="eastAsia"/>
          <w:b/>
          <w:bCs/>
          <w:color w:val="000000" w:themeColor="text1"/>
          <w:sz w:val="24"/>
        </w:rPr>
      </w:pPr>
      <w:r>
        <w:rPr>
          <w:rFonts w:hAnsi="宋体" w:cs="宋体" w:hint="eastAsia"/>
          <w:b/>
          <w:bCs/>
          <w:color w:val="000000" w:themeColor="text1"/>
          <w:sz w:val="24"/>
        </w:rPr>
        <w:t>供应商基本情况一览表</w:t>
      </w:r>
    </w:p>
    <w:p w14:paraId="55A4AC63"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1．名称及概况：</w:t>
      </w:r>
    </w:p>
    <w:p w14:paraId="29763279"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（1）供应商名称：_______________________________________</w:t>
      </w:r>
    </w:p>
    <w:p w14:paraId="367B2400"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（2）地址：______________________________________________</w:t>
      </w:r>
    </w:p>
    <w:p w14:paraId="2D20D7E3" w14:textId="77777777" w:rsidR="006D32D8" w:rsidRDefault="00000000">
      <w:pPr>
        <w:pStyle w:val="a8"/>
        <w:spacing w:line="360" w:lineRule="auto"/>
        <w:ind w:firstLineChars="275" w:firstLine="660"/>
        <w:rPr>
          <w:rFonts w:hAnsi="宋体" w:cs="宋体" w:hint="eastAsia"/>
          <w:color w:val="000000" w:themeColor="text1"/>
          <w:sz w:val="24"/>
        </w:rPr>
      </w:pPr>
      <w:r>
        <w:rPr>
          <w:rFonts w:hAnsi="宋体" w:cs="宋体" w:hint="eastAsia"/>
          <w:color w:val="000000" w:themeColor="text1"/>
          <w:sz w:val="24"/>
        </w:rPr>
        <w:t xml:space="preserve">   邮政编码：___________________________________________</w:t>
      </w:r>
    </w:p>
    <w:p w14:paraId="6006E8AB"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电话号码：___________________________________________ </w:t>
      </w:r>
    </w:p>
    <w:p w14:paraId="0418D3B9"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传真号码：___________________________________________ </w:t>
      </w:r>
    </w:p>
    <w:p w14:paraId="477F0D63"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（3）成立和／或注册日期：_________________________________</w:t>
      </w:r>
    </w:p>
    <w:p w14:paraId="70317D1B"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（4）法人代表：___________________________________________</w:t>
      </w:r>
    </w:p>
    <w:p w14:paraId="35997576"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（5）开户银行：___________________________________________</w:t>
      </w:r>
    </w:p>
    <w:p w14:paraId="5B3C050F"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（6）开户账号：___________________________________________</w:t>
      </w:r>
    </w:p>
    <w:p w14:paraId="289AFE72"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（7）注册资金：___________________________________________</w:t>
      </w:r>
    </w:p>
    <w:p w14:paraId="5D2027C4"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（8）近两年财务基本情况</w:t>
      </w:r>
    </w:p>
    <w:p w14:paraId="35A26791"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①货币资金期末数：_____________________________________</w:t>
      </w:r>
    </w:p>
    <w:p w14:paraId="326BE597"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③年营业总额（值）：___________________________________</w:t>
      </w:r>
    </w:p>
    <w:p w14:paraId="7053A95E"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③资产负债率：_________________________________________</w:t>
      </w:r>
    </w:p>
    <w:p w14:paraId="54958158"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④销售利润率：_________________________________________</w:t>
      </w:r>
    </w:p>
    <w:p w14:paraId="068FF31A"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 xml:space="preserve">    ⑤资本收益率：_________________________________________</w:t>
      </w:r>
    </w:p>
    <w:p w14:paraId="5B6DCFA9"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（9）项目主要联系人（姓名、职务、通讯）：</w:t>
      </w:r>
    </w:p>
    <w:p w14:paraId="1EC46E79" w14:textId="77777777" w:rsidR="006D32D8" w:rsidRDefault="00000000">
      <w:pPr>
        <w:pStyle w:val="a8"/>
        <w:spacing w:line="360" w:lineRule="auto"/>
        <w:rPr>
          <w:rFonts w:hAnsi="宋体" w:cs="宋体" w:hint="eastAsia"/>
          <w:color w:val="000000" w:themeColor="text1"/>
          <w:sz w:val="24"/>
        </w:rPr>
      </w:pPr>
      <w:r>
        <w:rPr>
          <w:rFonts w:hAnsi="宋体" w:cs="宋体" w:hint="eastAsia"/>
          <w:color w:val="000000" w:themeColor="text1"/>
          <w:sz w:val="24"/>
        </w:rPr>
        <w:t>_____________________________________________________________________</w:t>
      </w:r>
    </w:p>
    <w:p w14:paraId="70CED6E5"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（10）公司概况；</w:t>
      </w:r>
    </w:p>
    <w:p w14:paraId="4A16FF35"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（11）公司组织机构；</w:t>
      </w:r>
    </w:p>
    <w:p w14:paraId="6F49835F" w14:textId="77777777" w:rsidR="006D32D8" w:rsidRDefault="00000000">
      <w:pPr>
        <w:pStyle w:val="a8"/>
        <w:spacing w:line="360" w:lineRule="auto"/>
        <w:ind w:firstLine="420"/>
        <w:rPr>
          <w:rFonts w:hAnsi="宋体" w:cs="宋体" w:hint="eastAsia"/>
          <w:color w:val="000000" w:themeColor="text1"/>
          <w:sz w:val="24"/>
        </w:rPr>
      </w:pPr>
      <w:r>
        <w:rPr>
          <w:rFonts w:hAnsi="宋体" w:cs="宋体" w:hint="eastAsia"/>
          <w:color w:val="000000" w:themeColor="text1"/>
          <w:sz w:val="24"/>
        </w:rPr>
        <w:t>兹证明上述说明是真实、正确的，并提供了全部能提供的资料和数据，我们同意遵照贵方要求出示有关证明文件。</w:t>
      </w:r>
    </w:p>
    <w:p w14:paraId="7241BBA9" w14:textId="77777777" w:rsidR="006D32D8" w:rsidRDefault="006D32D8">
      <w:pPr>
        <w:tabs>
          <w:tab w:val="left" w:pos="3780"/>
        </w:tabs>
        <w:spacing w:line="360" w:lineRule="auto"/>
        <w:jc w:val="left"/>
        <w:rPr>
          <w:rFonts w:ascii="宋体" w:hAnsi="宋体" w:cs="宋体" w:hint="eastAsia"/>
          <w:color w:val="000000" w:themeColor="text1"/>
          <w:sz w:val="24"/>
        </w:rPr>
      </w:pPr>
    </w:p>
    <w:p w14:paraId="5EC92ED0" w14:textId="77777777" w:rsidR="006D32D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6715DB78" w14:textId="77777777" w:rsidR="006D32D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日期：  年  月   日</w:t>
      </w:r>
    </w:p>
    <w:p w14:paraId="4C9178BD" w14:textId="77777777" w:rsidR="006D32D8" w:rsidRDefault="006D32D8">
      <w:pPr>
        <w:pStyle w:val="a6"/>
        <w:rPr>
          <w:color w:val="000000" w:themeColor="text1"/>
          <w:lang w:val="fr-CH"/>
        </w:rPr>
      </w:pPr>
    </w:p>
    <w:p w14:paraId="03D1C4F4" w14:textId="77777777" w:rsidR="006D32D8" w:rsidRDefault="00000000">
      <w:pPr>
        <w:tabs>
          <w:tab w:val="left" w:pos="640"/>
        </w:tabs>
        <w:spacing w:line="360" w:lineRule="auto"/>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p>
    <w:p w14:paraId="217D7366" w14:textId="77777777" w:rsidR="006D32D8" w:rsidRDefault="00000000">
      <w:pPr>
        <w:numPr>
          <w:ilvl w:val="0"/>
          <w:numId w:val="11"/>
        </w:numPr>
        <w:tabs>
          <w:tab w:val="left" w:pos="640"/>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lastRenderedPageBreak/>
        <w:t>同类业绩经验；</w:t>
      </w:r>
    </w:p>
    <w:p w14:paraId="64C0D0B7" w14:textId="77777777" w:rsidR="006D32D8" w:rsidRDefault="00000000">
      <w:pPr>
        <w:numPr>
          <w:ilvl w:val="0"/>
          <w:numId w:val="11"/>
        </w:numPr>
        <w:tabs>
          <w:tab w:val="left" w:pos="640"/>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拟安排项目负责人（仅一人）情况；</w:t>
      </w:r>
    </w:p>
    <w:p w14:paraId="5413F351" w14:textId="77777777" w:rsidR="006D32D8" w:rsidRDefault="00000000">
      <w:pPr>
        <w:numPr>
          <w:ilvl w:val="0"/>
          <w:numId w:val="11"/>
        </w:numPr>
        <w:tabs>
          <w:tab w:val="left" w:pos="640"/>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t>服务团队成员（项目负责人除外）；</w:t>
      </w:r>
    </w:p>
    <w:p w14:paraId="1C6A476A" w14:textId="77777777" w:rsidR="006D32D8" w:rsidRDefault="006D32D8">
      <w:pPr>
        <w:tabs>
          <w:tab w:val="left" w:pos="640"/>
          <w:tab w:val="left" w:pos="1260"/>
          <w:tab w:val="left" w:pos="1418"/>
        </w:tabs>
        <w:jc w:val="center"/>
        <w:rPr>
          <w:rFonts w:ascii="宋体" w:hAnsi="宋体" w:cs="宋体" w:hint="eastAsia"/>
          <w:b/>
          <w:bCs/>
          <w:color w:val="000000" w:themeColor="text1"/>
          <w:szCs w:val="21"/>
        </w:rPr>
      </w:pPr>
    </w:p>
    <w:p w14:paraId="344270F2" w14:textId="77777777" w:rsidR="006D32D8" w:rsidRDefault="00000000">
      <w:pPr>
        <w:tabs>
          <w:tab w:val="left" w:pos="640"/>
          <w:tab w:val="left" w:pos="1260"/>
          <w:tab w:val="left" w:pos="1418"/>
        </w:tabs>
        <w:jc w:val="center"/>
        <w:rPr>
          <w:rFonts w:ascii="宋体" w:hAnsi="宋体" w:cs="宋体" w:hint="eastAsia"/>
          <w:b/>
          <w:bCs/>
          <w:color w:val="000000" w:themeColor="text1"/>
          <w:sz w:val="24"/>
        </w:rPr>
      </w:pPr>
      <w:r>
        <w:rPr>
          <w:rFonts w:ascii="宋体" w:hAnsi="宋体" w:cs="宋体" w:hint="eastAsia"/>
          <w:b/>
          <w:bCs/>
          <w:color w:val="000000" w:themeColor="text1"/>
          <w:sz w:val="24"/>
        </w:rPr>
        <w:t>注：以上</w:t>
      </w:r>
      <w:proofErr w:type="gramStart"/>
      <w:r>
        <w:rPr>
          <w:rFonts w:ascii="宋体" w:hAnsi="宋体" w:cs="宋体" w:hint="eastAsia"/>
          <w:b/>
          <w:bCs/>
          <w:color w:val="000000" w:themeColor="text1"/>
          <w:sz w:val="24"/>
        </w:rPr>
        <w:t>各项请</w:t>
      </w:r>
      <w:proofErr w:type="gramEnd"/>
      <w:r>
        <w:rPr>
          <w:rFonts w:ascii="宋体" w:hAnsi="宋体" w:cs="宋体" w:hint="eastAsia"/>
          <w:b/>
          <w:bCs/>
          <w:color w:val="000000" w:themeColor="text1"/>
          <w:sz w:val="24"/>
        </w:rPr>
        <w:t>根据“招标项目评分表”中的要求自行填写并提供相应的证明材料。</w:t>
      </w:r>
    </w:p>
    <w:p w14:paraId="73F3B9AB" w14:textId="77777777" w:rsidR="006D32D8" w:rsidRDefault="00000000">
      <w:pPr>
        <w:numPr>
          <w:ilvl w:val="0"/>
          <w:numId w:val="11"/>
        </w:numPr>
        <w:tabs>
          <w:tab w:val="left" w:pos="640"/>
          <w:tab w:val="left" w:pos="840"/>
          <w:tab w:val="left" w:pos="1260"/>
          <w:tab w:val="left" w:pos="1418"/>
        </w:tabs>
        <w:spacing w:line="360" w:lineRule="auto"/>
        <w:ind w:left="845"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b/>
          <w:bCs/>
          <w:color w:val="000000" w:themeColor="text1"/>
          <w:sz w:val="24"/>
          <w:lang w:val="fr-CH"/>
        </w:rPr>
        <w:lastRenderedPageBreak/>
        <w:t>诚信</w:t>
      </w:r>
      <w:r>
        <w:rPr>
          <w:rFonts w:ascii="宋体" w:hAnsi="宋体" w:cs="宋体" w:hint="eastAsia"/>
          <w:b/>
          <w:bCs/>
          <w:color w:val="000000" w:themeColor="text1"/>
          <w:sz w:val="24"/>
        </w:rPr>
        <w:t>声明与承诺</w:t>
      </w:r>
      <w:r>
        <w:rPr>
          <w:rFonts w:ascii="宋体" w:hAnsi="宋体" w:cs="宋体" w:hint="eastAsia"/>
          <w:b/>
          <w:bCs/>
          <w:color w:val="000000" w:themeColor="text1"/>
          <w:sz w:val="24"/>
          <w:lang w:val="fr-CH"/>
        </w:rPr>
        <w:t>；</w:t>
      </w:r>
    </w:p>
    <w:p w14:paraId="6826D971" w14:textId="77777777" w:rsidR="006D32D8" w:rsidRDefault="00000000">
      <w:pPr>
        <w:spacing w:line="360"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诚信声明与承诺</w:t>
      </w:r>
    </w:p>
    <w:p w14:paraId="3570BBDD" w14:textId="77777777" w:rsidR="006D32D8" w:rsidRDefault="00000000">
      <w:pPr>
        <w:spacing w:line="360" w:lineRule="auto"/>
        <w:rPr>
          <w:rFonts w:ascii="宋体" w:hAnsi="宋体" w:cs="宋体" w:hint="eastAsia"/>
          <w:b/>
          <w:bCs/>
          <w:color w:val="000000" w:themeColor="text1"/>
          <w:sz w:val="24"/>
        </w:rPr>
      </w:pPr>
      <w:r>
        <w:rPr>
          <w:rFonts w:ascii="宋体" w:hAnsi="宋体" w:cs="宋体" w:hint="eastAsia"/>
          <w:b/>
          <w:bCs/>
          <w:color w:val="000000" w:themeColor="text1"/>
          <w:sz w:val="24"/>
        </w:rPr>
        <w:t>中国远东国际招标有限公司：</w:t>
      </w:r>
    </w:p>
    <w:p w14:paraId="40E3D1C5" w14:textId="77777777" w:rsidR="006D32D8" w:rsidRDefault="00000000">
      <w:pPr>
        <w:spacing w:line="360" w:lineRule="auto"/>
        <w:ind w:firstLineChars="150" w:firstLine="360"/>
        <w:jc w:val="left"/>
        <w:rPr>
          <w:rFonts w:ascii="宋体" w:hAnsi="宋体" w:cs="宋体" w:hint="eastAsia"/>
          <w:color w:val="000000" w:themeColor="text1"/>
          <w:sz w:val="24"/>
        </w:rPr>
      </w:pPr>
      <w:r>
        <w:rPr>
          <w:rFonts w:ascii="宋体" w:hAnsi="宋体" w:cs="宋体" w:hint="eastAsia"/>
          <w:color w:val="000000" w:themeColor="text1"/>
          <w:sz w:val="24"/>
        </w:rPr>
        <w:t>我公司（单位）参与贵代理机构组织的项目（项目编号：）投标，现就诚信作如下声明与承诺：</w:t>
      </w:r>
    </w:p>
    <w:p w14:paraId="7EF34D27" w14:textId="77777777" w:rsidR="006D32D8" w:rsidRDefault="00000000">
      <w:pPr>
        <w:spacing w:line="360" w:lineRule="auto"/>
        <w:ind w:firstLineChars="150" w:firstLine="360"/>
        <w:jc w:val="left"/>
        <w:rPr>
          <w:rFonts w:ascii="宋体" w:hAnsi="宋体" w:cs="宋体" w:hint="eastAsia"/>
          <w:color w:val="000000" w:themeColor="text1"/>
          <w:sz w:val="24"/>
        </w:rPr>
      </w:pPr>
      <w:r>
        <w:rPr>
          <w:rFonts w:ascii="宋体" w:hAnsi="宋体" w:cs="宋体" w:hint="eastAsia"/>
          <w:color w:val="000000" w:themeColor="text1"/>
          <w:sz w:val="24"/>
        </w:rPr>
        <w:t>我司（单位）承诺根据《深圳市财政局关于印发&lt;深圳市财政局政府采购供应商信用信息管理办法&gt;的通知》（深财</w:t>
      </w:r>
      <w:proofErr w:type="gramStart"/>
      <w:r>
        <w:rPr>
          <w:rFonts w:ascii="宋体" w:hAnsi="宋体" w:cs="宋体" w:hint="eastAsia"/>
          <w:color w:val="000000" w:themeColor="text1"/>
          <w:sz w:val="24"/>
        </w:rPr>
        <w:t>规</w:t>
      </w:r>
      <w:proofErr w:type="gramEnd"/>
      <w:r>
        <w:rPr>
          <w:rFonts w:ascii="宋体" w:hAnsi="宋体" w:cs="宋体" w:hint="eastAsia"/>
          <w:color w:val="000000" w:themeColor="text1"/>
          <w:sz w:val="24"/>
        </w:rPr>
        <w:t>〔2023〕3号）相关规定，我司在全国范围内不存在因政府采购违法、违规行为受到财政部门罚款等一般行政处罚信息，不存在该办法第十一条所称在本市集中采购活动中的一般违法失信行为记录信息。</w:t>
      </w:r>
    </w:p>
    <w:p w14:paraId="56E3C229" w14:textId="77777777" w:rsidR="006D32D8" w:rsidRDefault="00000000">
      <w:pPr>
        <w:spacing w:line="360" w:lineRule="auto"/>
        <w:ind w:firstLineChars="150" w:firstLine="360"/>
        <w:jc w:val="left"/>
        <w:rPr>
          <w:rFonts w:ascii="宋体" w:hAnsi="宋体" w:cs="宋体" w:hint="eastAsia"/>
          <w:color w:val="000000" w:themeColor="text1"/>
          <w:sz w:val="24"/>
        </w:rPr>
      </w:pPr>
      <w:r>
        <w:rPr>
          <w:rFonts w:ascii="宋体" w:hAnsi="宋体" w:cs="宋体" w:hint="eastAsia"/>
          <w:color w:val="000000" w:themeColor="text1"/>
          <w:sz w:val="24"/>
        </w:rPr>
        <w:t>我司对上述内容的真实性负责。如有虚假，将依法承担相应责任。</w:t>
      </w:r>
    </w:p>
    <w:p w14:paraId="7A9C756F" w14:textId="77777777" w:rsidR="006D32D8" w:rsidRDefault="00000000">
      <w:pPr>
        <w:spacing w:line="360" w:lineRule="auto"/>
        <w:ind w:firstLineChars="150" w:firstLine="360"/>
        <w:jc w:val="left"/>
        <w:rPr>
          <w:rFonts w:ascii="宋体" w:hAnsi="宋体" w:cs="宋体" w:hint="eastAsia"/>
          <w:color w:val="000000" w:themeColor="text1"/>
          <w:sz w:val="24"/>
        </w:rPr>
      </w:pPr>
      <w:r>
        <w:rPr>
          <w:rFonts w:ascii="宋体" w:hAnsi="宋体" w:cs="宋体" w:hint="eastAsia"/>
          <w:color w:val="000000" w:themeColor="text1"/>
          <w:sz w:val="24"/>
        </w:rPr>
        <w:t>特此声明与承诺！</w:t>
      </w:r>
    </w:p>
    <w:p w14:paraId="5F521BA8" w14:textId="77777777" w:rsidR="006D32D8" w:rsidRDefault="006D32D8">
      <w:pPr>
        <w:spacing w:line="360" w:lineRule="auto"/>
        <w:jc w:val="left"/>
        <w:rPr>
          <w:rFonts w:ascii="宋体" w:hAnsi="宋体" w:cs="宋体" w:hint="eastAsia"/>
          <w:color w:val="000000" w:themeColor="text1"/>
          <w:sz w:val="24"/>
        </w:rPr>
      </w:pPr>
    </w:p>
    <w:p w14:paraId="6BFBF171" w14:textId="77777777" w:rsidR="006D32D8" w:rsidRDefault="006D32D8">
      <w:pPr>
        <w:spacing w:line="360" w:lineRule="auto"/>
        <w:jc w:val="left"/>
        <w:rPr>
          <w:rFonts w:ascii="宋体" w:hAnsi="宋体" w:cs="宋体" w:hint="eastAsia"/>
          <w:color w:val="000000" w:themeColor="text1"/>
          <w:sz w:val="24"/>
        </w:rPr>
      </w:pPr>
    </w:p>
    <w:p w14:paraId="3B6A6E18" w14:textId="77777777" w:rsidR="006D32D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投标供应商名称（盖章）：</w:t>
      </w:r>
    </w:p>
    <w:p w14:paraId="7D0E53E0" w14:textId="77777777" w:rsidR="006D32D8" w:rsidRDefault="00000000">
      <w:pPr>
        <w:tabs>
          <w:tab w:val="left" w:pos="3780"/>
        </w:tabs>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日期：  年  月   日</w:t>
      </w:r>
    </w:p>
    <w:p w14:paraId="29B4AB51" w14:textId="77777777" w:rsidR="006D32D8" w:rsidRDefault="006D32D8">
      <w:pPr>
        <w:pStyle w:val="a8"/>
        <w:spacing w:line="360" w:lineRule="auto"/>
        <w:jc w:val="left"/>
        <w:rPr>
          <w:rFonts w:hAnsi="宋体" w:cs="宋体" w:hint="eastAsia"/>
          <w:color w:val="000000" w:themeColor="text1"/>
          <w:sz w:val="24"/>
        </w:rPr>
      </w:pPr>
    </w:p>
    <w:p w14:paraId="131D0E7B" w14:textId="77777777" w:rsidR="006D32D8" w:rsidRDefault="006D32D8">
      <w:pPr>
        <w:pStyle w:val="a8"/>
        <w:spacing w:line="360" w:lineRule="auto"/>
        <w:jc w:val="left"/>
        <w:rPr>
          <w:rFonts w:hAnsi="宋体" w:cs="宋体" w:hint="eastAsia"/>
          <w:color w:val="000000" w:themeColor="text1"/>
          <w:sz w:val="24"/>
        </w:rPr>
      </w:pPr>
    </w:p>
    <w:p w14:paraId="5CC1462B" w14:textId="77777777" w:rsidR="006D32D8" w:rsidRDefault="00000000">
      <w:pPr>
        <w:spacing w:before="100" w:beforeAutospacing="1" w:after="100" w:afterAutospacing="1" w:line="360" w:lineRule="auto"/>
        <w:rPr>
          <w:rFonts w:ascii="宋体" w:hAnsi="宋体" w:cs="宋体" w:hint="eastAsia"/>
          <w:b/>
          <w:bCs/>
          <w:color w:val="000000" w:themeColor="text1"/>
          <w:sz w:val="24"/>
        </w:rPr>
      </w:pPr>
      <w:r>
        <w:rPr>
          <w:rFonts w:ascii="宋体" w:hAnsi="宋体" w:cs="宋体" w:hint="eastAsia"/>
          <w:b/>
          <w:bCs/>
          <w:color w:val="000000" w:themeColor="text1"/>
          <w:sz w:val="24"/>
        </w:rPr>
        <w:t>注：近三年内，如投标人有任何违法违规、受惩罚和禁止、不良信用等记录，必须列明记载，并</w:t>
      </w:r>
      <w:proofErr w:type="gramStart"/>
      <w:r>
        <w:rPr>
          <w:rFonts w:ascii="宋体" w:hAnsi="宋体" w:cs="宋体" w:hint="eastAsia"/>
          <w:b/>
          <w:bCs/>
          <w:color w:val="000000" w:themeColor="text1"/>
          <w:sz w:val="24"/>
        </w:rPr>
        <w:t>附网络截</w:t>
      </w:r>
      <w:proofErr w:type="gramEnd"/>
      <w:r>
        <w:rPr>
          <w:rFonts w:ascii="宋体" w:hAnsi="宋体" w:cs="宋体" w:hint="eastAsia"/>
          <w:b/>
          <w:bCs/>
          <w:color w:val="000000" w:themeColor="text1"/>
          <w:sz w:val="24"/>
        </w:rPr>
        <w:t>图（加盖公章）。</w:t>
      </w:r>
    </w:p>
    <w:p w14:paraId="7DADD661" w14:textId="77777777" w:rsidR="006D32D8" w:rsidRDefault="006D32D8">
      <w:pPr>
        <w:pStyle w:val="a6"/>
        <w:rPr>
          <w:color w:val="000000" w:themeColor="text1"/>
          <w:lang w:val="fr-CH"/>
        </w:rPr>
      </w:pPr>
    </w:p>
    <w:p w14:paraId="1106439F" w14:textId="77777777" w:rsidR="006D32D8" w:rsidRDefault="00000000">
      <w:pPr>
        <w:numPr>
          <w:ilvl w:val="0"/>
          <w:numId w:val="11"/>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br w:type="page"/>
      </w:r>
      <w:r>
        <w:rPr>
          <w:rFonts w:ascii="宋体" w:hAnsi="宋体" w:cs="宋体" w:hint="eastAsia"/>
          <w:color w:val="000000" w:themeColor="text1"/>
          <w:sz w:val="24"/>
        </w:rPr>
        <w:lastRenderedPageBreak/>
        <w:t>政府采购违法行为风险知悉确认书</w:t>
      </w:r>
    </w:p>
    <w:p w14:paraId="385CF252" w14:textId="77777777" w:rsidR="006D32D8" w:rsidRDefault="00000000">
      <w:pPr>
        <w:spacing w:line="360" w:lineRule="auto"/>
        <w:ind w:left="420"/>
        <w:jc w:val="center"/>
        <w:outlineLvl w:val="3"/>
        <w:rPr>
          <w:rFonts w:ascii="宋体"/>
          <w:b/>
          <w:color w:val="000000" w:themeColor="text1"/>
          <w:sz w:val="24"/>
        </w:rPr>
      </w:pPr>
      <w:r>
        <w:rPr>
          <w:rFonts w:ascii="宋体" w:hint="eastAsia"/>
          <w:b/>
          <w:color w:val="000000" w:themeColor="text1"/>
          <w:sz w:val="24"/>
        </w:rPr>
        <w:t>政府采购违法行为风险知悉确认书</w:t>
      </w:r>
    </w:p>
    <w:p w14:paraId="60C8F92C" w14:textId="77777777" w:rsidR="006D32D8" w:rsidRDefault="00000000">
      <w:pPr>
        <w:autoSpaceDE w:val="0"/>
        <w:autoSpaceDN w:val="0"/>
        <w:adjustRightInd w:val="0"/>
        <w:spacing w:line="360" w:lineRule="auto"/>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607"/>
      </w:tblGrid>
      <w:tr w:rsidR="006D32D8" w14:paraId="1011C065" w14:textId="77777777">
        <w:tc>
          <w:tcPr>
            <w:tcW w:w="909" w:type="dxa"/>
            <w:vAlign w:val="center"/>
          </w:tcPr>
          <w:p w14:paraId="190BEE78" w14:textId="77777777" w:rsidR="006D32D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序号</w:t>
            </w:r>
          </w:p>
        </w:tc>
        <w:tc>
          <w:tcPr>
            <w:tcW w:w="7607" w:type="dxa"/>
            <w:vAlign w:val="center"/>
          </w:tcPr>
          <w:p w14:paraId="79C83121" w14:textId="77777777" w:rsidR="006D32D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供应商参与投标禁止情形</w:t>
            </w:r>
          </w:p>
        </w:tc>
      </w:tr>
      <w:tr w:rsidR="006D32D8" w14:paraId="0852ACB2" w14:textId="77777777">
        <w:tc>
          <w:tcPr>
            <w:tcW w:w="909" w:type="dxa"/>
            <w:vAlign w:val="center"/>
          </w:tcPr>
          <w:p w14:paraId="140E8A7B" w14:textId="77777777" w:rsidR="006D32D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1</w:t>
            </w:r>
          </w:p>
        </w:tc>
        <w:tc>
          <w:tcPr>
            <w:tcW w:w="7607" w:type="dxa"/>
            <w:vAlign w:val="center"/>
          </w:tcPr>
          <w:p w14:paraId="0CE35579" w14:textId="77777777" w:rsidR="006D32D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与其他投标供应商的法定代表人、主要经营负责人、投标授权代表人、项目负责人、主要技术人员为</w:t>
            </w:r>
            <w:r>
              <w:rPr>
                <w:rFonts w:ascii="宋体" w:hAnsi="宋体" w:cs="宋体" w:hint="eastAsia"/>
                <w:b/>
                <w:bCs/>
                <w:color w:val="000000" w:themeColor="text1"/>
                <w:sz w:val="24"/>
              </w:rPr>
              <w:t>同一人、属同一单位或者在同一单位缴纳社会保险</w:t>
            </w:r>
            <w:r>
              <w:rPr>
                <w:rFonts w:ascii="宋体" w:hAnsi="宋体" w:cs="宋体" w:hint="eastAsia"/>
                <w:color w:val="000000" w:themeColor="text1"/>
                <w:sz w:val="24"/>
              </w:rPr>
              <w:t>。</w:t>
            </w:r>
          </w:p>
        </w:tc>
      </w:tr>
      <w:tr w:rsidR="006D32D8" w14:paraId="030DC96A" w14:textId="77777777">
        <w:tc>
          <w:tcPr>
            <w:tcW w:w="909" w:type="dxa"/>
            <w:vAlign w:val="center"/>
          </w:tcPr>
          <w:p w14:paraId="66B7E2CE" w14:textId="77777777" w:rsidR="006D32D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2</w:t>
            </w:r>
          </w:p>
        </w:tc>
        <w:tc>
          <w:tcPr>
            <w:tcW w:w="7607" w:type="dxa"/>
            <w:vAlign w:val="center"/>
          </w:tcPr>
          <w:p w14:paraId="3784F73E" w14:textId="77777777" w:rsidR="006D32D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参与本项目政府采购活动时，与其他投标供应</w:t>
            </w:r>
            <w:proofErr w:type="gramStart"/>
            <w:r>
              <w:rPr>
                <w:rFonts w:ascii="宋体" w:hAnsi="宋体" w:cs="宋体" w:hint="eastAsia"/>
                <w:color w:val="000000" w:themeColor="text1"/>
                <w:sz w:val="24"/>
              </w:rPr>
              <w:t>商存在</w:t>
            </w:r>
            <w:proofErr w:type="gramEnd"/>
            <w:r>
              <w:rPr>
                <w:rFonts w:ascii="宋体" w:hAnsi="宋体" w:cs="宋体" w:hint="eastAsia"/>
                <w:color w:val="000000" w:themeColor="text1"/>
                <w:sz w:val="24"/>
              </w:rPr>
              <w:t>单位负责人为</w:t>
            </w:r>
            <w:r>
              <w:rPr>
                <w:rFonts w:ascii="宋体" w:hAnsi="宋体" w:cs="宋体" w:hint="eastAsia"/>
                <w:b/>
                <w:bCs/>
                <w:color w:val="000000" w:themeColor="text1"/>
                <w:sz w:val="24"/>
              </w:rPr>
              <w:t>同一人或直接控股、管理关系</w:t>
            </w:r>
            <w:r>
              <w:rPr>
                <w:rFonts w:ascii="宋体" w:hAnsi="宋体" w:cs="宋体" w:hint="eastAsia"/>
                <w:color w:val="000000" w:themeColor="text1"/>
                <w:sz w:val="24"/>
              </w:rPr>
              <w:t>。</w:t>
            </w:r>
          </w:p>
        </w:tc>
      </w:tr>
      <w:tr w:rsidR="006D32D8" w14:paraId="6B428C02" w14:textId="77777777">
        <w:tc>
          <w:tcPr>
            <w:tcW w:w="909" w:type="dxa"/>
            <w:vAlign w:val="center"/>
          </w:tcPr>
          <w:p w14:paraId="42F48A5A" w14:textId="77777777" w:rsidR="006D32D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3</w:t>
            </w:r>
          </w:p>
        </w:tc>
        <w:tc>
          <w:tcPr>
            <w:tcW w:w="7607" w:type="dxa"/>
            <w:vAlign w:val="center"/>
          </w:tcPr>
          <w:p w14:paraId="3A6C63EF" w14:textId="77777777" w:rsidR="006D32D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与其他投标供应商的投标文件或部分投标文件</w:t>
            </w:r>
            <w:r>
              <w:rPr>
                <w:rFonts w:ascii="宋体" w:hAnsi="宋体" w:cs="宋体" w:hint="eastAsia"/>
                <w:b/>
                <w:bCs/>
                <w:color w:val="000000" w:themeColor="text1"/>
                <w:sz w:val="24"/>
              </w:rPr>
              <w:t>相互混装或存在非正常一致</w:t>
            </w:r>
            <w:r>
              <w:rPr>
                <w:rFonts w:ascii="宋体" w:hAnsi="宋体" w:cs="宋体" w:hint="eastAsia"/>
                <w:color w:val="000000" w:themeColor="text1"/>
                <w:sz w:val="24"/>
              </w:rPr>
              <w:t>。</w:t>
            </w:r>
          </w:p>
        </w:tc>
      </w:tr>
      <w:tr w:rsidR="006D32D8" w14:paraId="7AC18943" w14:textId="77777777">
        <w:tc>
          <w:tcPr>
            <w:tcW w:w="909" w:type="dxa"/>
            <w:vAlign w:val="center"/>
          </w:tcPr>
          <w:p w14:paraId="73020DCD" w14:textId="77777777" w:rsidR="006D32D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4</w:t>
            </w:r>
          </w:p>
        </w:tc>
        <w:tc>
          <w:tcPr>
            <w:tcW w:w="7607" w:type="dxa"/>
            <w:vAlign w:val="center"/>
          </w:tcPr>
          <w:p w14:paraId="30D87306" w14:textId="77777777" w:rsidR="006D32D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与其他投标供应商的投标文件由</w:t>
            </w:r>
            <w:r>
              <w:rPr>
                <w:rFonts w:ascii="宋体" w:hAnsi="宋体" w:cs="宋体" w:hint="eastAsia"/>
                <w:b/>
                <w:bCs/>
                <w:color w:val="000000" w:themeColor="text1"/>
                <w:sz w:val="24"/>
              </w:rPr>
              <w:t>同一单位或者同一人编制</w:t>
            </w:r>
            <w:r>
              <w:rPr>
                <w:rFonts w:ascii="宋体" w:hAnsi="宋体" w:cs="宋体" w:hint="eastAsia"/>
                <w:color w:val="000000" w:themeColor="text1"/>
                <w:sz w:val="24"/>
              </w:rPr>
              <w:t>，或者使用</w:t>
            </w:r>
            <w:r>
              <w:rPr>
                <w:rFonts w:ascii="宋体" w:hAnsi="宋体" w:cs="宋体" w:hint="eastAsia"/>
                <w:b/>
                <w:bCs/>
                <w:color w:val="000000" w:themeColor="text1"/>
                <w:sz w:val="24"/>
              </w:rPr>
              <w:t>同一设备编制</w:t>
            </w:r>
            <w:r>
              <w:rPr>
                <w:rFonts w:ascii="宋体" w:hAnsi="宋体" w:cs="宋体" w:hint="eastAsia"/>
                <w:color w:val="000000" w:themeColor="text1"/>
                <w:sz w:val="24"/>
              </w:rPr>
              <w:t>（“文件制作机器码”“文件创建标识码”一致）。</w:t>
            </w:r>
          </w:p>
        </w:tc>
      </w:tr>
      <w:tr w:rsidR="006D32D8" w14:paraId="55812CDB" w14:textId="77777777">
        <w:tc>
          <w:tcPr>
            <w:tcW w:w="909" w:type="dxa"/>
            <w:vAlign w:val="center"/>
          </w:tcPr>
          <w:p w14:paraId="6DBBD89B" w14:textId="77777777" w:rsidR="006D32D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5</w:t>
            </w:r>
          </w:p>
        </w:tc>
        <w:tc>
          <w:tcPr>
            <w:tcW w:w="7607" w:type="dxa"/>
            <w:vAlign w:val="center"/>
          </w:tcPr>
          <w:p w14:paraId="5A71A985" w14:textId="77777777" w:rsidR="006D32D8" w:rsidRDefault="00000000">
            <w:pPr>
              <w:jc w:val="left"/>
              <w:rPr>
                <w:rFonts w:ascii="宋体" w:hAnsi="宋体" w:cs="宋体" w:hint="eastAsia"/>
                <w:color w:val="000000" w:themeColor="text1"/>
                <w:sz w:val="24"/>
              </w:rPr>
            </w:pPr>
            <w:r>
              <w:rPr>
                <w:rFonts w:ascii="宋体" w:hAnsi="宋体" w:cs="宋体" w:hint="eastAsia"/>
                <w:color w:val="000000" w:themeColor="text1"/>
                <w:sz w:val="24"/>
              </w:rPr>
              <w:t>提供</w:t>
            </w:r>
            <w:r>
              <w:rPr>
                <w:rFonts w:ascii="宋体" w:hAnsi="宋体" w:cs="宋体" w:hint="eastAsia"/>
                <w:b/>
                <w:bCs/>
                <w:color w:val="000000" w:themeColor="text1"/>
                <w:sz w:val="24"/>
              </w:rPr>
              <w:t>未经出具机构核实</w:t>
            </w:r>
            <w:r>
              <w:rPr>
                <w:rFonts w:ascii="宋体" w:hAnsi="宋体" w:cs="宋体" w:hint="eastAsia"/>
                <w:color w:val="000000" w:themeColor="text1"/>
                <w:sz w:val="24"/>
              </w:rPr>
              <w:t>的虚假的检验检测报告、业绩材料、社保缴纳证明、学历学位证书、职称认证证书等材料。</w:t>
            </w:r>
          </w:p>
        </w:tc>
      </w:tr>
    </w:tbl>
    <w:p w14:paraId="57A2A9B8"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一、本公司（单位）已充分知悉“隐瞒真实情况，提供虚假资料”的法定情形，相关情形包括但不限于：</w:t>
      </w:r>
    </w:p>
    <w:p w14:paraId="1655E1B8"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（一）通过转让或者租借等方式从其他单位获取资格或者资质证书投标的。</w:t>
      </w:r>
    </w:p>
    <w:p w14:paraId="77C11C91" w14:textId="77777777" w:rsidR="006D32D8" w:rsidRDefault="00000000">
      <w:pPr>
        <w:autoSpaceDE w:val="0"/>
        <w:autoSpaceDN w:val="0"/>
        <w:adjustRightInd w:val="0"/>
        <w:spacing w:line="360" w:lineRule="auto"/>
        <w:ind w:firstLineChars="250" w:firstLine="60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（二）由其他单位或者其他单位负责人在投标供应商编制的投标文件上加盖印章或者签字的。</w:t>
      </w:r>
    </w:p>
    <w:p w14:paraId="4671E6E1" w14:textId="77777777" w:rsidR="006D32D8" w:rsidRDefault="00000000">
      <w:pPr>
        <w:autoSpaceDE w:val="0"/>
        <w:autoSpaceDN w:val="0"/>
        <w:adjustRightInd w:val="0"/>
        <w:spacing w:line="360" w:lineRule="auto"/>
        <w:ind w:firstLineChars="250" w:firstLine="60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（三）项目负责人或者主要技术人员不是本单位人员的。</w:t>
      </w:r>
    </w:p>
    <w:p w14:paraId="1AB3177D" w14:textId="77777777" w:rsidR="006D32D8" w:rsidRDefault="00000000">
      <w:pPr>
        <w:autoSpaceDE w:val="0"/>
        <w:autoSpaceDN w:val="0"/>
        <w:adjustRightInd w:val="0"/>
        <w:spacing w:line="360" w:lineRule="auto"/>
        <w:ind w:firstLineChars="250" w:firstLine="60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（四）投标保证金不是从投标供应商基本账户转出的。</w:t>
      </w:r>
    </w:p>
    <w:p w14:paraId="6398D067" w14:textId="77777777" w:rsidR="006D32D8" w:rsidRDefault="00000000">
      <w:pPr>
        <w:autoSpaceDE w:val="0"/>
        <w:autoSpaceDN w:val="0"/>
        <w:adjustRightInd w:val="0"/>
        <w:spacing w:line="360" w:lineRule="auto"/>
        <w:ind w:firstLineChars="250" w:firstLine="60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（五）其他隐瞒真实情况、提供虚假资料的行为。</w:t>
      </w:r>
    </w:p>
    <w:p w14:paraId="787FEFE2"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二、本公司（单位）已充分知悉“与其他采购参加人串通投标”的法定情形，相关情形包括但不限于：</w:t>
      </w:r>
    </w:p>
    <w:p w14:paraId="5F22A397"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（一）投标供应商之间相互约定给予未中标的供应商利益补偿。</w:t>
      </w:r>
    </w:p>
    <w:p w14:paraId="4EEAC6AC"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（二）不同投标供应商的法定代表人、主要经营负责人、项目投标授权代表人、项目负责人、主要技术人员为同一人、属同一单位或者在同一单位缴纳社会保险。</w:t>
      </w:r>
    </w:p>
    <w:p w14:paraId="1FD4A720"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（三）不同投标供应商的投标文件由同一单位或者同一人编制，或者由同一人分阶段参与编制的。</w:t>
      </w:r>
    </w:p>
    <w:p w14:paraId="3C1C4D05"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lastRenderedPageBreak/>
        <w:t>（四）不同投标供应商的投标文件或部分投标文件相互混装。</w:t>
      </w:r>
    </w:p>
    <w:p w14:paraId="24C37CDA"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（五）不同投标供应商的投标文件内容存在非正常一致。</w:t>
      </w:r>
    </w:p>
    <w:p w14:paraId="7A998E55"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（六）由同一单位工作人员为两家以上（含两家）供应商进行同一项投标活动的。</w:t>
      </w:r>
    </w:p>
    <w:p w14:paraId="6FF65C98"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（七）不同投标人的投标报价呈规律性差异。</w:t>
      </w:r>
    </w:p>
    <w:p w14:paraId="594B2E06"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（八）不同投标人的投标保证金从同一单位或者个人的账户转出。</w:t>
      </w:r>
    </w:p>
    <w:p w14:paraId="3431914B"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（九）主管部门依照法律、法规认定的其他情形。</w:t>
      </w:r>
    </w:p>
    <w:p w14:paraId="6C9FC069"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三、本公司（单位）已充分知悉下列情形所对应的法律风险，并在投标前已对相关风险事项进行排查。</w:t>
      </w:r>
    </w:p>
    <w:p w14:paraId="47A57800" w14:textId="77777777" w:rsidR="006D32D8" w:rsidRDefault="00000000">
      <w:pPr>
        <w:autoSpaceDE w:val="0"/>
        <w:autoSpaceDN w:val="0"/>
        <w:adjustRightInd w:val="0"/>
        <w:spacing w:line="360" w:lineRule="auto"/>
        <w:ind w:firstLineChars="150" w:firstLine="36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（一）对于从其他主体获取的投标资料，供应商应审慎核查，确保投标资料的真实性。</w:t>
      </w:r>
      <w:proofErr w:type="gramStart"/>
      <w:r>
        <w:rPr>
          <w:rFonts w:ascii="宋体" w:hAnsi="宋体" w:cs="仿宋_GB2312" w:hint="eastAsia"/>
          <w:color w:val="000000" w:themeColor="text1"/>
          <w:kern w:val="0"/>
          <w:sz w:val="24"/>
        </w:rPr>
        <w:t>如主管</w:t>
      </w:r>
      <w:proofErr w:type="gramEnd"/>
      <w:r>
        <w:rPr>
          <w:rFonts w:ascii="宋体" w:hAnsi="宋体" w:cs="仿宋_GB2312" w:hint="eastAsia"/>
          <w:color w:val="000000" w:themeColor="text1"/>
          <w:kern w:val="0"/>
          <w:sz w:val="24"/>
        </w:rPr>
        <w:t>部门查实投标文件中存在虚假资料的，无论相关资料是否由第三方或本公司（单位）员工提供，均不影响主管部门对供应商存在“隐瞒真实情况，提供虚假资料”违法行为的认定。</w:t>
      </w:r>
    </w:p>
    <w:p w14:paraId="31F97B95" w14:textId="77777777" w:rsidR="006D32D8" w:rsidRDefault="00000000">
      <w:pPr>
        <w:autoSpaceDE w:val="0"/>
        <w:autoSpaceDN w:val="0"/>
        <w:adjustRightInd w:val="0"/>
        <w:spacing w:line="360" w:lineRule="auto"/>
        <w:ind w:firstLineChars="150" w:firstLine="36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（二）对于涉及国家机关出具的公文、证件、证明材料等文件，一旦涉嫌虚假，经查实，主管部门将依法从严处理，并移送有关部门追究法律责任；涉嫌犯罪的，主管部门将一并移送司法机关追究法律责任。</w:t>
      </w:r>
    </w:p>
    <w:p w14:paraId="4B06C5F7" w14:textId="77777777" w:rsidR="006D32D8" w:rsidRDefault="00000000">
      <w:pPr>
        <w:autoSpaceDE w:val="0"/>
        <w:autoSpaceDN w:val="0"/>
        <w:adjustRightInd w:val="0"/>
        <w:spacing w:line="360" w:lineRule="auto"/>
        <w:ind w:firstLineChars="150" w:firstLine="36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（三）对于涉及安全生产、特种作业、抢险救灾、防疫等政府采购项目，供应商实施提供虚假资料、串通投标等违法行为的，主管部门将依法从严处理。</w:t>
      </w:r>
    </w:p>
    <w:p w14:paraId="5DE56F78" w14:textId="77777777" w:rsidR="006D32D8" w:rsidRDefault="00000000">
      <w:pPr>
        <w:autoSpaceDE w:val="0"/>
        <w:autoSpaceDN w:val="0"/>
        <w:adjustRightInd w:val="0"/>
        <w:spacing w:line="360" w:lineRule="auto"/>
        <w:ind w:firstLineChars="150" w:firstLine="36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45F22729"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5D51E31"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0BF436E3"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四、本公司（单位）已充分知悉政府采购违法、违规行为的法律后果。经查实，若投标供应</w:t>
      </w:r>
      <w:proofErr w:type="gramStart"/>
      <w:r>
        <w:rPr>
          <w:rFonts w:ascii="宋体" w:hAnsi="宋体" w:cs="仿宋_GB2312" w:hint="eastAsia"/>
          <w:color w:val="000000" w:themeColor="text1"/>
          <w:kern w:val="0"/>
          <w:sz w:val="24"/>
        </w:rPr>
        <w:t>商存在</w:t>
      </w:r>
      <w:proofErr w:type="gramEnd"/>
      <w:r>
        <w:rPr>
          <w:rFonts w:ascii="宋体" w:hAnsi="宋体" w:cs="仿宋_GB2312" w:hint="eastAsia"/>
          <w:color w:val="000000" w:themeColor="text1"/>
          <w:kern w:val="0"/>
          <w:sz w:val="24"/>
        </w:rPr>
        <w:t>政府采购违法、违规行为，主管部门将依据《深圳经济特</w:t>
      </w:r>
      <w:r>
        <w:rPr>
          <w:rFonts w:ascii="宋体" w:hAnsi="宋体" w:cs="仿宋_GB2312" w:hint="eastAsia"/>
          <w:color w:val="000000" w:themeColor="text1"/>
          <w:kern w:val="0"/>
          <w:sz w:val="24"/>
        </w:rPr>
        <w:lastRenderedPageBreak/>
        <w:t>区政府采购条例》第五十七条的规定，处以一至三年内禁止参与本市政府采购，并由主管部门记入供应商诚信档案，处采购金额千分之十以上千</w:t>
      </w:r>
      <w:proofErr w:type="gramStart"/>
      <w:r>
        <w:rPr>
          <w:rFonts w:ascii="宋体" w:hAnsi="宋体" w:cs="仿宋_GB2312" w:hint="eastAsia"/>
          <w:color w:val="000000" w:themeColor="text1"/>
          <w:kern w:val="0"/>
          <w:sz w:val="24"/>
        </w:rPr>
        <w:t>分之二十</w:t>
      </w:r>
      <w:proofErr w:type="gramEnd"/>
      <w:r>
        <w:rPr>
          <w:rFonts w:ascii="宋体" w:hAnsi="宋体" w:cs="仿宋_GB2312" w:hint="eastAsia"/>
          <w:color w:val="000000" w:themeColor="text1"/>
          <w:kern w:val="0"/>
          <w:sz w:val="24"/>
        </w:rPr>
        <w:t>以下罚款；情节严重的，取消参与本市政府采购资格，处采购金额千分之二十以上千</w:t>
      </w:r>
      <w:proofErr w:type="gramStart"/>
      <w:r>
        <w:rPr>
          <w:rFonts w:ascii="宋体" w:hAnsi="宋体" w:cs="仿宋_GB2312" w:hint="eastAsia"/>
          <w:color w:val="000000" w:themeColor="text1"/>
          <w:kern w:val="0"/>
          <w:sz w:val="24"/>
        </w:rPr>
        <w:t>分之三十</w:t>
      </w:r>
      <w:proofErr w:type="gramEnd"/>
      <w:r>
        <w:rPr>
          <w:rFonts w:ascii="宋体" w:hAnsi="宋体" w:cs="仿宋_GB2312" w:hint="eastAsia"/>
          <w:color w:val="000000" w:themeColor="text1"/>
          <w:kern w:val="0"/>
          <w:sz w:val="24"/>
        </w:rPr>
        <w:t>以下罚款，并由市场监管部门依法吊销营业执照。</w:t>
      </w:r>
    </w:p>
    <w:p w14:paraId="32EA6A52" w14:textId="77777777" w:rsidR="006D32D8" w:rsidRDefault="006D32D8">
      <w:pPr>
        <w:autoSpaceDE w:val="0"/>
        <w:autoSpaceDN w:val="0"/>
        <w:adjustRightInd w:val="0"/>
        <w:spacing w:line="360" w:lineRule="auto"/>
        <w:jc w:val="left"/>
        <w:rPr>
          <w:rFonts w:ascii="宋体" w:hAnsi="宋体" w:cs="仿宋_GB2312" w:hint="eastAsia"/>
          <w:color w:val="000000" w:themeColor="text1"/>
          <w:kern w:val="0"/>
          <w:sz w:val="24"/>
        </w:rPr>
      </w:pPr>
    </w:p>
    <w:p w14:paraId="65FDAD0B" w14:textId="77777777" w:rsidR="006D32D8" w:rsidRDefault="00000000">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以下文字请投标供应商</w:t>
      </w:r>
      <w:r>
        <w:rPr>
          <w:rFonts w:ascii="宋体" w:hAnsi="宋体" w:cs="仿宋_GB2312" w:hint="eastAsia"/>
          <w:b/>
          <w:bCs/>
          <w:color w:val="000000" w:themeColor="text1"/>
          <w:kern w:val="0"/>
          <w:sz w:val="24"/>
        </w:rPr>
        <w:t>抄写并确认</w:t>
      </w:r>
      <w:r>
        <w:rPr>
          <w:rFonts w:ascii="宋体" w:hAnsi="宋体" w:cs="仿宋_GB2312" w:hint="eastAsia"/>
          <w:color w:val="000000" w:themeColor="text1"/>
          <w:kern w:val="0"/>
          <w:sz w:val="24"/>
        </w:rPr>
        <w:t>：“本公司（单位）已仔细阅读《政府采购违法行为风险知悉确认书》，充分知悉违法行为的法律后果，并承诺将严谨、诚信、依法依规参与政府采购活动”。</w:t>
      </w:r>
    </w:p>
    <w:p w14:paraId="4FE4765B" w14:textId="77777777" w:rsidR="006D32D8" w:rsidRDefault="00000000">
      <w:pPr>
        <w:autoSpaceDE w:val="0"/>
        <w:autoSpaceDN w:val="0"/>
        <w:adjustRightInd w:val="0"/>
        <w:spacing w:line="360" w:lineRule="auto"/>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u w:val="single"/>
        </w:rPr>
        <w:t xml:space="preserve">                                                                                        </w:t>
      </w:r>
    </w:p>
    <w:p w14:paraId="0A9D6877" w14:textId="77777777" w:rsidR="006D32D8" w:rsidRDefault="00000000">
      <w:pPr>
        <w:autoSpaceDE w:val="0"/>
        <w:autoSpaceDN w:val="0"/>
        <w:adjustRightInd w:val="0"/>
        <w:spacing w:line="360" w:lineRule="auto"/>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u w:val="single"/>
        </w:rPr>
        <w:t xml:space="preserve">                                                                                       </w:t>
      </w:r>
    </w:p>
    <w:p w14:paraId="53BD43D1" w14:textId="77777777" w:rsidR="006D32D8" w:rsidRDefault="00000000">
      <w:pPr>
        <w:autoSpaceDE w:val="0"/>
        <w:autoSpaceDN w:val="0"/>
        <w:adjustRightInd w:val="0"/>
        <w:spacing w:line="360" w:lineRule="auto"/>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u w:val="single"/>
        </w:rPr>
        <w:t xml:space="preserve">                                                                                       </w:t>
      </w:r>
    </w:p>
    <w:p w14:paraId="1EDF97AC" w14:textId="77777777" w:rsidR="006D32D8" w:rsidRDefault="00000000">
      <w:pPr>
        <w:autoSpaceDE w:val="0"/>
        <w:autoSpaceDN w:val="0"/>
        <w:adjustRightInd w:val="0"/>
        <w:spacing w:line="360" w:lineRule="auto"/>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u w:val="single"/>
        </w:rPr>
        <w:t xml:space="preserve">                                                                                       </w:t>
      </w:r>
    </w:p>
    <w:p w14:paraId="02CA66CC" w14:textId="77777777" w:rsidR="006D32D8" w:rsidRDefault="006D32D8">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p>
    <w:p w14:paraId="29D65443" w14:textId="77777777" w:rsidR="006D32D8" w:rsidRDefault="006D32D8">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p>
    <w:p w14:paraId="1E6B5201" w14:textId="77777777" w:rsidR="006D32D8" w:rsidRDefault="006D32D8">
      <w:pPr>
        <w:autoSpaceDE w:val="0"/>
        <w:autoSpaceDN w:val="0"/>
        <w:adjustRightInd w:val="0"/>
        <w:spacing w:line="360" w:lineRule="auto"/>
        <w:ind w:firstLineChars="200" w:firstLine="480"/>
        <w:jc w:val="left"/>
        <w:rPr>
          <w:rFonts w:ascii="宋体" w:hAnsi="宋体" w:cs="仿宋_GB2312" w:hint="eastAsia"/>
          <w:color w:val="000000" w:themeColor="text1"/>
          <w:kern w:val="0"/>
          <w:sz w:val="24"/>
        </w:rPr>
      </w:pPr>
    </w:p>
    <w:p w14:paraId="1635BBAB" w14:textId="77777777" w:rsidR="006D32D8" w:rsidRDefault="00000000">
      <w:pPr>
        <w:autoSpaceDE w:val="0"/>
        <w:autoSpaceDN w:val="0"/>
        <w:adjustRightInd w:val="0"/>
        <w:spacing w:line="360" w:lineRule="auto"/>
        <w:ind w:firstLineChars="1600" w:firstLine="3840"/>
        <w:jc w:val="left"/>
        <w:rPr>
          <w:rFonts w:ascii="宋体" w:hAnsi="宋体" w:cs="仿宋_GB2312" w:hint="eastAsia"/>
          <w:color w:val="000000" w:themeColor="text1"/>
          <w:kern w:val="0"/>
          <w:sz w:val="24"/>
          <w:u w:val="single"/>
        </w:rPr>
      </w:pPr>
      <w:r>
        <w:rPr>
          <w:rFonts w:ascii="宋体" w:hAnsi="宋体" w:cs="仿宋_GB2312" w:hint="eastAsia"/>
          <w:color w:val="000000" w:themeColor="text1"/>
          <w:kern w:val="0"/>
          <w:sz w:val="24"/>
        </w:rPr>
        <w:t>负责人</w:t>
      </w:r>
      <w:r>
        <w:rPr>
          <w:rFonts w:ascii="宋体" w:hAnsi="宋体" w:cs="仿宋_GB2312"/>
          <w:color w:val="000000" w:themeColor="text1"/>
          <w:kern w:val="0"/>
          <w:sz w:val="24"/>
        </w:rPr>
        <w:t>/</w:t>
      </w:r>
      <w:r>
        <w:rPr>
          <w:rFonts w:ascii="宋体" w:hAnsi="宋体" w:cs="仿宋_GB2312" w:hint="eastAsia"/>
          <w:color w:val="000000" w:themeColor="text1"/>
          <w:kern w:val="0"/>
          <w:sz w:val="24"/>
        </w:rPr>
        <w:t>投标授权代表签名：</w:t>
      </w:r>
      <w:r>
        <w:rPr>
          <w:rFonts w:ascii="宋体" w:hAnsi="宋体" w:cs="仿宋_GB2312" w:hint="eastAsia"/>
          <w:color w:val="000000" w:themeColor="text1"/>
          <w:kern w:val="0"/>
          <w:sz w:val="24"/>
          <w:u w:val="single"/>
        </w:rPr>
        <w:t xml:space="preserve">                </w:t>
      </w:r>
    </w:p>
    <w:p w14:paraId="266D57A7" w14:textId="77777777" w:rsidR="006D32D8" w:rsidRDefault="00000000">
      <w:pPr>
        <w:autoSpaceDE w:val="0"/>
        <w:autoSpaceDN w:val="0"/>
        <w:adjustRightInd w:val="0"/>
        <w:spacing w:line="360" w:lineRule="auto"/>
        <w:ind w:firstLineChars="2050" w:firstLine="4920"/>
        <w:jc w:val="left"/>
        <w:rPr>
          <w:rFonts w:ascii="宋体" w:hAnsi="宋体" w:cs="仿宋_GB2312" w:hint="eastAsia"/>
          <w:color w:val="000000" w:themeColor="text1"/>
          <w:kern w:val="0"/>
          <w:sz w:val="24"/>
        </w:rPr>
      </w:pPr>
      <w:r>
        <w:rPr>
          <w:rFonts w:ascii="宋体" w:hAnsi="宋体" w:cs="仿宋_GB2312" w:hint="eastAsia"/>
          <w:color w:val="000000" w:themeColor="text1"/>
          <w:kern w:val="0"/>
          <w:sz w:val="24"/>
        </w:rPr>
        <w:t>知悉人（公章）：</w:t>
      </w:r>
    </w:p>
    <w:p w14:paraId="4BC874EA" w14:textId="77777777" w:rsidR="006D32D8" w:rsidRDefault="00000000">
      <w:pPr>
        <w:spacing w:line="360" w:lineRule="auto"/>
        <w:jc w:val="right"/>
        <w:rPr>
          <w:rFonts w:ascii="宋体" w:hAnsi="宋体" w:cs="宋体" w:hint="eastAsia"/>
          <w:color w:val="000000" w:themeColor="text1"/>
          <w:sz w:val="24"/>
        </w:rPr>
      </w:pPr>
      <w:r>
        <w:rPr>
          <w:rFonts w:ascii="宋体" w:hAnsi="宋体" w:cs="仿宋_GB2312" w:hint="eastAsia"/>
          <w:color w:val="000000" w:themeColor="text1"/>
          <w:kern w:val="0"/>
          <w:sz w:val="24"/>
        </w:rPr>
        <w:t>日期： 202  年   月   日</w:t>
      </w:r>
      <w:r>
        <w:rPr>
          <w:rFonts w:ascii="宋体" w:hAnsi="宋体" w:cs="宋体" w:hint="eastAsia"/>
          <w:color w:val="000000" w:themeColor="text1"/>
          <w:sz w:val="24"/>
        </w:rPr>
        <w:br w:type="page"/>
      </w:r>
    </w:p>
    <w:p w14:paraId="643A0747" w14:textId="77777777" w:rsidR="006D32D8" w:rsidRDefault="00000000">
      <w:pPr>
        <w:numPr>
          <w:ilvl w:val="0"/>
          <w:numId w:val="11"/>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lastRenderedPageBreak/>
        <w:t>参与价格扣除的证明文件</w:t>
      </w:r>
    </w:p>
    <w:p w14:paraId="21361991" w14:textId="77777777" w:rsidR="006D32D8" w:rsidRDefault="00000000">
      <w:pPr>
        <w:keepNext/>
        <w:keepLines/>
        <w:jc w:val="center"/>
        <w:outlineLvl w:val="4"/>
        <w:rPr>
          <w:rFonts w:ascii="宋体" w:hAnsi="宋体" w:cs="宋体" w:hint="eastAsia"/>
          <w:bCs/>
          <w:color w:val="000000" w:themeColor="text1"/>
          <w:kern w:val="44"/>
          <w:sz w:val="24"/>
        </w:rPr>
      </w:pPr>
      <w:r>
        <w:rPr>
          <w:rFonts w:ascii="宋体" w:hAnsi="宋体" w:cs="宋体" w:hint="eastAsia"/>
          <w:b/>
          <w:bCs/>
          <w:color w:val="000000" w:themeColor="text1"/>
          <w:sz w:val="24"/>
        </w:rPr>
        <w:t>①中小企业声明函（工程、服务）</w:t>
      </w:r>
    </w:p>
    <w:p w14:paraId="337FA34C" w14:textId="77777777" w:rsidR="006D32D8" w:rsidRDefault="006D32D8">
      <w:pPr>
        <w:widowControl/>
        <w:ind w:firstLineChars="200" w:firstLine="480"/>
        <w:textAlignment w:val="baseline"/>
        <w:rPr>
          <w:rFonts w:ascii="宋体" w:hAnsi="宋体" w:cs="宋体" w:hint="eastAsia"/>
          <w:color w:val="000000" w:themeColor="text1"/>
          <w:sz w:val="24"/>
        </w:rPr>
      </w:pPr>
    </w:p>
    <w:p w14:paraId="42A8695C" w14:textId="77777777" w:rsidR="006D32D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本公司（联合体）郑重声明，根据《政府采购促进中小企业发展管理办法》（财库﹝2020﹞46 号）的规定，本公司</w:t>
      </w:r>
    </w:p>
    <w:p w14:paraId="51DEC497" w14:textId="77777777" w:rsidR="006D32D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（联合体）参加</w:t>
      </w:r>
      <w:r>
        <w:rPr>
          <w:rFonts w:ascii="宋体" w:hAnsi="宋体" w:cs="宋体" w:hint="eastAsia"/>
          <w:color w:val="000000" w:themeColor="text1"/>
          <w:sz w:val="24"/>
          <w:u w:val="single"/>
        </w:rPr>
        <w:t>（单位名称）</w:t>
      </w:r>
      <w:r>
        <w:rPr>
          <w:rFonts w:ascii="宋体" w:hAnsi="宋体" w:cs="宋体" w:hint="eastAsia"/>
          <w:color w:val="000000" w:themeColor="text1"/>
          <w:sz w:val="24"/>
        </w:rPr>
        <w:t>的</w:t>
      </w:r>
      <w:r>
        <w:rPr>
          <w:rFonts w:ascii="宋体" w:hAnsi="宋体" w:cs="宋体" w:hint="eastAsia"/>
          <w:color w:val="000000" w:themeColor="text1"/>
          <w:sz w:val="24"/>
          <w:u w:val="single"/>
        </w:rPr>
        <w:t>（项目名称）</w:t>
      </w:r>
      <w:r>
        <w:rPr>
          <w:rFonts w:ascii="宋体" w:hAnsi="宋体" w:cs="宋体" w:hint="eastAsia"/>
          <w:color w:val="000000" w:themeColor="text1"/>
          <w:sz w:val="24"/>
        </w:rPr>
        <w:t>采购活动，工程的施工单位全部为符合政策要求的中小企业（或者：服务全部由符合政策要求的中小企业承接）。相关企业（含联合 体中的中小企业、签订分包意向协议的中小企业）的具体情况如下：</w:t>
      </w:r>
    </w:p>
    <w:p w14:paraId="6A28AA59" w14:textId="77777777" w:rsidR="006D32D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u w:val="single"/>
        </w:rPr>
        <w:t>（标的名称）</w:t>
      </w:r>
      <w:r>
        <w:rPr>
          <w:rFonts w:ascii="宋体" w:hAnsi="宋体" w:cs="宋体" w:hint="eastAsia"/>
          <w:color w:val="000000" w:themeColor="text1"/>
          <w:sz w:val="24"/>
        </w:rPr>
        <w:t>，属于</w:t>
      </w:r>
      <w:r>
        <w:rPr>
          <w:rFonts w:ascii="宋体" w:hAnsi="宋体" w:cs="宋体" w:hint="eastAsia"/>
          <w:color w:val="000000" w:themeColor="text1"/>
          <w:sz w:val="24"/>
          <w:u w:val="single"/>
        </w:rPr>
        <w:t>（采购文件中明确的所属行业）</w:t>
      </w:r>
      <w:r>
        <w:rPr>
          <w:rFonts w:ascii="宋体" w:hAnsi="宋体" w:cs="宋体" w:hint="eastAsia"/>
          <w:color w:val="000000" w:themeColor="text1"/>
          <w:sz w:val="24"/>
        </w:rPr>
        <w:t>；承建（承接）企业为</w:t>
      </w:r>
      <w:r>
        <w:rPr>
          <w:rFonts w:ascii="宋体" w:hAnsi="宋体" w:cs="宋体" w:hint="eastAsia"/>
          <w:color w:val="000000" w:themeColor="text1"/>
          <w:sz w:val="24"/>
          <w:u w:val="single"/>
        </w:rPr>
        <w:t>（企业名称）</w:t>
      </w:r>
      <w:r>
        <w:rPr>
          <w:rFonts w:ascii="宋体" w:hAnsi="宋体" w:cs="宋体" w:hint="eastAsia"/>
          <w:color w:val="000000" w:themeColor="text1"/>
          <w:sz w:val="24"/>
        </w:rPr>
        <w:t>，从业人员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ab/>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ab/>
      </w:r>
      <w:r>
        <w:rPr>
          <w:rFonts w:ascii="宋体" w:hAnsi="宋体" w:cs="宋体" w:hint="eastAsia"/>
          <w:color w:val="000000" w:themeColor="text1"/>
          <w:sz w:val="24"/>
        </w:rPr>
        <w:t>万元，属于</w:t>
      </w:r>
      <w:r>
        <w:rPr>
          <w:rFonts w:ascii="宋体" w:hAnsi="宋体" w:cs="宋体" w:hint="eastAsia"/>
          <w:color w:val="000000" w:themeColor="text1"/>
          <w:sz w:val="24"/>
          <w:u w:val="single"/>
        </w:rPr>
        <w:t>（中型企业、小型企业、微型企业）</w:t>
      </w:r>
    </w:p>
    <w:p w14:paraId="351BFBD6" w14:textId="77777777" w:rsidR="006D32D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u w:val="single"/>
        </w:rPr>
        <w:t>（标的名称）</w:t>
      </w:r>
      <w:r>
        <w:rPr>
          <w:rFonts w:ascii="宋体" w:hAnsi="宋体" w:cs="宋体" w:hint="eastAsia"/>
          <w:color w:val="000000" w:themeColor="text1"/>
          <w:sz w:val="24"/>
        </w:rPr>
        <w:t>，属于</w:t>
      </w:r>
      <w:r>
        <w:rPr>
          <w:rFonts w:ascii="宋体" w:hAnsi="宋体" w:cs="宋体" w:hint="eastAsia"/>
          <w:color w:val="000000" w:themeColor="text1"/>
          <w:sz w:val="24"/>
          <w:u w:val="single"/>
        </w:rPr>
        <w:t>（采购文件中明确的所属行业）</w:t>
      </w:r>
      <w:r>
        <w:rPr>
          <w:rFonts w:ascii="宋体" w:hAnsi="宋体" w:cs="宋体" w:hint="eastAsia"/>
          <w:color w:val="000000" w:themeColor="text1"/>
          <w:sz w:val="24"/>
        </w:rPr>
        <w:t>；承建（承接）企业为</w:t>
      </w:r>
      <w:r>
        <w:rPr>
          <w:rFonts w:ascii="宋体" w:hAnsi="宋体" w:cs="宋体" w:hint="eastAsia"/>
          <w:color w:val="000000" w:themeColor="text1"/>
          <w:sz w:val="24"/>
          <w:u w:val="single"/>
        </w:rPr>
        <w:t>（企业名称）</w:t>
      </w:r>
      <w:r>
        <w:rPr>
          <w:rFonts w:ascii="宋体" w:hAnsi="宋体" w:cs="宋体" w:hint="eastAsia"/>
          <w:color w:val="000000" w:themeColor="text1"/>
          <w:sz w:val="24"/>
        </w:rPr>
        <w:t>，从业人员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ab/>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ab/>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ab/>
        <w:t xml:space="preserve"> </w:t>
      </w:r>
      <w:r>
        <w:rPr>
          <w:rFonts w:ascii="宋体" w:hAnsi="宋体" w:cs="宋体" w:hint="eastAsia"/>
          <w:color w:val="000000" w:themeColor="text1"/>
          <w:sz w:val="24"/>
        </w:rPr>
        <w:t>万元，属于</w:t>
      </w:r>
      <w:r>
        <w:rPr>
          <w:rFonts w:ascii="宋体" w:hAnsi="宋体" w:cs="宋体" w:hint="eastAsia"/>
          <w:color w:val="000000" w:themeColor="text1"/>
          <w:sz w:val="24"/>
          <w:u w:val="single"/>
        </w:rPr>
        <w:t>（中型企业、小型企业、微型企业）</w:t>
      </w:r>
    </w:p>
    <w:p w14:paraId="0D9922FA" w14:textId="77777777" w:rsidR="006D32D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w:t>
      </w:r>
    </w:p>
    <w:p w14:paraId="46DF8951" w14:textId="77777777" w:rsidR="006D32D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以上企业，不属于大企业的分支机构，不存在控股股东为大企业的情形，也不存在与大企业的负责人为同一人的情形。</w:t>
      </w:r>
    </w:p>
    <w:p w14:paraId="08A3C09F" w14:textId="77777777" w:rsidR="006D32D8" w:rsidRDefault="00000000">
      <w:pPr>
        <w:widowControl/>
        <w:ind w:firstLineChars="200" w:firstLine="480"/>
        <w:textAlignment w:val="baseline"/>
        <w:rPr>
          <w:rFonts w:ascii="宋体" w:hAnsi="宋体" w:cs="宋体" w:hint="eastAsia"/>
          <w:color w:val="000000" w:themeColor="text1"/>
          <w:sz w:val="24"/>
        </w:rPr>
      </w:pPr>
      <w:r>
        <w:rPr>
          <w:rFonts w:ascii="宋体" w:hAnsi="宋体" w:cs="宋体" w:hint="eastAsia"/>
          <w:color w:val="000000" w:themeColor="text1"/>
          <w:sz w:val="24"/>
        </w:rPr>
        <w:t>本企业对上述声明内容的真实性负责。如有虚假，将依法承担相应责任。</w:t>
      </w:r>
    </w:p>
    <w:p w14:paraId="0D213F39" w14:textId="77777777" w:rsidR="006D32D8" w:rsidRDefault="00000000">
      <w:pPr>
        <w:widowControl/>
        <w:ind w:firstLineChars="200" w:firstLine="482"/>
        <w:jc w:val="right"/>
        <w:textAlignment w:val="baseline"/>
        <w:rPr>
          <w:rFonts w:ascii="宋体" w:hAnsi="宋体" w:cs="宋体" w:hint="eastAsia"/>
          <w:b/>
          <w:bCs/>
          <w:color w:val="000000" w:themeColor="text1"/>
          <w:sz w:val="24"/>
        </w:rPr>
      </w:pPr>
      <w:r>
        <w:rPr>
          <w:rFonts w:ascii="宋体" w:hAnsi="宋体" w:cs="宋体" w:hint="eastAsia"/>
          <w:b/>
          <w:bCs/>
          <w:color w:val="000000" w:themeColor="text1"/>
          <w:sz w:val="24"/>
        </w:rPr>
        <w:t>企业名称（盖章）</w:t>
      </w:r>
    </w:p>
    <w:p w14:paraId="4F832EAB" w14:textId="77777777" w:rsidR="006D32D8" w:rsidRDefault="00000000">
      <w:pPr>
        <w:widowControl/>
        <w:ind w:firstLineChars="200" w:firstLine="482"/>
        <w:jc w:val="right"/>
        <w:textAlignment w:val="baseline"/>
        <w:rPr>
          <w:rFonts w:ascii="宋体" w:hAnsi="宋体" w:cs="宋体" w:hint="eastAsia"/>
          <w:b/>
          <w:bCs/>
          <w:color w:val="000000" w:themeColor="text1"/>
          <w:sz w:val="24"/>
        </w:rPr>
      </w:pPr>
      <w:r>
        <w:rPr>
          <w:rFonts w:ascii="宋体" w:hAnsi="宋体" w:cs="宋体" w:hint="eastAsia"/>
          <w:b/>
          <w:bCs/>
          <w:color w:val="000000" w:themeColor="text1"/>
          <w:sz w:val="24"/>
        </w:rPr>
        <w:t>日期：</w:t>
      </w:r>
    </w:p>
    <w:p w14:paraId="76A24277" w14:textId="77777777" w:rsidR="006D32D8" w:rsidRDefault="006D32D8">
      <w:pPr>
        <w:widowControl/>
        <w:ind w:firstLineChars="200" w:firstLine="480"/>
        <w:textAlignment w:val="baseline"/>
        <w:rPr>
          <w:rFonts w:ascii="宋体" w:hAnsi="宋体" w:cs="宋体" w:hint="eastAsia"/>
          <w:color w:val="000000" w:themeColor="text1"/>
          <w:sz w:val="24"/>
        </w:rPr>
      </w:pPr>
    </w:p>
    <w:p w14:paraId="49DCC218" w14:textId="77777777" w:rsidR="006D32D8" w:rsidRDefault="006D32D8">
      <w:pPr>
        <w:widowControl/>
        <w:ind w:firstLineChars="200" w:firstLine="480"/>
        <w:textAlignment w:val="baseline"/>
        <w:rPr>
          <w:rFonts w:ascii="宋体" w:hAnsi="宋体" w:cs="宋体" w:hint="eastAsia"/>
          <w:color w:val="000000" w:themeColor="text1"/>
          <w:sz w:val="24"/>
        </w:rPr>
      </w:pPr>
    </w:p>
    <w:p w14:paraId="350EFE18" w14:textId="77777777" w:rsidR="006D32D8" w:rsidRDefault="00000000">
      <w:pPr>
        <w:jc w:val="left"/>
        <w:rPr>
          <w:rFonts w:ascii="宋体" w:hAnsi="宋体" w:cs="宋体" w:hint="eastAsia"/>
          <w:b/>
          <w:bCs/>
          <w:color w:val="000000" w:themeColor="text1"/>
          <w:sz w:val="24"/>
        </w:rPr>
      </w:pPr>
      <w:r>
        <w:rPr>
          <w:rFonts w:ascii="宋体" w:hAnsi="宋体" w:cs="宋体" w:hint="eastAsia"/>
          <w:b/>
          <w:bCs/>
          <w:color w:val="000000" w:themeColor="text1"/>
          <w:sz w:val="24"/>
        </w:rPr>
        <w:t>注意事项：</w:t>
      </w:r>
    </w:p>
    <w:p w14:paraId="1B369D5D" w14:textId="77777777" w:rsidR="006D32D8" w:rsidRDefault="00000000">
      <w:pPr>
        <w:ind w:firstLineChars="200" w:firstLine="482"/>
        <w:jc w:val="left"/>
        <w:rPr>
          <w:rFonts w:ascii="宋体" w:hAnsi="宋体" w:cs="宋体" w:hint="eastAsia"/>
          <w:b/>
          <w:bCs/>
          <w:color w:val="000000" w:themeColor="text1"/>
          <w:sz w:val="24"/>
        </w:rPr>
      </w:pPr>
      <w:r>
        <w:rPr>
          <w:rFonts w:ascii="宋体" w:hAnsi="宋体" w:cs="宋体" w:hint="eastAsia"/>
          <w:b/>
          <w:bCs/>
          <w:color w:val="000000" w:themeColor="text1"/>
          <w:sz w:val="24"/>
        </w:rPr>
        <w:t>1.从业人员、营业收入、资产总额填报上一年度数据，无上</w:t>
      </w:r>
      <w:proofErr w:type="gramStart"/>
      <w:r>
        <w:rPr>
          <w:rFonts w:ascii="宋体" w:hAnsi="宋体" w:cs="宋体" w:hint="eastAsia"/>
          <w:b/>
          <w:bCs/>
          <w:color w:val="000000" w:themeColor="text1"/>
          <w:sz w:val="24"/>
        </w:rPr>
        <w:t>一</w:t>
      </w:r>
      <w:proofErr w:type="gramEnd"/>
      <w:r>
        <w:rPr>
          <w:rFonts w:ascii="宋体" w:hAnsi="宋体" w:cs="宋体" w:hint="eastAsia"/>
          <w:b/>
          <w:bCs/>
          <w:color w:val="000000" w:themeColor="text1"/>
          <w:sz w:val="24"/>
        </w:rPr>
        <w:t>年度数据的新成立企业可不填报；</w:t>
      </w:r>
    </w:p>
    <w:p w14:paraId="193FA692" w14:textId="77777777" w:rsidR="006D32D8" w:rsidRDefault="00000000">
      <w:pPr>
        <w:ind w:firstLineChars="200" w:firstLine="482"/>
        <w:jc w:val="left"/>
        <w:rPr>
          <w:rFonts w:ascii="宋体" w:hAnsi="宋体" w:cs="宋体" w:hint="eastAsia"/>
          <w:b/>
          <w:bCs/>
          <w:color w:val="000000" w:themeColor="text1"/>
          <w:sz w:val="24"/>
        </w:rPr>
      </w:pPr>
      <w:r>
        <w:rPr>
          <w:rFonts w:ascii="宋体" w:hAnsi="宋体" w:cs="宋体" w:hint="eastAsia"/>
          <w:b/>
          <w:bCs/>
          <w:color w:val="000000" w:themeColor="text1"/>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14:paraId="39E5E1D7" w14:textId="77777777" w:rsidR="006D32D8" w:rsidRDefault="00000000">
      <w:pPr>
        <w:ind w:firstLineChars="200" w:firstLine="482"/>
        <w:jc w:val="left"/>
        <w:rPr>
          <w:rFonts w:ascii="宋体" w:hAnsi="宋体" w:cs="宋体" w:hint="eastAsia"/>
          <w:b/>
          <w:bCs/>
          <w:color w:val="000000" w:themeColor="text1"/>
          <w:sz w:val="24"/>
        </w:rPr>
      </w:pPr>
      <w:r>
        <w:rPr>
          <w:rFonts w:ascii="宋体" w:hAnsi="宋体" w:cs="宋体" w:hint="eastAsia"/>
          <w:b/>
          <w:bCs/>
          <w:color w:val="000000" w:themeColor="text1"/>
          <w:sz w:val="24"/>
        </w:rPr>
        <w:t>3.事业单位、社会组织等非企业主体不享受中小企业扶持政策，但事业单位、社会组织等非企业主体提供全部由中小企业制造的货物参加货物采购项目的除外。</w:t>
      </w:r>
    </w:p>
    <w:p w14:paraId="4315D4CA" w14:textId="77777777" w:rsidR="006D32D8" w:rsidRDefault="00000000">
      <w:pPr>
        <w:ind w:firstLineChars="200" w:firstLine="482"/>
        <w:jc w:val="left"/>
        <w:rPr>
          <w:rFonts w:ascii="宋体" w:hAnsi="宋体" w:cs="宋体" w:hint="eastAsia"/>
          <w:b/>
          <w:bCs/>
          <w:color w:val="000000" w:themeColor="text1"/>
          <w:sz w:val="24"/>
        </w:rPr>
      </w:pPr>
      <w:r>
        <w:rPr>
          <w:rFonts w:ascii="宋体" w:hAnsi="宋体" w:cs="宋体" w:hint="eastAsia"/>
          <w:b/>
          <w:bCs/>
          <w:color w:val="000000" w:themeColor="text1"/>
          <w:sz w:val="24"/>
        </w:rPr>
        <w:t>4.相关承接/承建企业的所属行业应当与采购标的所属行业（采购文件中明确的行业）相一致。</w:t>
      </w:r>
    </w:p>
    <w:p w14:paraId="37912180" w14:textId="77777777" w:rsidR="006D32D8" w:rsidRDefault="00000000">
      <w:pPr>
        <w:ind w:firstLineChars="200" w:firstLine="480"/>
        <w:rPr>
          <w:rFonts w:ascii="宋体" w:hAnsi="宋体" w:cs="宋体" w:hint="eastAsia"/>
          <w:b/>
          <w:color w:val="000000" w:themeColor="text1"/>
          <w:sz w:val="24"/>
        </w:rPr>
      </w:pPr>
      <w:r>
        <w:rPr>
          <w:rFonts w:ascii="宋体" w:hAnsi="宋体" w:cs="宋体" w:hint="eastAsia"/>
          <w:color w:val="000000" w:themeColor="text1"/>
          <w:sz w:val="24"/>
        </w:rPr>
        <w:t>5.投标人已知悉《政府采购促进中小企业发展管理办法》（财库〔2020〕46 号）、《中小企业划型标准规定》（工信</w:t>
      </w:r>
      <w:proofErr w:type="gramStart"/>
      <w:r>
        <w:rPr>
          <w:rFonts w:ascii="宋体" w:hAnsi="宋体" w:cs="宋体" w:hint="eastAsia"/>
          <w:color w:val="000000" w:themeColor="text1"/>
          <w:sz w:val="24"/>
        </w:rPr>
        <w:t>部联企〔2011〕</w:t>
      </w:r>
      <w:proofErr w:type="gramEnd"/>
      <w:r>
        <w:rPr>
          <w:rFonts w:ascii="宋体" w:hAnsi="宋体" w:cs="宋体" w:hint="eastAsia"/>
          <w:color w:val="000000" w:themeColor="text1"/>
          <w:sz w:val="24"/>
        </w:rPr>
        <w:t>300 号）、《统计上大中小微型企业划分办法（2017）》等规定，承诺提供的声明</w:t>
      </w:r>
      <w:proofErr w:type="gramStart"/>
      <w:r>
        <w:rPr>
          <w:rFonts w:ascii="宋体" w:hAnsi="宋体" w:cs="宋体" w:hint="eastAsia"/>
          <w:color w:val="000000" w:themeColor="text1"/>
          <w:sz w:val="24"/>
        </w:rPr>
        <w:t>函内容</w:t>
      </w:r>
      <w:proofErr w:type="gramEnd"/>
      <w:r>
        <w:rPr>
          <w:rFonts w:ascii="宋体" w:hAnsi="宋体" w:cs="宋体" w:hint="eastAsia"/>
          <w:color w:val="000000" w:themeColor="text1"/>
          <w:sz w:val="24"/>
        </w:rPr>
        <w:t>是真实的，并知悉根据《政府采购促进中小企业发展管理办法》（财库〔2020〕46 号）第二十条规定，供应</w:t>
      </w:r>
      <w:proofErr w:type="gramStart"/>
      <w:r>
        <w:rPr>
          <w:rFonts w:ascii="宋体" w:hAnsi="宋体" w:cs="宋体" w:hint="eastAsia"/>
          <w:color w:val="000000" w:themeColor="text1"/>
          <w:sz w:val="24"/>
        </w:rPr>
        <w:t>商按照</w:t>
      </w:r>
      <w:proofErr w:type="gramEnd"/>
      <w:r>
        <w:rPr>
          <w:rFonts w:ascii="宋体" w:hAnsi="宋体" w:cs="宋体" w:hint="eastAsia"/>
          <w:color w:val="000000" w:themeColor="text1"/>
          <w:sz w:val="24"/>
        </w:rPr>
        <w:t>本办法规定提供声明</w:t>
      </w:r>
      <w:proofErr w:type="gramStart"/>
      <w:r>
        <w:rPr>
          <w:rFonts w:ascii="宋体" w:hAnsi="宋体" w:cs="宋体" w:hint="eastAsia"/>
          <w:color w:val="000000" w:themeColor="text1"/>
          <w:sz w:val="24"/>
        </w:rPr>
        <w:t>函内容</w:t>
      </w:r>
      <w:proofErr w:type="gramEnd"/>
      <w:r>
        <w:rPr>
          <w:rFonts w:ascii="宋体" w:hAnsi="宋体" w:cs="宋体" w:hint="eastAsia"/>
          <w:color w:val="000000" w:themeColor="text1"/>
          <w:sz w:val="24"/>
        </w:rPr>
        <w:t>不实的，属于提供虚假材料谋取中标、成交，依照《政府采购法》等政府采购有关法律法规规定追究相应责任。</w:t>
      </w:r>
    </w:p>
    <w:p w14:paraId="55BEF65A" w14:textId="77777777" w:rsidR="006D32D8" w:rsidRDefault="00000000">
      <w:pPr>
        <w:ind w:firstLineChars="200" w:firstLine="482"/>
        <w:jc w:val="center"/>
        <w:rPr>
          <w:rFonts w:ascii="宋体" w:hAnsi="宋体" w:cs="宋体" w:hint="eastAsia"/>
          <w:b/>
          <w:color w:val="000000" w:themeColor="text1"/>
          <w:sz w:val="24"/>
        </w:rPr>
      </w:pPr>
      <w:r>
        <w:rPr>
          <w:rFonts w:ascii="宋体" w:hAnsi="宋体" w:cs="宋体" w:hint="eastAsia"/>
          <w:b/>
          <w:color w:val="000000" w:themeColor="text1"/>
          <w:sz w:val="24"/>
        </w:rPr>
        <w:br w:type="page"/>
      </w:r>
      <w:r>
        <w:rPr>
          <w:rFonts w:ascii="宋体" w:hAnsi="宋体" w:cs="宋体" w:hint="eastAsia"/>
          <w:b/>
          <w:color w:val="000000" w:themeColor="text1"/>
          <w:sz w:val="24"/>
        </w:rPr>
        <w:lastRenderedPageBreak/>
        <w:t>附：中小企业划型标准规定</w:t>
      </w:r>
    </w:p>
    <w:p w14:paraId="19FDC625" w14:textId="77777777" w:rsidR="006D32D8" w:rsidRDefault="006D32D8">
      <w:pPr>
        <w:rPr>
          <w:rFonts w:ascii="宋体" w:hAnsi="宋体" w:cs="宋体" w:hint="eastAsia"/>
          <w:color w:val="000000" w:themeColor="text1"/>
          <w:sz w:val="24"/>
        </w:rPr>
      </w:pPr>
    </w:p>
    <w:p w14:paraId="37A73F0D"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一、根据《中华人民共和国中小企业促进法》和《国务院关于进一步促进中小企业发展的若干意见》(国发〔2009〕36号)，制定本规定。 </w:t>
      </w:r>
    </w:p>
    <w:p w14:paraId="262AA5BF"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二、中小企业划分为中型、小型、微型三种类型，具体标准根据企业从业人员、营业收入、资产总额等指标，结合行业特点制定。 关于印发中小企业划型标准规定的通知</w:t>
      </w:r>
    </w:p>
    <w:p w14:paraId="4D2569ED"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14:paraId="2F5D8543"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四、各行业划型标准为： </w:t>
      </w:r>
    </w:p>
    <w:p w14:paraId="31CE1EDA"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（一）农、林、牧、渔业。营业收入20000万元以下的为中小微型企业。其中，营业收入500万元及以上的为中型企业，营业收入50万元及以上的为小型企业，营业 收入50万元以下的为微型企业。</w:t>
      </w:r>
    </w:p>
    <w:p w14:paraId="4B825DEC"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14:paraId="635A0092"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14:paraId="0ED4D914"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14:paraId="1698874B"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14:paraId="748B1678"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14:paraId="16E9EBB6"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14:paraId="2704712C"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（八）邮政业。从业人员1000人以下或营业收入30000万元以下的为中小微型企业。其中，从业人员300人及以上，且营业收入2000万元及以上的为中型企业；从业 人员20人及以上，且营业收入100万元及以上的为小型企业；从</w:t>
      </w:r>
      <w:r>
        <w:rPr>
          <w:rFonts w:ascii="宋体" w:hAnsi="宋体" w:cs="宋体" w:hint="eastAsia"/>
          <w:color w:val="000000" w:themeColor="text1"/>
          <w:sz w:val="24"/>
        </w:rPr>
        <w:lastRenderedPageBreak/>
        <w:t xml:space="preserve">业人员20人以下或营 业收入100万元以下的为微型企业。 </w:t>
      </w:r>
    </w:p>
    <w:p w14:paraId="70766678"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14:paraId="0946005C"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14:paraId="5D887926"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14:paraId="579C9BB1"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14:paraId="2E0DBCEE"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14:paraId="6015B1F4"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14:paraId="3B58C006"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14:paraId="56CB6C9C"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五、企业类型的划分以统计部门的统计数据为依据。 </w:t>
      </w:r>
    </w:p>
    <w:p w14:paraId="551292FC"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六、本规定适用于在中华人民共和国境内依法设立的各类所有制和各种组织形式的企业。个体工商户和本规定以外的行业，参照本规定进行划型。 </w:t>
      </w:r>
    </w:p>
    <w:p w14:paraId="449DA01E"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七、本规定的中型企业标准上限即为大型企业标准的下限，国家统计部门据此制定大中小微型企业的统计分类。国务院有关部门据此进行相关数据分析，不得制 定与本规定不一致的企业划型标准。</w:t>
      </w:r>
    </w:p>
    <w:p w14:paraId="6E147F2E"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 八、本规定由工业和信息化部、国家统计局会同有关部门根据《国民经济行业分类》修订情况和企业发展变化情况适时修订。 </w:t>
      </w:r>
    </w:p>
    <w:p w14:paraId="235FF136"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九、本规定由工业和信息化部、国家统计局会同有关部门负责解释。 </w:t>
      </w:r>
    </w:p>
    <w:p w14:paraId="32B574DE"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十、本规定自发布之日起执行，原国家经贸委、原国家计委、财政部和国家统计局2003年颁布的《中小企业标准暂行规定》同时废止。</w:t>
      </w:r>
    </w:p>
    <w:p w14:paraId="765130BA" w14:textId="77777777" w:rsidR="006D32D8" w:rsidRDefault="00000000">
      <w:pPr>
        <w:adjustRightInd w:val="0"/>
        <w:snapToGrid w:val="0"/>
        <w:spacing w:line="360" w:lineRule="auto"/>
        <w:jc w:val="center"/>
        <w:outlineLvl w:val="4"/>
        <w:rPr>
          <w:rFonts w:ascii="宋体" w:hAnsi="宋体" w:cs="宋体" w:hint="eastAsia"/>
          <w:b/>
          <w:color w:val="000000" w:themeColor="text1"/>
          <w:sz w:val="24"/>
        </w:rPr>
      </w:pPr>
      <w:r>
        <w:rPr>
          <w:rFonts w:ascii="宋体" w:hAnsi="宋体" w:cs="宋体" w:hint="eastAsia"/>
          <w:color w:val="000000" w:themeColor="text1"/>
          <w:sz w:val="24"/>
        </w:rPr>
        <w:br w:type="page"/>
      </w:r>
      <w:r>
        <w:rPr>
          <w:rFonts w:ascii="宋体" w:hAnsi="宋体" w:cs="宋体" w:hint="eastAsia"/>
          <w:b/>
          <w:color w:val="000000" w:themeColor="text1"/>
          <w:sz w:val="24"/>
        </w:rPr>
        <w:lastRenderedPageBreak/>
        <w:t>②残疾人福利性单位声明函（样表）</w:t>
      </w:r>
    </w:p>
    <w:p w14:paraId="23C745BC" w14:textId="77777777" w:rsidR="006D32D8" w:rsidRDefault="00000000">
      <w:pPr>
        <w:spacing w:line="620" w:lineRule="exact"/>
        <w:ind w:firstLineChars="200" w:firstLine="480"/>
        <w:rPr>
          <w:rFonts w:ascii="宋体" w:hAnsi="宋体" w:cs="宋体" w:hint="eastAsia"/>
          <w:color w:val="000000" w:themeColor="text1"/>
          <w:spacing w:val="6"/>
          <w:sz w:val="24"/>
        </w:rPr>
      </w:pPr>
      <w:r>
        <w:rPr>
          <w:rFonts w:ascii="宋体" w:hAnsi="宋体" w:cs="宋体" w:hint="eastAsia"/>
          <w:color w:val="000000" w:themeColor="text1"/>
          <w:sz w:val="24"/>
        </w:rPr>
        <w:t>本单位郑重声明，根据《财政部 民政部 中国残疾人联合会关于促进残疾人就业政府采购政策的通知》（财库〔2017〕 141号）的规定，本单位为符合条件的残疾人福利性单位，且本</w:t>
      </w:r>
      <w:r>
        <w:rPr>
          <w:rFonts w:ascii="宋体" w:hAnsi="宋体" w:cs="宋体" w:hint="eastAsia"/>
          <w:color w:val="000000" w:themeColor="text1"/>
          <w:spacing w:val="6"/>
          <w:sz w:val="24"/>
        </w:rPr>
        <w:t>单位参加</w:t>
      </w:r>
      <w:r>
        <w:rPr>
          <w:rFonts w:ascii="宋体" w:hAnsi="宋体" w:cs="宋体" w:hint="eastAsia"/>
          <w:color w:val="000000" w:themeColor="text1"/>
          <w:spacing w:val="6"/>
          <w:sz w:val="24"/>
          <w:u w:val="single"/>
        </w:rPr>
        <w:t xml:space="preserve"> （采购单位名称） </w:t>
      </w:r>
      <w:r>
        <w:rPr>
          <w:rFonts w:ascii="宋体" w:hAnsi="宋体" w:cs="宋体" w:hint="eastAsia"/>
          <w:color w:val="000000" w:themeColor="text1"/>
          <w:spacing w:val="6"/>
          <w:sz w:val="24"/>
        </w:rPr>
        <w:t>单位的</w:t>
      </w:r>
      <w:r>
        <w:rPr>
          <w:rFonts w:ascii="宋体" w:hAnsi="宋体" w:cs="宋体" w:hint="eastAsia"/>
          <w:color w:val="000000" w:themeColor="text1"/>
          <w:spacing w:val="6"/>
          <w:sz w:val="24"/>
          <w:u w:val="single"/>
        </w:rPr>
        <w:t xml:space="preserve"> （采购项目名称） </w:t>
      </w:r>
      <w:r>
        <w:rPr>
          <w:rFonts w:ascii="宋体" w:hAnsi="宋体" w:cs="宋体" w:hint="eastAsia"/>
          <w:color w:val="000000" w:themeColor="text1"/>
          <w:spacing w:val="6"/>
          <w:sz w:val="24"/>
        </w:rPr>
        <w:t>项目</w:t>
      </w:r>
      <w:r>
        <w:rPr>
          <w:rFonts w:ascii="宋体" w:hAnsi="宋体" w:cs="宋体" w:hint="eastAsia"/>
          <w:color w:val="000000" w:themeColor="text1"/>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14:paraId="2ECB0202" w14:textId="77777777" w:rsidR="006D32D8" w:rsidRDefault="00000000">
      <w:pPr>
        <w:spacing w:line="620" w:lineRule="exact"/>
        <w:ind w:firstLineChars="200" w:firstLine="504"/>
        <w:rPr>
          <w:rFonts w:ascii="宋体" w:hAnsi="宋体" w:cs="宋体" w:hint="eastAsia"/>
          <w:color w:val="000000" w:themeColor="text1"/>
          <w:spacing w:val="6"/>
          <w:sz w:val="24"/>
        </w:rPr>
      </w:pPr>
      <w:r>
        <w:rPr>
          <w:rFonts w:ascii="宋体" w:hAnsi="宋体" w:cs="宋体" w:hint="eastAsia"/>
          <w:color w:val="000000" w:themeColor="text1"/>
          <w:spacing w:val="6"/>
          <w:sz w:val="24"/>
        </w:rPr>
        <w:t>本单位对上述声明的真实性负责。如有虚假，将依法承担相应责任。</w:t>
      </w:r>
    </w:p>
    <w:p w14:paraId="3D18CFDB" w14:textId="77777777" w:rsidR="006D32D8" w:rsidRDefault="006D32D8">
      <w:pPr>
        <w:spacing w:line="620" w:lineRule="exact"/>
        <w:ind w:firstLineChars="200" w:firstLine="504"/>
        <w:rPr>
          <w:rFonts w:ascii="宋体" w:hAnsi="宋体" w:cs="宋体" w:hint="eastAsia"/>
          <w:color w:val="000000" w:themeColor="text1"/>
          <w:spacing w:val="6"/>
          <w:sz w:val="24"/>
        </w:rPr>
      </w:pPr>
    </w:p>
    <w:p w14:paraId="7BEAE92F" w14:textId="77777777" w:rsidR="006D32D8" w:rsidRDefault="006D32D8">
      <w:pPr>
        <w:spacing w:line="620" w:lineRule="exact"/>
        <w:ind w:firstLineChars="200" w:firstLine="504"/>
        <w:rPr>
          <w:rFonts w:ascii="宋体" w:hAnsi="宋体" w:cs="宋体" w:hint="eastAsia"/>
          <w:color w:val="000000" w:themeColor="text1"/>
          <w:spacing w:val="6"/>
          <w:sz w:val="24"/>
        </w:rPr>
      </w:pPr>
    </w:p>
    <w:p w14:paraId="7E00AE1A" w14:textId="77777777" w:rsidR="006D32D8" w:rsidRDefault="00000000">
      <w:pPr>
        <w:tabs>
          <w:tab w:val="left" w:pos="4860"/>
        </w:tabs>
        <w:spacing w:line="620" w:lineRule="exact"/>
        <w:ind w:right="1560" w:firstLineChars="200" w:firstLine="504"/>
        <w:jc w:val="center"/>
        <w:rPr>
          <w:rFonts w:ascii="宋体" w:hAnsi="宋体" w:cs="宋体" w:hint="eastAsia"/>
          <w:color w:val="000000" w:themeColor="text1"/>
          <w:spacing w:val="6"/>
          <w:sz w:val="24"/>
        </w:rPr>
      </w:pPr>
      <w:r>
        <w:rPr>
          <w:rFonts w:ascii="宋体" w:hAnsi="宋体" w:cs="宋体" w:hint="eastAsia"/>
          <w:color w:val="000000" w:themeColor="text1"/>
          <w:spacing w:val="6"/>
          <w:sz w:val="24"/>
        </w:rPr>
        <w:t xml:space="preserve">               单位名称（盖章）：</w:t>
      </w:r>
    </w:p>
    <w:p w14:paraId="7B24095D" w14:textId="77777777" w:rsidR="006D32D8" w:rsidRDefault="00000000">
      <w:pPr>
        <w:tabs>
          <w:tab w:val="left" w:pos="4860"/>
        </w:tabs>
        <w:spacing w:line="620" w:lineRule="exact"/>
        <w:ind w:right="1560" w:firstLineChars="200" w:firstLine="504"/>
        <w:jc w:val="center"/>
        <w:rPr>
          <w:rStyle w:val="NormalCharacter"/>
          <w:rFonts w:ascii="宋体" w:hAnsi="宋体" w:cs="宋体" w:hint="eastAsia"/>
          <w:color w:val="000000" w:themeColor="text1"/>
          <w:sz w:val="24"/>
        </w:rPr>
      </w:pPr>
      <w:r>
        <w:rPr>
          <w:rFonts w:ascii="宋体" w:hAnsi="宋体" w:cs="宋体" w:hint="eastAsia"/>
          <w:color w:val="000000" w:themeColor="text1"/>
          <w:spacing w:val="6"/>
          <w:sz w:val="24"/>
        </w:rPr>
        <w:t xml:space="preserve">                        日  期：</w:t>
      </w:r>
    </w:p>
    <w:p w14:paraId="3088209C" w14:textId="77777777" w:rsidR="006D32D8" w:rsidRDefault="006D32D8">
      <w:pPr>
        <w:snapToGrid w:val="0"/>
        <w:spacing w:line="360" w:lineRule="auto"/>
        <w:ind w:firstLineChars="200" w:firstLine="480"/>
        <w:jc w:val="left"/>
        <w:textAlignment w:val="baseline"/>
        <w:rPr>
          <w:rStyle w:val="NormalCharacter"/>
          <w:rFonts w:ascii="宋体" w:hAnsi="宋体" w:cs="宋体" w:hint="eastAsia"/>
          <w:color w:val="000000" w:themeColor="text1"/>
          <w:sz w:val="24"/>
        </w:rPr>
      </w:pPr>
    </w:p>
    <w:p w14:paraId="7157C2D5" w14:textId="77777777" w:rsidR="006D32D8" w:rsidRDefault="00000000">
      <w:pPr>
        <w:snapToGrid w:val="0"/>
        <w:spacing w:line="360" w:lineRule="auto"/>
        <w:ind w:firstLineChars="200" w:firstLine="482"/>
        <w:jc w:val="left"/>
        <w:textAlignment w:val="baseline"/>
        <w:rPr>
          <w:rStyle w:val="NormalCharacter"/>
          <w:rFonts w:ascii="宋体" w:hAnsi="宋体" w:cs="宋体" w:hint="eastAsia"/>
          <w:b/>
          <w:color w:val="000000" w:themeColor="text1"/>
          <w:sz w:val="24"/>
        </w:rPr>
      </w:pPr>
      <w:r>
        <w:rPr>
          <w:rStyle w:val="NormalCharacter"/>
          <w:rFonts w:ascii="宋体" w:hAnsi="宋体" w:cs="宋体" w:hint="eastAsia"/>
          <w:b/>
          <w:color w:val="000000" w:themeColor="text1"/>
          <w:sz w:val="24"/>
        </w:rPr>
        <w:t>投标人知悉《关于促进残疾人就业政府采购政策的通知》（财库〔2017〕141 号）的规定，承诺提供的声明</w:t>
      </w:r>
      <w:proofErr w:type="gramStart"/>
      <w:r>
        <w:rPr>
          <w:rStyle w:val="NormalCharacter"/>
          <w:rFonts w:ascii="宋体" w:hAnsi="宋体" w:cs="宋体" w:hint="eastAsia"/>
          <w:b/>
          <w:color w:val="000000" w:themeColor="text1"/>
          <w:sz w:val="24"/>
        </w:rPr>
        <w:t>函内容</w:t>
      </w:r>
      <w:proofErr w:type="gramEnd"/>
      <w:r>
        <w:rPr>
          <w:rStyle w:val="NormalCharacter"/>
          <w:rFonts w:ascii="宋体" w:hAnsi="宋体" w:cs="宋体" w:hint="eastAsia"/>
          <w:b/>
          <w:color w:val="000000" w:themeColor="text1"/>
          <w:sz w:val="24"/>
        </w:rPr>
        <w:t>是真实的，如提供声明</w:t>
      </w:r>
      <w:proofErr w:type="gramStart"/>
      <w:r>
        <w:rPr>
          <w:rStyle w:val="NormalCharacter"/>
          <w:rFonts w:ascii="宋体" w:hAnsi="宋体" w:cs="宋体" w:hint="eastAsia"/>
          <w:b/>
          <w:color w:val="000000" w:themeColor="text1"/>
          <w:sz w:val="24"/>
        </w:rPr>
        <w:t>函内容</w:t>
      </w:r>
      <w:proofErr w:type="gramEnd"/>
      <w:r>
        <w:rPr>
          <w:rStyle w:val="NormalCharacter"/>
          <w:rFonts w:ascii="宋体" w:hAnsi="宋体" w:cs="宋体" w:hint="eastAsia"/>
          <w:b/>
          <w:color w:val="000000" w:themeColor="text1"/>
          <w:sz w:val="24"/>
        </w:rPr>
        <w:t>不实，则依法追究相关法律责任。</w:t>
      </w:r>
    </w:p>
    <w:p w14:paraId="4EDA4E21" w14:textId="77777777" w:rsidR="006D32D8" w:rsidRDefault="00000000">
      <w:pPr>
        <w:snapToGrid w:val="0"/>
        <w:spacing w:line="360" w:lineRule="auto"/>
        <w:jc w:val="center"/>
        <w:textAlignment w:val="baseline"/>
        <w:outlineLvl w:val="4"/>
        <w:rPr>
          <w:rStyle w:val="NormalCharacter"/>
          <w:rFonts w:ascii="宋体" w:hAnsi="宋体" w:cs="宋体" w:hint="eastAsia"/>
          <w:b/>
          <w:color w:val="000000" w:themeColor="text1"/>
          <w:sz w:val="24"/>
        </w:rPr>
      </w:pPr>
      <w:r>
        <w:rPr>
          <w:rStyle w:val="NormalCharacter"/>
          <w:rFonts w:ascii="宋体" w:hAnsi="宋体" w:cs="宋体" w:hint="eastAsia"/>
          <w:b/>
          <w:color w:val="000000" w:themeColor="text1"/>
          <w:sz w:val="24"/>
        </w:rPr>
        <w:br w:type="page"/>
      </w:r>
      <w:r>
        <w:rPr>
          <w:rStyle w:val="NormalCharacter"/>
          <w:rFonts w:ascii="宋体" w:hAnsi="宋体" w:cs="宋体" w:hint="eastAsia"/>
          <w:b/>
          <w:color w:val="000000" w:themeColor="text1"/>
          <w:sz w:val="24"/>
        </w:rPr>
        <w:lastRenderedPageBreak/>
        <w:t>③监狱企业声明函</w:t>
      </w:r>
    </w:p>
    <w:p w14:paraId="27F41F6E" w14:textId="77777777" w:rsidR="006D32D8" w:rsidRDefault="00000000">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本单位郑重声明，根据《财政部司法部关于政府采购支持监狱企业发展有关问题的通知》（财库〔2014〕68号）的规定，本单位为符合条件的监狱企业，且本单位参加</w:t>
      </w:r>
      <w:r>
        <w:rPr>
          <w:rStyle w:val="NormalCharacter"/>
          <w:rFonts w:ascii="宋体" w:hAnsi="宋体" w:cs="宋体" w:hint="eastAsia"/>
          <w:color w:val="000000" w:themeColor="text1"/>
          <w:spacing w:val="6"/>
          <w:sz w:val="24"/>
          <w:u w:val="single"/>
        </w:rPr>
        <w:t xml:space="preserve"> （采购单位名称） </w:t>
      </w:r>
      <w:r>
        <w:rPr>
          <w:rStyle w:val="NormalCharacter"/>
          <w:rFonts w:ascii="宋体" w:hAnsi="宋体" w:cs="宋体" w:hint="eastAsia"/>
          <w:color w:val="000000" w:themeColor="text1"/>
          <w:spacing w:val="6"/>
          <w:sz w:val="24"/>
        </w:rPr>
        <w:t>单位的</w:t>
      </w:r>
      <w:r>
        <w:rPr>
          <w:rStyle w:val="NormalCharacter"/>
          <w:rFonts w:ascii="宋体" w:hAnsi="宋体" w:cs="宋体" w:hint="eastAsia"/>
          <w:color w:val="000000" w:themeColor="text1"/>
          <w:spacing w:val="6"/>
          <w:sz w:val="24"/>
          <w:u w:val="single"/>
        </w:rPr>
        <w:t xml:space="preserve"> （采购项目名称） </w:t>
      </w:r>
      <w:r>
        <w:rPr>
          <w:rStyle w:val="NormalCharacter"/>
          <w:rFonts w:ascii="宋体" w:hAnsi="宋体" w:cs="宋体" w:hint="eastAsia"/>
          <w:color w:val="000000" w:themeColor="text1"/>
          <w:spacing w:val="6"/>
          <w:sz w:val="24"/>
        </w:rPr>
        <w:t>项目采购</w:t>
      </w:r>
      <w:r>
        <w:rPr>
          <w:rStyle w:val="NormalCharacter"/>
          <w:rFonts w:ascii="宋体" w:hAnsi="宋体" w:cs="宋体" w:hint="eastAsia"/>
          <w:color w:val="000000" w:themeColor="text1"/>
          <w:kern w:val="0"/>
          <w:sz w:val="24"/>
        </w:rPr>
        <w:t>活动，并提供：□本单位制造的货物；□由本单位承担的工程、提供服务；□提供其他监狱企业制造的货物（承诺人在□处打√）</w:t>
      </w:r>
      <w:r>
        <w:rPr>
          <w:rStyle w:val="NormalCharacter"/>
          <w:rFonts w:ascii="宋体" w:hAnsi="宋体" w:cs="宋体" w:hint="eastAsia"/>
          <w:color w:val="000000" w:themeColor="text1"/>
          <w:spacing w:val="6"/>
          <w:sz w:val="24"/>
        </w:rPr>
        <w:t>。</w:t>
      </w:r>
      <w:r>
        <w:rPr>
          <w:rStyle w:val="NormalCharacter"/>
          <w:rFonts w:ascii="宋体" w:hAnsi="宋体" w:cs="宋体" w:hint="eastAsia"/>
          <w:color w:val="000000" w:themeColor="text1"/>
          <w:kern w:val="0"/>
          <w:sz w:val="24"/>
        </w:rPr>
        <w:t>本条所称货物是指单一产品采购项目中的货物，或者非单一产品采购项目中的核心产品（货物）。</w:t>
      </w:r>
    </w:p>
    <w:p w14:paraId="5B6697D3" w14:textId="77777777" w:rsidR="006D32D8" w:rsidRDefault="00000000">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本单位对上述声明的真实性负责。如有虚假，将依法承担相应责任。</w:t>
      </w:r>
    </w:p>
    <w:p w14:paraId="09DB63D4" w14:textId="77777777" w:rsidR="006D32D8" w:rsidRDefault="00000000">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附：省级以上监狱管理局、戒毒管理局（含新疆生产建设兵团）出具的监狱企业证明文件。</w:t>
      </w:r>
    </w:p>
    <w:p w14:paraId="40917E41" w14:textId="77777777" w:rsidR="006D32D8" w:rsidRDefault="006D32D8">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p>
    <w:p w14:paraId="28A54CF8" w14:textId="77777777" w:rsidR="006D32D8" w:rsidRDefault="006D32D8">
      <w:pPr>
        <w:snapToGrid w:val="0"/>
        <w:spacing w:line="620" w:lineRule="exact"/>
        <w:ind w:firstLineChars="200" w:firstLine="504"/>
        <w:textAlignment w:val="baseline"/>
        <w:rPr>
          <w:rStyle w:val="NormalCharacter"/>
          <w:rFonts w:ascii="宋体" w:hAnsi="宋体" w:cs="宋体" w:hint="eastAsia"/>
          <w:color w:val="000000" w:themeColor="text1"/>
          <w:spacing w:val="6"/>
          <w:sz w:val="24"/>
        </w:rPr>
      </w:pPr>
    </w:p>
    <w:p w14:paraId="68869943" w14:textId="77777777" w:rsidR="006D32D8" w:rsidRDefault="00000000">
      <w:pPr>
        <w:tabs>
          <w:tab w:val="left" w:pos="4860"/>
        </w:tabs>
        <w:snapToGrid w:val="0"/>
        <w:spacing w:line="620" w:lineRule="exact"/>
        <w:ind w:right="1560" w:firstLineChars="200" w:firstLine="504"/>
        <w:jc w:val="center"/>
        <w:textAlignment w:val="baseline"/>
        <w:rPr>
          <w:rStyle w:val="NormalCharacte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 xml:space="preserve">               单位名称（盖章）：</w:t>
      </w:r>
    </w:p>
    <w:p w14:paraId="0EB29102" w14:textId="77777777" w:rsidR="006D32D8" w:rsidRDefault="00000000">
      <w:pPr>
        <w:tabs>
          <w:tab w:val="left" w:pos="640"/>
          <w:tab w:val="left" w:pos="840"/>
          <w:tab w:val="left" w:pos="1260"/>
          <w:tab w:val="left" w:pos="1418"/>
        </w:tabs>
        <w:spacing w:line="360" w:lineRule="auto"/>
        <w:rPr>
          <w:rFonts w:ascii="宋体" w:hAnsi="宋体" w:cs="宋体" w:hint="eastAsia"/>
          <w:color w:val="000000" w:themeColor="text1"/>
          <w:spacing w:val="6"/>
          <w:sz w:val="24"/>
        </w:rPr>
      </w:pPr>
      <w:r>
        <w:rPr>
          <w:rStyle w:val="NormalCharacter"/>
          <w:rFonts w:ascii="宋体" w:hAnsi="宋体" w:cs="宋体" w:hint="eastAsia"/>
          <w:color w:val="000000" w:themeColor="text1"/>
          <w:spacing w:val="6"/>
          <w:sz w:val="24"/>
        </w:rPr>
        <w:t xml:space="preserve">                          日  期</w:t>
      </w:r>
      <w:r>
        <w:rPr>
          <w:rFonts w:ascii="宋体" w:hAnsi="宋体" w:cs="宋体" w:hint="eastAsia"/>
          <w:color w:val="000000" w:themeColor="text1"/>
          <w:spacing w:val="6"/>
          <w:sz w:val="24"/>
        </w:rPr>
        <w:t>：</w:t>
      </w:r>
    </w:p>
    <w:p w14:paraId="7371C241" w14:textId="77777777" w:rsidR="006D32D8" w:rsidRDefault="00000000">
      <w:pPr>
        <w:rPr>
          <w:color w:val="000000" w:themeColor="text1"/>
        </w:rPr>
      </w:pPr>
      <w:r>
        <w:rPr>
          <w:rFonts w:ascii="宋体" w:hAnsi="宋体" w:cs="宋体" w:hint="eastAsia"/>
          <w:color w:val="000000" w:themeColor="text1"/>
          <w:spacing w:val="6"/>
          <w:sz w:val="24"/>
        </w:rPr>
        <w:br w:type="page"/>
      </w:r>
    </w:p>
    <w:p w14:paraId="6E363138" w14:textId="77777777" w:rsidR="006D32D8" w:rsidRDefault="00000000">
      <w:pPr>
        <w:numPr>
          <w:ilvl w:val="0"/>
          <w:numId w:val="11"/>
        </w:numPr>
        <w:tabs>
          <w:tab w:val="left" w:pos="640"/>
          <w:tab w:val="left" w:pos="840"/>
          <w:tab w:val="left" w:pos="1260"/>
          <w:tab w:val="left" w:pos="1418"/>
        </w:tabs>
        <w:spacing w:line="360" w:lineRule="auto"/>
        <w:ind w:left="845" w:hanging="845"/>
        <w:rPr>
          <w:rFonts w:ascii="宋体" w:hAnsi="宋体" w:cs="宋体" w:hint="eastAsia"/>
          <w:b/>
          <w:bCs/>
          <w:color w:val="000000" w:themeColor="text1"/>
          <w:sz w:val="24"/>
        </w:rPr>
      </w:pPr>
      <w:r>
        <w:rPr>
          <w:rFonts w:ascii="宋体" w:hAnsi="宋体" w:cs="宋体" w:hint="eastAsia"/>
          <w:b/>
          <w:bCs/>
          <w:color w:val="000000" w:themeColor="text1"/>
          <w:sz w:val="24"/>
        </w:rPr>
        <w:lastRenderedPageBreak/>
        <w:t>供应商基本情况表、</w:t>
      </w:r>
      <w:proofErr w:type="gramStart"/>
      <w:r>
        <w:rPr>
          <w:rFonts w:ascii="宋体" w:hAnsi="宋体" w:cs="宋体" w:hint="eastAsia"/>
          <w:b/>
          <w:bCs/>
          <w:color w:val="000000" w:themeColor="text1"/>
          <w:sz w:val="24"/>
        </w:rPr>
        <w:t>社保证明</w:t>
      </w:r>
      <w:proofErr w:type="gramEnd"/>
      <w:r>
        <w:rPr>
          <w:rFonts w:ascii="宋体" w:hAnsi="宋体" w:cs="宋体" w:hint="eastAsia"/>
          <w:b/>
          <w:bCs/>
          <w:color w:val="000000" w:themeColor="text1"/>
          <w:sz w:val="24"/>
        </w:rPr>
        <w:t>及股权关系证明</w:t>
      </w:r>
    </w:p>
    <w:p w14:paraId="300B2A0E" w14:textId="77777777" w:rsidR="006D32D8" w:rsidRDefault="00000000">
      <w:pPr>
        <w:snapToGrid w:val="0"/>
        <w:rPr>
          <w:rFonts w:ascii="宋体" w:hAnsi="宋体" w:cs="宋体" w:hint="eastAsia"/>
          <w:b/>
          <w:color w:val="000000" w:themeColor="text1"/>
          <w:sz w:val="24"/>
          <w:highlight w:val="yellow"/>
        </w:rPr>
      </w:pPr>
      <w:r>
        <w:rPr>
          <w:rFonts w:ascii="宋体" w:hAnsi="宋体" w:cs="宋体" w:hint="eastAsia"/>
          <w:b/>
          <w:color w:val="000000" w:themeColor="text1"/>
          <w:sz w:val="24"/>
        </w:rPr>
        <w:t>（注：根据《深圳经济特区政府采购条例实施细则》第七十五条规定，以下内容将作为判定本项目不同投标供应商是否涉嫌、属于串通投标的重要依据，请供应</w:t>
      </w:r>
      <w:proofErr w:type="gramStart"/>
      <w:r>
        <w:rPr>
          <w:rFonts w:ascii="宋体" w:hAnsi="宋体" w:cs="宋体" w:hint="eastAsia"/>
          <w:b/>
          <w:color w:val="000000" w:themeColor="text1"/>
          <w:sz w:val="24"/>
        </w:rPr>
        <w:t>商认真</w:t>
      </w:r>
      <w:proofErr w:type="gramEnd"/>
      <w:r>
        <w:rPr>
          <w:rFonts w:ascii="宋体" w:hAnsi="宋体" w:cs="宋体" w:hint="eastAsia"/>
          <w:b/>
          <w:color w:val="000000" w:themeColor="text1"/>
          <w:sz w:val="24"/>
        </w:rPr>
        <w:t>填报，并保证所填信息的真实、准确和完整。）</w:t>
      </w:r>
    </w:p>
    <w:p w14:paraId="3759268A" w14:textId="77777777" w:rsidR="006D32D8" w:rsidRDefault="006D32D8">
      <w:pPr>
        <w:snapToGrid w:val="0"/>
        <w:rPr>
          <w:rFonts w:ascii="宋体" w:hAnsi="宋体" w:cs="宋体" w:hint="eastAsia"/>
          <w:b/>
          <w:color w:val="000000" w:themeColor="text1"/>
          <w:sz w:val="24"/>
        </w:rPr>
      </w:pPr>
    </w:p>
    <w:p w14:paraId="72285299" w14:textId="77777777" w:rsidR="006D32D8" w:rsidRDefault="00000000">
      <w:pPr>
        <w:snapToGrid w:val="0"/>
        <w:rPr>
          <w:rFonts w:ascii="宋体" w:hAnsi="宋体" w:cs="宋体" w:hint="eastAsia"/>
          <w:b/>
          <w:color w:val="000000" w:themeColor="text1"/>
          <w:sz w:val="28"/>
          <w:szCs w:val="28"/>
        </w:rPr>
      </w:pPr>
      <w:r>
        <w:rPr>
          <w:rFonts w:ascii="宋体" w:hAnsi="宋体" w:cs="宋体" w:hint="eastAsia"/>
          <w:b/>
          <w:color w:val="000000" w:themeColor="text1"/>
          <w:sz w:val="28"/>
          <w:szCs w:val="28"/>
        </w:rPr>
        <w:t>1.《供应商基本情况表》</w:t>
      </w:r>
    </w:p>
    <w:p w14:paraId="0FF5A8F4" w14:textId="77777777" w:rsidR="006D32D8" w:rsidRDefault="00000000">
      <w:pPr>
        <w:adjustRightInd w:val="0"/>
        <w:snapToGrid w:val="0"/>
        <w:jc w:val="left"/>
        <w:rPr>
          <w:rFonts w:ascii="宋体" w:hAnsi="宋体" w:cs="宋体" w:hint="eastAsia"/>
          <w:color w:val="000000" w:themeColor="text1"/>
          <w:sz w:val="24"/>
        </w:rPr>
      </w:pPr>
      <w:r>
        <w:rPr>
          <w:rFonts w:ascii="宋体" w:hAnsi="宋体" w:cs="宋体" w:hint="eastAsia"/>
          <w:color w:val="000000" w:themeColor="text1"/>
          <w:sz w:val="24"/>
        </w:rPr>
        <w:t>填表单位（</w:t>
      </w:r>
      <w:r>
        <w:rPr>
          <w:rFonts w:ascii="宋体" w:hAnsi="宋体" w:cs="宋体" w:hint="eastAsia"/>
          <w:b/>
          <w:bCs/>
          <w:color w:val="000000" w:themeColor="text1"/>
          <w:sz w:val="24"/>
        </w:rPr>
        <w:t>加盖单位公章，必填项</w:t>
      </w:r>
      <w:r>
        <w:rPr>
          <w:rFonts w:ascii="宋体" w:hAnsi="宋体" w:cs="宋体" w:hint="eastAsia"/>
          <w:color w:val="000000" w:themeColor="text1"/>
          <w:sz w:val="24"/>
        </w:rPr>
        <w:t>）：</w:t>
      </w:r>
    </w:p>
    <w:p w14:paraId="5E5F455F" w14:textId="77777777" w:rsidR="006D32D8" w:rsidRDefault="00000000">
      <w:pPr>
        <w:adjustRightInd w:val="0"/>
        <w:snapToGrid w:val="0"/>
        <w:jc w:val="left"/>
        <w:rPr>
          <w:rFonts w:ascii="宋体" w:hAnsi="宋体" w:cs="宋体" w:hint="eastAsia"/>
          <w:color w:val="000000" w:themeColor="text1"/>
          <w:sz w:val="24"/>
        </w:rPr>
      </w:pPr>
      <w:r>
        <w:rPr>
          <w:rFonts w:ascii="宋体" w:hAnsi="宋体" w:cs="宋体" w:hint="eastAsia"/>
          <w:color w:val="000000" w:themeColor="text1"/>
          <w:sz w:val="24"/>
        </w:rPr>
        <w:t>填表日期（</w:t>
      </w:r>
      <w:r>
        <w:rPr>
          <w:rFonts w:ascii="宋体" w:hAnsi="宋体" w:cs="宋体" w:hint="eastAsia"/>
          <w:b/>
          <w:bCs/>
          <w:color w:val="000000" w:themeColor="text1"/>
          <w:sz w:val="24"/>
        </w:rPr>
        <w:t>必填项</w:t>
      </w:r>
      <w:r>
        <w:rPr>
          <w:rFonts w:ascii="宋体" w:hAnsi="宋体" w:cs="宋体" w:hint="eastAsia"/>
          <w:color w:val="000000" w:themeColor="text1"/>
          <w:sz w:val="24"/>
        </w:rPr>
        <w:t>）：        年     月      日</w:t>
      </w:r>
    </w:p>
    <w:tbl>
      <w:tblPr>
        <w:tblStyle w:val="af0"/>
        <w:tblW w:w="4997" w:type="pct"/>
        <w:jc w:val="center"/>
        <w:tblLook w:val="04A0" w:firstRow="1" w:lastRow="0" w:firstColumn="1" w:lastColumn="0" w:noHBand="0" w:noVBand="1"/>
      </w:tblPr>
      <w:tblGrid>
        <w:gridCol w:w="659"/>
        <w:gridCol w:w="614"/>
        <w:gridCol w:w="1467"/>
        <w:gridCol w:w="926"/>
        <w:gridCol w:w="718"/>
        <w:gridCol w:w="1304"/>
        <w:gridCol w:w="1398"/>
        <w:gridCol w:w="1425"/>
      </w:tblGrid>
      <w:tr w:rsidR="006D32D8" w14:paraId="1DEBEF33" w14:textId="77777777">
        <w:trPr>
          <w:trHeight w:val="601"/>
          <w:jc w:val="center"/>
        </w:trPr>
        <w:tc>
          <w:tcPr>
            <w:tcW w:w="748" w:type="pct"/>
            <w:gridSpan w:val="2"/>
            <w:vAlign w:val="center"/>
          </w:tcPr>
          <w:p w14:paraId="07F53837"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采购人</w:t>
            </w:r>
          </w:p>
        </w:tc>
        <w:tc>
          <w:tcPr>
            <w:tcW w:w="1406" w:type="pct"/>
            <w:gridSpan w:val="2"/>
            <w:vAlign w:val="center"/>
          </w:tcPr>
          <w:p w14:paraId="657A3C44" w14:textId="77777777" w:rsidR="006D32D8" w:rsidRDefault="006D32D8">
            <w:pPr>
              <w:widowControl/>
              <w:snapToGrid w:val="0"/>
              <w:jc w:val="center"/>
              <w:rPr>
                <w:rFonts w:ascii="宋体" w:hAnsi="宋体" w:cs="宋体" w:hint="eastAsia"/>
                <w:bCs/>
                <w:color w:val="000000" w:themeColor="text1"/>
                <w:sz w:val="24"/>
              </w:rPr>
            </w:pPr>
          </w:p>
        </w:tc>
        <w:tc>
          <w:tcPr>
            <w:tcW w:w="1188" w:type="pct"/>
            <w:gridSpan w:val="2"/>
            <w:vAlign w:val="center"/>
          </w:tcPr>
          <w:p w14:paraId="1D66F5F1"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项目名称</w:t>
            </w:r>
          </w:p>
        </w:tc>
        <w:tc>
          <w:tcPr>
            <w:tcW w:w="1656" w:type="pct"/>
            <w:gridSpan w:val="2"/>
            <w:vAlign w:val="center"/>
          </w:tcPr>
          <w:p w14:paraId="11F5CDFC" w14:textId="77777777" w:rsidR="006D32D8" w:rsidRDefault="006D32D8">
            <w:pPr>
              <w:widowControl/>
              <w:snapToGrid w:val="0"/>
              <w:jc w:val="center"/>
              <w:rPr>
                <w:rFonts w:ascii="宋体" w:hAnsi="宋体" w:cs="宋体" w:hint="eastAsia"/>
                <w:bCs/>
                <w:color w:val="000000" w:themeColor="text1"/>
                <w:sz w:val="24"/>
              </w:rPr>
            </w:pPr>
          </w:p>
        </w:tc>
      </w:tr>
      <w:tr w:rsidR="006D32D8" w14:paraId="3F4C663E" w14:textId="77777777">
        <w:trPr>
          <w:jc w:val="center"/>
        </w:trPr>
        <w:tc>
          <w:tcPr>
            <w:tcW w:w="748" w:type="pct"/>
            <w:gridSpan w:val="2"/>
            <w:vAlign w:val="center"/>
          </w:tcPr>
          <w:p w14:paraId="7F444945"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投标（响应）供应商</w:t>
            </w:r>
          </w:p>
        </w:tc>
        <w:tc>
          <w:tcPr>
            <w:tcW w:w="1406" w:type="pct"/>
            <w:gridSpan w:val="2"/>
            <w:vAlign w:val="center"/>
          </w:tcPr>
          <w:p w14:paraId="79BBE2C9" w14:textId="77777777" w:rsidR="006D32D8" w:rsidRDefault="006D32D8">
            <w:pPr>
              <w:widowControl/>
              <w:snapToGrid w:val="0"/>
              <w:jc w:val="center"/>
              <w:rPr>
                <w:rFonts w:ascii="宋体" w:hAnsi="宋体" w:cs="宋体" w:hint="eastAsia"/>
                <w:bCs/>
                <w:color w:val="000000" w:themeColor="text1"/>
                <w:sz w:val="24"/>
              </w:rPr>
            </w:pPr>
          </w:p>
        </w:tc>
        <w:tc>
          <w:tcPr>
            <w:tcW w:w="1188" w:type="pct"/>
            <w:gridSpan w:val="2"/>
            <w:vAlign w:val="center"/>
          </w:tcPr>
          <w:p w14:paraId="37F829A3"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供应商统一社会信用代码</w:t>
            </w:r>
          </w:p>
        </w:tc>
        <w:tc>
          <w:tcPr>
            <w:tcW w:w="1656" w:type="pct"/>
            <w:gridSpan w:val="2"/>
            <w:vAlign w:val="center"/>
          </w:tcPr>
          <w:p w14:paraId="46622C5A" w14:textId="77777777" w:rsidR="006D32D8" w:rsidRDefault="006D32D8">
            <w:pPr>
              <w:widowControl/>
              <w:snapToGrid w:val="0"/>
              <w:jc w:val="center"/>
              <w:rPr>
                <w:rFonts w:ascii="宋体" w:hAnsi="宋体" w:cs="宋体" w:hint="eastAsia"/>
                <w:bCs/>
                <w:color w:val="000000" w:themeColor="text1"/>
                <w:sz w:val="24"/>
              </w:rPr>
            </w:pPr>
          </w:p>
        </w:tc>
      </w:tr>
      <w:tr w:rsidR="006D32D8" w14:paraId="6D3E48AF" w14:textId="77777777">
        <w:trPr>
          <w:trHeight w:val="368"/>
          <w:jc w:val="center"/>
        </w:trPr>
        <w:tc>
          <w:tcPr>
            <w:tcW w:w="5000" w:type="pct"/>
            <w:gridSpan w:val="8"/>
            <w:vAlign w:val="center"/>
          </w:tcPr>
          <w:p w14:paraId="70FB216D" w14:textId="77777777" w:rsidR="006D32D8" w:rsidRDefault="00000000">
            <w:pPr>
              <w:widowControl/>
              <w:snapToGrid w:val="0"/>
              <w:jc w:val="center"/>
              <w:rPr>
                <w:rFonts w:ascii="宋体" w:hAnsi="宋体" w:cs="宋体" w:hint="eastAsia"/>
                <w:b/>
                <w:color w:val="000000" w:themeColor="text1"/>
                <w:sz w:val="24"/>
              </w:rPr>
            </w:pPr>
            <w:r>
              <w:rPr>
                <w:rFonts w:ascii="宋体" w:hAnsi="宋体" w:cs="宋体" w:hint="eastAsia"/>
                <w:b/>
                <w:color w:val="000000" w:themeColor="text1"/>
                <w:sz w:val="24"/>
              </w:rPr>
              <w:t>投标（响应）供应</w:t>
            </w:r>
            <w:proofErr w:type="gramStart"/>
            <w:r>
              <w:rPr>
                <w:rFonts w:ascii="宋体" w:hAnsi="宋体" w:cs="宋体" w:hint="eastAsia"/>
                <w:b/>
                <w:color w:val="000000" w:themeColor="text1"/>
                <w:sz w:val="24"/>
              </w:rPr>
              <w:t>商相关</w:t>
            </w:r>
            <w:proofErr w:type="gramEnd"/>
            <w:r>
              <w:rPr>
                <w:rFonts w:ascii="宋体" w:hAnsi="宋体" w:cs="宋体" w:hint="eastAsia"/>
                <w:b/>
                <w:color w:val="000000" w:themeColor="text1"/>
                <w:sz w:val="24"/>
              </w:rPr>
              <w:t>人员情况</w:t>
            </w:r>
          </w:p>
        </w:tc>
      </w:tr>
      <w:tr w:rsidR="006D32D8" w14:paraId="24B59D5B" w14:textId="77777777">
        <w:trPr>
          <w:jc w:val="center"/>
        </w:trPr>
        <w:tc>
          <w:tcPr>
            <w:tcW w:w="387" w:type="pct"/>
            <w:tcBorders>
              <w:bottom w:val="single" w:sz="4" w:space="0" w:color="auto"/>
            </w:tcBorders>
            <w:vAlign w:val="center"/>
          </w:tcPr>
          <w:p w14:paraId="0977459B"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序号</w:t>
            </w:r>
          </w:p>
        </w:tc>
        <w:tc>
          <w:tcPr>
            <w:tcW w:w="1223" w:type="pct"/>
            <w:gridSpan w:val="2"/>
            <w:tcBorders>
              <w:bottom w:val="single" w:sz="4" w:space="0" w:color="auto"/>
            </w:tcBorders>
            <w:vAlign w:val="center"/>
          </w:tcPr>
          <w:p w14:paraId="3FB611AB"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职务</w:t>
            </w:r>
          </w:p>
        </w:tc>
        <w:tc>
          <w:tcPr>
            <w:tcW w:w="543" w:type="pct"/>
            <w:tcBorders>
              <w:bottom w:val="single" w:sz="4" w:space="0" w:color="auto"/>
            </w:tcBorders>
            <w:vAlign w:val="center"/>
          </w:tcPr>
          <w:p w14:paraId="46D0961A"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姓名</w:t>
            </w:r>
          </w:p>
        </w:tc>
        <w:tc>
          <w:tcPr>
            <w:tcW w:w="1188" w:type="pct"/>
            <w:gridSpan w:val="2"/>
            <w:tcBorders>
              <w:bottom w:val="single" w:sz="4" w:space="0" w:color="auto"/>
            </w:tcBorders>
            <w:vAlign w:val="center"/>
          </w:tcPr>
          <w:p w14:paraId="4B1B3A23"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身份证号码</w:t>
            </w:r>
          </w:p>
        </w:tc>
        <w:tc>
          <w:tcPr>
            <w:tcW w:w="821" w:type="pct"/>
            <w:tcBorders>
              <w:bottom w:val="single" w:sz="4" w:space="0" w:color="auto"/>
            </w:tcBorders>
            <w:vAlign w:val="center"/>
          </w:tcPr>
          <w:p w14:paraId="6E92309F"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劳动合同</w:t>
            </w:r>
          </w:p>
          <w:p w14:paraId="796030C7"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关系单位</w:t>
            </w:r>
          </w:p>
        </w:tc>
        <w:tc>
          <w:tcPr>
            <w:tcW w:w="835" w:type="pct"/>
            <w:tcBorders>
              <w:bottom w:val="single" w:sz="4" w:space="0" w:color="auto"/>
            </w:tcBorders>
            <w:vAlign w:val="center"/>
          </w:tcPr>
          <w:p w14:paraId="7A3C4D95"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缴纳社会</w:t>
            </w:r>
          </w:p>
          <w:p w14:paraId="767940BE"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保险单位</w:t>
            </w:r>
          </w:p>
        </w:tc>
      </w:tr>
      <w:tr w:rsidR="006D32D8" w14:paraId="404EBDED"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666267ED"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1</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6839CDF4"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
                <w:color w:val="000000" w:themeColor="text1"/>
                <w:sz w:val="24"/>
              </w:rPr>
              <w:t>法定代表人/单位负责人/主要经营负责人（必填项）</w:t>
            </w:r>
          </w:p>
        </w:tc>
        <w:tc>
          <w:tcPr>
            <w:tcW w:w="543" w:type="pct"/>
            <w:tcBorders>
              <w:top w:val="single" w:sz="4" w:space="0" w:color="auto"/>
              <w:left w:val="single" w:sz="4" w:space="0" w:color="auto"/>
              <w:bottom w:val="single" w:sz="4" w:space="0" w:color="auto"/>
              <w:right w:val="single" w:sz="4" w:space="0" w:color="auto"/>
            </w:tcBorders>
            <w:vAlign w:val="center"/>
          </w:tcPr>
          <w:p w14:paraId="0C9F0833" w14:textId="77777777" w:rsidR="006D32D8" w:rsidRDefault="006D32D8">
            <w:pPr>
              <w:widowControl/>
              <w:snapToGrid w:val="0"/>
              <w:jc w:val="center"/>
              <w:rPr>
                <w:rFonts w:ascii="宋体" w:hAnsi="宋体" w:cs="宋体" w:hint="eastAsia"/>
                <w:bCs/>
                <w:color w:val="000000" w:themeColor="text1"/>
                <w:sz w:val="24"/>
              </w:rPr>
            </w:pPr>
          </w:p>
        </w:tc>
        <w:tc>
          <w:tcPr>
            <w:tcW w:w="1188" w:type="pct"/>
            <w:gridSpan w:val="2"/>
            <w:tcBorders>
              <w:top w:val="single" w:sz="4" w:space="0" w:color="auto"/>
              <w:left w:val="single" w:sz="4" w:space="0" w:color="auto"/>
              <w:bottom w:val="single" w:sz="4" w:space="0" w:color="auto"/>
              <w:right w:val="single" w:sz="4" w:space="0" w:color="auto"/>
            </w:tcBorders>
            <w:vAlign w:val="center"/>
          </w:tcPr>
          <w:p w14:paraId="4C0A37FC" w14:textId="77777777" w:rsidR="006D32D8" w:rsidRDefault="006D32D8">
            <w:pPr>
              <w:widowControl/>
              <w:snapToGrid w:val="0"/>
              <w:jc w:val="center"/>
              <w:rPr>
                <w:rFonts w:ascii="宋体" w:hAnsi="宋体" w:cs="宋体" w:hint="eastAsia"/>
                <w:bCs/>
                <w:color w:val="000000" w:themeColor="text1"/>
                <w:sz w:val="24"/>
              </w:rPr>
            </w:pPr>
          </w:p>
        </w:tc>
        <w:tc>
          <w:tcPr>
            <w:tcW w:w="821" w:type="pct"/>
            <w:tcBorders>
              <w:top w:val="single" w:sz="4" w:space="0" w:color="auto"/>
              <w:left w:val="single" w:sz="4" w:space="0" w:color="auto"/>
              <w:bottom w:val="single" w:sz="4" w:space="0" w:color="auto"/>
              <w:right w:val="single" w:sz="4" w:space="0" w:color="auto"/>
            </w:tcBorders>
            <w:vAlign w:val="center"/>
          </w:tcPr>
          <w:p w14:paraId="3F12A5E0" w14:textId="77777777" w:rsidR="006D32D8" w:rsidRDefault="006D32D8">
            <w:pPr>
              <w:widowControl/>
              <w:snapToGrid w:val="0"/>
              <w:jc w:val="center"/>
              <w:rPr>
                <w:rFonts w:ascii="宋体" w:hAnsi="宋体" w:cs="宋体" w:hint="eastAsia"/>
                <w:bCs/>
                <w:color w:val="000000" w:themeColor="text1"/>
                <w:sz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4972485C" w14:textId="77777777" w:rsidR="006D32D8" w:rsidRDefault="006D32D8">
            <w:pPr>
              <w:widowControl/>
              <w:snapToGrid w:val="0"/>
              <w:jc w:val="center"/>
              <w:rPr>
                <w:rFonts w:ascii="宋体" w:hAnsi="宋体" w:cs="宋体" w:hint="eastAsia"/>
                <w:bCs/>
                <w:color w:val="000000" w:themeColor="text1"/>
                <w:sz w:val="24"/>
              </w:rPr>
            </w:pPr>
          </w:p>
        </w:tc>
      </w:tr>
      <w:tr w:rsidR="006D32D8" w14:paraId="1CBA4A98"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27D8F209"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2</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48C9FAF1"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
                <w:color w:val="000000" w:themeColor="text1"/>
                <w:sz w:val="24"/>
              </w:rPr>
              <w:t>项目投标授权代表人（必填项）</w:t>
            </w:r>
          </w:p>
        </w:tc>
        <w:tc>
          <w:tcPr>
            <w:tcW w:w="543" w:type="pct"/>
            <w:tcBorders>
              <w:top w:val="single" w:sz="4" w:space="0" w:color="auto"/>
              <w:left w:val="single" w:sz="4" w:space="0" w:color="auto"/>
              <w:bottom w:val="single" w:sz="4" w:space="0" w:color="auto"/>
              <w:right w:val="single" w:sz="4" w:space="0" w:color="auto"/>
            </w:tcBorders>
            <w:vAlign w:val="center"/>
          </w:tcPr>
          <w:p w14:paraId="07ACC7D2" w14:textId="77777777" w:rsidR="006D32D8" w:rsidRDefault="006D32D8">
            <w:pPr>
              <w:widowControl/>
              <w:snapToGrid w:val="0"/>
              <w:jc w:val="center"/>
              <w:rPr>
                <w:rFonts w:ascii="宋体" w:hAnsi="宋体" w:cs="宋体" w:hint="eastAsia"/>
                <w:bCs/>
                <w:color w:val="000000" w:themeColor="text1"/>
                <w:sz w:val="24"/>
              </w:rPr>
            </w:pPr>
          </w:p>
        </w:tc>
        <w:tc>
          <w:tcPr>
            <w:tcW w:w="1188" w:type="pct"/>
            <w:gridSpan w:val="2"/>
            <w:tcBorders>
              <w:top w:val="single" w:sz="4" w:space="0" w:color="auto"/>
              <w:left w:val="single" w:sz="4" w:space="0" w:color="auto"/>
              <w:bottom w:val="single" w:sz="4" w:space="0" w:color="auto"/>
              <w:right w:val="single" w:sz="4" w:space="0" w:color="auto"/>
            </w:tcBorders>
            <w:vAlign w:val="center"/>
          </w:tcPr>
          <w:p w14:paraId="0A7A75B8" w14:textId="77777777" w:rsidR="006D32D8" w:rsidRDefault="006D32D8">
            <w:pPr>
              <w:widowControl/>
              <w:snapToGrid w:val="0"/>
              <w:jc w:val="center"/>
              <w:rPr>
                <w:rFonts w:ascii="宋体" w:hAnsi="宋体" w:cs="宋体" w:hint="eastAsia"/>
                <w:bCs/>
                <w:color w:val="000000" w:themeColor="text1"/>
                <w:sz w:val="24"/>
              </w:rPr>
            </w:pPr>
          </w:p>
        </w:tc>
        <w:tc>
          <w:tcPr>
            <w:tcW w:w="821" w:type="pct"/>
            <w:tcBorders>
              <w:top w:val="single" w:sz="4" w:space="0" w:color="auto"/>
              <w:left w:val="single" w:sz="4" w:space="0" w:color="auto"/>
              <w:bottom w:val="single" w:sz="4" w:space="0" w:color="auto"/>
              <w:right w:val="single" w:sz="4" w:space="0" w:color="auto"/>
            </w:tcBorders>
            <w:vAlign w:val="center"/>
          </w:tcPr>
          <w:p w14:paraId="1702D0B0" w14:textId="77777777" w:rsidR="006D32D8" w:rsidRDefault="006D32D8">
            <w:pPr>
              <w:widowControl/>
              <w:snapToGrid w:val="0"/>
              <w:jc w:val="center"/>
              <w:rPr>
                <w:rFonts w:ascii="宋体" w:hAnsi="宋体" w:cs="宋体" w:hint="eastAsia"/>
                <w:bCs/>
                <w:color w:val="000000" w:themeColor="text1"/>
                <w:sz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620CB64B" w14:textId="77777777" w:rsidR="006D32D8" w:rsidRDefault="006D32D8">
            <w:pPr>
              <w:widowControl/>
              <w:snapToGrid w:val="0"/>
              <w:jc w:val="center"/>
              <w:rPr>
                <w:rFonts w:ascii="宋体" w:hAnsi="宋体" w:cs="宋体" w:hint="eastAsia"/>
                <w:bCs/>
                <w:color w:val="000000" w:themeColor="text1"/>
                <w:sz w:val="24"/>
              </w:rPr>
            </w:pPr>
          </w:p>
        </w:tc>
      </w:tr>
      <w:tr w:rsidR="006D32D8" w14:paraId="632B2F24" w14:textId="77777777">
        <w:trPr>
          <w:jc w:val="center"/>
        </w:trPr>
        <w:tc>
          <w:tcPr>
            <w:tcW w:w="387" w:type="pct"/>
            <w:tcBorders>
              <w:top w:val="single" w:sz="4" w:space="0" w:color="auto"/>
            </w:tcBorders>
            <w:vAlign w:val="center"/>
          </w:tcPr>
          <w:p w14:paraId="31CC598C"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3</w:t>
            </w:r>
          </w:p>
        </w:tc>
        <w:tc>
          <w:tcPr>
            <w:tcW w:w="1223" w:type="pct"/>
            <w:gridSpan w:val="2"/>
            <w:tcBorders>
              <w:top w:val="single" w:sz="4" w:space="0" w:color="auto"/>
            </w:tcBorders>
            <w:vAlign w:val="center"/>
          </w:tcPr>
          <w:p w14:paraId="07942FC5"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项目负责人（如有）</w:t>
            </w:r>
          </w:p>
        </w:tc>
        <w:tc>
          <w:tcPr>
            <w:tcW w:w="543" w:type="pct"/>
            <w:tcBorders>
              <w:top w:val="single" w:sz="4" w:space="0" w:color="auto"/>
            </w:tcBorders>
            <w:vAlign w:val="center"/>
          </w:tcPr>
          <w:p w14:paraId="5AF95F39" w14:textId="77777777" w:rsidR="006D32D8" w:rsidRDefault="006D32D8">
            <w:pPr>
              <w:widowControl/>
              <w:snapToGrid w:val="0"/>
              <w:jc w:val="center"/>
              <w:rPr>
                <w:rFonts w:ascii="宋体" w:hAnsi="宋体" w:cs="宋体" w:hint="eastAsia"/>
                <w:bCs/>
                <w:color w:val="000000" w:themeColor="text1"/>
                <w:sz w:val="24"/>
              </w:rPr>
            </w:pPr>
          </w:p>
        </w:tc>
        <w:tc>
          <w:tcPr>
            <w:tcW w:w="1188" w:type="pct"/>
            <w:gridSpan w:val="2"/>
            <w:tcBorders>
              <w:top w:val="single" w:sz="4" w:space="0" w:color="auto"/>
            </w:tcBorders>
            <w:vAlign w:val="center"/>
          </w:tcPr>
          <w:p w14:paraId="2BC6F290" w14:textId="77777777" w:rsidR="006D32D8" w:rsidRDefault="006D32D8">
            <w:pPr>
              <w:widowControl/>
              <w:snapToGrid w:val="0"/>
              <w:jc w:val="center"/>
              <w:rPr>
                <w:rFonts w:ascii="宋体" w:hAnsi="宋体" w:cs="宋体" w:hint="eastAsia"/>
                <w:bCs/>
                <w:color w:val="000000" w:themeColor="text1"/>
                <w:sz w:val="24"/>
              </w:rPr>
            </w:pPr>
          </w:p>
        </w:tc>
        <w:tc>
          <w:tcPr>
            <w:tcW w:w="821" w:type="pct"/>
            <w:tcBorders>
              <w:top w:val="single" w:sz="4" w:space="0" w:color="auto"/>
            </w:tcBorders>
            <w:vAlign w:val="center"/>
          </w:tcPr>
          <w:p w14:paraId="0A544486" w14:textId="77777777" w:rsidR="006D32D8" w:rsidRDefault="006D32D8">
            <w:pPr>
              <w:widowControl/>
              <w:snapToGrid w:val="0"/>
              <w:jc w:val="center"/>
              <w:rPr>
                <w:rFonts w:ascii="宋体" w:hAnsi="宋体" w:cs="宋体" w:hint="eastAsia"/>
                <w:bCs/>
                <w:color w:val="000000" w:themeColor="text1"/>
                <w:sz w:val="24"/>
              </w:rPr>
            </w:pPr>
          </w:p>
        </w:tc>
        <w:tc>
          <w:tcPr>
            <w:tcW w:w="835" w:type="pct"/>
            <w:tcBorders>
              <w:top w:val="single" w:sz="4" w:space="0" w:color="auto"/>
            </w:tcBorders>
            <w:vAlign w:val="center"/>
          </w:tcPr>
          <w:p w14:paraId="5DD583B9" w14:textId="77777777" w:rsidR="006D32D8" w:rsidRDefault="006D32D8">
            <w:pPr>
              <w:widowControl/>
              <w:snapToGrid w:val="0"/>
              <w:jc w:val="center"/>
              <w:rPr>
                <w:rFonts w:ascii="宋体" w:hAnsi="宋体" w:cs="宋体" w:hint="eastAsia"/>
                <w:bCs/>
                <w:color w:val="000000" w:themeColor="text1"/>
                <w:sz w:val="24"/>
              </w:rPr>
            </w:pPr>
          </w:p>
        </w:tc>
      </w:tr>
      <w:tr w:rsidR="006D32D8" w14:paraId="309E432A" w14:textId="77777777">
        <w:trPr>
          <w:jc w:val="center"/>
        </w:trPr>
        <w:tc>
          <w:tcPr>
            <w:tcW w:w="387" w:type="pct"/>
            <w:vAlign w:val="center"/>
          </w:tcPr>
          <w:p w14:paraId="0ABC573E"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4</w:t>
            </w:r>
          </w:p>
        </w:tc>
        <w:tc>
          <w:tcPr>
            <w:tcW w:w="1223" w:type="pct"/>
            <w:gridSpan w:val="2"/>
            <w:vAlign w:val="center"/>
          </w:tcPr>
          <w:p w14:paraId="766B8CDC"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主要技术人员（如有）</w:t>
            </w:r>
          </w:p>
        </w:tc>
        <w:tc>
          <w:tcPr>
            <w:tcW w:w="543" w:type="pct"/>
            <w:vAlign w:val="center"/>
          </w:tcPr>
          <w:p w14:paraId="1707BBA0" w14:textId="77777777" w:rsidR="006D32D8" w:rsidRDefault="006D32D8">
            <w:pPr>
              <w:widowControl/>
              <w:snapToGrid w:val="0"/>
              <w:jc w:val="center"/>
              <w:rPr>
                <w:rFonts w:ascii="宋体" w:hAnsi="宋体" w:cs="宋体" w:hint="eastAsia"/>
                <w:bCs/>
                <w:color w:val="000000" w:themeColor="text1"/>
                <w:sz w:val="24"/>
              </w:rPr>
            </w:pPr>
          </w:p>
        </w:tc>
        <w:tc>
          <w:tcPr>
            <w:tcW w:w="1188" w:type="pct"/>
            <w:gridSpan w:val="2"/>
            <w:vAlign w:val="center"/>
          </w:tcPr>
          <w:p w14:paraId="1EB5AB97" w14:textId="77777777" w:rsidR="006D32D8" w:rsidRDefault="006D32D8">
            <w:pPr>
              <w:widowControl/>
              <w:snapToGrid w:val="0"/>
              <w:jc w:val="center"/>
              <w:rPr>
                <w:rFonts w:ascii="宋体" w:hAnsi="宋体" w:cs="宋体" w:hint="eastAsia"/>
                <w:bCs/>
                <w:color w:val="000000" w:themeColor="text1"/>
                <w:sz w:val="24"/>
              </w:rPr>
            </w:pPr>
          </w:p>
        </w:tc>
        <w:tc>
          <w:tcPr>
            <w:tcW w:w="821" w:type="pct"/>
            <w:vAlign w:val="center"/>
          </w:tcPr>
          <w:p w14:paraId="3A8477C1" w14:textId="77777777" w:rsidR="006D32D8" w:rsidRDefault="006D32D8">
            <w:pPr>
              <w:widowControl/>
              <w:snapToGrid w:val="0"/>
              <w:jc w:val="center"/>
              <w:rPr>
                <w:rFonts w:ascii="宋体" w:hAnsi="宋体" w:cs="宋体" w:hint="eastAsia"/>
                <w:bCs/>
                <w:color w:val="000000" w:themeColor="text1"/>
                <w:sz w:val="24"/>
              </w:rPr>
            </w:pPr>
          </w:p>
        </w:tc>
        <w:tc>
          <w:tcPr>
            <w:tcW w:w="835" w:type="pct"/>
            <w:vAlign w:val="center"/>
          </w:tcPr>
          <w:p w14:paraId="06F2EDED" w14:textId="77777777" w:rsidR="006D32D8" w:rsidRDefault="006D32D8">
            <w:pPr>
              <w:widowControl/>
              <w:snapToGrid w:val="0"/>
              <w:jc w:val="center"/>
              <w:rPr>
                <w:rFonts w:ascii="宋体" w:hAnsi="宋体" w:cs="宋体" w:hint="eastAsia"/>
                <w:bCs/>
                <w:color w:val="000000" w:themeColor="text1"/>
                <w:sz w:val="24"/>
              </w:rPr>
            </w:pPr>
          </w:p>
        </w:tc>
      </w:tr>
      <w:tr w:rsidR="006D32D8" w14:paraId="0A543D3C" w14:textId="77777777">
        <w:trPr>
          <w:jc w:val="center"/>
        </w:trPr>
        <w:tc>
          <w:tcPr>
            <w:tcW w:w="387" w:type="pct"/>
            <w:vAlign w:val="center"/>
          </w:tcPr>
          <w:p w14:paraId="42836039"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5</w:t>
            </w:r>
          </w:p>
        </w:tc>
        <w:tc>
          <w:tcPr>
            <w:tcW w:w="1223" w:type="pct"/>
            <w:gridSpan w:val="2"/>
            <w:vAlign w:val="center"/>
          </w:tcPr>
          <w:p w14:paraId="450F4CDD"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
                <w:color w:val="000000" w:themeColor="text1"/>
                <w:sz w:val="24"/>
              </w:rPr>
              <w:t>投标文件编制人员（必填项）</w:t>
            </w:r>
          </w:p>
        </w:tc>
        <w:tc>
          <w:tcPr>
            <w:tcW w:w="543" w:type="pct"/>
            <w:vAlign w:val="center"/>
          </w:tcPr>
          <w:p w14:paraId="7704922C" w14:textId="77777777" w:rsidR="006D32D8" w:rsidRDefault="006D32D8">
            <w:pPr>
              <w:widowControl/>
              <w:snapToGrid w:val="0"/>
              <w:jc w:val="center"/>
              <w:rPr>
                <w:rFonts w:ascii="宋体" w:hAnsi="宋体" w:cs="宋体" w:hint="eastAsia"/>
                <w:bCs/>
                <w:color w:val="000000" w:themeColor="text1"/>
                <w:sz w:val="24"/>
              </w:rPr>
            </w:pPr>
          </w:p>
        </w:tc>
        <w:tc>
          <w:tcPr>
            <w:tcW w:w="1188" w:type="pct"/>
            <w:gridSpan w:val="2"/>
            <w:vAlign w:val="center"/>
          </w:tcPr>
          <w:p w14:paraId="0568A4AA" w14:textId="77777777" w:rsidR="006D32D8" w:rsidRDefault="006D32D8">
            <w:pPr>
              <w:widowControl/>
              <w:snapToGrid w:val="0"/>
              <w:jc w:val="center"/>
              <w:rPr>
                <w:rFonts w:ascii="宋体" w:hAnsi="宋体" w:cs="宋体" w:hint="eastAsia"/>
                <w:bCs/>
                <w:color w:val="000000" w:themeColor="text1"/>
                <w:sz w:val="24"/>
              </w:rPr>
            </w:pPr>
          </w:p>
        </w:tc>
        <w:tc>
          <w:tcPr>
            <w:tcW w:w="821" w:type="pct"/>
            <w:vAlign w:val="center"/>
          </w:tcPr>
          <w:p w14:paraId="1A81B8D8" w14:textId="77777777" w:rsidR="006D32D8" w:rsidRDefault="006D32D8">
            <w:pPr>
              <w:widowControl/>
              <w:snapToGrid w:val="0"/>
              <w:jc w:val="center"/>
              <w:rPr>
                <w:rFonts w:ascii="宋体" w:hAnsi="宋体" w:cs="宋体" w:hint="eastAsia"/>
                <w:bCs/>
                <w:color w:val="000000" w:themeColor="text1"/>
                <w:sz w:val="24"/>
              </w:rPr>
            </w:pPr>
          </w:p>
        </w:tc>
        <w:tc>
          <w:tcPr>
            <w:tcW w:w="835" w:type="pct"/>
            <w:vAlign w:val="center"/>
          </w:tcPr>
          <w:p w14:paraId="7D9CFAF3" w14:textId="77777777" w:rsidR="006D32D8" w:rsidRDefault="006D32D8">
            <w:pPr>
              <w:widowControl/>
              <w:snapToGrid w:val="0"/>
              <w:jc w:val="center"/>
              <w:rPr>
                <w:rFonts w:ascii="宋体" w:hAnsi="宋体" w:cs="宋体" w:hint="eastAsia"/>
                <w:bCs/>
                <w:color w:val="000000" w:themeColor="text1"/>
                <w:sz w:val="24"/>
              </w:rPr>
            </w:pPr>
          </w:p>
        </w:tc>
      </w:tr>
      <w:tr w:rsidR="006D32D8" w14:paraId="05B50DED" w14:textId="77777777">
        <w:trPr>
          <w:jc w:val="center"/>
        </w:trPr>
        <w:tc>
          <w:tcPr>
            <w:tcW w:w="5000" w:type="pct"/>
            <w:gridSpan w:val="8"/>
            <w:vAlign w:val="center"/>
          </w:tcPr>
          <w:p w14:paraId="5CBDCB23" w14:textId="77777777" w:rsidR="006D32D8" w:rsidRDefault="00000000">
            <w:pPr>
              <w:widowControl/>
              <w:snapToGrid w:val="0"/>
              <w:rPr>
                <w:rFonts w:ascii="宋体" w:hAnsi="宋体" w:cs="宋体" w:hint="eastAsia"/>
                <w:b/>
                <w:color w:val="000000" w:themeColor="text1"/>
                <w:sz w:val="24"/>
              </w:rPr>
            </w:pPr>
            <w:r>
              <w:rPr>
                <w:rFonts w:ascii="宋体" w:hAnsi="宋体" w:cs="宋体" w:hint="eastAsia"/>
                <w:b/>
                <w:color w:val="000000" w:themeColor="text1"/>
                <w:sz w:val="24"/>
              </w:rPr>
              <w:t>说明：1.同一职务有多人担任（如主要技术人员），应分行填写。</w:t>
            </w:r>
          </w:p>
          <w:p w14:paraId="7826DB39" w14:textId="77777777" w:rsidR="006D32D8" w:rsidRDefault="00000000">
            <w:pPr>
              <w:pStyle w:val="a3"/>
              <w:ind w:firstLineChars="300" w:firstLine="723"/>
              <w:rPr>
                <w:rFonts w:ascii="宋体" w:hAnsi="宋体" w:cs="宋体" w:hint="eastAsia"/>
                <w:b/>
                <w:color w:val="000000" w:themeColor="text1"/>
                <w:sz w:val="24"/>
                <w:szCs w:val="24"/>
              </w:rPr>
            </w:pPr>
            <w:r>
              <w:rPr>
                <w:rFonts w:ascii="宋体" w:hAnsi="宋体" w:cs="宋体" w:hint="eastAsia"/>
                <w:b/>
                <w:color w:val="000000" w:themeColor="text1"/>
                <w:sz w:val="24"/>
                <w:szCs w:val="24"/>
              </w:rPr>
              <w:t>2.上述项目负责人、主要技术人员必须为供应商本单位人员。</w:t>
            </w:r>
          </w:p>
        </w:tc>
      </w:tr>
      <w:tr w:rsidR="006D32D8" w14:paraId="7AFE9B2D" w14:textId="77777777">
        <w:trPr>
          <w:trHeight w:val="539"/>
          <w:jc w:val="center"/>
        </w:trPr>
        <w:tc>
          <w:tcPr>
            <w:tcW w:w="5000" w:type="pct"/>
            <w:gridSpan w:val="8"/>
            <w:vAlign w:val="center"/>
          </w:tcPr>
          <w:p w14:paraId="0DE3E616" w14:textId="77777777" w:rsidR="006D32D8" w:rsidRDefault="00000000">
            <w:pPr>
              <w:widowControl/>
              <w:snapToGrid w:val="0"/>
              <w:jc w:val="center"/>
              <w:rPr>
                <w:rFonts w:ascii="宋体" w:hAnsi="宋体" w:cs="宋体" w:hint="eastAsia"/>
                <w:b/>
                <w:color w:val="000000" w:themeColor="text1"/>
                <w:sz w:val="24"/>
              </w:rPr>
            </w:pPr>
            <w:r>
              <w:rPr>
                <w:rFonts w:ascii="宋体" w:hAnsi="宋体" w:cs="宋体" w:hint="eastAsia"/>
                <w:b/>
                <w:color w:val="000000" w:themeColor="text1"/>
                <w:sz w:val="24"/>
              </w:rPr>
              <w:t>投标（响应）供应商关联关系情况</w:t>
            </w:r>
          </w:p>
        </w:tc>
      </w:tr>
      <w:tr w:rsidR="006D32D8" w14:paraId="0EDF312F" w14:textId="77777777">
        <w:trPr>
          <w:trHeight w:val="382"/>
          <w:jc w:val="center"/>
        </w:trPr>
        <w:tc>
          <w:tcPr>
            <w:tcW w:w="387" w:type="pct"/>
            <w:tcBorders>
              <w:top w:val="single" w:sz="4" w:space="0" w:color="auto"/>
              <w:left w:val="single" w:sz="4" w:space="0" w:color="auto"/>
              <w:bottom w:val="single" w:sz="4" w:space="0" w:color="auto"/>
              <w:right w:val="single" w:sz="4" w:space="0" w:color="auto"/>
            </w:tcBorders>
            <w:vAlign w:val="center"/>
          </w:tcPr>
          <w:p w14:paraId="14940E9A"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序号</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0F00EA2A"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关联关系类型</w:t>
            </w: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3123F3EC"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关联主体名称</w:t>
            </w:r>
          </w:p>
        </w:tc>
        <w:tc>
          <w:tcPr>
            <w:tcW w:w="2422" w:type="pct"/>
            <w:gridSpan w:val="3"/>
            <w:tcBorders>
              <w:top w:val="single" w:sz="4" w:space="0" w:color="auto"/>
              <w:left w:val="single" w:sz="4" w:space="0" w:color="auto"/>
              <w:bottom w:val="single" w:sz="4" w:space="0" w:color="auto"/>
              <w:right w:val="single" w:sz="4" w:space="0" w:color="auto"/>
            </w:tcBorders>
            <w:vAlign w:val="center"/>
          </w:tcPr>
          <w:p w14:paraId="4B517415"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备注</w:t>
            </w:r>
          </w:p>
        </w:tc>
      </w:tr>
      <w:tr w:rsidR="006D32D8" w14:paraId="759C5B3A"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236E8C9A"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1</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6314B015"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
                <w:color w:val="000000" w:themeColor="text1"/>
                <w:sz w:val="24"/>
              </w:rPr>
              <w:t>控股股东（必填项）</w:t>
            </w: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2BB4020D" w14:textId="77777777" w:rsidR="006D32D8" w:rsidRDefault="006D32D8">
            <w:pPr>
              <w:widowControl/>
              <w:snapToGrid w:val="0"/>
              <w:jc w:val="center"/>
              <w:rPr>
                <w:rFonts w:ascii="宋体" w:hAnsi="宋体" w:cs="宋体" w:hint="eastAsia"/>
                <w:bCs/>
                <w:color w:val="000000" w:themeColor="text1"/>
                <w:sz w:val="24"/>
              </w:rPr>
            </w:pPr>
          </w:p>
        </w:tc>
        <w:tc>
          <w:tcPr>
            <w:tcW w:w="2422" w:type="pct"/>
            <w:gridSpan w:val="3"/>
            <w:tcBorders>
              <w:top w:val="single" w:sz="4" w:space="0" w:color="auto"/>
              <w:left w:val="single" w:sz="4" w:space="0" w:color="auto"/>
              <w:bottom w:val="single" w:sz="4" w:space="0" w:color="auto"/>
              <w:right w:val="single" w:sz="4" w:space="0" w:color="auto"/>
            </w:tcBorders>
            <w:vAlign w:val="center"/>
          </w:tcPr>
          <w:p w14:paraId="33BF8032" w14:textId="77777777" w:rsidR="006D32D8" w:rsidRDefault="00000000">
            <w:pPr>
              <w:widowControl/>
              <w:snapToGrid w:val="0"/>
              <w:jc w:val="left"/>
              <w:rPr>
                <w:rFonts w:ascii="宋体" w:hAnsi="宋体" w:cs="宋体" w:hint="eastAsia"/>
                <w:bCs/>
                <w:color w:val="000000" w:themeColor="text1"/>
                <w:sz w:val="24"/>
              </w:rPr>
            </w:pPr>
            <w:r>
              <w:rPr>
                <w:rFonts w:ascii="宋体" w:hAnsi="宋体" w:cs="宋体" w:hint="eastAsia"/>
                <w:bCs/>
                <w:color w:val="000000" w:themeColor="text1"/>
                <w:sz w:val="24"/>
              </w:rPr>
              <w:t>1.指出资额（或持有股份）占投标（响应）供应商资本总额（或股本总额）50%以上的股东，以及出资额（或持有股份）的比例虽然不足50%，但依其出资额（或持有股份）所享有的表决权已足以对投标（响应）供应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bCs/>
                <w:color w:val="000000" w:themeColor="text1"/>
                <w:sz w:val="24"/>
              </w:rPr>
              <w:t>商股东</w:t>
            </w:r>
            <w:proofErr w:type="gramEnd"/>
            <w:r>
              <w:rPr>
                <w:rFonts w:ascii="宋体" w:hAnsi="宋体" w:cs="宋体" w:hint="eastAsia"/>
                <w:bCs/>
                <w:color w:val="000000" w:themeColor="text1"/>
                <w:sz w:val="24"/>
              </w:rPr>
              <w:t>会（或股东大会）的决议产生重要影响的股东。</w:t>
            </w:r>
          </w:p>
          <w:p w14:paraId="54A5BEFA" w14:textId="77777777" w:rsidR="006D32D8" w:rsidRDefault="00000000">
            <w:pPr>
              <w:widowControl/>
              <w:snapToGrid w:val="0"/>
              <w:jc w:val="left"/>
              <w:rPr>
                <w:rFonts w:ascii="宋体" w:hAnsi="宋体" w:cs="宋体" w:hint="eastAsia"/>
                <w:bCs/>
                <w:color w:val="000000" w:themeColor="text1"/>
                <w:sz w:val="24"/>
              </w:rPr>
            </w:pPr>
            <w:r>
              <w:rPr>
                <w:rFonts w:ascii="宋体" w:hAnsi="宋体" w:cs="宋体" w:hint="eastAsia"/>
                <w:bCs/>
                <w:color w:val="000000" w:themeColor="text1"/>
                <w:sz w:val="24"/>
              </w:rPr>
              <w:t>2.如股东为法人或其他组织的，请填写法人或组织的全称及统一社会信用代码；如股东为自然人的，请填写姓名及身份证号。</w:t>
            </w:r>
          </w:p>
        </w:tc>
      </w:tr>
      <w:tr w:rsidR="006D32D8" w14:paraId="22448CF6" w14:textId="77777777">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0A64BB2E"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lastRenderedPageBreak/>
              <w:t>2</w:t>
            </w:r>
          </w:p>
        </w:tc>
        <w:tc>
          <w:tcPr>
            <w:tcW w:w="1223" w:type="pct"/>
            <w:gridSpan w:val="2"/>
            <w:tcBorders>
              <w:top w:val="single" w:sz="4" w:space="0" w:color="auto"/>
              <w:left w:val="single" w:sz="4" w:space="0" w:color="auto"/>
              <w:bottom w:val="single" w:sz="4" w:space="0" w:color="auto"/>
              <w:right w:val="single" w:sz="4" w:space="0" w:color="auto"/>
            </w:tcBorders>
            <w:vAlign w:val="center"/>
          </w:tcPr>
          <w:p w14:paraId="556D97F8" w14:textId="77777777" w:rsidR="006D32D8" w:rsidRDefault="00000000">
            <w:pPr>
              <w:widowControl/>
              <w:snapToGrid w:val="0"/>
              <w:jc w:val="center"/>
              <w:rPr>
                <w:rFonts w:ascii="宋体" w:hAnsi="宋体" w:cs="宋体" w:hint="eastAsia"/>
                <w:bCs/>
                <w:color w:val="000000" w:themeColor="text1"/>
                <w:sz w:val="24"/>
              </w:rPr>
            </w:pPr>
            <w:r>
              <w:rPr>
                <w:rFonts w:ascii="宋体" w:hAnsi="宋体" w:cs="宋体" w:hint="eastAsia"/>
                <w:bCs/>
                <w:color w:val="000000" w:themeColor="text1"/>
                <w:sz w:val="24"/>
              </w:rPr>
              <w:t>管理关系（如无，可不填写）</w:t>
            </w: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686BF123" w14:textId="77777777" w:rsidR="006D32D8" w:rsidRDefault="006D32D8">
            <w:pPr>
              <w:widowControl/>
              <w:snapToGrid w:val="0"/>
              <w:jc w:val="center"/>
              <w:rPr>
                <w:rFonts w:ascii="宋体" w:hAnsi="宋体" w:cs="宋体" w:hint="eastAsia"/>
                <w:bCs/>
                <w:color w:val="000000" w:themeColor="text1"/>
                <w:sz w:val="24"/>
              </w:rPr>
            </w:pPr>
          </w:p>
        </w:tc>
        <w:tc>
          <w:tcPr>
            <w:tcW w:w="2422" w:type="pct"/>
            <w:gridSpan w:val="3"/>
            <w:tcBorders>
              <w:top w:val="single" w:sz="4" w:space="0" w:color="auto"/>
              <w:left w:val="single" w:sz="4" w:space="0" w:color="auto"/>
              <w:bottom w:val="single" w:sz="4" w:space="0" w:color="auto"/>
              <w:right w:val="single" w:sz="4" w:space="0" w:color="auto"/>
            </w:tcBorders>
            <w:vAlign w:val="center"/>
          </w:tcPr>
          <w:p w14:paraId="100EC913" w14:textId="77777777" w:rsidR="006D32D8" w:rsidRDefault="00000000">
            <w:pPr>
              <w:widowControl/>
              <w:snapToGrid w:val="0"/>
              <w:jc w:val="left"/>
              <w:rPr>
                <w:rFonts w:ascii="宋体" w:hAnsi="宋体" w:cs="宋体" w:hint="eastAsia"/>
                <w:bCs/>
                <w:color w:val="000000" w:themeColor="text1"/>
                <w:sz w:val="24"/>
              </w:rPr>
            </w:pPr>
            <w:r>
              <w:rPr>
                <w:rFonts w:ascii="宋体" w:hAnsi="宋体" w:cs="宋体" w:hint="eastAsia"/>
                <w:bCs/>
                <w:color w:val="000000" w:themeColor="text1"/>
                <w:sz w:val="24"/>
              </w:rPr>
              <w:t>指对投标（响应）供应商不具有出资持股关系，但对其存在管理关系的主体。</w:t>
            </w:r>
          </w:p>
        </w:tc>
      </w:tr>
      <w:tr w:rsidR="006D32D8" w14:paraId="1E5B631F" w14:textId="77777777">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AE06F8A" w14:textId="77777777" w:rsidR="006D32D8" w:rsidRDefault="00000000">
            <w:pPr>
              <w:widowControl/>
              <w:snapToGrid w:val="0"/>
              <w:rPr>
                <w:rFonts w:ascii="宋体" w:hAnsi="宋体" w:cs="宋体" w:hint="eastAsia"/>
                <w:b/>
                <w:color w:val="000000" w:themeColor="text1"/>
                <w:sz w:val="24"/>
              </w:rPr>
            </w:pPr>
            <w:r>
              <w:rPr>
                <w:rFonts w:ascii="宋体" w:hAnsi="宋体" w:cs="宋体" w:hint="eastAsia"/>
                <w:b/>
                <w:color w:val="000000" w:themeColor="text1"/>
                <w:sz w:val="24"/>
              </w:rPr>
              <w:t>说明：</w:t>
            </w:r>
          </w:p>
          <w:p w14:paraId="4F23E77C" w14:textId="77777777" w:rsidR="006D32D8" w:rsidRDefault="00000000">
            <w:pPr>
              <w:widowControl/>
              <w:snapToGrid w:val="0"/>
              <w:rPr>
                <w:rFonts w:ascii="宋体" w:hAnsi="宋体" w:cs="宋体" w:hint="eastAsia"/>
                <w:b/>
                <w:color w:val="000000" w:themeColor="text1"/>
                <w:sz w:val="24"/>
              </w:rPr>
            </w:pPr>
            <w:r>
              <w:rPr>
                <w:rFonts w:ascii="宋体" w:hAnsi="宋体" w:cs="宋体" w:hint="eastAsia"/>
                <w:b/>
                <w:color w:val="000000" w:themeColor="text1"/>
                <w:sz w:val="24"/>
              </w:rPr>
              <w:t>1.同一关联关系类型有多个主体的，应分行填写。</w:t>
            </w:r>
          </w:p>
          <w:p w14:paraId="2F745E88" w14:textId="77777777" w:rsidR="006D32D8" w:rsidRDefault="00000000">
            <w:pPr>
              <w:pStyle w:val="a3"/>
              <w:ind w:firstLineChars="0" w:firstLine="0"/>
              <w:rPr>
                <w:rFonts w:ascii="宋体" w:hAnsi="宋体" w:cs="宋体" w:hint="eastAsia"/>
                <w:color w:val="000000" w:themeColor="text1"/>
                <w:sz w:val="24"/>
                <w:szCs w:val="24"/>
              </w:rPr>
            </w:pPr>
            <w:r>
              <w:rPr>
                <w:rFonts w:ascii="宋体" w:hAnsi="宋体" w:cs="宋体" w:hint="eastAsia"/>
                <w:b/>
                <w:color w:val="000000" w:themeColor="text1"/>
                <w:sz w:val="24"/>
                <w:szCs w:val="24"/>
              </w:rPr>
              <w:t>2.上述规定的控股、管理关系仅限于直接控股、直接管理关系，不包括间接的控股或管理关系。</w:t>
            </w:r>
          </w:p>
        </w:tc>
      </w:tr>
    </w:tbl>
    <w:p w14:paraId="32F65C54" w14:textId="77777777" w:rsidR="006D32D8" w:rsidRDefault="00000000">
      <w:pPr>
        <w:snapToGrid w:val="0"/>
        <w:rPr>
          <w:rFonts w:ascii="宋体" w:hAnsi="宋体" w:cs="宋体" w:hint="eastAsia"/>
          <w:b/>
          <w:color w:val="000000" w:themeColor="text1"/>
          <w:sz w:val="24"/>
        </w:rPr>
      </w:pPr>
      <w:r>
        <w:rPr>
          <w:rFonts w:ascii="宋体" w:hAnsi="宋体" w:cs="宋体" w:hint="eastAsia"/>
          <w:b/>
          <w:color w:val="000000" w:themeColor="text1"/>
          <w:sz w:val="24"/>
        </w:rPr>
        <w:t>备注：注明“必填项”的必须填写；未注明“必填项”的，如供应商未填写则视为未安排（或无）。</w:t>
      </w:r>
    </w:p>
    <w:p w14:paraId="3040C19B" w14:textId="77777777" w:rsidR="006D32D8" w:rsidRDefault="006D32D8">
      <w:pPr>
        <w:widowControl/>
        <w:snapToGrid w:val="0"/>
        <w:rPr>
          <w:rFonts w:ascii="宋体" w:hAnsi="宋体" w:cs="宋体" w:hint="eastAsia"/>
          <w:b/>
          <w:color w:val="000000" w:themeColor="text1"/>
          <w:sz w:val="24"/>
        </w:rPr>
      </w:pPr>
    </w:p>
    <w:p w14:paraId="3F502EE6" w14:textId="77777777" w:rsidR="006D32D8" w:rsidRDefault="00000000">
      <w:pPr>
        <w:snapToGrid w:val="0"/>
        <w:rPr>
          <w:rFonts w:ascii="宋体" w:hAnsi="宋体" w:cs="宋体" w:hint="eastAsia"/>
          <w:b/>
          <w:color w:val="000000" w:themeColor="text1"/>
          <w:sz w:val="28"/>
          <w:szCs w:val="28"/>
        </w:rPr>
      </w:pPr>
      <w:r>
        <w:rPr>
          <w:rFonts w:ascii="宋体" w:hAnsi="宋体" w:cs="宋体" w:hint="eastAsia"/>
          <w:b/>
          <w:color w:val="000000" w:themeColor="text1"/>
          <w:sz w:val="28"/>
          <w:szCs w:val="28"/>
        </w:rPr>
        <w:t>2.</w:t>
      </w:r>
      <w:proofErr w:type="gramStart"/>
      <w:r>
        <w:rPr>
          <w:rFonts w:ascii="宋体" w:hAnsi="宋体" w:cs="宋体" w:hint="eastAsia"/>
          <w:b/>
          <w:color w:val="000000" w:themeColor="text1"/>
          <w:sz w:val="28"/>
          <w:szCs w:val="28"/>
        </w:rPr>
        <w:t>社保</w:t>
      </w:r>
      <w:bookmarkStart w:id="40" w:name="OLE_LINK9"/>
      <w:r>
        <w:rPr>
          <w:rFonts w:ascii="宋体" w:hAnsi="宋体" w:cs="宋体" w:hint="eastAsia"/>
          <w:b/>
          <w:color w:val="000000" w:themeColor="text1"/>
          <w:sz w:val="28"/>
          <w:szCs w:val="28"/>
        </w:rPr>
        <w:t>证明</w:t>
      </w:r>
      <w:bookmarkEnd w:id="40"/>
      <w:proofErr w:type="gramEnd"/>
      <w:r>
        <w:rPr>
          <w:rFonts w:ascii="宋体" w:hAnsi="宋体" w:cs="宋体" w:hint="eastAsia"/>
          <w:b/>
          <w:color w:val="000000" w:themeColor="text1"/>
          <w:sz w:val="28"/>
          <w:szCs w:val="28"/>
        </w:rPr>
        <w:t>材料：</w:t>
      </w:r>
    </w:p>
    <w:p w14:paraId="0224145C"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（1）法定代表人/单位负责人/主要经营负责人</w:t>
      </w:r>
    </w:p>
    <w:p w14:paraId="3D2DC8FE"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20847B44" w14:textId="77777777" w:rsidR="006D32D8" w:rsidRDefault="006D32D8">
      <w:pPr>
        <w:pStyle w:val="a3"/>
        <w:widowControl/>
        <w:ind w:firstLine="480"/>
        <w:rPr>
          <w:rFonts w:ascii="宋体" w:hAnsi="宋体" w:cs="宋体" w:hint="eastAsia"/>
          <w:bCs/>
          <w:color w:val="000000" w:themeColor="text1"/>
          <w:sz w:val="24"/>
          <w:szCs w:val="24"/>
        </w:rPr>
      </w:pPr>
    </w:p>
    <w:p w14:paraId="157992A8"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（2）投标授权代表人</w:t>
      </w:r>
    </w:p>
    <w:p w14:paraId="73FBFE49"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身份证复印件（正反面）：</w:t>
      </w:r>
    </w:p>
    <w:p w14:paraId="25572CC2"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1C5CDA3B" w14:textId="77777777" w:rsidR="006D32D8" w:rsidRDefault="006D32D8">
      <w:pPr>
        <w:pStyle w:val="a3"/>
        <w:widowControl/>
        <w:ind w:firstLine="480"/>
        <w:rPr>
          <w:rFonts w:ascii="宋体" w:hAnsi="宋体" w:cs="宋体" w:hint="eastAsia"/>
          <w:bCs/>
          <w:color w:val="000000" w:themeColor="text1"/>
          <w:sz w:val="24"/>
          <w:szCs w:val="24"/>
        </w:rPr>
      </w:pPr>
    </w:p>
    <w:p w14:paraId="312CD56A"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（3）项目负责人（如本项目未安排，可不提供）</w:t>
      </w:r>
    </w:p>
    <w:p w14:paraId="2003FE07"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54352710" w14:textId="77777777" w:rsidR="006D32D8" w:rsidRDefault="006D32D8">
      <w:pPr>
        <w:pStyle w:val="a3"/>
        <w:widowControl/>
        <w:ind w:firstLine="480"/>
        <w:rPr>
          <w:rFonts w:ascii="宋体" w:hAnsi="宋体" w:cs="宋体" w:hint="eastAsia"/>
          <w:bCs/>
          <w:color w:val="000000" w:themeColor="text1"/>
          <w:sz w:val="24"/>
          <w:szCs w:val="24"/>
        </w:rPr>
      </w:pPr>
    </w:p>
    <w:p w14:paraId="16286675"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（4）主要技术人员（如本项目未安排，可不提供）</w:t>
      </w:r>
    </w:p>
    <w:p w14:paraId="26EF6195"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身份证复印件（正反面）：</w:t>
      </w:r>
    </w:p>
    <w:p w14:paraId="487F6B1E"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5B3D3D81" w14:textId="77777777" w:rsidR="006D32D8" w:rsidRDefault="006D32D8">
      <w:pPr>
        <w:pStyle w:val="a3"/>
        <w:widowControl/>
        <w:ind w:firstLine="480"/>
        <w:rPr>
          <w:rFonts w:ascii="宋体" w:hAnsi="宋体" w:cs="宋体" w:hint="eastAsia"/>
          <w:bCs/>
          <w:color w:val="000000" w:themeColor="text1"/>
          <w:sz w:val="24"/>
          <w:szCs w:val="24"/>
        </w:rPr>
      </w:pPr>
    </w:p>
    <w:p w14:paraId="576D755F" w14:textId="77777777" w:rsidR="006D32D8" w:rsidRDefault="00000000">
      <w:pPr>
        <w:widowControl/>
        <w:numPr>
          <w:ilvl w:val="0"/>
          <w:numId w:val="13"/>
        </w:numPr>
        <w:snapToGrid w:val="0"/>
        <w:rPr>
          <w:rFonts w:ascii="宋体" w:hAnsi="宋体" w:cs="宋体" w:hint="eastAsia"/>
          <w:bCs/>
          <w:color w:val="000000" w:themeColor="text1"/>
          <w:sz w:val="24"/>
        </w:rPr>
      </w:pPr>
      <w:r>
        <w:rPr>
          <w:rFonts w:ascii="宋体" w:hAnsi="宋体" w:cs="宋体" w:hint="eastAsia"/>
          <w:bCs/>
          <w:color w:val="000000" w:themeColor="text1"/>
          <w:sz w:val="24"/>
        </w:rPr>
        <w:t>投标文件编制人员</w:t>
      </w:r>
    </w:p>
    <w:p w14:paraId="1D3CB2DA"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身份证复印件（正反面）：</w:t>
      </w:r>
    </w:p>
    <w:p w14:paraId="3CA619E8"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开标前一个月的社保缴纳凭证：</w:t>
      </w:r>
    </w:p>
    <w:p w14:paraId="4B3CA269" w14:textId="77777777" w:rsidR="006D32D8" w:rsidRDefault="006D32D8">
      <w:pPr>
        <w:pStyle w:val="a3"/>
        <w:widowControl/>
        <w:ind w:firstLine="480"/>
        <w:rPr>
          <w:rFonts w:ascii="宋体" w:hAnsi="宋体" w:cs="宋体" w:hint="eastAsia"/>
          <w:color w:val="000000" w:themeColor="text1"/>
          <w:sz w:val="24"/>
          <w:szCs w:val="24"/>
        </w:rPr>
      </w:pPr>
    </w:p>
    <w:p w14:paraId="702F7AC5"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注：</w:t>
      </w:r>
    </w:p>
    <w:p w14:paraId="6885D598"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1.如开标前近一个月的社保材料因社保部门原因暂时无法取得，则可以往前顺延一个月。其中项目负责人及主要技术人员</w:t>
      </w:r>
      <w:proofErr w:type="gramStart"/>
      <w:r>
        <w:rPr>
          <w:rFonts w:ascii="宋体" w:hAnsi="宋体" w:cs="宋体" w:hint="eastAsia"/>
          <w:bCs/>
          <w:color w:val="000000" w:themeColor="text1"/>
          <w:sz w:val="24"/>
        </w:rPr>
        <w:t>社保证明须</w:t>
      </w:r>
      <w:proofErr w:type="gramEnd"/>
      <w:r>
        <w:rPr>
          <w:rFonts w:ascii="宋体" w:hAnsi="宋体" w:cs="宋体" w:hint="eastAsia"/>
          <w:bCs/>
          <w:color w:val="000000" w:themeColor="text1"/>
          <w:sz w:val="24"/>
        </w:rPr>
        <w:t>由供应商缴纳。</w:t>
      </w:r>
    </w:p>
    <w:p w14:paraId="71601623"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2.供应商的项目投标授权代表人与法定代表人为同一人的，则须提供法定代表人的</w:t>
      </w:r>
      <w:proofErr w:type="gramStart"/>
      <w:r>
        <w:rPr>
          <w:rFonts w:ascii="宋体" w:hAnsi="宋体" w:cs="宋体" w:hint="eastAsia"/>
          <w:bCs/>
          <w:color w:val="000000" w:themeColor="text1"/>
          <w:sz w:val="24"/>
        </w:rPr>
        <w:t>社保证明</w:t>
      </w:r>
      <w:proofErr w:type="gramEnd"/>
      <w:r>
        <w:rPr>
          <w:rFonts w:ascii="宋体" w:hAnsi="宋体" w:cs="宋体" w:hint="eastAsia"/>
          <w:bCs/>
          <w:color w:val="000000" w:themeColor="text1"/>
          <w:sz w:val="24"/>
        </w:rPr>
        <w:t>；本项目未安排项目负责人的，则无须提供项目负责人的</w:t>
      </w:r>
      <w:proofErr w:type="gramStart"/>
      <w:r>
        <w:rPr>
          <w:rFonts w:ascii="宋体" w:hAnsi="宋体" w:cs="宋体" w:hint="eastAsia"/>
          <w:bCs/>
          <w:color w:val="000000" w:themeColor="text1"/>
          <w:sz w:val="24"/>
        </w:rPr>
        <w:t>社保证明</w:t>
      </w:r>
      <w:proofErr w:type="gramEnd"/>
      <w:r>
        <w:rPr>
          <w:rFonts w:ascii="宋体" w:hAnsi="宋体" w:cs="宋体" w:hint="eastAsia"/>
          <w:bCs/>
          <w:color w:val="000000" w:themeColor="text1"/>
          <w:sz w:val="24"/>
        </w:rPr>
        <w:t>。</w:t>
      </w:r>
    </w:p>
    <w:p w14:paraId="0E3E2877"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3.如无法按上述要求提供人员社会保险证明材料的，提交以下材料亦视为符合：</w:t>
      </w:r>
    </w:p>
    <w:p w14:paraId="01A31881"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w:t>
      </w:r>
      <w:proofErr w:type="gramStart"/>
      <w:r>
        <w:rPr>
          <w:rFonts w:ascii="宋体" w:hAnsi="宋体" w:cs="宋体" w:hint="eastAsia"/>
          <w:bCs/>
          <w:color w:val="000000" w:themeColor="text1"/>
          <w:sz w:val="24"/>
        </w:rPr>
        <w:t>或官网公告</w:t>
      </w:r>
      <w:proofErr w:type="gramEnd"/>
      <w:r>
        <w:rPr>
          <w:rFonts w:ascii="宋体" w:hAnsi="宋体" w:cs="宋体" w:hint="eastAsia"/>
          <w:bCs/>
          <w:color w:val="000000" w:themeColor="text1"/>
          <w:sz w:val="24"/>
        </w:rPr>
        <w:t>截图)。</w:t>
      </w:r>
      <w:r>
        <w:rPr>
          <w:rFonts w:ascii="宋体" w:hAnsi="宋体" w:cs="宋体" w:hint="eastAsia"/>
          <w:b/>
          <w:color w:val="000000" w:themeColor="text1"/>
          <w:sz w:val="24"/>
        </w:rPr>
        <w:t>如法定代表人未在投标单位缴纳社保，则还需提供缴纳社保的公司与投标单位的相关关联关系说明。</w:t>
      </w:r>
    </w:p>
    <w:p w14:paraId="68EFB3F9" w14:textId="77777777" w:rsidR="006D32D8" w:rsidRDefault="006D32D8">
      <w:pPr>
        <w:snapToGrid w:val="0"/>
        <w:rPr>
          <w:rFonts w:ascii="宋体" w:hAnsi="宋体" w:cs="宋体" w:hint="eastAsia"/>
          <w:b/>
          <w:color w:val="000000" w:themeColor="text1"/>
          <w:sz w:val="28"/>
          <w:szCs w:val="28"/>
        </w:rPr>
      </w:pPr>
    </w:p>
    <w:p w14:paraId="4ED8509E" w14:textId="77777777" w:rsidR="006D32D8" w:rsidRDefault="00000000">
      <w:pPr>
        <w:snapToGrid w:val="0"/>
        <w:rPr>
          <w:rFonts w:ascii="宋体" w:hAnsi="宋体" w:cs="宋体" w:hint="eastAsia"/>
          <w:b/>
          <w:color w:val="000000" w:themeColor="text1"/>
          <w:sz w:val="28"/>
          <w:szCs w:val="28"/>
        </w:rPr>
      </w:pPr>
      <w:r>
        <w:rPr>
          <w:rFonts w:ascii="宋体" w:hAnsi="宋体" w:cs="宋体" w:hint="eastAsia"/>
          <w:b/>
          <w:color w:val="000000" w:themeColor="text1"/>
          <w:sz w:val="28"/>
          <w:szCs w:val="28"/>
        </w:rPr>
        <w:t>3.</w:t>
      </w:r>
      <w:bookmarkStart w:id="41" w:name="OLE_LINK10"/>
      <w:r>
        <w:rPr>
          <w:rFonts w:ascii="宋体" w:hAnsi="宋体" w:cs="宋体" w:hint="eastAsia"/>
          <w:b/>
          <w:color w:val="000000" w:themeColor="text1"/>
          <w:sz w:val="28"/>
          <w:szCs w:val="28"/>
        </w:rPr>
        <w:t>股权关系证明</w:t>
      </w:r>
      <w:bookmarkEnd w:id="41"/>
      <w:r>
        <w:rPr>
          <w:rFonts w:ascii="宋体" w:hAnsi="宋体" w:cs="宋体" w:hint="eastAsia"/>
          <w:b/>
          <w:color w:val="000000" w:themeColor="text1"/>
          <w:sz w:val="28"/>
          <w:szCs w:val="28"/>
        </w:rPr>
        <w:t>材料：</w:t>
      </w:r>
    </w:p>
    <w:p w14:paraId="5B9997B0" w14:textId="77777777" w:rsidR="006D32D8" w:rsidRDefault="00000000">
      <w:pPr>
        <w:widowControl/>
        <w:snapToGrid w:val="0"/>
        <w:rPr>
          <w:rFonts w:ascii="宋体" w:hAnsi="宋体" w:cs="宋体" w:hint="eastAsia"/>
          <w:b/>
          <w:color w:val="000000" w:themeColor="text1"/>
          <w:sz w:val="24"/>
        </w:rPr>
      </w:pPr>
      <w:r>
        <w:rPr>
          <w:rFonts w:ascii="宋体" w:hAnsi="宋体" w:cs="宋体" w:hint="eastAsia"/>
          <w:b/>
          <w:color w:val="000000" w:themeColor="text1"/>
          <w:sz w:val="24"/>
        </w:rPr>
        <w:t>（1）股权（或管理）关系证明材料：</w:t>
      </w:r>
    </w:p>
    <w:p w14:paraId="2E5D100F"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（通过国家企业信用信息公示系统(https://www.gsxt.gov.cn/index.html）、或机关赋码和事业单位登记管理网（http://gjsy.gov.cn/sydwfrxxcx/)、或全</w:t>
      </w:r>
      <w:r>
        <w:rPr>
          <w:rFonts w:ascii="宋体" w:hAnsi="宋体" w:cs="宋体" w:hint="eastAsia"/>
          <w:bCs/>
          <w:color w:val="000000" w:themeColor="text1"/>
          <w:sz w:val="24"/>
        </w:rPr>
        <w:lastRenderedPageBreak/>
        <w:t>国社会组织信用信息公示平台（https://xxgs.chinanpo.mca.gov.cn/gsxt/newList 等网站查询的最新股权（或管理）关系截图）</w:t>
      </w:r>
    </w:p>
    <w:p w14:paraId="433DD01D" w14:textId="77777777" w:rsidR="006D32D8" w:rsidRDefault="006D32D8">
      <w:pPr>
        <w:jc w:val="left"/>
        <w:rPr>
          <w:rFonts w:ascii="宋体" w:hAnsi="宋体" w:cs="宋体" w:hint="eastAsia"/>
          <w:color w:val="000000" w:themeColor="text1"/>
          <w:sz w:val="24"/>
        </w:rPr>
      </w:pPr>
    </w:p>
    <w:p w14:paraId="3565B902" w14:textId="77777777" w:rsidR="006D32D8" w:rsidRDefault="00000000">
      <w:pPr>
        <w:widowControl/>
        <w:snapToGrid w:val="0"/>
        <w:jc w:val="left"/>
        <w:rPr>
          <w:rFonts w:ascii="宋体" w:hAnsi="宋体" w:cs="宋体" w:hint="eastAsia"/>
          <w:b/>
          <w:color w:val="000000" w:themeColor="text1"/>
          <w:sz w:val="24"/>
        </w:rPr>
      </w:pPr>
      <w:r>
        <w:rPr>
          <w:rFonts w:ascii="宋体" w:hAnsi="宋体" w:cs="宋体" w:hint="eastAsia"/>
          <w:b/>
          <w:color w:val="000000" w:themeColor="text1"/>
          <w:sz w:val="24"/>
        </w:rPr>
        <w:t>（2）股权关系情况承诺函</w:t>
      </w:r>
    </w:p>
    <w:p w14:paraId="1A775EB7" w14:textId="77777777" w:rsidR="006D32D8" w:rsidRDefault="00000000">
      <w:pPr>
        <w:widowControl/>
        <w:snapToGrid w:val="0"/>
        <w:ind w:firstLineChars="200" w:firstLine="482"/>
        <w:jc w:val="center"/>
        <w:rPr>
          <w:rFonts w:ascii="宋体" w:hAnsi="宋体" w:cs="宋体" w:hint="eastAsia"/>
          <w:bCs/>
          <w:color w:val="000000" w:themeColor="text1"/>
          <w:sz w:val="24"/>
        </w:rPr>
      </w:pPr>
      <w:r>
        <w:rPr>
          <w:rFonts w:ascii="宋体" w:hAnsi="宋体" w:cs="宋体" w:hint="eastAsia"/>
          <w:b/>
          <w:color w:val="000000" w:themeColor="text1"/>
          <w:sz w:val="24"/>
        </w:rPr>
        <w:t>《股权关系情况承诺函》</w:t>
      </w:r>
    </w:p>
    <w:p w14:paraId="707955EA" w14:textId="77777777" w:rsidR="006D32D8" w:rsidRDefault="00000000">
      <w:pPr>
        <w:widowControl/>
        <w:snapToGrid w:val="0"/>
        <w:ind w:firstLineChars="200" w:firstLine="480"/>
        <w:rPr>
          <w:rFonts w:ascii="宋体" w:hAnsi="宋体" w:cs="宋体" w:hint="eastAsia"/>
          <w:bCs/>
          <w:color w:val="000000" w:themeColor="text1"/>
          <w:sz w:val="24"/>
        </w:rPr>
      </w:pPr>
      <w:r>
        <w:rPr>
          <w:rFonts w:ascii="宋体" w:hAnsi="宋体" w:cs="宋体" w:hint="eastAsia"/>
          <w:bCs/>
          <w:color w:val="000000" w:themeColor="text1"/>
          <w:sz w:val="24"/>
        </w:rPr>
        <w:t>我公司申请参加</w:t>
      </w:r>
      <w:r>
        <w:rPr>
          <w:rFonts w:ascii="宋体" w:hAnsi="宋体" w:cs="宋体" w:hint="eastAsia"/>
          <w:bCs/>
          <w:color w:val="000000" w:themeColor="text1"/>
          <w:sz w:val="24"/>
          <w:u w:val="single"/>
        </w:rPr>
        <w:t xml:space="preserve">            </w:t>
      </w:r>
      <w:r>
        <w:rPr>
          <w:rFonts w:ascii="宋体" w:hAnsi="宋体" w:cs="宋体" w:hint="eastAsia"/>
          <w:bCs/>
          <w:color w:val="000000" w:themeColor="text1"/>
          <w:sz w:val="24"/>
        </w:rPr>
        <w:t>项目（项目编号为</w:t>
      </w:r>
      <w:r>
        <w:rPr>
          <w:rFonts w:ascii="宋体" w:hAnsi="宋体" w:cs="宋体" w:hint="eastAsia"/>
          <w:bCs/>
          <w:color w:val="000000" w:themeColor="text1"/>
          <w:sz w:val="24"/>
          <w:u w:val="single"/>
        </w:rPr>
        <w:t xml:space="preserve">         </w:t>
      </w:r>
      <w:r>
        <w:rPr>
          <w:rFonts w:ascii="宋体" w:hAnsi="宋体" w:cs="宋体" w:hint="eastAsia"/>
          <w:bCs/>
          <w:color w:val="000000" w:themeColor="text1"/>
          <w:sz w:val="24"/>
        </w:rPr>
        <w:t>）的投标，并</w:t>
      </w:r>
      <w:proofErr w:type="gramStart"/>
      <w:r>
        <w:rPr>
          <w:rFonts w:ascii="宋体" w:hAnsi="宋体" w:cs="宋体" w:hint="eastAsia"/>
          <w:bCs/>
          <w:color w:val="000000" w:themeColor="text1"/>
          <w:sz w:val="24"/>
        </w:rPr>
        <w:t>作出</w:t>
      </w:r>
      <w:proofErr w:type="gramEnd"/>
      <w:r>
        <w:rPr>
          <w:rFonts w:ascii="宋体" w:hAnsi="宋体" w:cs="宋体" w:hint="eastAsia"/>
          <w:bCs/>
          <w:color w:val="000000" w:themeColor="text1"/>
          <w:sz w:val="24"/>
        </w:rPr>
        <w:t>如下承诺：</w:t>
      </w:r>
    </w:p>
    <w:p w14:paraId="79E1DE20"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我公司承诺所填的股权关系情况真实、准确、完整。</w:t>
      </w:r>
    </w:p>
    <w:p w14:paraId="69137605"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我公司承诺自股权关系证明材料查询之日起至本项目投标截止日止，股权关系如发生变更，将在投标文件中另行申明并</w:t>
      </w:r>
      <w:proofErr w:type="gramStart"/>
      <w:r>
        <w:rPr>
          <w:rFonts w:ascii="宋体" w:hAnsi="宋体" w:cs="宋体" w:hint="eastAsia"/>
          <w:bCs/>
          <w:color w:val="000000" w:themeColor="text1"/>
          <w:sz w:val="24"/>
        </w:rPr>
        <w:t>附证明</w:t>
      </w:r>
      <w:proofErr w:type="gramEnd"/>
      <w:r>
        <w:rPr>
          <w:rFonts w:ascii="宋体" w:hAnsi="宋体" w:cs="宋体" w:hint="eastAsia"/>
          <w:bCs/>
          <w:color w:val="000000" w:themeColor="text1"/>
          <w:sz w:val="24"/>
        </w:rPr>
        <w:t>材料，保证不出现违背《中华人民共和国政府采购法实施条例》第十八条规定的情形。否则，自愿承担因此产生的不利后果而无异议。</w:t>
      </w:r>
    </w:p>
    <w:p w14:paraId="2AA39C86"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特此承诺！</w:t>
      </w:r>
    </w:p>
    <w:p w14:paraId="61B87A13" w14:textId="77777777" w:rsidR="006D32D8" w:rsidRDefault="006D32D8">
      <w:pPr>
        <w:widowControl/>
        <w:snapToGrid w:val="0"/>
        <w:rPr>
          <w:rFonts w:ascii="宋体" w:hAnsi="宋体" w:cs="宋体" w:hint="eastAsia"/>
          <w:bCs/>
          <w:color w:val="000000" w:themeColor="text1"/>
          <w:sz w:val="24"/>
        </w:rPr>
      </w:pPr>
    </w:p>
    <w:p w14:paraId="7D3009FC" w14:textId="77777777" w:rsidR="006D32D8" w:rsidRDefault="00000000">
      <w:pPr>
        <w:widowControl/>
        <w:snapToGrid w:val="0"/>
        <w:rPr>
          <w:rFonts w:ascii="宋体" w:hAnsi="宋体" w:cs="宋体" w:hint="eastAsia"/>
          <w:bCs/>
          <w:color w:val="000000" w:themeColor="text1"/>
          <w:sz w:val="24"/>
        </w:rPr>
      </w:pPr>
      <w:r>
        <w:rPr>
          <w:rFonts w:ascii="宋体" w:hAnsi="宋体" w:cs="宋体" w:hint="eastAsia"/>
          <w:bCs/>
          <w:color w:val="000000" w:themeColor="text1"/>
          <w:sz w:val="24"/>
        </w:rPr>
        <w:t xml:space="preserve">                                供应商名称（加盖公章</w:t>
      </w:r>
      <w:r>
        <w:rPr>
          <w:rFonts w:ascii="宋体" w:hAnsi="宋体" w:cs="宋体" w:hint="eastAsia"/>
          <w:bCs/>
          <w:color w:val="000000" w:themeColor="text1"/>
          <w:sz w:val="24"/>
        </w:rPr>
        <w:tab/>
        <w:t xml:space="preserve">）： </w:t>
      </w:r>
    </w:p>
    <w:p w14:paraId="36FBF5A5" w14:textId="77777777" w:rsidR="006D32D8" w:rsidRDefault="00000000">
      <w:pPr>
        <w:widowControl/>
        <w:snapToGrid w:val="0"/>
        <w:ind w:firstLineChars="1600" w:firstLine="3840"/>
        <w:rPr>
          <w:rFonts w:ascii="宋体" w:hAnsi="宋体" w:cs="宋体" w:hint="eastAsia"/>
          <w:bCs/>
          <w:color w:val="000000" w:themeColor="text1"/>
          <w:sz w:val="24"/>
        </w:rPr>
      </w:pPr>
      <w:r>
        <w:rPr>
          <w:rFonts w:ascii="宋体" w:hAnsi="宋体" w:cs="宋体" w:hint="eastAsia"/>
          <w:bCs/>
          <w:color w:val="000000" w:themeColor="text1"/>
          <w:sz w:val="24"/>
        </w:rPr>
        <w:t>日  期：       年    月   日</w:t>
      </w:r>
    </w:p>
    <w:p w14:paraId="7B0B8066" w14:textId="77777777" w:rsidR="006D32D8" w:rsidRDefault="006D32D8">
      <w:pPr>
        <w:widowControl/>
        <w:snapToGrid w:val="0"/>
        <w:rPr>
          <w:rFonts w:ascii="宋体" w:hAnsi="宋体" w:cs="宋体" w:hint="eastAsia"/>
          <w:bCs/>
          <w:color w:val="000000" w:themeColor="text1"/>
          <w:sz w:val="24"/>
        </w:rPr>
      </w:pPr>
    </w:p>
    <w:p w14:paraId="0349B182" w14:textId="77777777" w:rsidR="006D32D8" w:rsidRDefault="00000000">
      <w:pPr>
        <w:tabs>
          <w:tab w:val="left" w:pos="640"/>
          <w:tab w:val="left" w:pos="840"/>
          <w:tab w:val="left" w:pos="1260"/>
          <w:tab w:val="left" w:pos="1418"/>
        </w:tabs>
        <w:spacing w:line="360" w:lineRule="auto"/>
        <w:rPr>
          <w:rFonts w:ascii="宋体" w:hAnsi="宋体" w:cs="宋体" w:hint="eastAsia"/>
          <w:bCs/>
          <w:color w:val="000000" w:themeColor="text1"/>
          <w:sz w:val="24"/>
        </w:rPr>
      </w:pPr>
      <w:r>
        <w:rPr>
          <w:rFonts w:ascii="宋体" w:hAnsi="宋体" w:cs="宋体" w:hint="eastAsia"/>
          <w:bCs/>
          <w:color w:val="000000" w:themeColor="text1"/>
          <w:sz w:val="24"/>
        </w:rPr>
        <w:t>注：代理机构将于截标当日同步通过上述网站进行查询，查询结果与供应商填报信息不一致的，以代理机构于截标当日的查询结果为准。</w:t>
      </w:r>
    </w:p>
    <w:p w14:paraId="3D2B83CC" w14:textId="77777777" w:rsidR="006D32D8" w:rsidRDefault="00000000">
      <w:pPr>
        <w:rPr>
          <w:rFonts w:ascii="宋体" w:hAnsi="宋体" w:cs="宋体" w:hint="eastAsia"/>
          <w:bCs/>
          <w:color w:val="000000" w:themeColor="text1"/>
          <w:sz w:val="24"/>
        </w:rPr>
      </w:pPr>
      <w:r>
        <w:rPr>
          <w:rFonts w:ascii="宋体" w:hAnsi="宋体" w:cs="宋体" w:hint="eastAsia"/>
          <w:bCs/>
          <w:color w:val="000000" w:themeColor="text1"/>
          <w:sz w:val="24"/>
        </w:rPr>
        <w:br w:type="page"/>
      </w:r>
    </w:p>
    <w:p w14:paraId="496BEC19" w14:textId="77777777" w:rsidR="006D32D8" w:rsidRDefault="00000000">
      <w:pPr>
        <w:numPr>
          <w:ilvl w:val="0"/>
          <w:numId w:val="11"/>
        </w:numPr>
        <w:tabs>
          <w:tab w:val="left" w:pos="640"/>
          <w:tab w:val="left" w:pos="840"/>
          <w:tab w:val="left" w:pos="1260"/>
          <w:tab w:val="left" w:pos="1418"/>
        </w:tabs>
        <w:spacing w:line="360" w:lineRule="auto"/>
        <w:ind w:left="845" w:hanging="845"/>
        <w:rPr>
          <w:rFonts w:ascii="宋体" w:hAnsi="宋体" w:cs="宋体" w:hint="eastAsia"/>
          <w:color w:val="000000" w:themeColor="text1"/>
          <w:sz w:val="24"/>
        </w:rPr>
      </w:pPr>
      <w:r>
        <w:rPr>
          <w:rFonts w:ascii="宋体" w:hAnsi="宋体" w:cs="宋体" w:hint="eastAsia"/>
          <w:color w:val="000000" w:themeColor="text1"/>
          <w:sz w:val="24"/>
        </w:rPr>
        <w:lastRenderedPageBreak/>
        <w:t>投标人认为有必要提供的其他材料。</w:t>
      </w:r>
    </w:p>
    <w:p w14:paraId="4C4D5465" w14:textId="77777777" w:rsidR="006D32D8" w:rsidRDefault="006D32D8">
      <w:pPr>
        <w:spacing w:line="360" w:lineRule="auto"/>
        <w:rPr>
          <w:rFonts w:ascii="宋体" w:hAnsi="宋体" w:cs="宋体" w:hint="eastAsia"/>
          <w:color w:val="000000" w:themeColor="text1"/>
          <w:sz w:val="24"/>
        </w:rPr>
      </w:pPr>
    </w:p>
    <w:p w14:paraId="4DAB9450" w14:textId="77777777" w:rsidR="006D32D8" w:rsidRDefault="00000000">
      <w:pPr>
        <w:spacing w:line="360" w:lineRule="auto"/>
        <w:outlineLvl w:val="2"/>
        <w:rPr>
          <w:rFonts w:ascii="宋体" w:hAnsi="宋体" w:cs="宋体" w:hint="eastAsia"/>
          <w:b/>
          <w:bCs/>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（三）技术部分</w:t>
      </w:r>
    </w:p>
    <w:p w14:paraId="4A6590F0" w14:textId="77777777" w:rsidR="006D32D8" w:rsidRDefault="00000000">
      <w:pPr>
        <w:numPr>
          <w:ilvl w:val="0"/>
          <w:numId w:val="14"/>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t>用户需求响应表；</w:t>
      </w:r>
    </w:p>
    <w:p w14:paraId="357612CB" w14:textId="77777777" w:rsidR="006D32D8" w:rsidRDefault="00000000">
      <w:pPr>
        <w:spacing w:after="78" w:line="360" w:lineRule="auto"/>
        <w:jc w:val="center"/>
        <w:rPr>
          <w:rFonts w:ascii="宋体" w:hAnsi="宋体" w:cs="宋体" w:hint="eastAsia"/>
          <w:b/>
          <w:bCs/>
          <w:color w:val="000000" w:themeColor="text1"/>
          <w:sz w:val="24"/>
          <w:lang w:val="fr-CH"/>
        </w:rPr>
      </w:pPr>
      <w:r>
        <w:rPr>
          <w:rFonts w:ascii="宋体" w:hAnsi="宋体" w:cs="宋体" w:hint="eastAsia"/>
          <w:b/>
          <w:bCs/>
          <w:color w:val="000000" w:themeColor="text1"/>
          <w:sz w:val="24"/>
          <w:lang w:val="fr-CH"/>
        </w:rPr>
        <w:t>用户需求响应表</w:t>
      </w:r>
    </w:p>
    <w:p w14:paraId="0DBBB3CA"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投标供应商名称：（公章）</w:t>
      </w:r>
      <w:r>
        <w:rPr>
          <w:rFonts w:ascii="宋体" w:hAnsi="宋体" w:cs="宋体" w:hint="eastAsia"/>
          <w:color w:val="000000" w:themeColor="text1"/>
          <w:sz w:val="24"/>
          <w:u w:val="single"/>
        </w:rPr>
        <w:t xml:space="preserve">                             </w:t>
      </w:r>
    </w:p>
    <w:p w14:paraId="74ED0F24" w14:textId="77777777" w:rsidR="006D32D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招标编号：</w:t>
      </w:r>
      <w:r>
        <w:rPr>
          <w:rFonts w:ascii="宋体" w:hAnsi="宋体" w:cs="宋体" w:hint="eastAsia"/>
          <w:color w:val="000000" w:themeColor="text1"/>
          <w:sz w:val="24"/>
          <w:u w:val="single"/>
        </w:rPr>
        <w:t xml:space="preserve">                                      </w:t>
      </w:r>
    </w:p>
    <w:p w14:paraId="456AD236" w14:textId="77777777" w:rsidR="006D32D8" w:rsidRDefault="00000000">
      <w:pPr>
        <w:spacing w:after="78" w:line="360" w:lineRule="auto"/>
        <w:rPr>
          <w:rFonts w:ascii="宋体" w:hAnsi="宋体" w:cs="宋体" w:hint="eastAsia"/>
          <w:bCs/>
          <w:color w:val="000000" w:themeColor="text1"/>
          <w:sz w:val="24"/>
        </w:rPr>
      </w:pPr>
      <w:r>
        <w:rPr>
          <w:rFonts w:ascii="宋体" w:hAnsi="宋体" w:cs="宋体" w:hint="eastAsia"/>
          <w:bCs/>
          <w:color w:val="000000" w:themeColor="text1"/>
          <w:sz w:val="24"/>
        </w:rPr>
        <w:t>据招标文件要求，我公司承诺响应如下：</w:t>
      </w:r>
    </w:p>
    <w:tbl>
      <w:tblPr>
        <w:tblW w:w="954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8"/>
        <w:gridCol w:w="3507"/>
        <w:gridCol w:w="3052"/>
        <w:gridCol w:w="2106"/>
      </w:tblGrid>
      <w:tr w:rsidR="006D32D8" w14:paraId="05F192FB" w14:textId="77777777">
        <w:trPr>
          <w:jc w:val="center"/>
        </w:trPr>
        <w:tc>
          <w:tcPr>
            <w:tcW w:w="878" w:type="dxa"/>
            <w:vAlign w:val="center"/>
          </w:tcPr>
          <w:p w14:paraId="2E0F3E74" w14:textId="77777777" w:rsidR="006D32D8" w:rsidRDefault="00000000">
            <w:pPr>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序号</w:t>
            </w:r>
          </w:p>
        </w:tc>
        <w:tc>
          <w:tcPr>
            <w:tcW w:w="3507" w:type="dxa"/>
            <w:vAlign w:val="center"/>
          </w:tcPr>
          <w:p w14:paraId="19DBC401" w14:textId="77777777" w:rsidR="006D32D8" w:rsidRDefault="00000000">
            <w:pPr>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招标文件要求</w:t>
            </w:r>
          </w:p>
        </w:tc>
        <w:tc>
          <w:tcPr>
            <w:tcW w:w="3052" w:type="dxa"/>
            <w:vAlign w:val="center"/>
          </w:tcPr>
          <w:p w14:paraId="1EFB285E" w14:textId="77777777" w:rsidR="006D32D8" w:rsidRDefault="00000000">
            <w:pPr>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投标文件响应</w:t>
            </w:r>
          </w:p>
        </w:tc>
        <w:tc>
          <w:tcPr>
            <w:tcW w:w="2106" w:type="dxa"/>
            <w:vAlign w:val="center"/>
          </w:tcPr>
          <w:p w14:paraId="244854FF" w14:textId="77777777" w:rsidR="006D32D8" w:rsidRDefault="00000000">
            <w:pPr>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偏离说明（无偏离/正偏离/负偏离）</w:t>
            </w:r>
          </w:p>
        </w:tc>
      </w:tr>
      <w:tr w:rsidR="006D32D8" w14:paraId="46D0A512" w14:textId="77777777">
        <w:trPr>
          <w:jc w:val="center"/>
        </w:trPr>
        <w:tc>
          <w:tcPr>
            <w:tcW w:w="878" w:type="dxa"/>
            <w:vAlign w:val="center"/>
          </w:tcPr>
          <w:p w14:paraId="1FA06095" w14:textId="77777777" w:rsidR="006D32D8" w:rsidRDefault="00000000">
            <w:pPr>
              <w:spacing w:line="360" w:lineRule="auto"/>
              <w:rPr>
                <w:rFonts w:ascii="宋体" w:hAnsi="宋体" w:cs="宋体" w:hint="eastAsia"/>
                <w:bCs/>
                <w:color w:val="000000" w:themeColor="text1"/>
                <w:sz w:val="24"/>
              </w:rPr>
            </w:pPr>
            <w:r>
              <w:rPr>
                <w:rFonts w:ascii="宋体" w:hAnsi="宋体" w:cs="宋体" w:hint="eastAsia"/>
                <w:bCs/>
                <w:color w:val="000000" w:themeColor="text1"/>
                <w:sz w:val="24"/>
              </w:rPr>
              <w:t>1</w:t>
            </w:r>
          </w:p>
        </w:tc>
        <w:tc>
          <w:tcPr>
            <w:tcW w:w="3507" w:type="dxa"/>
            <w:vAlign w:val="center"/>
          </w:tcPr>
          <w:p w14:paraId="66A5ECD9" w14:textId="77777777" w:rsidR="006D32D8" w:rsidRDefault="00000000">
            <w:pPr>
              <w:spacing w:after="78" w:line="360" w:lineRule="auto"/>
              <w:rPr>
                <w:rFonts w:ascii="宋体" w:hAnsi="宋体" w:cs="宋体" w:hint="eastAsia"/>
                <w:bCs/>
                <w:color w:val="000000" w:themeColor="text1"/>
                <w:sz w:val="24"/>
              </w:rPr>
            </w:pPr>
            <w:r>
              <w:rPr>
                <w:rFonts w:ascii="宋体" w:hAnsi="宋体" w:cs="宋体" w:hint="eastAsia"/>
                <w:b/>
                <w:color w:val="000000" w:themeColor="text1"/>
                <w:sz w:val="24"/>
              </w:rPr>
              <w:t>本项目“用户需求书”的全部内容为项目正常开展的基本要求，投标人必须</w:t>
            </w:r>
            <w:proofErr w:type="gramStart"/>
            <w:r>
              <w:rPr>
                <w:rFonts w:ascii="宋体" w:hAnsi="宋体" w:cs="宋体" w:hint="eastAsia"/>
                <w:b/>
                <w:color w:val="000000" w:themeColor="text1"/>
                <w:sz w:val="24"/>
              </w:rPr>
              <w:t>完全响应</w:t>
            </w:r>
            <w:proofErr w:type="gramEnd"/>
            <w:r>
              <w:rPr>
                <w:rFonts w:ascii="宋体" w:hAnsi="宋体" w:cs="宋体" w:hint="eastAsia"/>
                <w:b/>
                <w:color w:val="000000" w:themeColor="text1"/>
                <w:sz w:val="24"/>
              </w:rPr>
              <w:t>满足招标文件“第五章 用户需求书”的全部内容，否则将导致投标无效</w:t>
            </w:r>
            <w:r>
              <w:rPr>
                <w:rFonts w:ascii="宋体" w:hAnsi="宋体" w:cs="宋体" w:hint="eastAsia"/>
                <w:bCs/>
                <w:color w:val="000000" w:themeColor="text1"/>
                <w:sz w:val="24"/>
              </w:rPr>
              <w:t>。如投标人中标后被发现不能满足招标文件“第五章 用户需求书”的，采购单位有权拒绝签订合同，一切后果由投标人承担。</w:t>
            </w:r>
          </w:p>
        </w:tc>
        <w:tc>
          <w:tcPr>
            <w:tcW w:w="3052" w:type="dxa"/>
            <w:vAlign w:val="center"/>
          </w:tcPr>
          <w:p w14:paraId="067C2DEE" w14:textId="77777777" w:rsidR="006D32D8" w:rsidRDefault="00000000">
            <w:pPr>
              <w:spacing w:line="360" w:lineRule="auto"/>
              <w:jc w:val="left"/>
              <w:rPr>
                <w:rFonts w:ascii="宋体" w:hAnsi="宋体" w:cs="宋体" w:hint="eastAsia"/>
                <w:bCs/>
                <w:color w:val="000000" w:themeColor="text1"/>
                <w:sz w:val="24"/>
              </w:rPr>
            </w:pPr>
            <w:r>
              <w:rPr>
                <w:rFonts w:ascii="宋体" w:hAnsi="宋体" w:cs="宋体" w:hint="eastAsia"/>
                <w:bCs/>
                <w:color w:val="000000" w:themeColor="text1"/>
                <w:sz w:val="24"/>
              </w:rPr>
              <w:t>填写说明：此项投标人必须</w:t>
            </w:r>
            <w:proofErr w:type="gramStart"/>
            <w:r>
              <w:rPr>
                <w:rFonts w:ascii="宋体" w:hAnsi="宋体" w:cs="宋体" w:hint="eastAsia"/>
                <w:bCs/>
                <w:color w:val="000000" w:themeColor="text1"/>
                <w:sz w:val="24"/>
              </w:rPr>
              <w:t>完全响应</w:t>
            </w:r>
            <w:proofErr w:type="gramEnd"/>
            <w:r>
              <w:rPr>
                <w:rFonts w:ascii="宋体" w:hAnsi="宋体" w:cs="宋体" w:hint="eastAsia"/>
                <w:bCs/>
                <w:color w:val="000000" w:themeColor="text1"/>
                <w:sz w:val="24"/>
              </w:rPr>
              <w:t>满足，请投标人于“投标文件响应”栏中填写</w:t>
            </w:r>
            <w:proofErr w:type="gramStart"/>
            <w:r>
              <w:rPr>
                <w:rFonts w:ascii="宋体" w:hAnsi="宋体" w:cs="宋体" w:hint="eastAsia"/>
                <w:bCs/>
                <w:color w:val="000000" w:themeColor="text1"/>
                <w:sz w:val="24"/>
              </w:rPr>
              <w:t>“</w:t>
            </w:r>
            <w:proofErr w:type="gramEnd"/>
            <w:r>
              <w:rPr>
                <w:rFonts w:ascii="宋体" w:hAnsi="宋体" w:cs="宋体" w:hint="eastAsia"/>
                <w:bCs/>
                <w:color w:val="000000" w:themeColor="text1"/>
                <w:sz w:val="24"/>
              </w:rPr>
              <w:t>投标人完全响应满足招标文件“第五章 用户需求书”的全部内容</w:t>
            </w:r>
            <w:proofErr w:type="gramStart"/>
            <w:r>
              <w:rPr>
                <w:rFonts w:ascii="宋体" w:hAnsi="宋体" w:cs="宋体" w:hint="eastAsia"/>
                <w:bCs/>
                <w:color w:val="000000" w:themeColor="text1"/>
                <w:sz w:val="24"/>
              </w:rPr>
              <w:t>”</w:t>
            </w:r>
            <w:proofErr w:type="gramEnd"/>
            <w:r>
              <w:rPr>
                <w:rFonts w:ascii="宋体" w:hAnsi="宋体" w:cs="宋体" w:hint="eastAsia"/>
                <w:bCs/>
                <w:color w:val="000000" w:themeColor="text1"/>
                <w:sz w:val="24"/>
              </w:rPr>
              <w:t>即可；</w:t>
            </w:r>
          </w:p>
          <w:p w14:paraId="64FAC8EB" w14:textId="77777777" w:rsidR="006D32D8" w:rsidRDefault="00000000">
            <w:pPr>
              <w:spacing w:line="360" w:lineRule="auto"/>
              <w:jc w:val="left"/>
              <w:rPr>
                <w:rFonts w:ascii="宋体" w:hAnsi="宋体" w:cs="宋体" w:hint="eastAsia"/>
                <w:bCs/>
                <w:color w:val="000000" w:themeColor="text1"/>
                <w:sz w:val="24"/>
              </w:rPr>
            </w:pPr>
            <w:r>
              <w:rPr>
                <w:rFonts w:ascii="宋体" w:hAnsi="宋体" w:cs="宋体" w:hint="eastAsia"/>
                <w:bCs/>
                <w:color w:val="000000" w:themeColor="text1"/>
                <w:sz w:val="24"/>
              </w:rPr>
              <w:t>无需另行编制填写内容。</w:t>
            </w:r>
          </w:p>
        </w:tc>
        <w:tc>
          <w:tcPr>
            <w:tcW w:w="2106" w:type="dxa"/>
            <w:vAlign w:val="center"/>
          </w:tcPr>
          <w:p w14:paraId="03FAC7D3" w14:textId="77777777" w:rsidR="006D32D8" w:rsidRDefault="006D32D8">
            <w:pPr>
              <w:spacing w:line="360" w:lineRule="auto"/>
              <w:jc w:val="center"/>
              <w:rPr>
                <w:rFonts w:ascii="宋体" w:hAnsi="宋体" w:cs="宋体" w:hint="eastAsia"/>
                <w:bCs/>
                <w:color w:val="000000" w:themeColor="text1"/>
                <w:sz w:val="24"/>
              </w:rPr>
            </w:pPr>
          </w:p>
        </w:tc>
      </w:tr>
    </w:tbl>
    <w:p w14:paraId="4D597EF3" w14:textId="77777777" w:rsidR="006D32D8" w:rsidRDefault="006D32D8">
      <w:pPr>
        <w:spacing w:after="78" w:line="360" w:lineRule="auto"/>
        <w:rPr>
          <w:rFonts w:ascii="宋体" w:hAnsi="宋体" w:cs="宋体" w:hint="eastAsia"/>
          <w:bCs/>
          <w:color w:val="000000" w:themeColor="text1"/>
          <w:sz w:val="24"/>
        </w:rPr>
      </w:pPr>
    </w:p>
    <w:p w14:paraId="7D682131" w14:textId="77777777" w:rsidR="006D32D8" w:rsidRDefault="00000000">
      <w:pPr>
        <w:spacing w:after="78" w:line="360" w:lineRule="auto"/>
        <w:rPr>
          <w:rFonts w:ascii="宋体" w:hAnsi="宋体" w:cs="宋体" w:hint="eastAsia"/>
          <w:bCs/>
          <w:color w:val="000000" w:themeColor="text1"/>
          <w:sz w:val="24"/>
        </w:rPr>
      </w:pPr>
      <w:r>
        <w:rPr>
          <w:rFonts w:ascii="宋体" w:hAnsi="宋体" w:cs="宋体" w:hint="eastAsia"/>
          <w:bCs/>
          <w:color w:val="000000" w:themeColor="text1"/>
          <w:sz w:val="24"/>
        </w:rPr>
        <w:t>若响应情况优于招标要求，应作详细说明；“偏离情况”栏中根据响应情况填写，没有达到要求的填“负偏离”，达到要求的填“无偏离”，优于要求的填“正偏离”。</w:t>
      </w:r>
    </w:p>
    <w:p w14:paraId="1ECE4ABE" w14:textId="77777777" w:rsidR="006D32D8" w:rsidRDefault="006D32D8">
      <w:pPr>
        <w:spacing w:line="360" w:lineRule="auto"/>
        <w:rPr>
          <w:rFonts w:ascii="宋体" w:hAnsi="宋体" w:cs="宋体" w:hint="eastAsia"/>
          <w:color w:val="000000" w:themeColor="text1"/>
          <w:sz w:val="24"/>
        </w:rPr>
      </w:pPr>
    </w:p>
    <w:p w14:paraId="6B160AE6"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投标供应商授权代表：</w:t>
      </w:r>
      <w:r>
        <w:rPr>
          <w:rFonts w:ascii="宋体" w:hAnsi="宋体" w:cs="宋体" w:hint="eastAsia"/>
          <w:color w:val="000000" w:themeColor="text1"/>
          <w:sz w:val="24"/>
          <w:u w:val="single"/>
        </w:rPr>
        <w:t xml:space="preserve">                   </w:t>
      </w:r>
    </w:p>
    <w:p w14:paraId="47AD1C61" w14:textId="77777777" w:rsidR="006D32D8"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职              </w:t>
      </w:r>
      <w:proofErr w:type="gramStart"/>
      <w:r>
        <w:rPr>
          <w:rFonts w:ascii="宋体" w:hAnsi="宋体" w:cs="宋体" w:hint="eastAsia"/>
          <w:color w:val="000000" w:themeColor="text1"/>
          <w:sz w:val="24"/>
        </w:rPr>
        <w:t>务</w:t>
      </w:r>
      <w:proofErr w:type="gramEnd"/>
      <w:r>
        <w:rPr>
          <w:rFonts w:ascii="宋体" w:hAnsi="宋体" w:cs="宋体" w:hint="eastAsia"/>
          <w:color w:val="000000" w:themeColor="text1"/>
          <w:sz w:val="24"/>
        </w:rPr>
        <w:t>：</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w:t>
      </w:r>
    </w:p>
    <w:p w14:paraId="572694C5" w14:textId="77777777" w:rsidR="006D32D8" w:rsidRDefault="00000000">
      <w:pPr>
        <w:spacing w:line="360" w:lineRule="auto"/>
        <w:rPr>
          <w:rFonts w:ascii="宋体" w:hAnsi="宋体" w:cs="宋体" w:hint="eastAsia"/>
          <w:color w:val="000000" w:themeColor="text1"/>
          <w:sz w:val="24"/>
          <w:u w:val="single"/>
        </w:rPr>
      </w:pPr>
      <w:r>
        <w:rPr>
          <w:rFonts w:ascii="宋体" w:hAnsi="宋体" w:cs="宋体" w:hint="eastAsia"/>
          <w:color w:val="000000" w:themeColor="text1"/>
          <w:sz w:val="24"/>
        </w:rPr>
        <w:t>日              期：</w:t>
      </w:r>
      <w:r>
        <w:rPr>
          <w:rFonts w:ascii="宋体" w:hAnsi="宋体" w:cs="宋体" w:hint="eastAsia"/>
          <w:color w:val="000000" w:themeColor="text1"/>
          <w:sz w:val="24"/>
          <w:u w:val="single"/>
        </w:rPr>
        <w:t xml:space="preserve">                   </w:t>
      </w:r>
    </w:p>
    <w:p w14:paraId="7E263A1B" w14:textId="77777777" w:rsidR="006D32D8" w:rsidRDefault="006D32D8">
      <w:pPr>
        <w:pStyle w:val="a6"/>
        <w:spacing w:line="360" w:lineRule="auto"/>
        <w:rPr>
          <w:color w:val="000000" w:themeColor="text1"/>
          <w:lang w:val="fr-CH"/>
        </w:rPr>
      </w:pPr>
    </w:p>
    <w:p w14:paraId="1B901745" w14:textId="77777777" w:rsidR="006D32D8" w:rsidRDefault="00000000">
      <w:pPr>
        <w:numPr>
          <w:ilvl w:val="0"/>
          <w:numId w:val="14"/>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sq-AL"/>
        </w:rPr>
      </w:pPr>
      <w:r>
        <w:rPr>
          <w:rFonts w:ascii="宋体" w:hAnsi="宋体" w:cs="宋体" w:hint="eastAsia"/>
          <w:color w:val="000000" w:themeColor="text1"/>
          <w:sz w:val="24"/>
          <w:lang w:val="sq-AL"/>
        </w:rPr>
        <w:br w:type="page"/>
      </w:r>
      <w:r>
        <w:rPr>
          <w:rFonts w:ascii="宋体" w:hAnsi="宋体" w:cs="宋体" w:hint="eastAsia"/>
          <w:color w:val="000000" w:themeColor="text1"/>
          <w:sz w:val="24"/>
          <w:lang w:val="sq-AL"/>
        </w:rPr>
        <w:lastRenderedPageBreak/>
        <w:t>实施方案；</w:t>
      </w:r>
    </w:p>
    <w:p w14:paraId="01D9767B" w14:textId="77777777" w:rsidR="006D32D8" w:rsidRDefault="00000000">
      <w:pPr>
        <w:numPr>
          <w:ilvl w:val="0"/>
          <w:numId w:val="14"/>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sq-AL"/>
        </w:rPr>
      </w:pPr>
      <w:r>
        <w:rPr>
          <w:rFonts w:ascii="宋体" w:hAnsi="宋体" w:cs="宋体" w:hint="eastAsia"/>
          <w:color w:val="000000" w:themeColor="text1"/>
          <w:sz w:val="24"/>
          <w:lang w:val="sq-AL"/>
        </w:rPr>
        <w:t>项目重点难点分析、应对措施及相关的合理化建议；</w:t>
      </w:r>
    </w:p>
    <w:p w14:paraId="0EA2F9F2" w14:textId="77777777" w:rsidR="006D32D8" w:rsidRDefault="00000000">
      <w:pPr>
        <w:numPr>
          <w:ilvl w:val="0"/>
          <w:numId w:val="14"/>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sq-AL"/>
        </w:rPr>
      </w:pPr>
      <w:r>
        <w:rPr>
          <w:rFonts w:ascii="宋体" w:hAnsi="宋体" w:cs="宋体" w:hint="eastAsia"/>
          <w:color w:val="000000" w:themeColor="text1"/>
          <w:sz w:val="24"/>
          <w:lang w:val="sq-AL"/>
        </w:rPr>
        <w:t>质量和时间保障措施；</w:t>
      </w:r>
    </w:p>
    <w:p w14:paraId="1D5B614E" w14:textId="77777777" w:rsidR="006D32D8" w:rsidRDefault="00000000">
      <w:pPr>
        <w:numPr>
          <w:ilvl w:val="0"/>
          <w:numId w:val="14"/>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sq-AL"/>
        </w:rPr>
      </w:pPr>
      <w:r>
        <w:rPr>
          <w:rFonts w:ascii="宋体" w:hAnsi="宋体" w:cs="宋体" w:hint="eastAsia"/>
          <w:color w:val="000000" w:themeColor="text1"/>
          <w:sz w:val="24"/>
          <w:lang w:val="sq-AL"/>
        </w:rPr>
        <w:t>后续服务保障；</w:t>
      </w:r>
    </w:p>
    <w:p w14:paraId="55B0B424" w14:textId="77777777" w:rsidR="006D32D8" w:rsidRDefault="006D32D8">
      <w:pPr>
        <w:tabs>
          <w:tab w:val="left" w:pos="640"/>
          <w:tab w:val="left" w:pos="1260"/>
          <w:tab w:val="left" w:pos="1418"/>
        </w:tabs>
        <w:jc w:val="center"/>
        <w:rPr>
          <w:rFonts w:ascii="宋体" w:hAnsi="宋体" w:cs="宋体" w:hint="eastAsia"/>
          <w:b/>
          <w:bCs/>
          <w:color w:val="000000" w:themeColor="text1"/>
          <w:sz w:val="24"/>
        </w:rPr>
      </w:pPr>
    </w:p>
    <w:p w14:paraId="76FBBBDE" w14:textId="77777777" w:rsidR="006D32D8" w:rsidRDefault="00000000">
      <w:pPr>
        <w:tabs>
          <w:tab w:val="left" w:pos="640"/>
          <w:tab w:val="left" w:pos="1260"/>
          <w:tab w:val="left" w:pos="1418"/>
        </w:tabs>
        <w:jc w:val="center"/>
        <w:rPr>
          <w:rFonts w:ascii="宋体" w:hAnsi="宋体" w:cs="宋体" w:hint="eastAsia"/>
          <w:b/>
          <w:bCs/>
          <w:color w:val="000000" w:themeColor="text1"/>
          <w:sz w:val="24"/>
        </w:rPr>
      </w:pPr>
      <w:r>
        <w:rPr>
          <w:rFonts w:ascii="宋体" w:hAnsi="宋体" w:cs="宋体" w:hint="eastAsia"/>
          <w:b/>
          <w:bCs/>
          <w:color w:val="000000" w:themeColor="text1"/>
          <w:sz w:val="24"/>
        </w:rPr>
        <w:t>注：以上</w:t>
      </w:r>
      <w:proofErr w:type="gramStart"/>
      <w:r>
        <w:rPr>
          <w:rFonts w:ascii="宋体" w:hAnsi="宋体" w:cs="宋体" w:hint="eastAsia"/>
          <w:b/>
          <w:bCs/>
          <w:color w:val="000000" w:themeColor="text1"/>
          <w:sz w:val="24"/>
        </w:rPr>
        <w:t>各项请</w:t>
      </w:r>
      <w:proofErr w:type="gramEnd"/>
      <w:r>
        <w:rPr>
          <w:rFonts w:ascii="宋体" w:hAnsi="宋体" w:cs="宋体" w:hint="eastAsia"/>
          <w:b/>
          <w:bCs/>
          <w:color w:val="000000" w:themeColor="text1"/>
          <w:sz w:val="24"/>
        </w:rPr>
        <w:t>根据“招标项目评分表”中的要求自行填写并提供相应的证明材料。</w:t>
      </w:r>
    </w:p>
    <w:p w14:paraId="326317FB" w14:textId="77777777" w:rsidR="006D32D8" w:rsidRDefault="00000000">
      <w:pPr>
        <w:numPr>
          <w:ilvl w:val="0"/>
          <w:numId w:val="14"/>
        </w:numPr>
        <w:tabs>
          <w:tab w:val="left" w:pos="640"/>
          <w:tab w:val="left" w:pos="1260"/>
          <w:tab w:val="left" w:pos="1418"/>
        </w:tabs>
        <w:spacing w:line="360" w:lineRule="auto"/>
        <w:ind w:left="845" w:rightChars="-200" w:right="-420" w:hanging="845"/>
        <w:rPr>
          <w:rFonts w:ascii="宋体" w:hAnsi="宋体" w:cs="宋体" w:hint="eastAsia"/>
          <w:color w:val="000000" w:themeColor="text1"/>
          <w:sz w:val="24"/>
          <w:lang w:val="fr-CH"/>
        </w:rPr>
      </w:pPr>
      <w:r>
        <w:rPr>
          <w:rFonts w:ascii="宋体" w:hAnsi="宋体" w:cs="宋体" w:hint="eastAsia"/>
          <w:color w:val="000000" w:themeColor="text1"/>
          <w:sz w:val="24"/>
          <w:lang w:val="fr-CH"/>
        </w:rPr>
        <w:br w:type="page"/>
      </w:r>
      <w:r>
        <w:rPr>
          <w:rFonts w:ascii="宋体" w:hAnsi="宋体" w:cs="宋体" w:hint="eastAsia"/>
          <w:color w:val="000000" w:themeColor="text1"/>
          <w:sz w:val="24"/>
          <w:lang w:val="fr-CH"/>
        </w:rPr>
        <w:lastRenderedPageBreak/>
        <w:t>投标人认为有必要提供的其他材料。</w:t>
      </w:r>
      <w:bookmarkEnd w:id="34"/>
    </w:p>
    <w:p w14:paraId="1E9BB40E" w14:textId="77777777" w:rsidR="006D32D8" w:rsidRDefault="00000000">
      <w:pPr>
        <w:tabs>
          <w:tab w:val="left" w:pos="360"/>
        </w:tabs>
        <w:spacing w:line="300" w:lineRule="auto"/>
        <w:outlineLvl w:val="0"/>
        <w:rPr>
          <w:rFonts w:ascii="宋体" w:hAnsi="宋体" w:cs="宋体" w:hint="eastAsia"/>
          <w:b/>
          <w:bCs/>
          <w:color w:val="000000" w:themeColor="text1"/>
          <w:sz w:val="24"/>
        </w:rPr>
      </w:pPr>
      <w:r>
        <w:rPr>
          <w:rFonts w:ascii="宋体" w:hAnsi="宋体" w:cs="宋体" w:hint="eastAsia"/>
          <w:color w:val="000000" w:themeColor="text1"/>
          <w:sz w:val="24"/>
          <w:lang w:val="fr-CH"/>
        </w:rPr>
        <w:br w:type="page"/>
      </w:r>
      <w:bookmarkStart w:id="42" w:name="_Toc742"/>
      <w:bookmarkStart w:id="43" w:name="_Toc6251"/>
      <w:r>
        <w:rPr>
          <w:rFonts w:ascii="宋体" w:hAnsi="宋体" w:cs="宋体" w:hint="eastAsia"/>
          <w:b/>
          <w:bCs/>
          <w:color w:val="000000" w:themeColor="text1"/>
          <w:sz w:val="24"/>
        </w:rPr>
        <w:lastRenderedPageBreak/>
        <w:t>附件：相关政策</w:t>
      </w:r>
      <w:bookmarkEnd w:id="42"/>
      <w:bookmarkEnd w:id="43"/>
    </w:p>
    <w:p w14:paraId="56573595" w14:textId="77777777" w:rsidR="006D32D8" w:rsidRDefault="00000000">
      <w:pPr>
        <w:tabs>
          <w:tab w:val="left" w:pos="360"/>
        </w:tabs>
        <w:outlineLvl w:val="1"/>
        <w:rPr>
          <w:rFonts w:ascii="宋体" w:hAnsi="宋体" w:cs="宋体" w:hint="eastAsia"/>
          <w:b/>
          <w:bCs/>
          <w:color w:val="000000" w:themeColor="text1"/>
          <w:sz w:val="24"/>
        </w:rPr>
      </w:pPr>
      <w:r>
        <w:rPr>
          <w:rFonts w:ascii="宋体" w:hAnsi="宋体" w:cs="宋体" w:hint="eastAsia"/>
          <w:b/>
          <w:bCs/>
          <w:color w:val="000000" w:themeColor="text1"/>
          <w:sz w:val="24"/>
        </w:rPr>
        <w:t>1、财政部、工业和信息化部《关于印发〈政府采购促进中小企业发展管理办法〉的通知》（财库〔2020〕46 号）</w:t>
      </w:r>
    </w:p>
    <w:p w14:paraId="6AAF6D51" w14:textId="77777777" w:rsidR="006D32D8" w:rsidRDefault="006D32D8">
      <w:pPr>
        <w:pStyle w:val="a6"/>
        <w:tabs>
          <w:tab w:val="left" w:pos="562"/>
          <w:tab w:val="left" w:pos="3372"/>
          <w:tab w:val="left" w:pos="3653"/>
        </w:tabs>
        <w:rPr>
          <w:rFonts w:ascii="宋体" w:hAnsi="宋体" w:cs="宋体" w:hint="eastAsia"/>
          <w:color w:val="000000" w:themeColor="text1"/>
        </w:rPr>
      </w:pPr>
    </w:p>
    <w:p w14:paraId="6701B49C" w14:textId="77777777" w:rsidR="006D32D8" w:rsidRDefault="00000000">
      <w:pPr>
        <w:widowControl/>
        <w:shd w:val="clear" w:color="auto" w:fill="FFFFFF"/>
        <w:jc w:val="center"/>
        <w:rPr>
          <w:rFonts w:ascii="宋体" w:hAnsi="宋体" w:cs="宋体" w:hint="eastAsia"/>
          <w:color w:val="000000" w:themeColor="text1"/>
          <w:kern w:val="0"/>
          <w:sz w:val="24"/>
        </w:rPr>
      </w:pPr>
      <w:r>
        <w:rPr>
          <w:rFonts w:ascii="宋体" w:hAnsi="宋体" w:cs="宋体" w:hint="eastAsia"/>
          <w:color w:val="000000" w:themeColor="text1"/>
          <w:kern w:val="0"/>
          <w:sz w:val="24"/>
        </w:rPr>
        <w:t>关于印发《政府采购促进中小企业发展管理办法》的通知</w:t>
      </w:r>
    </w:p>
    <w:p w14:paraId="477AABFF" w14:textId="77777777" w:rsidR="006D32D8" w:rsidRDefault="00000000">
      <w:pPr>
        <w:widowControl/>
        <w:shd w:val="clear" w:color="auto" w:fill="FFFFFF"/>
        <w:spacing w:after="240"/>
        <w:jc w:val="center"/>
        <w:rPr>
          <w:rFonts w:ascii="宋体" w:hAnsi="宋体" w:cs="宋体" w:hint="eastAsia"/>
          <w:color w:val="000000" w:themeColor="text1"/>
          <w:kern w:val="0"/>
          <w:sz w:val="24"/>
        </w:rPr>
      </w:pPr>
      <w:r>
        <w:rPr>
          <w:rFonts w:ascii="宋体" w:hAnsi="宋体" w:cs="宋体" w:hint="eastAsia"/>
          <w:color w:val="000000" w:themeColor="text1"/>
          <w:kern w:val="0"/>
          <w:sz w:val="24"/>
        </w:rPr>
        <w:t>财库〔2020〕46号</w:t>
      </w:r>
    </w:p>
    <w:p w14:paraId="482541FC" w14:textId="77777777" w:rsidR="006D32D8" w:rsidRDefault="00000000">
      <w:pPr>
        <w:widowControl/>
        <w:shd w:val="clear" w:color="auto" w:fill="FFFFFF"/>
        <w:spacing w:after="240"/>
        <w:jc w:val="left"/>
        <w:rPr>
          <w:rFonts w:ascii="宋体" w:hAnsi="宋体" w:cs="宋体" w:hint="eastAsia"/>
          <w:color w:val="000000" w:themeColor="text1"/>
          <w:kern w:val="0"/>
          <w:sz w:val="24"/>
        </w:rPr>
      </w:pPr>
      <w:r>
        <w:rPr>
          <w:rFonts w:ascii="宋体" w:hAnsi="宋体" w:cs="宋体" w:hint="eastAsia"/>
          <w:color w:val="000000" w:themeColor="text1"/>
          <w:kern w:val="0"/>
          <w:sz w:val="24"/>
        </w:rPr>
        <w:t>各中央预算单位办公厅（室），各省、自治区、直辖市、计划单列市财政厅（局）、工业和信息化主管部门，新疆生产建设兵团财政局、工业和信息化主管部门：</w:t>
      </w:r>
    </w:p>
    <w:p w14:paraId="58612D0C"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230A10A9"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附件：政府采购促进中小企业发展管理办法</w:t>
      </w:r>
    </w:p>
    <w:p w14:paraId="542DDB11" w14:textId="77777777" w:rsidR="006D32D8" w:rsidRDefault="00000000">
      <w:pPr>
        <w:widowControl/>
        <w:shd w:val="clear" w:color="auto" w:fill="FFFFFF"/>
        <w:jc w:val="right"/>
        <w:rPr>
          <w:rFonts w:ascii="宋体" w:hAnsi="宋体" w:cs="宋体" w:hint="eastAsia"/>
          <w:color w:val="000000" w:themeColor="text1"/>
          <w:kern w:val="0"/>
          <w:sz w:val="24"/>
        </w:rPr>
      </w:pPr>
      <w:r>
        <w:rPr>
          <w:rFonts w:ascii="宋体" w:hAnsi="宋体" w:cs="宋体" w:hint="eastAsia"/>
          <w:color w:val="000000" w:themeColor="text1"/>
          <w:kern w:val="0"/>
          <w:sz w:val="24"/>
        </w:rPr>
        <w:t>财  政  部</w:t>
      </w:r>
    </w:p>
    <w:p w14:paraId="7E39F370" w14:textId="77777777" w:rsidR="006D32D8" w:rsidRDefault="00000000">
      <w:pPr>
        <w:widowControl/>
        <w:shd w:val="clear" w:color="auto" w:fill="FFFFFF"/>
        <w:jc w:val="right"/>
        <w:rPr>
          <w:rFonts w:ascii="宋体" w:hAnsi="宋体" w:cs="宋体" w:hint="eastAsia"/>
          <w:color w:val="000000" w:themeColor="text1"/>
          <w:kern w:val="0"/>
          <w:sz w:val="24"/>
        </w:rPr>
      </w:pPr>
      <w:r>
        <w:rPr>
          <w:rFonts w:ascii="宋体" w:hAnsi="宋体" w:cs="宋体" w:hint="eastAsia"/>
          <w:color w:val="000000" w:themeColor="text1"/>
          <w:kern w:val="0"/>
          <w:sz w:val="24"/>
        </w:rPr>
        <w:t>工业和信息化部</w:t>
      </w:r>
    </w:p>
    <w:p w14:paraId="103D0ED8" w14:textId="77777777" w:rsidR="006D32D8" w:rsidRDefault="00000000">
      <w:pPr>
        <w:widowControl/>
        <w:shd w:val="clear" w:color="auto" w:fill="FFFFFF"/>
        <w:jc w:val="right"/>
        <w:rPr>
          <w:rFonts w:ascii="宋体" w:hAnsi="宋体" w:cs="宋体" w:hint="eastAsia"/>
          <w:color w:val="000000" w:themeColor="text1"/>
          <w:kern w:val="0"/>
          <w:sz w:val="24"/>
        </w:rPr>
      </w:pPr>
      <w:r>
        <w:rPr>
          <w:rFonts w:ascii="宋体" w:hAnsi="宋体" w:cs="宋体" w:hint="eastAsia"/>
          <w:color w:val="000000" w:themeColor="text1"/>
          <w:kern w:val="0"/>
          <w:sz w:val="24"/>
        </w:rPr>
        <w:t>2020年12月18日</w:t>
      </w:r>
    </w:p>
    <w:p w14:paraId="116F3163" w14:textId="77777777" w:rsidR="006D32D8" w:rsidRDefault="006D32D8">
      <w:pPr>
        <w:autoSpaceDE w:val="0"/>
        <w:autoSpaceDN w:val="0"/>
        <w:adjustRightInd w:val="0"/>
        <w:jc w:val="left"/>
        <w:rPr>
          <w:rFonts w:ascii="宋体" w:hAnsi="宋体" w:cs="宋体" w:hint="eastAsia"/>
          <w:color w:val="000000" w:themeColor="text1"/>
          <w:kern w:val="0"/>
          <w:sz w:val="24"/>
        </w:rPr>
      </w:pPr>
    </w:p>
    <w:p w14:paraId="71C6704A" w14:textId="77777777" w:rsidR="006D32D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政府采购促进中小企业发展管理办法</w:t>
      </w:r>
    </w:p>
    <w:p w14:paraId="64CEB21A"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第一条 为了发挥政府采购的政策功能，促进中小企业健康发展，根据《中华人民共和国政府采购法》、《中华人民共和国中小企业促进法》等有关法律法规，制定本办法。</w:t>
      </w:r>
    </w:p>
    <w:p w14:paraId="68938CF3"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F9329A1"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第三条 采购人在政府采购活动中应当通过加强采购需求管理，落实预留采购份额、价格评审优惠、优先采购等 措施，提高中小企业在政府采购中的份额，支持中小企业发展。</w:t>
      </w:r>
    </w:p>
    <w:p w14:paraId="4BB10025"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第四条 在政府采购活动中，供应商提供的货物、工程或者服务符合下列情形的，享受本办法规定的中小企业扶持政策：</w:t>
      </w:r>
    </w:p>
    <w:p w14:paraId="605F729E"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（一）在货物采购项目中，货物由中小企业制造，</w:t>
      </w:r>
      <w:proofErr w:type="gramStart"/>
      <w:r>
        <w:rPr>
          <w:rFonts w:ascii="宋体" w:hAnsi="宋体" w:cs="宋体" w:hint="eastAsia"/>
          <w:color w:val="000000" w:themeColor="text1"/>
          <w:kern w:val="0"/>
        </w:rPr>
        <w:t>即货</w:t>
      </w:r>
      <w:proofErr w:type="gramEnd"/>
      <w:r>
        <w:rPr>
          <w:rFonts w:ascii="宋体" w:hAnsi="宋体" w:cs="宋体" w:hint="eastAsia"/>
          <w:color w:val="000000" w:themeColor="text1"/>
          <w:kern w:val="0"/>
        </w:rPr>
        <w:t xml:space="preserve"> 物由中小企业生产且使用该中小企业商号或者注册商标；</w:t>
      </w:r>
    </w:p>
    <w:p w14:paraId="48BCF5CF"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 xml:space="preserve">（二）在工程采购项目中，工程由中小企业承建，即工 </w:t>
      </w:r>
      <w:proofErr w:type="gramStart"/>
      <w:r>
        <w:rPr>
          <w:rFonts w:ascii="宋体" w:hAnsi="宋体" w:cs="宋体" w:hint="eastAsia"/>
          <w:color w:val="000000" w:themeColor="text1"/>
          <w:kern w:val="0"/>
        </w:rPr>
        <w:t>程施工</w:t>
      </w:r>
      <w:proofErr w:type="gramEnd"/>
      <w:r>
        <w:rPr>
          <w:rFonts w:ascii="宋体" w:hAnsi="宋体" w:cs="宋体" w:hint="eastAsia"/>
          <w:color w:val="000000" w:themeColor="text1"/>
          <w:kern w:val="0"/>
        </w:rPr>
        <w:t>单位为中小企业；</w:t>
      </w:r>
    </w:p>
    <w:p w14:paraId="142EDAF2"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（三）在服务采购项目中，服务由中小企业承接，即提供服务的人员为中小企业依照《中华人民共和国劳动合同法》订立劳动合同的从业人员。</w:t>
      </w:r>
    </w:p>
    <w:p w14:paraId="64923A19"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在货物采购项目中，供应商提供的货物既有中小企业制造货物，也有大型企业制造货物的，不享受本办法规定的中小企业扶持政策。</w:t>
      </w:r>
    </w:p>
    <w:p w14:paraId="58CBB629"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以联合体形</w:t>
      </w:r>
      <w:proofErr w:type="gramStart"/>
      <w:r>
        <w:rPr>
          <w:rFonts w:ascii="宋体" w:hAnsi="宋体" w:cs="宋体" w:hint="eastAsia"/>
          <w:color w:val="000000" w:themeColor="text1"/>
          <w:kern w:val="0"/>
        </w:rPr>
        <w:t>式参加</w:t>
      </w:r>
      <w:proofErr w:type="gramEnd"/>
      <w:r>
        <w:rPr>
          <w:rFonts w:ascii="宋体" w:hAnsi="宋体" w:cs="宋体" w:hint="eastAsia"/>
          <w:color w:val="000000" w:themeColor="text1"/>
          <w:kern w:val="0"/>
        </w:rPr>
        <w:t>政府采购活动，联合体各方均为中小企业的，联合体视同</w:t>
      </w:r>
      <w:r>
        <w:rPr>
          <w:rFonts w:ascii="宋体" w:hAnsi="宋体" w:cs="宋体" w:hint="eastAsia"/>
          <w:color w:val="000000" w:themeColor="text1"/>
          <w:kern w:val="0"/>
        </w:rPr>
        <w:lastRenderedPageBreak/>
        <w:t>中小企业。其中，联合体各方均为小</w:t>
      </w:r>
      <w:proofErr w:type="gramStart"/>
      <w:r>
        <w:rPr>
          <w:rFonts w:ascii="宋体" w:hAnsi="宋体" w:cs="宋体" w:hint="eastAsia"/>
          <w:color w:val="000000" w:themeColor="text1"/>
          <w:kern w:val="0"/>
        </w:rPr>
        <w:t>微企业</w:t>
      </w:r>
      <w:proofErr w:type="gramEnd"/>
      <w:r>
        <w:rPr>
          <w:rFonts w:ascii="宋体" w:hAnsi="宋体" w:cs="宋体" w:hint="eastAsia"/>
          <w:color w:val="000000" w:themeColor="text1"/>
          <w:kern w:val="0"/>
        </w:rPr>
        <w:t>的，联合体视同小微企业。</w:t>
      </w:r>
    </w:p>
    <w:p w14:paraId="1A181E03"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14:paraId="2A4407C6"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0EEAF0A1"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rPr>
      </w:pPr>
      <w:r>
        <w:rPr>
          <w:rFonts w:ascii="宋体" w:hAnsi="宋体" w:cs="宋体" w:hint="eastAsia"/>
          <w:color w:val="000000" w:themeColor="text1"/>
          <w:kern w:val="0"/>
        </w:rPr>
        <w:t>符合下列情形之一的，可不专门面向中小企业预留采购</w:t>
      </w:r>
      <w:r>
        <w:rPr>
          <w:rFonts w:ascii="宋体" w:hAnsi="宋体" w:cs="宋体" w:hint="eastAsia"/>
          <w:color w:val="000000" w:themeColor="text1"/>
        </w:rPr>
        <w:t>份额：</w:t>
      </w:r>
    </w:p>
    <w:p w14:paraId="661DFEB8"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（一）法律法规和国家有关政策明确规定优先或者应当面向事业单位、社会组织等非企业主体采购的；</w:t>
      </w:r>
    </w:p>
    <w:p w14:paraId="27C1B575"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（二）因确需使用不可替代的专利、专有技术，基础设施限制，或者提供特定公共服务等原因，只能从中小企业之外的供应商处采购的；</w:t>
      </w:r>
    </w:p>
    <w:p w14:paraId="4D5B1076"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（三）按照本办法规定预留采购份额无法确保充分供应、充分竞争，或者存在可能影响政府采购目标实现的情形；</w:t>
      </w:r>
    </w:p>
    <w:p w14:paraId="3993593B"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（四）框架协议采购项目；</w:t>
      </w:r>
    </w:p>
    <w:p w14:paraId="64D30885"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（五）省级以上人民政府财政部门规定的其他情形。 除上述情形外，其他均为适宜由中小企业提供的情形。</w:t>
      </w:r>
    </w:p>
    <w:p w14:paraId="0EFAB93A"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第七条采购限额标准以上，200万元以下的货物和服务采购项目、400 万元以下的工程采购项目，适宜由中小企业提供的，采购人应当专门面向中小企业采购。</w:t>
      </w:r>
    </w:p>
    <w:p w14:paraId="43A0908E"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第八条 超过 200 万元的货物和服务采购项目、超过400 万元的工程采购项目中适宜由中小企业提供的，预留该部分采购项目预算总额的 30%以上专门面向中小企业采购， 其中预留给小</w:t>
      </w:r>
      <w:proofErr w:type="gramStart"/>
      <w:r>
        <w:rPr>
          <w:rFonts w:ascii="宋体" w:hAnsi="宋体" w:cs="宋体" w:hint="eastAsia"/>
          <w:color w:val="000000" w:themeColor="text1"/>
          <w:kern w:val="0"/>
        </w:rPr>
        <w:t>微企业</w:t>
      </w:r>
      <w:proofErr w:type="gramEnd"/>
      <w:r>
        <w:rPr>
          <w:rFonts w:ascii="宋体" w:hAnsi="宋体" w:cs="宋体" w:hint="eastAsia"/>
          <w:color w:val="000000" w:themeColor="text1"/>
          <w:kern w:val="0"/>
        </w:rPr>
        <w:t>的比例不低于 60%。预留份额通过下列措施进行：</w:t>
      </w:r>
    </w:p>
    <w:p w14:paraId="01D6710E"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（一）将采购项目整体或者设置采购</w:t>
      </w:r>
      <w:proofErr w:type="gramStart"/>
      <w:r>
        <w:rPr>
          <w:rFonts w:ascii="宋体" w:hAnsi="宋体" w:cs="宋体" w:hint="eastAsia"/>
          <w:color w:val="000000" w:themeColor="text1"/>
          <w:kern w:val="0"/>
        </w:rPr>
        <w:t>包专门</w:t>
      </w:r>
      <w:proofErr w:type="gramEnd"/>
      <w:r>
        <w:rPr>
          <w:rFonts w:ascii="宋体" w:hAnsi="宋体" w:cs="宋体" w:hint="eastAsia"/>
          <w:color w:val="000000" w:themeColor="text1"/>
          <w:kern w:val="0"/>
        </w:rPr>
        <w:t>面向中小企业采购；</w:t>
      </w:r>
    </w:p>
    <w:p w14:paraId="1ABBD4EB"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（二）要求供应商以联合体形</w:t>
      </w:r>
      <w:proofErr w:type="gramStart"/>
      <w:r>
        <w:rPr>
          <w:rFonts w:ascii="宋体" w:hAnsi="宋体" w:cs="宋体" w:hint="eastAsia"/>
          <w:color w:val="000000" w:themeColor="text1"/>
          <w:kern w:val="0"/>
        </w:rPr>
        <w:t>式参加</w:t>
      </w:r>
      <w:proofErr w:type="gramEnd"/>
      <w:r>
        <w:rPr>
          <w:rFonts w:ascii="宋体" w:hAnsi="宋体" w:cs="宋体" w:hint="eastAsia"/>
          <w:color w:val="000000" w:themeColor="text1"/>
          <w:kern w:val="0"/>
        </w:rPr>
        <w:t>采购活动，且联合体中中小企业承担的部分达到一定比例；</w:t>
      </w:r>
    </w:p>
    <w:p w14:paraId="32E40302"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（三）要求获得采购合同的供应商将采购项目中的一定比例分包给一家或者多家中小企业。</w:t>
      </w:r>
    </w:p>
    <w:p w14:paraId="705420B7"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组成联合体或者接受分包合同的中小企业与联合体内 其他企业、分包企业之间不得存在直接控股、管理关系。</w:t>
      </w:r>
    </w:p>
    <w:p w14:paraId="66780723"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第九条 对于经主管预算单位统筹后未预留份额专门面向中小企业采购的采购项目，以及预留份额项目中的非预留部分采购包，采购人、采购代理机构应当对符合本办法规定的小</w:t>
      </w:r>
      <w:proofErr w:type="gramStart"/>
      <w:r>
        <w:rPr>
          <w:rFonts w:ascii="宋体" w:hAnsi="宋体" w:cs="宋体" w:hint="eastAsia"/>
          <w:color w:val="000000" w:themeColor="text1"/>
          <w:kern w:val="0"/>
        </w:rPr>
        <w:t>微企业</w:t>
      </w:r>
      <w:proofErr w:type="gramEnd"/>
      <w:r>
        <w:rPr>
          <w:rFonts w:ascii="宋体" w:hAnsi="宋体" w:cs="宋体" w:hint="eastAsia"/>
          <w:color w:val="000000" w:themeColor="text1"/>
          <w:kern w:val="0"/>
        </w:rPr>
        <w:t>报价给予 6%—10%（工程项目为 3%—5%）的扣除(本项目以10%扣除)，用扣除后的价格参加评审。适用招标投标法的政府采购 工程建设项目，采用综合</w:t>
      </w:r>
      <w:proofErr w:type="gramStart"/>
      <w:r>
        <w:rPr>
          <w:rFonts w:ascii="宋体" w:hAnsi="宋体" w:cs="宋体" w:hint="eastAsia"/>
          <w:color w:val="000000" w:themeColor="text1"/>
          <w:kern w:val="0"/>
        </w:rPr>
        <w:t>评估法但未</w:t>
      </w:r>
      <w:proofErr w:type="gramEnd"/>
      <w:r>
        <w:rPr>
          <w:rFonts w:ascii="宋体" w:hAnsi="宋体" w:cs="宋体" w:hint="eastAsia"/>
          <w:color w:val="000000" w:themeColor="text1"/>
          <w:kern w:val="0"/>
        </w:rPr>
        <w:t>采用低价优先法计算价格分的，评标时应当在采用原报价进行评分的基础上增加其价格得分的 3%—5%作为其价格分。</w:t>
      </w:r>
    </w:p>
    <w:p w14:paraId="25B6B0E5"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接受大中型企业与小</w:t>
      </w:r>
      <w:proofErr w:type="gramStart"/>
      <w:r>
        <w:rPr>
          <w:rFonts w:ascii="宋体" w:hAnsi="宋体" w:cs="宋体" w:hint="eastAsia"/>
          <w:color w:val="000000" w:themeColor="text1"/>
          <w:kern w:val="0"/>
        </w:rPr>
        <w:t>微企业</w:t>
      </w:r>
      <w:proofErr w:type="gramEnd"/>
      <w:r>
        <w:rPr>
          <w:rFonts w:ascii="宋体" w:hAnsi="宋体" w:cs="宋体" w:hint="eastAsia"/>
          <w:color w:val="000000" w:themeColor="text1"/>
          <w:kern w:val="0"/>
        </w:rPr>
        <w:t>组成联合体或者允许大中 型企业向一家或者多</w:t>
      </w:r>
      <w:r>
        <w:rPr>
          <w:rFonts w:ascii="宋体" w:hAnsi="宋体" w:cs="宋体" w:hint="eastAsia"/>
          <w:color w:val="000000" w:themeColor="text1"/>
          <w:kern w:val="0"/>
        </w:rPr>
        <w:lastRenderedPageBreak/>
        <w:t>家小</w:t>
      </w:r>
      <w:proofErr w:type="gramStart"/>
      <w:r>
        <w:rPr>
          <w:rFonts w:ascii="宋体" w:hAnsi="宋体" w:cs="宋体" w:hint="eastAsia"/>
          <w:color w:val="000000" w:themeColor="text1"/>
          <w:kern w:val="0"/>
        </w:rPr>
        <w:t>微企业</w:t>
      </w:r>
      <w:proofErr w:type="gramEnd"/>
      <w:r>
        <w:rPr>
          <w:rFonts w:ascii="宋体" w:hAnsi="宋体" w:cs="宋体" w:hint="eastAsia"/>
          <w:color w:val="000000" w:themeColor="text1"/>
          <w:kern w:val="0"/>
        </w:rPr>
        <w:t>分包的采购项目，对于联合协议或者分包意向协议约定小</w:t>
      </w:r>
      <w:proofErr w:type="gramStart"/>
      <w:r>
        <w:rPr>
          <w:rFonts w:ascii="宋体" w:hAnsi="宋体" w:cs="宋体" w:hint="eastAsia"/>
          <w:color w:val="000000" w:themeColor="text1"/>
          <w:kern w:val="0"/>
        </w:rPr>
        <w:t>微企业</w:t>
      </w:r>
      <w:proofErr w:type="gramEnd"/>
      <w:r>
        <w:rPr>
          <w:rFonts w:ascii="宋体" w:hAnsi="宋体" w:cs="宋体" w:hint="eastAsia"/>
          <w:color w:val="000000" w:themeColor="text1"/>
          <w:kern w:val="0"/>
        </w:rPr>
        <w:t>的合同份额占到合同 总金额 30%以上的，采购人、采购代理机构应当对联合体或者大中型企业的报价给予 2%-3%（工程项目为 1%—2%）的扣除，用扣除后的价格参加评审。适用招标投标法的政府采购 工程建设项目，采用综合</w:t>
      </w:r>
      <w:proofErr w:type="gramStart"/>
      <w:r>
        <w:rPr>
          <w:rFonts w:ascii="宋体" w:hAnsi="宋体" w:cs="宋体" w:hint="eastAsia"/>
          <w:color w:val="000000" w:themeColor="text1"/>
          <w:kern w:val="0"/>
        </w:rPr>
        <w:t>评估法但未</w:t>
      </w:r>
      <w:proofErr w:type="gramEnd"/>
      <w:r>
        <w:rPr>
          <w:rFonts w:ascii="宋体" w:hAnsi="宋体" w:cs="宋体" w:hint="eastAsia"/>
          <w:color w:val="000000" w:themeColor="text1"/>
          <w:kern w:val="0"/>
        </w:rPr>
        <w:t>采用低价优先法计算价格分的，评标时应当在采用原报价进行评分的基础上增加其价格得分的 1%—2%作为其价格分。组成联合体或者接受分包的小</w:t>
      </w:r>
      <w:proofErr w:type="gramStart"/>
      <w:r>
        <w:rPr>
          <w:rFonts w:ascii="宋体" w:hAnsi="宋体" w:cs="宋体" w:hint="eastAsia"/>
          <w:color w:val="000000" w:themeColor="text1"/>
          <w:kern w:val="0"/>
        </w:rPr>
        <w:t>微企业</w:t>
      </w:r>
      <w:proofErr w:type="gramEnd"/>
      <w:r>
        <w:rPr>
          <w:rFonts w:ascii="宋体" w:hAnsi="宋体" w:cs="宋体" w:hint="eastAsia"/>
          <w:color w:val="000000" w:themeColor="text1"/>
          <w:kern w:val="0"/>
        </w:rPr>
        <w:t>与联合体内其他企业、分包企业之间存在直接控股、管理关系的，不享受价格扣除优惠政策。</w:t>
      </w:r>
    </w:p>
    <w:p w14:paraId="6CACF93C"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2E26DE7"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14:paraId="039F218C"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0AD6972F"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第十二条 采购项目涉及中小企业采购的，采购文件应当明确以下内容：</w:t>
      </w:r>
    </w:p>
    <w:p w14:paraId="657296B3"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（一）预留份额的采购项目或者采购包，明确该项目或相关采购</w:t>
      </w:r>
      <w:proofErr w:type="gramStart"/>
      <w:r>
        <w:rPr>
          <w:rFonts w:ascii="宋体" w:hAnsi="宋体" w:cs="宋体" w:hint="eastAsia"/>
          <w:color w:val="000000" w:themeColor="text1"/>
          <w:kern w:val="0"/>
        </w:rPr>
        <w:t>包专门</w:t>
      </w:r>
      <w:proofErr w:type="gramEnd"/>
      <w:r>
        <w:rPr>
          <w:rFonts w:ascii="宋体" w:hAnsi="宋体" w:cs="宋体" w:hint="eastAsia"/>
          <w:color w:val="000000" w:themeColor="text1"/>
          <w:kern w:val="0"/>
        </w:rPr>
        <w:t>面向中小企业采购，以及相关标的及预算金额；</w:t>
      </w:r>
    </w:p>
    <w:p w14:paraId="780C4CCE"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（二）要求以联合体形</w:t>
      </w:r>
      <w:proofErr w:type="gramStart"/>
      <w:r>
        <w:rPr>
          <w:rFonts w:ascii="宋体" w:hAnsi="宋体" w:cs="宋体" w:hint="eastAsia"/>
          <w:color w:val="000000" w:themeColor="text1"/>
          <w:kern w:val="0"/>
        </w:rPr>
        <w:t>式参加</w:t>
      </w:r>
      <w:proofErr w:type="gramEnd"/>
      <w:r>
        <w:rPr>
          <w:rFonts w:ascii="宋体" w:hAnsi="宋体" w:cs="宋体" w:hint="eastAsia"/>
          <w:color w:val="000000" w:themeColor="text1"/>
          <w:kern w:val="0"/>
        </w:rPr>
        <w:t>或者合同分包的，明确联合协议或者分包意向协议中中小企业合同金额应当达到的 比例，并作为供应商资格条件；</w:t>
      </w:r>
    </w:p>
    <w:p w14:paraId="0AEB7DBD"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（三）非预留份额的采购项目或者采购包，明确有关价格扣除比例或者价格分加分比例；</w:t>
      </w:r>
    </w:p>
    <w:p w14:paraId="07437BBA"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（四）规定依据本办法规定享受扶持政策获得政府采购合同的，小</w:t>
      </w:r>
      <w:proofErr w:type="gramStart"/>
      <w:r>
        <w:rPr>
          <w:rFonts w:ascii="宋体" w:hAnsi="宋体" w:cs="宋体" w:hint="eastAsia"/>
          <w:color w:val="000000" w:themeColor="text1"/>
          <w:kern w:val="0"/>
        </w:rPr>
        <w:t>微企业</w:t>
      </w:r>
      <w:proofErr w:type="gramEnd"/>
      <w:r>
        <w:rPr>
          <w:rFonts w:ascii="宋体" w:hAnsi="宋体" w:cs="宋体" w:hint="eastAsia"/>
          <w:color w:val="000000" w:themeColor="text1"/>
          <w:kern w:val="0"/>
        </w:rPr>
        <w:t>不得将合同分包给大中型企业，中型企业不得将合同分包给大型企业；</w:t>
      </w:r>
    </w:p>
    <w:p w14:paraId="42EE4DA9"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（五）采购人认为具备相关条件的，明确对中小企业在资金支付期限、预付款比例等方面的优惠措施；</w:t>
      </w:r>
    </w:p>
    <w:p w14:paraId="4B2623FC"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（六）明确采购标的对应的中小企业划分标准所属行业；</w:t>
      </w:r>
    </w:p>
    <w:p w14:paraId="113F615A"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（七）法律法规和省级以上人民政府财政部门规定的其他事项。</w:t>
      </w:r>
    </w:p>
    <w:p w14:paraId="47867543"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第十三条 中标、成交供应</w:t>
      </w:r>
      <w:proofErr w:type="gramStart"/>
      <w:r>
        <w:rPr>
          <w:rFonts w:ascii="宋体" w:hAnsi="宋体" w:cs="宋体" w:hint="eastAsia"/>
          <w:color w:val="000000" w:themeColor="text1"/>
          <w:kern w:val="0"/>
        </w:rPr>
        <w:t>商享受</w:t>
      </w:r>
      <w:proofErr w:type="gramEnd"/>
      <w:r>
        <w:rPr>
          <w:rFonts w:ascii="宋体" w:hAnsi="宋体" w:cs="宋体" w:hint="eastAsia"/>
          <w:color w:val="000000" w:themeColor="text1"/>
          <w:kern w:val="0"/>
        </w:rPr>
        <w:t>本办法规定的中小企业扶持政策的，采购人、采购代理机构应当随中标、成交结果公开中标、成交供应商的《中小企业声明函》。</w:t>
      </w:r>
    </w:p>
    <w:p w14:paraId="0C4D74B1"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适用招标投标法的政府采购工程建设项目，应当在公示中标候选人时公开中标候选人的《中小企业声明函》。</w:t>
      </w:r>
    </w:p>
    <w:p w14:paraId="12826C9E"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第十四条 对于通过预留采购项目、预留专门采购包、要求以联合体形</w:t>
      </w:r>
      <w:proofErr w:type="gramStart"/>
      <w:r>
        <w:rPr>
          <w:rFonts w:ascii="宋体" w:hAnsi="宋体" w:cs="宋体" w:hint="eastAsia"/>
          <w:color w:val="000000" w:themeColor="text1"/>
          <w:kern w:val="0"/>
        </w:rPr>
        <w:t>式参加</w:t>
      </w:r>
      <w:proofErr w:type="gramEnd"/>
      <w:r>
        <w:rPr>
          <w:rFonts w:ascii="宋体" w:hAnsi="宋体" w:cs="宋体" w:hint="eastAsia"/>
          <w:color w:val="000000" w:themeColor="text1"/>
          <w:kern w:val="0"/>
        </w:rPr>
        <w:t>或者合同分包等措施签订的采购合同，应当明确标注本合同为中小企业预留合</w:t>
      </w:r>
      <w:r>
        <w:rPr>
          <w:rFonts w:ascii="宋体" w:hAnsi="宋体" w:cs="宋体" w:hint="eastAsia"/>
          <w:color w:val="000000" w:themeColor="text1"/>
          <w:kern w:val="0"/>
        </w:rPr>
        <w:lastRenderedPageBreak/>
        <w:t>同。其中，要求以联合体形</w:t>
      </w:r>
      <w:proofErr w:type="gramStart"/>
      <w:r>
        <w:rPr>
          <w:rFonts w:ascii="宋体" w:hAnsi="宋体" w:cs="宋体" w:hint="eastAsia"/>
          <w:color w:val="000000" w:themeColor="text1"/>
          <w:kern w:val="0"/>
        </w:rPr>
        <w:t>式参加</w:t>
      </w:r>
      <w:proofErr w:type="gramEnd"/>
      <w:r>
        <w:rPr>
          <w:rFonts w:ascii="宋体" w:hAnsi="宋体" w:cs="宋体" w:hint="eastAsia"/>
          <w:color w:val="000000" w:themeColor="text1"/>
          <w:kern w:val="0"/>
        </w:rPr>
        <w:t>采购活动或者合同分包的，应当将联合协议或者分包意向协议作为采购合同的组成部分。</w:t>
      </w:r>
    </w:p>
    <w:p w14:paraId="308D935C"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第十五条 鼓励各地区、各部门在采购活动中允许中小企业引入信用担保手段，为中小企业在投标（响应）保证、履约保证等方面提供专业化服务。鼓励中小企业依法合</w:t>
      </w:r>
      <w:proofErr w:type="gramStart"/>
      <w:r>
        <w:rPr>
          <w:rFonts w:ascii="宋体" w:hAnsi="宋体" w:cs="宋体" w:hint="eastAsia"/>
          <w:color w:val="000000" w:themeColor="text1"/>
          <w:kern w:val="0"/>
        </w:rPr>
        <w:t>规</w:t>
      </w:r>
      <w:proofErr w:type="gramEnd"/>
      <w:r>
        <w:rPr>
          <w:rFonts w:ascii="宋体" w:hAnsi="宋体" w:cs="宋体" w:hint="eastAsia"/>
          <w:color w:val="000000" w:themeColor="text1"/>
          <w:kern w:val="0"/>
        </w:rPr>
        <w:t>通过政府采购合同融资。</w:t>
      </w:r>
    </w:p>
    <w:p w14:paraId="425AFF79"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第十六条 政府采购监督检查、投诉处理及政府采购行政处罚中对中小企业的认定，由货物制造商或者工程、服务供应</w:t>
      </w:r>
      <w:proofErr w:type="gramStart"/>
      <w:r>
        <w:rPr>
          <w:rFonts w:ascii="宋体" w:hAnsi="宋体" w:cs="宋体" w:hint="eastAsia"/>
          <w:color w:val="000000" w:themeColor="text1"/>
          <w:kern w:val="0"/>
        </w:rPr>
        <w:t>商注册</w:t>
      </w:r>
      <w:proofErr w:type="gramEnd"/>
      <w:r>
        <w:rPr>
          <w:rFonts w:ascii="宋体" w:hAnsi="宋体" w:cs="宋体" w:hint="eastAsia"/>
          <w:color w:val="000000" w:themeColor="text1"/>
          <w:kern w:val="0"/>
        </w:rPr>
        <w:t>登记所在地的县级以上人民政府中小企业主管部门负责。</w:t>
      </w:r>
    </w:p>
    <w:p w14:paraId="380790A3"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 xml:space="preserve">中小企业主管部门应当在收到财政部门或者有关招标 投标行政监督部门关于协助开展中小企业认定函后 10 </w:t>
      </w:r>
      <w:proofErr w:type="gramStart"/>
      <w:r>
        <w:rPr>
          <w:rFonts w:ascii="宋体" w:hAnsi="宋体" w:cs="宋体" w:hint="eastAsia"/>
          <w:color w:val="000000" w:themeColor="text1"/>
          <w:kern w:val="0"/>
        </w:rPr>
        <w:t>个</w:t>
      </w:r>
      <w:proofErr w:type="gramEnd"/>
      <w:r>
        <w:rPr>
          <w:rFonts w:ascii="宋体" w:hAnsi="宋体" w:cs="宋体" w:hint="eastAsia"/>
          <w:color w:val="000000" w:themeColor="text1"/>
          <w:kern w:val="0"/>
        </w:rPr>
        <w:t>工作日内做出书面答复。</w:t>
      </w:r>
    </w:p>
    <w:p w14:paraId="1544823A"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14:paraId="0044A9B7"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第十八条 主管预算单位应当自2022年起向同级财政部门报告本部门上一年度面向中小企业预留份额和采购的 具体情况，并在中国政府采购</w:t>
      </w:r>
      <w:proofErr w:type="gramStart"/>
      <w:r>
        <w:rPr>
          <w:rFonts w:ascii="宋体" w:hAnsi="宋体" w:cs="宋体" w:hint="eastAsia"/>
          <w:color w:val="000000" w:themeColor="text1"/>
          <w:kern w:val="0"/>
        </w:rPr>
        <w:t>网公开</w:t>
      </w:r>
      <w:proofErr w:type="gramEnd"/>
      <w:r>
        <w:rPr>
          <w:rFonts w:ascii="宋体" w:hAnsi="宋体" w:cs="宋体" w:hint="eastAsia"/>
          <w:color w:val="000000" w:themeColor="text1"/>
          <w:kern w:val="0"/>
        </w:rPr>
        <w:t>预留项目执行情况(附 2)。未达到本办法规定的预留份额比例的，应当</w:t>
      </w:r>
      <w:proofErr w:type="gramStart"/>
      <w:r>
        <w:rPr>
          <w:rFonts w:ascii="宋体" w:hAnsi="宋体" w:cs="宋体" w:hint="eastAsia"/>
          <w:color w:val="000000" w:themeColor="text1"/>
          <w:kern w:val="0"/>
        </w:rPr>
        <w:t>作出</w:t>
      </w:r>
      <w:proofErr w:type="gramEnd"/>
      <w:r>
        <w:rPr>
          <w:rFonts w:ascii="宋体" w:hAnsi="宋体" w:cs="宋体" w:hint="eastAsia"/>
          <w:color w:val="000000" w:themeColor="text1"/>
          <w:kern w:val="0"/>
        </w:rPr>
        <w:t xml:space="preserve">说明。 </w:t>
      </w:r>
    </w:p>
    <w:p w14:paraId="652F7F42"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6A320681"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第二十条 供应</w:t>
      </w:r>
      <w:proofErr w:type="gramStart"/>
      <w:r>
        <w:rPr>
          <w:rFonts w:ascii="宋体" w:hAnsi="宋体" w:cs="宋体" w:hint="eastAsia"/>
          <w:color w:val="000000" w:themeColor="text1"/>
          <w:kern w:val="0"/>
        </w:rPr>
        <w:t>商按照</w:t>
      </w:r>
      <w:proofErr w:type="gramEnd"/>
      <w:r>
        <w:rPr>
          <w:rFonts w:ascii="宋体" w:hAnsi="宋体" w:cs="宋体" w:hint="eastAsia"/>
          <w:color w:val="000000" w:themeColor="text1"/>
          <w:kern w:val="0"/>
        </w:rPr>
        <w:t>本办法规定提供声明</w:t>
      </w:r>
      <w:proofErr w:type="gramStart"/>
      <w:r>
        <w:rPr>
          <w:rFonts w:ascii="宋体" w:hAnsi="宋体" w:cs="宋体" w:hint="eastAsia"/>
          <w:color w:val="000000" w:themeColor="text1"/>
          <w:kern w:val="0"/>
        </w:rPr>
        <w:t>函内容</w:t>
      </w:r>
      <w:proofErr w:type="gramEnd"/>
      <w:r>
        <w:rPr>
          <w:rFonts w:ascii="宋体" w:hAnsi="宋体" w:cs="宋体" w:hint="eastAsia"/>
          <w:color w:val="000000" w:themeColor="text1"/>
          <w:kern w:val="0"/>
        </w:rPr>
        <w:t>不实的，属于提供虚假材料谋取中标、成交，依照《中华人民共和国政府采购法》等国家有关规定追究相应责任。</w:t>
      </w:r>
    </w:p>
    <w:p w14:paraId="1C3070EF"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适用招标投标法的政府采购工程建设项目，投标人按照 本办法规定提供声明</w:t>
      </w:r>
      <w:proofErr w:type="gramStart"/>
      <w:r>
        <w:rPr>
          <w:rFonts w:ascii="宋体" w:hAnsi="宋体" w:cs="宋体" w:hint="eastAsia"/>
          <w:color w:val="000000" w:themeColor="text1"/>
          <w:kern w:val="0"/>
        </w:rPr>
        <w:t>函内容</w:t>
      </w:r>
      <w:proofErr w:type="gramEnd"/>
      <w:r>
        <w:rPr>
          <w:rFonts w:ascii="宋体" w:hAnsi="宋体" w:cs="宋体" w:hint="eastAsia"/>
          <w:color w:val="000000" w:themeColor="text1"/>
          <w:kern w:val="0"/>
        </w:rPr>
        <w:t>不实的，属于弄虚作假骗取中标，依照《中华人民共和国招标投标法》等国家有关规定追究相应责任。</w:t>
      </w:r>
    </w:p>
    <w:p w14:paraId="09695426"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14:paraId="28CDE8AF"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第二十二条 对外援助项目、国家相关资格或者资质管理制度另有规定的项目，不适用本办法。</w:t>
      </w:r>
    </w:p>
    <w:p w14:paraId="7E6441DC"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第二十三条 关于视同中小企业的其他主体的政府采购扶持政策，由财政部会同有关部门另行规定。</w:t>
      </w:r>
    </w:p>
    <w:p w14:paraId="673F8F47"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第二十四条 省级财政部门可以会同中小企业主管部门根据本办法的规定制定具体实施办法。</w:t>
      </w:r>
    </w:p>
    <w:p w14:paraId="0C688876"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第二十五条 本办法自 2021 年 1 月 1 日起施行。《财政部 工业和信息化部关于印发〈政府采购促进中小企业发展暂行办法〉的通知》（财库﹝2011﹞181 号）同时废止。</w:t>
      </w:r>
    </w:p>
    <w:p w14:paraId="2147DF66" w14:textId="77777777" w:rsidR="006D32D8" w:rsidRDefault="006D32D8">
      <w:pPr>
        <w:pStyle w:val="a6"/>
        <w:tabs>
          <w:tab w:val="left" w:pos="562"/>
          <w:tab w:val="left" w:pos="3372"/>
          <w:tab w:val="left" w:pos="3653"/>
        </w:tabs>
        <w:spacing w:before="5"/>
        <w:rPr>
          <w:rFonts w:ascii="宋体" w:hAnsi="宋体" w:cs="宋体" w:hint="eastAsia"/>
          <w:color w:val="000000" w:themeColor="text1"/>
        </w:rPr>
      </w:pPr>
    </w:p>
    <w:p w14:paraId="5D521F4C" w14:textId="77777777" w:rsidR="006D32D8" w:rsidRDefault="00000000">
      <w:pPr>
        <w:pStyle w:val="a6"/>
        <w:tabs>
          <w:tab w:val="left" w:pos="562"/>
          <w:tab w:val="left" w:pos="3372"/>
          <w:tab w:val="left" w:pos="3653"/>
        </w:tabs>
        <w:ind w:firstLineChars="200" w:firstLine="480"/>
        <w:outlineLvl w:val="0"/>
        <w:rPr>
          <w:rFonts w:ascii="宋体" w:hAnsi="宋体" w:cs="宋体" w:hint="eastAsia"/>
          <w:color w:val="000000" w:themeColor="text1"/>
          <w:kern w:val="0"/>
        </w:rPr>
      </w:pPr>
      <w:r>
        <w:rPr>
          <w:rFonts w:ascii="宋体" w:hAnsi="宋体" w:cs="宋体" w:hint="eastAsia"/>
          <w:color w:val="000000" w:themeColor="text1"/>
          <w:kern w:val="0"/>
        </w:rPr>
        <w:t>附：1.中小企业声明函</w:t>
      </w:r>
    </w:p>
    <w:p w14:paraId="32879F3F" w14:textId="77777777" w:rsidR="006D32D8" w:rsidRDefault="00000000">
      <w:pPr>
        <w:pStyle w:val="a6"/>
        <w:tabs>
          <w:tab w:val="left" w:pos="562"/>
          <w:tab w:val="left" w:pos="3372"/>
          <w:tab w:val="left" w:pos="3653"/>
        </w:tabs>
        <w:ind w:firstLineChars="400" w:firstLine="960"/>
        <w:rPr>
          <w:rFonts w:ascii="宋体" w:hAnsi="宋体" w:cs="宋体" w:hint="eastAsia"/>
          <w:color w:val="000000" w:themeColor="text1"/>
          <w:kern w:val="0"/>
        </w:rPr>
      </w:pPr>
      <w:r>
        <w:rPr>
          <w:rFonts w:ascii="宋体" w:hAnsi="宋体" w:cs="宋体" w:hint="eastAsia"/>
          <w:color w:val="000000" w:themeColor="text1"/>
          <w:kern w:val="0"/>
        </w:rPr>
        <w:t>2.面向中小企业预留项目执行情况公告</w:t>
      </w:r>
    </w:p>
    <w:p w14:paraId="17F4F84D" w14:textId="77777777" w:rsidR="006D32D8" w:rsidRDefault="00000000">
      <w:pPr>
        <w:pStyle w:val="a6"/>
        <w:tabs>
          <w:tab w:val="left" w:pos="562"/>
          <w:tab w:val="left" w:pos="3372"/>
          <w:tab w:val="left" w:pos="3653"/>
        </w:tabs>
        <w:spacing w:before="30"/>
        <w:outlineLvl w:val="0"/>
        <w:rPr>
          <w:rFonts w:ascii="宋体" w:hAnsi="宋体" w:cs="宋体" w:hint="eastAsia"/>
          <w:b/>
          <w:bCs/>
          <w:color w:val="000000" w:themeColor="text1"/>
        </w:rPr>
      </w:pPr>
      <w:r>
        <w:rPr>
          <w:rFonts w:ascii="宋体" w:hAnsi="宋体" w:cs="宋体" w:hint="eastAsia"/>
          <w:b/>
          <w:bCs/>
          <w:color w:val="000000" w:themeColor="text1"/>
        </w:rPr>
        <w:br w:type="page"/>
      </w:r>
      <w:r>
        <w:rPr>
          <w:rFonts w:ascii="宋体" w:hAnsi="宋体" w:cs="宋体" w:hint="eastAsia"/>
          <w:b/>
          <w:bCs/>
          <w:color w:val="000000" w:themeColor="text1"/>
        </w:rPr>
        <w:lastRenderedPageBreak/>
        <w:t>附 1</w:t>
      </w:r>
    </w:p>
    <w:p w14:paraId="2BE64F3B" w14:textId="77777777" w:rsidR="006D32D8" w:rsidRDefault="00000000">
      <w:pPr>
        <w:spacing w:afterLines="100" w:after="319"/>
        <w:jc w:val="center"/>
        <w:rPr>
          <w:rFonts w:ascii="宋体" w:hAnsi="宋体" w:cs="宋体" w:hint="eastAsia"/>
          <w:color w:val="000000" w:themeColor="text1"/>
          <w:sz w:val="24"/>
        </w:rPr>
      </w:pPr>
      <w:r>
        <w:rPr>
          <w:rFonts w:ascii="宋体" w:hAnsi="宋体" w:cs="宋体" w:hint="eastAsia"/>
          <w:color w:val="000000" w:themeColor="text1"/>
          <w:sz w:val="24"/>
        </w:rPr>
        <w:t>中小企业声明函（货物）</w:t>
      </w:r>
    </w:p>
    <w:p w14:paraId="3D7A592F" w14:textId="77777777" w:rsidR="006D32D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本公司（联合体）郑重声明，根据《政府采购促进中小企业发展管理办法》（财库﹝2020﹞46 号）的规定，本公司（联合体）参加（</w:t>
      </w:r>
      <w:r>
        <w:rPr>
          <w:rFonts w:ascii="宋体" w:hAnsi="宋体" w:cs="宋体" w:hint="eastAsia"/>
          <w:color w:val="000000" w:themeColor="text1"/>
          <w:spacing w:val="-2"/>
          <w:u w:val="single"/>
        </w:rPr>
        <w:t>单位名称</w:t>
      </w:r>
      <w:r>
        <w:rPr>
          <w:rFonts w:ascii="宋体" w:hAnsi="宋体" w:cs="宋体" w:hint="eastAsia"/>
          <w:color w:val="000000" w:themeColor="text1"/>
          <w:spacing w:val="-2"/>
        </w:rPr>
        <w:t>）的（</w:t>
      </w:r>
      <w:r>
        <w:rPr>
          <w:rFonts w:ascii="宋体" w:hAnsi="宋体" w:cs="宋体" w:hint="eastAsia"/>
          <w:color w:val="000000" w:themeColor="text1"/>
          <w:spacing w:val="-2"/>
          <w:u w:val="single"/>
        </w:rPr>
        <w:t>项目名称</w:t>
      </w:r>
      <w:r>
        <w:rPr>
          <w:rFonts w:ascii="宋体" w:hAnsi="宋体" w:cs="宋体" w:hint="eastAsia"/>
          <w:color w:val="000000" w:themeColor="text1"/>
          <w:spacing w:val="-2"/>
        </w:rPr>
        <w:t>）采购活动，提供的货物全部由符合政策要求的中小企业制造。相关企业（含联合体中的中小企业、签订分包意向协议的中小企业） 的具体情况如下：</w:t>
      </w:r>
    </w:p>
    <w:p w14:paraId="19BC363F"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kern w:val="0"/>
        </w:rPr>
      </w:pPr>
      <w:r>
        <w:rPr>
          <w:rFonts w:ascii="宋体" w:hAnsi="宋体" w:cs="宋体" w:hint="eastAsia"/>
          <w:color w:val="000000" w:themeColor="text1"/>
          <w:kern w:val="0"/>
        </w:rPr>
        <w:t>1、（</w:t>
      </w:r>
      <w:r>
        <w:rPr>
          <w:rFonts w:ascii="宋体" w:hAnsi="宋体" w:cs="宋体" w:hint="eastAsia"/>
          <w:color w:val="000000" w:themeColor="text1"/>
          <w:kern w:val="0"/>
          <w:u w:val="single"/>
        </w:rPr>
        <w:t>标的名称</w:t>
      </w:r>
      <w:r>
        <w:rPr>
          <w:rFonts w:ascii="宋体" w:hAnsi="宋体" w:cs="宋体" w:hint="eastAsia"/>
          <w:color w:val="000000" w:themeColor="text1"/>
          <w:kern w:val="0"/>
        </w:rPr>
        <w:t>），属于（</w:t>
      </w:r>
      <w:r>
        <w:rPr>
          <w:rFonts w:ascii="宋体" w:hAnsi="宋体" w:cs="宋体" w:hint="eastAsia"/>
          <w:color w:val="000000" w:themeColor="text1"/>
          <w:kern w:val="0"/>
          <w:u w:val="single"/>
        </w:rPr>
        <w:t>采购文件中明确的所属行业</w:t>
      </w:r>
      <w:r>
        <w:rPr>
          <w:rFonts w:ascii="宋体" w:hAnsi="宋体" w:cs="宋体" w:hint="eastAsia"/>
          <w:color w:val="000000" w:themeColor="text1"/>
          <w:kern w:val="0"/>
        </w:rPr>
        <w:t>）；制造商为（</w:t>
      </w:r>
      <w:r>
        <w:rPr>
          <w:rFonts w:ascii="宋体" w:hAnsi="宋体" w:cs="宋体" w:hint="eastAsia"/>
          <w:color w:val="000000" w:themeColor="text1"/>
          <w:kern w:val="0"/>
          <w:u w:val="single"/>
        </w:rPr>
        <w:t>企业名称</w:t>
      </w:r>
      <w:r>
        <w:rPr>
          <w:rFonts w:ascii="宋体" w:hAnsi="宋体" w:cs="宋体" w:hint="eastAsia"/>
          <w:color w:val="000000" w:themeColor="text1"/>
          <w:kern w:val="0"/>
        </w:rPr>
        <w:t>），从业人员</w:t>
      </w:r>
      <w:r>
        <w:rPr>
          <w:rFonts w:ascii="宋体" w:hAnsi="宋体" w:cs="宋体" w:hint="eastAsia"/>
          <w:color w:val="000000" w:themeColor="text1"/>
          <w:kern w:val="0"/>
          <w:u w:val="single"/>
        </w:rPr>
        <w:tab/>
      </w:r>
      <w:r>
        <w:rPr>
          <w:rFonts w:ascii="宋体" w:hAnsi="宋体" w:cs="宋体" w:hint="eastAsia"/>
          <w:color w:val="000000" w:themeColor="text1"/>
          <w:kern w:val="0"/>
        </w:rPr>
        <w:t xml:space="preserve">人，营业收入为 </w:t>
      </w:r>
      <w:r>
        <w:rPr>
          <w:rFonts w:ascii="宋体" w:hAnsi="宋体" w:cs="宋体" w:hint="eastAsia"/>
          <w:color w:val="000000" w:themeColor="text1"/>
          <w:kern w:val="0"/>
          <w:u w:val="single"/>
        </w:rPr>
        <w:tab/>
      </w:r>
      <w:r>
        <w:rPr>
          <w:rFonts w:ascii="宋体" w:hAnsi="宋体" w:cs="宋体" w:hint="eastAsia"/>
          <w:color w:val="000000" w:themeColor="text1"/>
          <w:kern w:val="0"/>
        </w:rPr>
        <w:t>万元，资产总额为</w:t>
      </w:r>
      <w:r>
        <w:rPr>
          <w:rFonts w:ascii="宋体" w:hAnsi="宋体" w:cs="宋体" w:hint="eastAsia"/>
          <w:color w:val="000000" w:themeColor="text1"/>
          <w:kern w:val="0"/>
          <w:u w:val="single"/>
        </w:rPr>
        <w:tab/>
        <w:t xml:space="preserve"> </w:t>
      </w:r>
      <w:r>
        <w:rPr>
          <w:rFonts w:ascii="宋体" w:hAnsi="宋体" w:cs="宋体" w:hint="eastAsia"/>
          <w:color w:val="000000" w:themeColor="text1"/>
          <w:kern w:val="0"/>
        </w:rPr>
        <w:t>万元，属于（</w:t>
      </w:r>
      <w:r>
        <w:rPr>
          <w:rFonts w:ascii="宋体" w:hAnsi="宋体" w:cs="宋体" w:hint="eastAsia"/>
          <w:color w:val="000000" w:themeColor="text1"/>
          <w:kern w:val="0"/>
          <w:u w:val="single"/>
        </w:rPr>
        <w:t>中型企业、小型企业、微型企业</w:t>
      </w:r>
      <w:r>
        <w:rPr>
          <w:rFonts w:ascii="宋体" w:hAnsi="宋体" w:cs="宋体" w:hint="eastAsia"/>
          <w:color w:val="000000" w:themeColor="text1"/>
          <w:kern w:val="0"/>
        </w:rPr>
        <w:t>）；</w:t>
      </w:r>
    </w:p>
    <w:p w14:paraId="6479BE04" w14:textId="77777777" w:rsidR="006D32D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2、（</w:t>
      </w:r>
      <w:r>
        <w:rPr>
          <w:rFonts w:ascii="宋体" w:hAnsi="宋体" w:cs="宋体" w:hint="eastAsia"/>
          <w:color w:val="000000" w:themeColor="text1"/>
          <w:spacing w:val="-2"/>
          <w:u w:val="single"/>
        </w:rPr>
        <w:t>标的名称</w:t>
      </w:r>
      <w:r>
        <w:rPr>
          <w:rFonts w:ascii="宋体" w:hAnsi="宋体" w:cs="宋体" w:hint="eastAsia"/>
          <w:color w:val="000000" w:themeColor="text1"/>
          <w:spacing w:val="-2"/>
        </w:rPr>
        <w:t>），属于（</w:t>
      </w:r>
      <w:r>
        <w:rPr>
          <w:rFonts w:ascii="宋体" w:hAnsi="宋体" w:cs="宋体" w:hint="eastAsia"/>
          <w:color w:val="000000" w:themeColor="text1"/>
          <w:spacing w:val="-2"/>
          <w:u w:val="single"/>
        </w:rPr>
        <w:t>采购文件中明确的所属行业</w:t>
      </w:r>
      <w:r>
        <w:rPr>
          <w:rFonts w:ascii="宋体" w:hAnsi="宋体" w:cs="宋体" w:hint="eastAsia"/>
          <w:color w:val="000000" w:themeColor="text1"/>
          <w:spacing w:val="-2"/>
        </w:rPr>
        <w:t>）；制造商为（</w:t>
      </w:r>
      <w:r>
        <w:rPr>
          <w:rFonts w:ascii="宋体" w:hAnsi="宋体" w:cs="宋体" w:hint="eastAsia"/>
          <w:color w:val="000000" w:themeColor="text1"/>
          <w:spacing w:val="-2"/>
          <w:u w:val="single"/>
        </w:rPr>
        <w:t>企业名称</w:t>
      </w:r>
      <w:r>
        <w:rPr>
          <w:rFonts w:ascii="宋体" w:hAnsi="宋体" w:cs="宋体" w:hint="eastAsia"/>
          <w:color w:val="000000" w:themeColor="text1"/>
          <w:spacing w:val="-2"/>
        </w:rPr>
        <w:t>），从业人员</w:t>
      </w:r>
      <w:r>
        <w:rPr>
          <w:rFonts w:ascii="宋体" w:hAnsi="宋体" w:cs="宋体" w:hint="eastAsia"/>
          <w:color w:val="000000" w:themeColor="text1"/>
          <w:spacing w:val="-2"/>
          <w:u w:val="single"/>
        </w:rPr>
        <w:t xml:space="preserve">    </w:t>
      </w:r>
      <w:r>
        <w:rPr>
          <w:rFonts w:ascii="宋体" w:hAnsi="宋体" w:cs="宋体" w:hint="eastAsia"/>
          <w:color w:val="000000" w:themeColor="text1"/>
          <w:spacing w:val="-2"/>
        </w:rPr>
        <w:t>人，营业收入为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万元，资产总额为</w:t>
      </w:r>
      <w:r>
        <w:rPr>
          <w:rFonts w:ascii="宋体" w:hAnsi="宋体" w:cs="宋体" w:hint="eastAsia"/>
          <w:color w:val="000000" w:themeColor="text1"/>
          <w:spacing w:val="-2"/>
          <w:u w:val="single"/>
        </w:rPr>
        <w:t xml:space="preserve">   </w:t>
      </w:r>
      <w:r>
        <w:rPr>
          <w:rFonts w:ascii="宋体" w:hAnsi="宋体" w:cs="宋体" w:hint="eastAsia"/>
          <w:color w:val="000000" w:themeColor="text1"/>
          <w:spacing w:val="-2"/>
        </w:rPr>
        <w:t>万元，属于（</w:t>
      </w:r>
      <w:r>
        <w:rPr>
          <w:rFonts w:ascii="宋体" w:hAnsi="宋体" w:cs="宋体" w:hint="eastAsia"/>
          <w:color w:val="000000" w:themeColor="text1"/>
          <w:spacing w:val="-2"/>
          <w:u w:val="single"/>
        </w:rPr>
        <w:t>中型企业、小型企业、微型企业</w:t>
      </w:r>
      <w:r>
        <w:rPr>
          <w:rFonts w:ascii="宋体" w:hAnsi="宋体" w:cs="宋体" w:hint="eastAsia"/>
          <w:color w:val="000000" w:themeColor="text1"/>
          <w:spacing w:val="-2"/>
        </w:rPr>
        <w:t>）；</w:t>
      </w:r>
    </w:p>
    <w:p w14:paraId="2D7B82F6" w14:textId="77777777" w:rsidR="006D32D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w:t>
      </w:r>
    </w:p>
    <w:p w14:paraId="765BD33B" w14:textId="77777777" w:rsidR="006D32D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以上企业，不属于大企业的分支机构，不存在控股股东为大企业的情形，也不存在与大企业的负责人为同一人的情形。</w:t>
      </w:r>
    </w:p>
    <w:p w14:paraId="3BC383A8" w14:textId="77777777" w:rsidR="006D32D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本企业对上述声明内容的真实性负责。如有虚假，将依法承担相应责任。</w:t>
      </w:r>
    </w:p>
    <w:p w14:paraId="569E9C5F" w14:textId="77777777" w:rsidR="006D32D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投标人已知悉《政府采购促进中小企业发展管理办法》（财库〔2020〕46 号）、《中小企业划型标准规定》（工信</w:t>
      </w:r>
      <w:proofErr w:type="gramStart"/>
      <w:r>
        <w:rPr>
          <w:rFonts w:ascii="宋体" w:hAnsi="宋体" w:cs="宋体" w:hint="eastAsia"/>
          <w:color w:val="000000" w:themeColor="text1"/>
          <w:spacing w:val="-2"/>
        </w:rPr>
        <w:t>部联企〔2011〕</w:t>
      </w:r>
      <w:proofErr w:type="gramEnd"/>
      <w:r>
        <w:rPr>
          <w:rFonts w:ascii="宋体" w:hAnsi="宋体" w:cs="宋体" w:hint="eastAsia"/>
          <w:color w:val="000000" w:themeColor="text1"/>
          <w:spacing w:val="-2"/>
        </w:rPr>
        <w:t>300 号）、《统计上大中小微型企业划分办法（2017）》等规定，承诺提供的声明</w:t>
      </w:r>
      <w:proofErr w:type="gramStart"/>
      <w:r>
        <w:rPr>
          <w:rFonts w:ascii="宋体" w:hAnsi="宋体" w:cs="宋体" w:hint="eastAsia"/>
          <w:color w:val="000000" w:themeColor="text1"/>
          <w:spacing w:val="-2"/>
        </w:rPr>
        <w:t>函内容</w:t>
      </w:r>
      <w:proofErr w:type="gramEnd"/>
      <w:r>
        <w:rPr>
          <w:rFonts w:ascii="宋体" w:hAnsi="宋体" w:cs="宋体" w:hint="eastAsia"/>
          <w:color w:val="000000" w:themeColor="text1"/>
          <w:spacing w:val="-2"/>
        </w:rPr>
        <w:t>是真实的，并知悉根据《政府采购促进中小企业发展管理办法》（财库〔2020〕46 号）第二十条规定，供应</w:t>
      </w:r>
      <w:proofErr w:type="gramStart"/>
      <w:r>
        <w:rPr>
          <w:rFonts w:ascii="宋体" w:hAnsi="宋体" w:cs="宋体" w:hint="eastAsia"/>
          <w:color w:val="000000" w:themeColor="text1"/>
          <w:spacing w:val="-2"/>
        </w:rPr>
        <w:t>商按照</w:t>
      </w:r>
      <w:proofErr w:type="gramEnd"/>
      <w:r>
        <w:rPr>
          <w:rFonts w:ascii="宋体" w:hAnsi="宋体" w:cs="宋体" w:hint="eastAsia"/>
          <w:color w:val="000000" w:themeColor="text1"/>
          <w:spacing w:val="-2"/>
        </w:rPr>
        <w:t>本办法规定提供声明</w:t>
      </w:r>
      <w:proofErr w:type="gramStart"/>
      <w:r>
        <w:rPr>
          <w:rFonts w:ascii="宋体" w:hAnsi="宋体" w:cs="宋体" w:hint="eastAsia"/>
          <w:color w:val="000000" w:themeColor="text1"/>
          <w:spacing w:val="-2"/>
        </w:rPr>
        <w:t>函内容</w:t>
      </w:r>
      <w:proofErr w:type="gramEnd"/>
      <w:r>
        <w:rPr>
          <w:rFonts w:ascii="宋体" w:hAnsi="宋体" w:cs="宋体" w:hint="eastAsia"/>
          <w:color w:val="000000" w:themeColor="text1"/>
          <w:spacing w:val="-2"/>
        </w:rPr>
        <w:t>不实的，属于提供虚假材料谋取中标、成交，依照《政府采购法》等政府采购有关法律法规规定追究相应责任。</w:t>
      </w:r>
    </w:p>
    <w:p w14:paraId="1DE1C846" w14:textId="77777777" w:rsidR="006D32D8" w:rsidRDefault="00000000">
      <w:pPr>
        <w:pStyle w:val="a6"/>
        <w:tabs>
          <w:tab w:val="left" w:pos="562"/>
          <w:tab w:val="left" w:pos="3372"/>
          <w:tab w:val="left" w:pos="3653"/>
        </w:tabs>
        <w:ind w:leftChars="2000" w:left="4200"/>
        <w:rPr>
          <w:rFonts w:ascii="宋体" w:hAnsi="宋体" w:cs="宋体" w:hint="eastAsia"/>
          <w:color w:val="000000" w:themeColor="text1"/>
        </w:rPr>
      </w:pPr>
      <w:r>
        <w:rPr>
          <w:rFonts w:ascii="宋体" w:hAnsi="宋体" w:cs="宋体" w:hint="eastAsia"/>
          <w:color w:val="000000" w:themeColor="text1"/>
          <w:spacing w:val="-2"/>
        </w:rPr>
        <w:t>企业名称（盖章）日期：</w:t>
      </w:r>
    </w:p>
    <w:p w14:paraId="79CCDE26" w14:textId="77777777" w:rsidR="006D32D8" w:rsidRDefault="00000000">
      <w:pPr>
        <w:pStyle w:val="a6"/>
        <w:tabs>
          <w:tab w:val="left" w:pos="562"/>
          <w:tab w:val="left" w:pos="3372"/>
          <w:tab w:val="left" w:pos="3653"/>
        </w:tabs>
        <w:jc w:val="center"/>
        <w:rPr>
          <w:rFonts w:ascii="宋体" w:hAnsi="宋体" w:cs="宋体" w:hint="eastAsia"/>
          <w:color w:val="000000" w:themeColor="text1"/>
          <w:spacing w:val="-2"/>
        </w:rPr>
      </w:pPr>
      <w:r>
        <w:rPr>
          <w:rFonts w:ascii="宋体" w:hAnsi="宋体" w:cs="宋体" w:hint="eastAsia"/>
          <w:color w:val="000000" w:themeColor="text1"/>
          <w:spacing w:val="-2"/>
        </w:rPr>
        <w:t>从业人员、营业收入、资产总额填报上一年度数据，无上</w:t>
      </w:r>
      <w:proofErr w:type="gramStart"/>
      <w:r>
        <w:rPr>
          <w:rFonts w:ascii="宋体" w:hAnsi="宋体" w:cs="宋体" w:hint="eastAsia"/>
          <w:color w:val="000000" w:themeColor="text1"/>
          <w:spacing w:val="-2"/>
        </w:rPr>
        <w:t>一</w:t>
      </w:r>
      <w:proofErr w:type="gramEnd"/>
      <w:r>
        <w:rPr>
          <w:rFonts w:ascii="宋体" w:hAnsi="宋体" w:cs="宋体" w:hint="eastAsia"/>
          <w:color w:val="000000" w:themeColor="text1"/>
          <w:spacing w:val="-2"/>
        </w:rPr>
        <w:t>年度数据的新成立企业可不填报。</w:t>
      </w:r>
    </w:p>
    <w:p w14:paraId="437344E7" w14:textId="77777777" w:rsidR="006D32D8" w:rsidRDefault="00000000">
      <w:pPr>
        <w:spacing w:afterLines="100" w:after="319"/>
        <w:jc w:val="center"/>
        <w:rPr>
          <w:rFonts w:ascii="宋体" w:hAnsi="宋体" w:cs="宋体" w:hint="eastAsia"/>
          <w:color w:val="000000" w:themeColor="text1"/>
          <w:sz w:val="24"/>
        </w:rPr>
      </w:pPr>
      <w:r>
        <w:rPr>
          <w:rFonts w:ascii="宋体" w:hAnsi="宋体" w:cs="宋体" w:hint="eastAsia"/>
          <w:color w:val="000000" w:themeColor="text1"/>
          <w:sz w:val="24"/>
        </w:rPr>
        <w:br w:type="page"/>
      </w:r>
      <w:r>
        <w:rPr>
          <w:rFonts w:ascii="宋体" w:hAnsi="宋体" w:cs="宋体" w:hint="eastAsia"/>
          <w:color w:val="000000" w:themeColor="text1"/>
          <w:sz w:val="24"/>
        </w:rPr>
        <w:lastRenderedPageBreak/>
        <w:t>中小企业声明函（工程、服务）</w:t>
      </w:r>
    </w:p>
    <w:p w14:paraId="38271761" w14:textId="77777777" w:rsidR="006D32D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本公司（联合体）郑重声明，根据《政府采购促进中小企业发展管理办法》（财库﹝2020﹞46 号）的规定，本公司（联合体）参加（</w:t>
      </w:r>
      <w:r>
        <w:rPr>
          <w:rFonts w:ascii="宋体" w:hAnsi="宋体" w:cs="宋体" w:hint="eastAsia"/>
          <w:color w:val="000000" w:themeColor="text1"/>
          <w:spacing w:val="-2"/>
          <w:u w:val="single"/>
        </w:rPr>
        <w:t>单位名称</w:t>
      </w:r>
      <w:r>
        <w:rPr>
          <w:rFonts w:ascii="宋体" w:hAnsi="宋体" w:cs="宋体" w:hint="eastAsia"/>
          <w:color w:val="000000" w:themeColor="text1"/>
          <w:spacing w:val="-2"/>
        </w:rPr>
        <w:t>）的（</w:t>
      </w:r>
      <w:r>
        <w:rPr>
          <w:rFonts w:ascii="宋体" w:hAnsi="宋体" w:cs="宋体" w:hint="eastAsia"/>
          <w:color w:val="000000" w:themeColor="text1"/>
          <w:spacing w:val="-2"/>
          <w:u w:val="single"/>
        </w:rPr>
        <w:t>项目名称</w:t>
      </w:r>
      <w:r>
        <w:rPr>
          <w:rFonts w:ascii="宋体" w:hAnsi="宋体" w:cs="宋体" w:hint="eastAsia"/>
          <w:color w:val="000000" w:themeColor="text1"/>
          <w:spacing w:val="-2"/>
        </w:rPr>
        <w:t>）采购活动，工程的施工单位全部为符合政策要求的中小企业（或者：服务全部由符合政策要求的中小企业承接）。相关企业（含联合 体中的中小企业、签订分包意向协议的中小企业）的具体情况如下：</w:t>
      </w:r>
    </w:p>
    <w:p w14:paraId="4EB8A653" w14:textId="77777777" w:rsidR="006D32D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1、（</w:t>
      </w:r>
      <w:r>
        <w:rPr>
          <w:rFonts w:ascii="宋体" w:hAnsi="宋体" w:cs="宋体" w:hint="eastAsia"/>
          <w:color w:val="000000" w:themeColor="text1"/>
          <w:spacing w:val="-2"/>
          <w:u w:val="single"/>
        </w:rPr>
        <w:t>标的名称</w:t>
      </w:r>
      <w:r>
        <w:rPr>
          <w:rFonts w:ascii="宋体" w:hAnsi="宋体" w:cs="宋体" w:hint="eastAsia"/>
          <w:color w:val="000000" w:themeColor="text1"/>
          <w:spacing w:val="-2"/>
        </w:rPr>
        <w:t>），属于（</w:t>
      </w:r>
      <w:r>
        <w:rPr>
          <w:rFonts w:ascii="宋体" w:hAnsi="宋体" w:cs="宋体" w:hint="eastAsia"/>
          <w:color w:val="000000" w:themeColor="text1"/>
          <w:spacing w:val="-2"/>
          <w:u w:val="single"/>
        </w:rPr>
        <w:t>采购文件中明确的所属行业</w:t>
      </w:r>
      <w:r>
        <w:rPr>
          <w:rFonts w:ascii="宋体" w:hAnsi="宋体" w:cs="宋体" w:hint="eastAsia"/>
          <w:color w:val="000000" w:themeColor="text1"/>
          <w:spacing w:val="-2"/>
        </w:rPr>
        <w:t>）；承建（承接）企业为（</w:t>
      </w:r>
      <w:r>
        <w:rPr>
          <w:rFonts w:ascii="宋体" w:hAnsi="宋体" w:cs="宋体" w:hint="eastAsia"/>
          <w:color w:val="000000" w:themeColor="text1"/>
          <w:spacing w:val="-2"/>
          <w:u w:val="single"/>
        </w:rPr>
        <w:t>企业名称</w:t>
      </w:r>
      <w:r>
        <w:rPr>
          <w:rFonts w:ascii="宋体" w:hAnsi="宋体" w:cs="宋体" w:hint="eastAsia"/>
          <w:color w:val="000000" w:themeColor="text1"/>
          <w:spacing w:val="-2"/>
        </w:rPr>
        <w:t>），从业人员</w:t>
      </w:r>
      <w:r>
        <w:rPr>
          <w:rFonts w:ascii="宋体" w:hAnsi="宋体" w:cs="宋体" w:hint="eastAsia"/>
          <w:color w:val="000000" w:themeColor="text1"/>
          <w:spacing w:val="-2"/>
          <w:u w:val="single"/>
        </w:rPr>
        <w:tab/>
      </w:r>
      <w:r>
        <w:rPr>
          <w:rFonts w:ascii="宋体" w:hAnsi="宋体" w:cs="宋体" w:hint="eastAsia"/>
          <w:color w:val="000000" w:themeColor="text1"/>
          <w:spacing w:val="-2"/>
        </w:rPr>
        <w:t>人，营业收入为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万元，资产总额为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万元，属于（</w:t>
      </w:r>
      <w:r>
        <w:rPr>
          <w:rFonts w:ascii="宋体" w:hAnsi="宋体" w:cs="宋体" w:hint="eastAsia"/>
          <w:color w:val="000000" w:themeColor="text1"/>
          <w:spacing w:val="-2"/>
          <w:u w:val="single"/>
        </w:rPr>
        <w:t>中型企业、小型企业、微型企业</w:t>
      </w:r>
      <w:r>
        <w:rPr>
          <w:rFonts w:ascii="宋体" w:hAnsi="宋体" w:cs="宋体" w:hint="eastAsia"/>
          <w:color w:val="000000" w:themeColor="text1"/>
          <w:spacing w:val="-2"/>
        </w:rPr>
        <w:t>）。</w:t>
      </w:r>
    </w:p>
    <w:p w14:paraId="1CD19FF0" w14:textId="77777777" w:rsidR="006D32D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2、（</w:t>
      </w:r>
      <w:r>
        <w:rPr>
          <w:rFonts w:ascii="宋体" w:hAnsi="宋体" w:cs="宋体" w:hint="eastAsia"/>
          <w:color w:val="000000" w:themeColor="text1"/>
          <w:spacing w:val="-2"/>
          <w:u w:val="single"/>
        </w:rPr>
        <w:t>标的名称</w:t>
      </w:r>
      <w:r>
        <w:rPr>
          <w:rFonts w:ascii="宋体" w:hAnsi="宋体" w:cs="宋体" w:hint="eastAsia"/>
          <w:color w:val="000000" w:themeColor="text1"/>
          <w:spacing w:val="-2"/>
        </w:rPr>
        <w:t>），属于（</w:t>
      </w:r>
      <w:r>
        <w:rPr>
          <w:rFonts w:ascii="宋体" w:hAnsi="宋体" w:cs="宋体" w:hint="eastAsia"/>
          <w:color w:val="000000" w:themeColor="text1"/>
          <w:spacing w:val="-2"/>
          <w:u w:val="single"/>
        </w:rPr>
        <w:t>采购文件中明确的所属行业</w:t>
      </w:r>
      <w:r>
        <w:rPr>
          <w:rFonts w:ascii="宋体" w:hAnsi="宋体" w:cs="宋体" w:hint="eastAsia"/>
          <w:color w:val="000000" w:themeColor="text1"/>
          <w:spacing w:val="-2"/>
        </w:rPr>
        <w:t>） ；承建（承接）企业为（</w:t>
      </w:r>
      <w:r>
        <w:rPr>
          <w:rFonts w:ascii="宋体" w:hAnsi="宋体" w:cs="宋体" w:hint="eastAsia"/>
          <w:color w:val="000000" w:themeColor="text1"/>
          <w:spacing w:val="-2"/>
          <w:u w:val="single"/>
        </w:rPr>
        <w:t>企业名称</w:t>
      </w:r>
      <w:r>
        <w:rPr>
          <w:rFonts w:ascii="宋体" w:hAnsi="宋体" w:cs="宋体" w:hint="eastAsia"/>
          <w:color w:val="000000" w:themeColor="text1"/>
          <w:spacing w:val="-2"/>
        </w:rPr>
        <w:t>），从业人员</w:t>
      </w:r>
      <w:r>
        <w:rPr>
          <w:rFonts w:ascii="宋体" w:hAnsi="宋体" w:cs="宋体" w:hint="eastAsia"/>
          <w:color w:val="000000" w:themeColor="text1"/>
          <w:spacing w:val="-2"/>
          <w:u w:val="single"/>
        </w:rPr>
        <w:tab/>
      </w:r>
      <w:r>
        <w:rPr>
          <w:rFonts w:ascii="宋体" w:hAnsi="宋体" w:cs="宋体" w:hint="eastAsia"/>
          <w:color w:val="000000" w:themeColor="text1"/>
          <w:spacing w:val="-2"/>
        </w:rPr>
        <w:t>人，营业收入为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万元，资产总额为</w:t>
      </w:r>
      <w:r>
        <w:rPr>
          <w:rFonts w:ascii="宋体" w:hAnsi="宋体" w:cs="宋体" w:hint="eastAsia"/>
          <w:color w:val="000000" w:themeColor="text1"/>
          <w:spacing w:val="-2"/>
          <w:u w:val="single"/>
        </w:rPr>
        <w:tab/>
      </w:r>
      <w:r>
        <w:rPr>
          <w:rFonts w:ascii="宋体" w:hAnsi="宋体" w:cs="宋体" w:hint="eastAsia"/>
          <w:color w:val="000000" w:themeColor="text1"/>
          <w:spacing w:val="-2"/>
        </w:rPr>
        <w:t>万元，属于（</w:t>
      </w:r>
      <w:r>
        <w:rPr>
          <w:rFonts w:ascii="宋体" w:hAnsi="宋体" w:cs="宋体" w:hint="eastAsia"/>
          <w:color w:val="000000" w:themeColor="text1"/>
          <w:spacing w:val="-2"/>
          <w:u w:val="single"/>
        </w:rPr>
        <w:t>中型企业、小型企业、微型企业</w:t>
      </w:r>
      <w:r>
        <w:rPr>
          <w:rFonts w:ascii="宋体" w:hAnsi="宋体" w:cs="宋体" w:hint="eastAsia"/>
          <w:color w:val="000000" w:themeColor="text1"/>
          <w:spacing w:val="-2"/>
        </w:rPr>
        <w:t>）；</w:t>
      </w:r>
    </w:p>
    <w:p w14:paraId="30F16F3D" w14:textId="77777777" w:rsidR="006D32D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w:t>
      </w:r>
    </w:p>
    <w:p w14:paraId="394541B7" w14:textId="77777777" w:rsidR="006D32D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以上企业，不属于大企业的分支机构，不存在控股股东为大企业的情形，也不存在与大企业的负责人为同一人的情形。</w:t>
      </w:r>
    </w:p>
    <w:p w14:paraId="30F6D90E" w14:textId="77777777" w:rsidR="006D32D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本企业对上述声明内容的真实性负责。如有虚假，将依法承担相应责任。</w:t>
      </w:r>
    </w:p>
    <w:p w14:paraId="08F1C42F" w14:textId="77777777" w:rsidR="006D32D8" w:rsidRDefault="006D32D8">
      <w:pPr>
        <w:pStyle w:val="a6"/>
        <w:tabs>
          <w:tab w:val="left" w:pos="562"/>
          <w:tab w:val="left" w:pos="3372"/>
          <w:tab w:val="left" w:pos="3653"/>
        </w:tabs>
        <w:ind w:firstLineChars="200" w:firstLine="472"/>
        <w:rPr>
          <w:rFonts w:ascii="宋体" w:hAnsi="宋体" w:cs="宋体" w:hint="eastAsia"/>
          <w:color w:val="000000" w:themeColor="text1"/>
          <w:spacing w:val="-2"/>
        </w:rPr>
      </w:pPr>
    </w:p>
    <w:p w14:paraId="3DFFE73C" w14:textId="77777777" w:rsidR="006D32D8" w:rsidRDefault="00000000">
      <w:pPr>
        <w:pStyle w:val="a6"/>
        <w:tabs>
          <w:tab w:val="left" w:pos="562"/>
          <w:tab w:val="left" w:pos="3372"/>
          <w:tab w:val="left" w:pos="3653"/>
        </w:tabs>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注意事项：</w:t>
      </w:r>
    </w:p>
    <w:p w14:paraId="1D56D06D" w14:textId="77777777" w:rsidR="006D32D8"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1.从业人员、营业收入、资产总额填报上一年度数据，无上</w:t>
      </w:r>
      <w:proofErr w:type="gramStart"/>
      <w:r>
        <w:rPr>
          <w:rFonts w:ascii="宋体" w:hAnsi="宋体" w:cs="宋体" w:hint="eastAsia"/>
          <w:color w:val="000000" w:themeColor="text1"/>
          <w:spacing w:val="-2"/>
        </w:rPr>
        <w:t>一</w:t>
      </w:r>
      <w:proofErr w:type="gramEnd"/>
      <w:r>
        <w:rPr>
          <w:rFonts w:ascii="宋体" w:hAnsi="宋体" w:cs="宋体" w:hint="eastAsia"/>
          <w:color w:val="000000" w:themeColor="text1"/>
          <w:spacing w:val="-2"/>
        </w:rPr>
        <w:t>年度数据的新成立企业可不填报。</w:t>
      </w:r>
    </w:p>
    <w:p w14:paraId="2686A118" w14:textId="77777777" w:rsidR="006D32D8"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14:paraId="15DED1BD" w14:textId="77777777" w:rsidR="006D32D8"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3.事业单位、社会组织等非企业主体不享受中小企业扶持政策，但事业单位、社会组织等非企业主体提供全部由中小企业制造的货物参加货物采购项目的除外。</w:t>
      </w:r>
    </w:p>
    <w:p w14:paraId="20210618" w14:textId="77777777" w:rsidR="006D32D8"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4.相关承接/承建企业的所属行业应当与采购标的所属行业（采购文件中明确的行业）相一致。</w:t>
      </w:r>
    </w:p>
    <w:p w14:paraId="2DF396AB" w14:textId="77777777" w:rsidR="006D32D8" w:rsidRDefault="00000000">
      <w:pPr>
        <w:pStyle w:val="a6"/>
        <w:tabs>
          <w:tab w:val="left" w:pos="562"/>
          <w:tab w:val="left" w:pos="3372"/>
          <w:tab w:val="left" w:pos="3653"/>
        </w:tabs>
        <w:spacing w:after="0"/>
        <w:ind w:firstLineChars="200" w:firstLine="472"/>
        <w:rPr>
          <w:rFonts w:ascii="宋体" w:hAnsi="宋体" w:cs="宋体" w:hint="eastAsia"/>
          <w:color w:val="000000" w:themeColor="text1"/>
          <w:spacing w:val="-2"/>
        </w:rPr>
      </w:pPr>
      <w:r>
        <w:rPr>
          <w:rFonts w:ascii="宋体" w:hAnsi="宋体" w:cs="宋体" w:hint="eastAsia"/>
          <w:color w:val="000000" w:themeColor="text1"/>
          <w:spacing w:val="-2"/>
        </w:rPr>
        <w:t>投标人已知悉《政府采购促进中小企业发展管理办法》（财库〔2020〕46 号）、《中小企业划型标准规定》（工信</w:t>
      </w:r>
      <w:proofErr w:type="gramStart"/>
      <w:r>
        <w:rPr>
          <w:rFonts w:ascii="宋体" w:hAnsi="宋体" w:cs="宋体" w:hint="eastAsia"/>
          <w:color w:val="000000" w:themeColor="text1"/>
          <w:spacing w:val="-2"/>
        </w:rPr>
        <w:t>部联企〔2011〕</w:t>
      </w:r>
      <w:proofErr w:type="gramEnd"/>
      <w:r>
        <w:rPr>
          <w:rFonts w:ascii="宋体" w:hAnsi="宋体" w:cs="宋体" w:hint="eastAsia"/>
          <w:color w:val="000000" w:themeColor="text1"/>
          <w:spacing w:val="-2"/>
        </w:rPr>
        <w:t>300 号）、《统计上大中小微型企业划分办法（2017）》等规定，承诺提供的声明</w:t>
      </w:r>
      <w:proofErr w:type="gramStart"/>
      <w:r>
        <w:rPr>
          <w:rFonts w:ascii="宋体" w:hAnsi="宋体" w:cs="宋体" w:hint="eastAsia"/>
          <w:color w:val="000000" w:themeColor="text1"/>
          <w:spacing w:val="-2"/>
        </w:rPr>
        <w:t>函内容</w:t>
      </w:r>
      <w:proofErr w:type="gramEnd"/>
      <w:r>
        <w:rPr>
          <w:rFonts w:ascii="宋体" w:hAnsi="宋体" w:cs="宋体" w:hint="eastAsia"/>
          <w:color w:val="000000" w:themeColor="text1"/>
          <w:spacing w:val="-2"/>
        </w:rPr>
        <w:t>是真实的，并知悉根据《政府采购促进中小企业发展管理办法》（财库〔2020〕46 号）第二十条规定，供应</w:t>
      </w:r>
      <w:proofErr w:type="gramStart"/>
      <w:r>
        <w:rPr>
          <w:rFonts w:ascii="宋体" w:hAnsi="宋体" w:cs="宋体" w:hint="eastAsia"/>
          <w:color w:val="000000" w:themeColor="text1"/>
          <w:spacing w:val="-2"/>
        </w:rPr>
        <w:t>商按照</w:t>
      </w:r>
      <w:proofErr w:type="gramEnd"/>
      <w:r>
        <w:rPr>
          <w:rFonts w:ascii="宋体" w:hAnsi="宋体" w:cs="宋体" w:hint="eastAsia"/>
          <w:color w:val="000000" w:themeColor="text1"/>
          <w:spacing w:val="-2"/>
        </w:rPr>
        <w:t>本办法规定提供声明</w:t>
      </w:r>
      <w:proofErr w:type="gramStart"/>
      <w:r>
        <w:rPr>
          <w:rFonts w:ascii="宋体" w:hAnsi="宋体" w:cs="宋体" w:hint="eastAsia"/>
          <w:color w:val="000000" w:themeColor="text1"/>
          <w:spacing w:val="-2"/>
        </w:rPr>
        <w:t>函内容</w:t>
      </w:r>
      <w:proofErr w:type="gramEnd"/>
      <w:r>
        <w:rPr>
          <w:rFonts w:ascii="宋体" w:hAnsi="宋体" w:cs="宋体" w:hint="eastAsia"/>
          <w:color w:val="000000" w:themeColor="text1"/>
          <w:spacing w:val="-2"/>
        </w:rPr>
        <w:t>不实的，属于提供虚假材料谋取中标、成交，依照《政府采购法》等政府采购有关法律法规规定追究相应责任。</w:t>
      </w:r>
    </w:p>
    <w:p w14:paraId="74E7F0B0" w14:textId="77777777" w:rsidR="006D32D8" w:rsidRDefault="006D32D8">
      <w:pPr>
        <w:pStyle w:val="a6"/>
        <w:tabs>
          <w:tab w:val="left" w:pos="562"/>
          <w:tab w:val="left" w:pos="3372"/>
          <w:tab w:val="left" w:pos="3653"/>
        </w:tabs>
        <w:ind w:leftChars="2000" w:left="4200"/>
        <w:rPr>
          <w:rFonts w:ascii="宋体" w:hAnsi="宋体" w:cs="宋体" w:hint="eastAsia"/>
          <w:color w:val="000000" w:themeColor="text1"/>
          <w:spacing w:val="-2"/>
        </w:rPr>
      </w:pPr>
    </w:p>
    <w:p w14:paraId="01099696" w14:textId="77777777" w:rsidR="006D32D8" w:rsidRDefault="00000000">
      <w:pPr>
        <w:pStyle w:val="a6"/>
        <w:tabs>
          <w:tab w:val="left" w:pos="562"/>
          <w:tab w:val="left" w:pos="3372"/>
          <w:tab w:val="left" w:pos="3653"/>
        </w:tabs>
        <w:ind w:leftChars="2000" w:left="4200"/>
        <w:rPr>
          <w:rFonts w:ascii="宋体" w:hAnsi="宋体" w:cs="宋体" w:hint="eastAsia"/>
          <w:color w:val="000000" w:themeColor="text1"/>
          <w:spacing w:val="-2"/>
        </w:rPr>
      </w:pPr>
      <w:r>
        <w:rPr>
          <w:rFonts w:ascii="宋体" w:hAnsi="宋体" w:cs="宋体" w:hint="eastAsia"/>
          <w:color w:val="000000" w:themeColor="text1"/>
          <w:spacing w:val="-2"/>
        </w:rPr>
        <w:t>企业名称（盖章）日期：</w:t>
      </w:r>
    </w:p>
    <w:p w14:paraId="67E2BBB3" w14:textId="77777777" w:rsidR="006D32D8" w:rsidRDefault="00000000">
      <w:pPr>
        <w:pStyle w:val="a6"/>
        <w:tabs>
          <w:tab w:val="left" w:pos="562"/>
          <w:tab w:val="left" w:pos="3372"/>
          <w:tab w:val="left" w:pos="3653"/>
        </w:tabs>
        <w:spacing w:before="30"/>
        <w:rPr>
          <w:rFonts w:ascii="宋体" w:hAnsi="宋体" w:cs="宋体" w:hint="eastAsia"/>
          <w:color w:val="000000" w:themeColor="text1"/>
        </w:rPr>
      </w:pPr>
      <w:r>
        <w:rPr>
          <w:rFonts w:ascii="宋体" w:hAnsi="宋体" w:cs="宋体" w:hint="eastAsia"/>
          <w:color w:val="000000" w:themeColor="text1"/>
          <w:spacing w:val="-2"/>
        </w:rPr>
        <w:t>从业人员、营业收入、资产总额填报上一年度数据，无上</w:t>
      </w:r>
      <w:proofErr w:type="gramStart"/>
      <w:r>
        <w:rPr>
          <w:rFonts w:ascii="宋体" w:hAnsi="宋体" w:cs="宋体" w:hint="eastAsia"/>
          <w:color w:val="000000" w:themeColor="text1"/>
          <w:spacing w:val="-2"/>
        </w:rPr>
        <w:t>一</w:t>
      </w:r>
      <w:proofErr w:type="gramEnd"/>
      <w:r>
        <w:rPr>
          <w:rFonts w:ascii="宋体" w:hAnsi="宋体" w:cs="宋体" w:hint="eastAsia"/>
          <w:color w:val="000000" w:themeColor="text1"/>
          <w:spacing w:val="-2"/>
        </w:rPr>
        <w:t>年度数据的新成立企业可不填报。</w:t>
      </w:r>
      <w:r>
        <w:rPr>
          <w:rFonts w:ascii="宋体" w:hAnsi="宋体" w:cs="宋体" w:hint="eastAsia"/>
          <w:color w:val="000000" w:themeColor="text1"/>
        </w:rPr>
        <w:br w:type="page"/>
      </w:r>
      <w:r>
        <w:rPr>
          <w:rFonts w:ascii="宋体" w:hAnsi="宋体" w:cs="宋体" w:hint="eastAsia"/>
          <w:b/>
          <w:bCs/>
          <w:color w:val="000000" w:themeColor="text1"/>
        </w:rPr>
        <w:lastRenderedPageBreak/>
        <w:t>附 2</w:t>
      </w:r>
    </w:p>
    <w:p w14:paraId="0047BF9D" w14:textId="77777777" w:rsidR="006D32D8" w:rsidRDefault="00000000">
      <w:pPr>
        <w:jc w:val="center"/>
        <w:rPr>
          <w:rFonts w:ascii="宋体" w:hAnsi="宋体" w:cs="宋体" w:hint="eastAsia"/>
          <w:b/>
          <w:color w:val="000000" w:themeColor="text1"/>
          <w:sz w:val="24"/>
        </w:rPr>
      </w:pPr>
      <w:r>
        <w:rPr>
          <w:rFonts w:ascii="宋体" w:hAnsi="宋体" w:cs="宋体" w:hint="eastAsia"/>
          <w:color w:val="000000" w:themeColor="text1"/>
          <w:spacing w:val="-3"/>
          <w:sz w:val="24"/>
          <w:u w:val="single" w:color="000000"/>
        </w:rPr>
        <w:t>（单位名称）</w:t>
      </w:r>
      <w:r>
        <w:rPr>
          <w:rFonts w:ascii="宋体" w:hAnsi="宋体" w:cs="宋体" w:hint="eastAsia"/>
          <w:color w:val="000000" w:themeColor="text1"/>
          <w:spacing w:val="-29"/>
          <w:sz w:val="24"/>
        </w:rPr>
        <w:t>××</w:t>
      </w:r>
      <w:r>
        <w:rPr>
          <w:rFonts w:ascii="宋体" w:hAnsi="宋体" w:cs="宋体" w:hint="eastAsia"/>
          <w:b/>
          <w:color w:val="000000" w:themeColor="text1"/>
          <w:sz w:val="24"/>
        </w:rPr>
        <w:t>年面向中小企业预留项目执行情况公告</w:t>
      </w:r>
    </w:p>
    <w:p w14:paraId="5B8E9318"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rPr>
      </w:pPr>
      <w:r>
        <w:rPr>
          <w:rFonts w:ascii="宋体" w:hAnsi="宋体" w:cs="宋体" w:hint="eastAsia"/>
          <w:color w:val="000000" w:themeColor="text1"/>
        </w:rPr>
        <w:t>根据《政府采购促进中小企业发展管理办法》（财库﹝2020﹞46</w:t>
      </w:r>
      <w:r>
        <w:rPr>
          <w:rFonts w:ascii="宋体" w:hAnsi="宋体" w:cs="宋体" w:hint="eastAsia"/>
          <w:color w:val="000000" w:themeColor="text1"/>
          <w:spacing w:val="-47"/>
        </w:rPr>
        <w:t xml:space="preserve"> 号</w:t>
      </w:r>
      <w:r>
        <w:rPr>
          <w:rFonts w:ascii="宋体" w:hAnsi="宋体" w:cs="宋体" w:hint="eastAsia"/>
          <w:color w:val="000000" w:themeColor="text1"/>
          <w:spacing w:val="-22"/>
        </w:rPr>
        <w:t>）</w:t>
      </w:r>
      <w:r>
        <w:rPr>
          <w:rFonts w:ascii="宋体" w:hAnsi="宋体" w:cs="宋体" w:hint="eastAsia"/>
          <w:color w:val="000000" w:themeColor="text1"/>
          <w:spacing w:val="-7"/>
        </w:rPr>
        <w:t>要求，现对本部门</w:t>
      </w:r>
      <w:r>
        <w:rPr>
          <w:rFonts w:ascii="宋体" w:hAnsi="宋体" w:cs="宋体" w:hint="eastAsia"/>
          <w:color w:val="000000" w:themeColor="text1"/>
          <w:spacing w:val="-3"/>
        </w:rPr>
        <w:t>（</w:t>
      </w:r>
      <w:r>
        <w:rPr>
          <w:rFonts w:ascii="宋体" w:hAnsi="宋体" w:cs="宋体" w:hint="eastAsia"/>
          <w:color w:val="000000" w:themeColor="text1"/>
        </w:rPr>
        <w:t>单位</w:t>
      </w:r>
      <w:r>
        <w:rPr>
          <w:rFonts w:ascii="宋体" w:hAnsi="宋体" w:cs="宋体" w:hint="eastAsia"/>
          <w:color w:val="000000" w:themeColor="text1"/>
          <w:spacing w:val="-7"/>
        </w:rPr>
        <w:t>）</w:t>
      </w:r>
      <w:r>
        <w:rPr>
          <w:rFonts w:ascii="宋体" w:hAnsi="宋体" w:cs="宋体" w:hint="eastAsia"/>
          <w:color w:val="000000" w:themeColor="text1"/>
          <w:spacing w:val="-4"/>
        </w:rPr>
        <w:t>××年面向中小企业预留项目执行情况公告如下：</w:t>
      </w:r>
    </w:p>
    <w:p w14:paraId="07ADEE3E" w14:textId="77777777" w:rsidR="006D32D8" w:rsidRDefault="00000000">
      <w:pPr>
        <w:pStyle w:val="a6"/>
        <w:tabs>
          <w:tab w:val="left" w:pos="562"/>
          <w:tab w:val="left" w:pos="3372"/>
          <w:tab w:val="left" w:pos="3653"/>
        </w:tabs>
        <w:ind w:firstLineChars="200" w:firstLine="480"/>
        <w:rPr>
          <w:rFonts w:ascii="宋体" w:hAnsi="宋体" w:cs="宋体" w:hint="eastAsia"/>
          <w:color w:val="000000" w:themeColor="text1"/>
        </w:rPr>
      </w:pPr>
      <w:r>
        <w:rPr>
          <w:rFonts w:ascii="宋体" w:hAnsi="宋体" w:cs="宋体" w:hint="eastAsia"/>
          <w:color w:val="000000" w:themeColor="text1"/>
        </w:rPr>
        <w:t>本部门（单位）××年预留项目面向中小企业采购共计××万元，其中，面向小</w:t>
      </w:r>
      <w:proofErr w:type="gramStart"/>
      <w:r>
        <w:rPr>
          <w:rFonts w:ascii="宋体" w:hAnsi="宋体" w:cs="宋体" w:hint="eastAsia"/>
          <w:color w:val="000000" w:themeColor="text1"/>
        </w:rPr>
        <w:t>微企业</w:t>
      </w:r>
      <w:proofErr w:type="gramEnd"/>
      <w:r>
        <w:rPr>
          <w:rFonts w:ascii="宋体" w:hAnsi="宋体" w:cs="宋体" w:hint="eastAsia"/>
          <w:color w:val="000000" w:themeColor="text1"/>
        </w:rPr>
        <w:t>采购××万元，占××%。</w:t>
      </w:r>
    </w:p>
    <w:p w14:paraId="36997F50" w14:textId="77777777" w:rsidR="006D32D8" w:rsidRDefault="00000000">
      <w:pPr>
        <w:pStyle w:val="a6"/>
        <w:tabs>
          <w:tab w:val="left" w:pos="562"/>
          <w:tab w:val="left" w:pos="3372"/>
          <w:tab w:val="left" w:pos="3653"/>
        </w:tabs>
        <w:jc w:val="center"/>
        <w:rPr>
          <w:rFonts w:ascii="宋体" w:hAnsi="宋体" w:cs="宋体" w:hint="eastAsia"/>
          <w:b/>
          <w:bCs/>
          <w:color w:val="000000" w:themeColor="text1"/>
        </w:rPr>
      </w:pPr>
      <w:r>
        <w:rPr>
          <w:rFonts w:ascii="宋体" w:hAnsi="宋体" w:cs="宋体" w:hint="eastAsia"/>
          <w:b/>
          <w:bCs/>
          <w:color w:val="000000" w:themeColor="text1"/>
        </w:rPr>
        <w:t>面向中小企业预留项目明细</w:t>
      </w:r>
    </w:p>
    <w:tbl>
      <w:tblPr>
        <w:tblW w:w="8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0"/>
        <w:gridCol w:w="1866"/>
        <w:gridCol w:w="2010"/>
        <w:gridCol w:w="2296"/>
        <w:gridCol w:w="1784"/>
      </w:tblGrid>
      <w:tr w:rsidR="006D32D8" w14:paraId="0C4CB392" w14:textId="77777777">
        <w:trPr>
          <w:trHeight w:val="567"/>
        </w:trPr>
        <w:tc>
          <w:tcPr>
            <w:tcW w:w="870" w:type="dxa"/>
            <w:vAlign w:val="center"/>
          </w:tcPr>
          <w:p w14:paraId="39B60225" w14:textId="77777777" w:rsidR="006D32D8" w:rsidRDefault="00000000">
            <w:pPr>
              <w:pStyle w:val="TableParagraph"/>
              <w:jc w:val="center"/>
              <w:rPr>
                <w:rFonts w:hint="eastAsia"/>
                <w:b/>
                <w:color w:val="000000" w:themeColor="text1"/>
                <w:sz w:val="24"/>
                <w:szCs w:val="24"/>
              </w:rPr>
            </w:pPr>
            <w:r>
              <w:rPr>
                <w:rFonts w:hint="eastAsia"/>
                <w:b/>
                <w:color w:val="000000" w:themeColor="text1"/>
                <w:sz w:val="24"/>
                <w:szCs w:val="24"/>
              </w:rPr>
              <w:t>序号</w:t>
            </w:r>
          </w:p>
        </w:tc>
        <w:tc>
          <w:tcPr>
            <w:tcW w:w="1866" w:type="dxa"/>
            <w:vAlign w:val="center"/>
          </w:tcPr>
          <w:p w14:paraId="167D165E" w14:textId="77777777" w:rsidR="006D32D8" w:rsidRDefault="00000000">
            <w:pPr>
              <w:pStyle w:val="TableParagraph"/>
              <w:jc w:val="center"/>
              <w:rPr>
                <w:rFonts w:hint="eastAsia"/>
                <w:b/>
                <w:color w:val="000000" w:themeColor="text1"/>
                <w:sz w:val="24"/>
                <w:szCs w:val="24"/>
              </w:rPr>
            </w:pPr>
            <w:r>
              <w:rPr>
                <w:rFonts w:hint="eastAsia"/>
                <w:b/>
                <w:color w:val="000000" w:themeColor="text1"/>
                <w:sz w:val="24"/>
                <w:szCs w:val="24"/>
              </w:rPr>
              <w:t>项目名称</w:t>
            </w:r>
          </w:p>
        </w:tc>
        <w:tc>
          <w:tcPr>
            <w:tcW w:w="2010" w:type="dxa"/>
            <w:vAlign w:val="center"/>
          </w:tcPr>
          <w:p w14:paraId="57CFCE37" w14:textId="77777777" w:rsidR="006D32D8" w:rsidRDefault="00000000">
            <w:pPr>
              <w:pStyle w:val="TableParagraph"/>
              <w:jc w:val="center"/>
              <w:rPr>
                <w:rFonts w:hint="eastAsia"/>
                <w:b/>
                <w:color w:val="000000" w:themeColor="text1"/>
                <w:sz w:val="24"/>
                <w:szCs w:val="24"/>
              </w:rPr>
            </w:pPr>
            <w:r>
              <w:rPr>
                <w:rFonts w:hint="eastAsia"/>
                <w:b/>
                <w:color w:val="000000" w:themeColor="text1"/>
                <w:sz w:val="24"/>
                <w:szCs w:val="24"/>
              </w:rPr>
              <w:t>预留选项</w:t>
            </w:r>
          </w:p>
        </w:tc>
        <w:tc>
          <w:tcPr>
            <w:tcW w:w="2296" w:type="dxa"/>
            <w:vAlign w:val="center"/>
          </w:tcPr>
          <w:p w14:paraId="5A270B6A" w14:textId="77777777" w:rsidR="006D32D8" w:rsidRDefault="00000000">
            <w:pPr>
              <w:pStyle w:val="TableParagraph"/>
              <w:jc w:val="center"/>
              <w:rPr>
                <w:rFonts w:hint="eastAsia"/>
                <w:b/>
                <w:color w:val="000000" w:themeColor="text1"/>
                <w:sz w:val="24"/>
                <w:szCs w:val="24"/>
              </w:rPr>
            </w:pPr>
            <w:r>
              <w:rPr>
                <w:rFonts w:hint="eastAsia"/>
                <w:b/>
                <w:color w:val="000000" w:themeColor="text1"/>
                <w:sz w:val="24"/>
                <w:szCs w:val="24"/>
              </w:rPr>
              <w:t>面向中小企业采购金额</w:t>
            </w:r>
          </w:p>
        </w:tc>
        <w:tc>
          <w:tcPr>
            <w:tcW w:w="1784" w:type="dxa"/>
            <w:vAlign w:val="center"/>
          </w:tcPr>
          <w:p w14:paraId="26EDCFE1" w14:textId="77777777" w:rsidR="006D32D8" w:rsidRDefault="00000000">
            <w:pPr>
              <w:pStyle w:val="TableParagraph"/>
              <w:jc w:val="center"/>
              <w:rPr>
                <w:rFonts w:hint="eastAsia"/>
                <w:b/>
                <w:color w:val="000000" w:themeColor="text1"/>
                <w:sz w:val="24"/>
                <w:szCs w:val="24"/>
              </w:rPr>
            </w:pPr>
            <w:r>
              <w:rPr>
                <w:rFonts w:hint="eastAsia"/>
                <w:b/>
                <w:color w:val="000000" w:themeColor="text1"/>
                <w:sz w:val="24"/>
                <w:szCs w:val="24"/>
              </w:rPr>
              <w:t>合同链接</w:t>
            </w:r>
          </w:p>
        </w:tc>
      </w:tr>
      <w:tr w:rsidR="006D32D8" w14:paraId="30B3BE73" w14:textId="77777777">
        <w:trPr>
          <w:trHeight w:val="567"/>
        </w:trPr>
        <w:tc>
          <w:tcPr>
            <w:tcW w:w="870" w:type="dxa"/>
            <w:vMerge w:val="restart"/>
            <w:vAlign w:val="center"/>
          </w:tcPr>
          <w:p w14:paraId="7591B0CB" w14:textId="77777777" w:rsidR="006D32D8" w:rsidRDefault="006D32D8">
            <w:pPr>
              <w:pStyle w:val="TableParagraph"/>
              <w:jc w:val="center"/>
              <w:rPr>
                <w:rFonts w:hint="eastAsia"/>
                <w:color w:val="000000" w:themeColor="text1"/>
                <w:sz w:val="24"/>
                <w:szCs w:val="24"/>
              </w:rPr>
            </w:pPr>
          </w:p>
        </w:tc>
        <w:tc>
          <w:tcPr>
            <w:tcW w:w="1866" w:type="dxa"/>
            <w:tcBorders>
              <w:bottom w:val="nil"/>
            </w:tcBorders>
            <w:vAlign w:val="center"/>
          </w:tcPr>
          <w:p w14:paraId="713843E5" w14:textId="77777777" w:rsidR="006D32D8" w:rsidRDefault="006D32D8">
            <w:pPr>
              <w:pStyle w:val="TableParagraph"/>
              <w:jc w:val="center"/>
              <w:rPr>
                <w:rFonts w:hint="eastAsia"/>
                <w:color w:val="000000" w:themeColor="text1"/>
                <w:sz w:val="24"/>
                <w:szCs w:val="24"/>
              </w:rPr>
            </w:pPr>
          </w:p>
        </w:tc>
        <w:tc>
          <w:tcPr>
            <w:tcW w:w="2010" w:type="dxa"/>
            <w:tcBorders>
              <w:bottom w:val="nil"/>
            </w:tcBorders>
            <w:vAlign w:val="center"/>
          </w:tcPr>
          <w:p w14:paraId="1691949E"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（填写“采购项</w:t>
            </w:r>
          </w:p>
        </w:tc>
        <w:tc>
          <w:tcPr>
            <w:tcW w:w="2296" w:type="dxa"/>
            <w:tcBorders>
              <w:bottom w:val="nil"/>
            </w:tcBorders>
            <w:vAlign w:val="center"/>
          </w:tcPr>
          <w:p w14:paraId="69FF1E94" w14:textId="77777777" w:rsidR="006D32D8" w:rsidRDefault="006D32D8">
            <w:pPr>
              <w:pStyle w:val="TableParagraph"/>
              <w:jc w:val="center"/>
              <w:rPr>
                <w:rFonts w:hint="eastAsia"/>
                <w:color w:val="000000" w:themeColor="text1"/>
                <w:sz w:val="24"/>
                <w:szCs w:val="24"/>
              </w:rPr>
            </w:pPr>
          </w:p>
        </w:tc>
        <w:tc>
          <w:tcPr>
            <w:tcW w:w="1784" w:type="dxa"/>
            <w:vMerge w:val="restart"/>
            <w:vAlign w:val="center"/>
          </w:tcPr>
          <w:p w14:paraId="7B4501E8" w14:textId="77777777" w:rsidR="006D32D8" w:rsidRDefault="006D32D8">
            <w:pPr>
              <w:pStyle w:val="TableParagraph"/>
              <w:jc w:val="center"/>
              <w:rPr>
                <w:rFonts w:hint="eastAsia"/>
                <w:color w:val="000000" w:themeColor="text1"/>
                <w:sz w:val="24"/>
                <w:szCs w:val="24"/>
              </w:rPr>
            </w:pPr>
          </w:p>
          <w:p w14:paraId="216721EF" w14:textId="77777777" w:rsidR="006D32D8" w:rsidRDefault="006D32D8">
            <w:pPr>
              <w:pStyle w:val="TableParagraph"/>
              <w:jc w:val="center"/>
              <w:rPr>
                <w:rFonts w:hint="eastAsia"/>
                <w:color w:val="000000" w:themeColor="text1"/>
                <w:sz w:val="24"/>
                <w:szCs w:val="24"/>
              </w:rPr>
            </w:pPr>
          </w:p>
          <w:p w14:paraId="0C8DA305"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（填写合同在中国政府采购</w:t>
            </w:r>
            <w:proofErr w:type="gramStart"/>
            <w:r>
              <w:rPr>
                <w:rFonts w:hint="eastAsia"/>
                <w:color w:val="000000" w:themeColor="text1"/>
                <w:sz w:val="24"/>
                <w:szCs w:val="24"/>
              </w:rPr>
              <w:t>网公开</w:t>
            </w:r>
            <w:proofErr w:type="gramEnd"/>
            <w:r>
              <w:rPr>
                <w:rFonts w:hint="eastAsia"/>
                <w:color w:val="000000" w:themeColor="text1"/>
                <w:sz w:val="24"/>
                <w:szCs w:val="24"/>
              </w:rPr>
              <w:t>的网址，合同 中应当包含有关联合体协议或者分包意向协议）</w:t>
            </w:r>
          </w:p>
        </w:tc>
      </w:tr>
      <w:tr w:rsidR="006D32D8" w14:paraId="001EE345" w14:textId="77777777">
        <w:trPr>
          <w:trHeight w:val="567"/>
        </w:trPr>
        <w:tc>
          <w:tcPr>
            <w:tcW w:w="870" w:type="dxa"/>
            <w:vMerge/>
            <w:tcBorders>
              <w:top w:val="nil"/>
            </w:tcBorders>
            <w:vAlign w:val="center"/>
          </w:tcPr>
          <w:p w14:paraId="7A9E0E20" w14:textId="77777777" w:rsidR="006D32D8" w:rsidRDefault="006D32D8">
            <w:pPr>
              <w:jc w:val="center"/>
              <w:rPr>
                <w:rFonts w:ascii="宋体" w:hAnsi="宋体" w:cs="宋体" w:hint="eastAsia"/>
                <w:color w:val="000000" w:themeColor="text1"/>
                <w:sz w:val="24"/>
              </w:rPr>
            </w:pPr>
          </w:p>
        </w:tc>
        <w:tc>
          <w:tcPr>
            <w:tcW w:w="1866" w:type="dxa"/>
            <w:tcBorders>
              <w:top w:val="nil"/>
              <w:bottom w:val="nil"/>
            </w:tcBorders>
            <w:vAlign w:val="center"/>
          </w:tcPr>
          <w:p w14:paraId="1C90E55A" w14:textId="77777777" w:rsidR="006D32D8" w:rsidRDefault="006D32D8">
            <w:pPr>
              <w:pStyle w:val="TableParagraph"/>
              <w:jc w:val="center"/>
              <w:rPr>
                <w:rFonts w:hint="eastAsia"/>
                <w:color w:val="000000" w:themeColor="text1"/>
                <w:sz w:val="24"/>
                <w:szCs w:val="24"/>
              </w:rPr>
            </w:pPr>
          </w:p>
        </w:tc>
        <w:tc>
          <w:tcPr>
            <w:tcW w:w="2010" w:type="dxa"/>
            <w:tcBorders>
              <w:top w:val="nil"/>
              <w:bottom w:val="nil"/>
            </w:tcBorders>
            <w:vAlign w:val="center"/>
          </w:tcPr>
          <w:p w14:paraId="7DBB6DC1" w14:textId="77777777" w:rsidR="006D32D8" w:rsidRDefault="00000000">
            <w:pPr>
              <w:pStyle w:val="TableParagraph"/>
              <w:jc w:val="center"/>
              <w:rPr>
                <w:rFonts w:hint="eastAsia"/>
                <w:color w:val="000000" w:themeColor="text1"/>
                <w:sz w:val="24"/>
                <w:szCs w:val="24"/>
              </w:rPr>
            </w:pPr>
            <w:proofErr w:type="gramStart"/>
            <w:r>
              <w:rPr>
                <w:rFonts w:hint="eastAsia"/>
                <w:color w:val="000000" w:themeColor="text1"/>
                <w:sz w:val="24"/>
                <w:szCs w:val="24"/>
              </w:rPr>
              <w:t>目整体</w:t>
            </w:r>
            <w:proofErr w:type="gramEnd"/>
            <w:r>
              <w:rPr>
                <w:rFonts w:hint="eastAsia"/>
                <w:color w:val="000000" w:themeColor="text1"/>
                <w:sz w:val="24"/>
                <w:szCs w:val="24"/>
              </w:rPr>
              <w:t>预留</w:t>
            </w:r>
            <w:proofErr w:type="gramStart"/>
            <w:r>
              <w:rPr>
                <w:rFonts w:hint="eastAsia"/>
                <w:color w:val="000000" w:themeColor="text1"/>
                <w:sz w:val="24"/>
                <w:szCs w:val="24"/>
              </w:rPr>
              <w:t>”</w:t>
            </w:r>
            <w:proofErr w:type="gramEnd"/>
            <w:r>
              <w:rPr>
                <w:rFonts w:hint="eastAsia"/>
                <w:color w:val="000000" w:themeColor="text1"/>
                <w:sz w:val="24"/>
                <w:szCs w:val="24"/>
              </w:rPr>
              <w:t>、</w:t>
            </w:r>
          </w:p>
        </w:tc>
        <w:tc>
          <w:tcPr>
            <w:tcW w:w="2296" w:type="dxa"/>
            <w:tcBorders>
              <w:top w:val="nil"/>
              <w:bottom w:val="nil"/>
            </w:tcBorders>
            <w:vAlign w:val="center"/>
          </w:tcPr>
          <w:p w14:paraId="1A6E90EF" w14:textId="77777777" w:rsidR="006D32D8" w:rsidRDefault="006D32D8">
            <w:pPr>
              <w:pStyle w:val="TableParagraph"/>
              <w:jc w:val="center"/>
              <w:rPr>
                <w:rFonts w:hint="eastAsia"/>
                <w:color w:val="000000" w:themeColor="text1"/>
                <w:sz w:val="24"/>
                <w:szCs w:val="24"/>
              </w:rPr>
            </w:pPr>
          </w:p>
        </w:tc>
        <w:tc>
          <w:tcPr>
            <w:tcW w:w="1784" w:type="dxa"/>
            <w:vMerge/>
            <w:tcBorders>
              <w:top w:val="nil"/>
            </w:tcBorders>
            <w:vAlign w:val="center"/>
          </w:tcPr>
          <w:p w14:paraId="1EBAD234" w14:textId="77777777" w:rsidR="006D32D8" w:rsidRDefault="006D32D8">
            <w:pPr>
              <w:jc w:val="center"/>
              <w:rPr>
                <w:rFonts w:ascii="宋体" w:hAnsi="宋体" w:cs="宋体" w:hint="eastAsia"/>
                <w:color w:val="000000" w:themeColor="text1"/>
                <w:sz w:val="24"/>
              </w:rPr>
            </w:pPr>
          </w:p>
        </w:tc>
      </w:tr>
      <w:tr w:rsidR="006D32D8" w14:paraId="45CC97E2" w14:textId="77777777">
        <w:trPr>
          <w:trHeight w:val="567"/>
        </w:trPr>
        <w:tc>
          <w:tcPr>
            <w:tcW w:w="870" w:type="dxa"/>
            <w:vMerge/>
            <w:tcBorders>
              <w:top w:val="nil"/>
            </w:tcBorders>
            <w:vAlign w:val="center"/>
          </w:tcPr>
          <w:p w14:paraId="3C018165" w14:textId="77777777" w:rsidR="006D32D8" w:rsidRDefault="006D32D8">
            <w:pPr>
              <w:jc w:val="center"/>
              <w:rPr>
                <w:rFonts w:ascii="宋体" w:hAnsi="宋体" w:cs="宋体" w:hint="eastAsia"/>
                <w:color w:val="000000" w:themeColor="text1"/>
                <w:sz w:val="24"/>
              </w:rPr>
            </w:pPr>
          </w:p>
        </w:tc>
        <w:tc>
          <w:tcPr>
            <w:tcW w:w="1866" w:type="dxa"/>
            <w:tcBorders>
              <w:top w:val="nil"/>
              <w:bottom w:val="nil"/>
            </w:tcBorders>
            <w:vAlign w:val="center"/>
          </w:tcPr>
          <w:p w14:paraId="20CDC36E" w14:textId="77777777" w:rsidR="006D32D8" w:rsidRDefault="006D32D8">
            <w:pPr>
              <w:pStyle w:val="TableParagraph"/>
              <w:jc w:val="center"/>
              <w:rPr>
                <w:rFonts w:hint="eastAsia"/>
                <w:color w:val="000000" w:themeColor="text1"/>
                <w:sz w:val="24"/>
                <w:szCs w:val="24"/>
              </w:rPr>
            </w:pPr>
          </w:p>
        </w:tc>
        <w:tc>
          <w:tcPr>
            <w:tcW w:w="2010" w:type="dxa"/>
            <w:tcBorders>
              <w:top w:val="nil"/>
              <w:bottom w:val="nil"/>
            </w:tcBorders>
            <w:vAlign w:val="center"/>
          </w:tcPr>
          <w:p w14:paraId="10CF1C9E"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“设置专门采购</w:t>
            </w:r>
          </w:p>
        </w:tc>
        <w:tc>
          <w:tcPr>
            <w:tcW w:w="2296" w:type="dxa"/>
            <w:tcBorders>
              <w:top w:val="nil"/>
              <w:bottom w:val="nil"/>
            </w:tcBorders>
            <w:vAlign w:val="center"/>
          </w:tcPr>
          <w:p w14:paraId="7489A213" w14:textId="77777777" w:rsidR="006D32D8" w:rsidRDefault="006D32D8">
            <w:pPr>
              <w:pStyle w:val="TableParagraph"/>
              <w:jc w:val="center"/>
              <w:rPr>
                <w:rFonts w:hint="eastAsia"/>
                <w:color w:val="000000" w:themeColor="text1"/>
                <w:sz w:val="24"/>
                <w:szCs w:val="24"/>
              </w:rPr>
            </w:pPr>
          </w:p>
        </w:tc>
        <w:tc>
          <w:tcPr>
            <w:tcW w:w="1784" w:type="dxa"/>
            <w:vMerge/>
            <w:tcBorders>
              <w:top w:val="nil"/>
            </w:tcBorders>
            <w:vAlign w:val="center"/>
          </w:tcPr>
          <w:p w14:paraId="5F1BBA72" w14:textId="77777777" w:rsidR="006D32D8" w:rsidRDefault="006D32D8">
            <w:pPr>
              <w:jc w:val="center"/>
              <w:rPr>
                <w:rFonts w:ascii="宋体" w:hAnsi="宋体" w:cs="宋体" w:hint="eastAsia"/>
                <w:color w:val="000000" w:themeColor="text1"/>
                <w:sz w:val="24"/>
              </w:rPr>
            </w:pPr>
          </w:p>
        </w:tc>
      </w:tr>
      <w:tr w:rsidR="006D32D8" w14:paraId="4B13061C" w14:textId="77777777">
        <w:trPr>
          <w:trHeight w:val="567"/>
        </w:trPr>
        <w:tc>
          <w:tcPr>
            <w:tcW w:w="870" w:type="dxa"/>
            <w:vMerge/>
            <w:tcBorders>
              <w:top w:val="nil"/>
            </w:tcBorders>
            <w:vAlign w:val="center"/>
          </w:tcPr>
          <w:p w14:paraId="54EB853A" w14:textId="77777777" w:rsidR="006D32D8" w:rsidRDefault="006D32D8">
            <w:pPr>
              <w:jc w:val="center"/>
              <w:rPr>
                <w:rFonts w:ascii="宋体" w:hAnsi="宋体" w:cs="宋体" w:hint="eastAsia"/>
                <w:color w:val="000000" w:themeColor="text1"/>
                <w:sz w:val="24"/>
              </w:rPr>
            </w:pPr>
          </w:p>
        </w:tc>
        <w:tc>
          <w:tcPr>
            <w:tcW w:w="1866" w:type="dxa"/>
            <w:tcBorders>
              <w:top w:val="nil"/>
              <w:bottom w:val="nil"/>
            </w:tcBorders>
            <w:vAlign w:val="center"/>
          </w:tcPr>
          <w:p w14:paraId="6A62F0E3"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（填写集中采</w:t>
            </w:r>
          </w:p>
        </w:tc>
        <w:tc>
          <w:tcPr>
            <w:tcW w:w="2010" w:type="dxa"/>
            <w:tcBorders>
              <w:top w:val="nil"/>
              <w:bottom w:val="nil"/>
            </w:tcBorders>
            <w:vAlign w:val="center"/>
          </w:tcPr>
          <w:p w14:paraId="70C0271A"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包</w:t>
            </w:r>
            <w:proofErr w:type="gramStart"/>
            <w:r>
              <w:rPr>
                <w:rFonts w:hint="eastAsia"/>
                <w:color w:val="000000" w:themeColor="text1"/>
                <w:sz w:val="24"/>
                <w:szCs w:val="24"/>
              </w:rPr>
              <w:t>”</w:t>
            </w:r>
            <w:proofErr w:type="gramEnd"/>
            <w:r>
              <w:rPr>
                <w:rFonts w:hint="eastAsia"/>
                <w:color w:val="000000" w:themeColor="text1"/>
                <w:sz w:val="24"/>
                <w:szCs w:val="24"/>
              </w:rPr>
              <w:t>、“要求以</w:t>
            </w:r>
          </w:p>
        </w:tc>
        <w:tc>
          <w:tcPr>
            <w:tcW w:w="2296" w:type="dxa"/>
            <w:tcBorders>
              <w:top w:val="nil"/>
              <w:bottom w:val="nil"/>
            </w:tcBorders>
            <w:vAlign w:val="center"/>
          </w:tcPr>
          <w:p w14:paraId="16A90D34" w14:textId="77777777" w:rsidR="006D32D8" w:rsidRDefault="006D32D8">
            <w:pPr>
              <w:pStyle w:val="TableParagraph"/>
              <w:jc w:val="center"/>
              <w:rPr>
                <w:rFonts w:hint="eastAsia"/>
                <w:color w:val="000000" w:themeColor="text1"/>
                <w:sz w:val="24"/>
                <w:szCs w:val="24"/>
              </w:rPr>
            </w:pPr>
          </w:p>
        </w:tc>
        <w:tc>
          <w:tcPr>
            <w:tcW w:w="1784" w:type="dxa"/>
            <w:vMerge/>
            <w:tcBorders>
              <w:top w:val="nil"/>
            </w:tcBorders>
            <w:vAlign w:val="center"/>
          </w:tcPr>
          <w:p w14:paraId="6E6C47FF" w14:textId="77777777" w:rsidR="006D32D8" w:rsidRDefault="006D32D8">
            <w:pPr>
              <w:jc w:val="center"/>
              <w:rPr>
                <w:rFonts w:ascii="宋体" w:hAnsi="宋体" w:cs="宋体" w:hint="eastAsia"/>
                <w:color w:val="000000" w:themeColor="text1"/>
                <w:sz w:val="24"/>
              </w:rPr>
            </w:pPr>
          </w:p>
        </w:tc>
      </w:tr>
      <w:tr w:rsidR="006D32D8" w14:paraId="10C7F8CF" w14:textId="77777777">
        <w:trPr>
          <w:trHeight w:val="567"/>
        </w:trPr>
        <w:tc>
          <w:tcPr>
            <w:tcW w:w="870" w:type="dxa"/>
            <w:vMerge/>
            <w:tcBorders>
              <w:top w:val="nil"/>
            </w:tcBorders>
            <w:vAlign w:val="center"/>
          </w:tcPr>
          <w:p w14:paraId="33DE3F68" w14:textId="77777777" w:rsidR="006D32D8" w:rsidRDefault="006D32D8">
            <w:pPr>
              <w:jc w:val="center"/>
              <w:rPr>
                <w:rFonts w:ascii="宋体" w:hAnsi="宋体" w:cs="宋体" w:hint="eastAsia"/>
                <w:color w:val="000000" w:themeColor="text1"/>
                <w:sz w:val="24"/>
              </w:rPr>
            </w:pPr>
          </w:p>
        </w:tc>
        <w:tc>
          <w:tcPr>
            <w:tcW w:w="1866" w:type="dxa"/>
            <w:tcBorders>
              <w:top w:val="nil"/>
              <w:bottom w:val="nil"/>
            </w:tcBorders>
            <w:vAlign w:val="center"/>
          </w:tcPr>
          <w:p w14:paraId="70334D73"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购目录以内或</w:t>
            </w:r>
          </w:p>
        </w:tc>
        <w:tc>
          <w:tcPr>
            <w:tcW w:w="2010" w:type="dxa"/>
            <w:tcBorders>
              <w:top w:val="nil"/>
              <w:bottom w:val="nil"/>
            </w:tcBorders>
            <w:vAlign w:val="center"/>
          </w:tcPr>
          <w:p w14:paraId="7B2F185B"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联合</w:t>
            </w:r>
            <w:proofErr w:type="gramStart"/>
            <w:r>
              <w:rPr>
                <w:rFonts w:hint="eastAsia"/>
                <w:color w:val="000000" w:themeColor="text1"/>
                <w:sz w:val="24"/>
                <w:szCs w:val="24"/>
              </w:rPr>
              <w:t>体形式参</w:t>
            </w:r>
            <w:proofErr w:type="gramEnd"/>
          </w:p>
        </w:tc>
        <w:tc>
          <w:tcPr>
            <w:tcW w:w="2296" w:type="dxa"/>
            <w:tcBorders>
              <w:top w:val="nil"/>
              <w:bottom w:val="nil"/>
            </w:tcBorders>
            <w:vAlign w:val="center"/>
          </w:tcPr>
          <w:p w14:paraId="58C64455"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（精确到万元）</w:t>
            </w:r>
          </w:p>
        </w:tc>
        <w:tc>
          <w:tcPr>
            <w:tcW w:w="1784" w:type="dxa"/>
            <w:vMerge/>
            <w:tcBorders>
              <w:top w:val="nil"/>
            </w:tcBorders>
            <w:vAlign w:val="center"/>
          </w:tcPr>
          <w:p w14:paraId="493852A9" w14:textId="77777777" w:rsidR="006D32D8" w:rsidRDefault="006D32D8">
            <w:pPr>
              <w:jc w:val="center"/>
              <w:rPr>
                <w:rFonts w:ascii="宋体" w:hAnsi="宋体" w:cs="宋体" w:hint="eastAsia"/>
                <w:color w:val="000000" w:themeColor="text1"/>
                <w:sz w:val="24"/>
              </w:rPr>
            </w:pPr>
          </w:p>
        </w:tc>
      </w:tr>
      <w:tr w:rsidR="006D32D8" w14:paraId="231AB06D" w14:textId="77777777">
        <w:trPr>
          <w:trHeight w:val="567"/>
        </w:trPr>
        <w:tc>
          <w:tcPr>
            <w:tcW w:w="870" w:type="dxa"/>
            <w:vMerge/>
            <w:tcBorders>
              <w:top w:val="nil"/>
            </w:tcBorders>
            <w:vAlign w:val="center"/>
          </w:tcPr>
          <w:p w14:paraId="62A0E7C0" w14:textId="77777777" w:rsidR="006D32D8" w:rsidRDefault="006D32D8">
            <w:pPr>
              <w:jc w:val="center"/>
              <w:rPr>
                <w:rFonts w:ascii="宋体" w:hAnsi="宋体" w:cs="宋体" w:hint="eastAsia"/>
                <w:color w:val="000000" w:themeColor="text1"/>
                <w:sz w:val="24"/>
              </w:rPr>
            </w:pPr>
          </w:p>
        </w:tc>
        <w:tc>
          <w:tcPr>
            <w:tcW w:w="1866" w:type="dxa"/>
            <w:tcBorders>
              <w:top w:val="nil"/>
              <w:bottom w:val="nil"/>
            </w:tcBorders>
            <w:vAlign w:val="center"/>
          </w:tcPr>
          <w:p w14:paraId="51E7A6B0"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者采购限额标</w:t>
            </w:r>
          </w:p>
        </w:tc>
        <w:tc>
          <w:tcPr>
            <w:tcW w:w="2010" w:type="dxa"/>
            <w:tcBorders>
              <w:top w:val="nil"/>
              <w:bottom w:val="nil"/>
            </w:tcBorders>
            <w:vAlign w:val="center"/>
          </w:tcPr>
          <w:p w14:paraId="3EF28408"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加</w:t>
            </w:r>
            <w:proofErr w:type="gramStart"/>
            <w:r>
              <w:rPr>
                <w:rFonts w:hint="eastAsia"/>
                <w:color w:val="000000" w:themeColor="text1"/>
                <w:sz w:val="24"/>
                <w:szCs w:val="24"/>
              </w:rPr>
              <w:t>”</w:t>
            </w:r>
            <w:proofErr w:type="gramEnd"/>
            <w:r>
              <w:rPr>
                <w:rFonts w:hint="eastAsia"/>
                <w:color w:val="000000" w:themeColor="text1"/>
                <w:sz w:val="24"/>
                <w:szCs w:val="24"/>
              </w:rPr>
              <w:t>或者“要求</w:t>
            </w:r>
          </w:p>
        </w:tc>
        <w:tc>
          <w:tcPr>
            <w:tcW w:w="2296" w:type="dxa"/>
            <w:tcBorders>
              <w:top w:val="nil"/>
              <w:bottom w:val="nil"/>
            </w:tcBorders>
            <w:vAlign w:val="center"/>
          </w:tcPr>
          <w:p w14:paraId="78BFF56E" w14:textId="77777777" w:rsidR="006D32D8" w:rsidRDefault="006D32D8">
            <w:pPr>
              <w:pStyle w:val="TableParagraph"/>
              <w:jc w:val="center"/>
              <w:rPr>
                <w:rFonts w:hint="eastAsia"/>
                <w:color w:val="000000" w:themeColor="text1"/>
                <w:sz w:val="24"/>
                <w:szCs w:val="24"/>
              </w:rPr>
            </w:pPr>
          </w:p>
        </w:tc>
        <w:tc>
          <w:tcPr>
            <w:tcW w:w="1784" w:type="dxa"/>
            <w:vMerge/>
            <w:tcBorders>
              <w:top w:val="nil"/>
            </w:tcBorders>
            <w:vAlign w:val="center"/>
          </w:tcPr>
          <w:p w14:paraId="77376495" w14:textId="77777777" w:rsidR="006D32D8" w:rsidRDefault="006D32D8">
            <w:pPr>
              <w:jc w:val="center"/>
              <w:rPr>
                <w:rFonts w:ascii="宋体" w:hAnsi="宋体" w:cs="宋体" w:hint="eastAsia"/>
                <w:color w:val="000000" w:themeColor="text1"/>
                <w:sz w:val="24"/>
              </w:rPr>
            </w:pPr>
          </w:p>
        </w:tc>
      </w:tr>
      <w:tr w:rsidR="006D32D8" w14:paraId="2782DC36" w14:textId="77777777">
        <w:trPr>
          <w:trHeight w:val="567"/>
        </w:trPr>
        <w:tc>
          <w:tcPr>
            <w:tcW w:w="870" w:type="dxa"/>
            <w:vMerge/>
            <w:tcBorders>
              <w:top w:val="nil"/>
            </w:tcBorders>
            <w:vAlign w:val="center"/>
          </w:tcPr>
          <w:p w14:paraId="51EF08A8" w14:textId="77777777" w:rsidR="006D32D8" w:rsidRDefault="006D32D8">
            <w:pPr>
              <w:jc w:val="center"/>
              <w:rPr>
                <w:rFonts w:ascii="宋体" w:hAnsi="宋体" w:cs="宋体" w:hint="eastAsia"/>
                <w:color w:val="000000" w:themeColor="text1"/>
                <w:sz w:val="24"/>
              </w:rPr>
            </w:pPr>
          </w:p>
        </w:tc>
        <w:tc>
          <w:tcPr>
            <w:tcW w:w="1866" w:type="dxa"/>
            <w:tcBorders>
              <w:top w:val="nil"/>
              <w:bottom w:val="nil"/>
            </w:tcBorders>
            <w:vAlign w:val="center"/>
          </w:tcPr>
          <w:p w14:paraId="5A2C04AC" w14:textId="77777777" w:rsidR="006D32D8" w:rsidRDefault="00000000">
            <w:pPr>
              <w:pStyle w:val="TableParagraph"/>
              <w:jc w:val="center"/>
              <w:rPr>
                <w:rFonts w:hint="eastAsia"/>
                <w:color w:val="000000" w:themeColor="text1"/>
                <w:sz w:val="24"/>
                <w:szCs w:val="24"/>
              </w:rPr>
            </w:pPr>
            <w:proofErr w:type="gramStart"/>
            <w:r>
              <w:rPr>
                <w:rFonts w:hint="eastAsia"/>
                <w:color w:val="000000" w:themeColor="text1"/>
                <w:sz w:val="24"/>
                <w:szCs w:val="24"/>
              </w:rPr>
              <w:t>准以上</w:t>
            </w:r>
            <w:proofErr w:type="gramEnd"/>
            <w:r>
              <w:rPr>
                <w:rFonts w:hint="eastAsia"/>
                <w:color w:val="000000" w:themeColor="text1"/>
                <w:sz w:val="24"/>
                <w:szCs w:val="24"/>
              </w:rPr>
              <w:t>的采购项目</w:t>
            </w:r>
          </w:p>
        </w:tc>
        <w:tc>
          <w:tcPr>
            <w:tcW w:w="2010" w:type="dxa"/>
            <w:tcBorders>
              <w:top w:val="nil"/>
              <w:bottom w:val="nil"/>
            </w:tcBorders>
            <w:vAlign w:val="center"/>
          </w:tcPr>
          <w:p w14:paraId="65BC2D0C"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合同分包</w:t>
            </w:r>
            <w:proofErr w:type="gramStart"/>
            <w:r>
              <w:rPr>
                <w:rFonts w:hint="eastAsia"/>
                <w:color w:val="000000" w:themeColor="text1"/>
                <w:sz w:val="24"/>
                <w:szCs w:val="24"/>
              </w:rPr>
              <w:t>”</w:t>
            </w:r>
            <w:proofErr w:type="gramEnd"/>
            <w:r>
              <w:rPr>
                <w:rFonts w:hint="eastAsia"/>
                <w:color w:val="000000" w:themeColor="text1"/>
                <w:sz w:val="24"/>
                <w:szCs w:val="24"/>
              </w:rPr>
              <w:t>，除</w:t>
            </w:r>
          </w:p>
        </w:tc>
        <w:tc>
          <w:tcPr>
            <w:tcW w:w="2296" w:type="dxa"/>
            <w:tcBorders>
              <w:top w:val="nil"/>
              <w:bottom w:val="nil"/>
            </w:tcBorders>
            <w:vAlign w:val="center"/>
          </w:tcPr>
          <w:p w14:paraId="7F191B25" w14:textId="77777777" w:rsidR="006D32D8" w:rsidRDefault="006D32D8">
            <w:pPr>
              <w:pStyle w:val="TableParagraph"/>
              <w:jc w:val="center"/>
              <w:rPr>
                <w:rFonts w:hint="eastAsia"/>
                <w:color w:val="000000" w:themeColor="text1"/>
                <w:sz w:val="24"/>
                <w:szCs w:val="24"/>
              </w:rPr>
            </w:pPr>
          </w:p>
        </w:tc>
        <w:tc>
          <w:tcPr>
            <w:tcW w:w="1784" w:type="dxa"/>
            <w:vMerge/>
            <w:tcBorders>
              <w:top w:val="nil"/>
            </w:tcBorders>
            <w:vAlign w:val="center"/>
          </w:tcPr>
          <w:p w14:paraId="013348F7" w14:textId="77777777" w:rsidR="006D32D8" w:rsidRDefault="006D32D8">
            <w:pPr>
              <w:jc w:val="center"/>
              <w:rPr>
                <w:rFonts w:ascii="宋体" w:hAnsi="宋体" w:cs="宋体" w:hint="eastAsia"/>
                <w:color w:val="000000" w:themeColor="text1"/>
                <w:sz w:val="24"/>
              </w:rPr>
            </w:pPr>
          </w:p>
        </w:tc>
      </w:tr>
      <w:tr w:rsidR="006D32D8" w14:paraId="0F58297D" w14:textId="77777777">
        <w:trPr>
          <w:trHeight w:val="567"/>
        </w:trPr>
        <w:tc>
          <w:tcPr>
            <w:tcW w:w="870" w:type="dxa"/>
            <w:vMerge/>
            <w:tcBorders>
              <w:top w:val="nil"/>
            </w:tcBorders>
            <w:vAlign w:val="center"/>
          </w:tcPr>
          <w:p w14:paraId="6246CB19" w14:textId="77777777" w:rsidR="006D32D8" w:rsidRDefault="006D32D8">
            <w:pPr>
              <w:jc w:val="center"/>
              <w:rPr>
                <w:rFonts w:ascii="宋体" w:hAnsi="宋体" w:cs="宋体" w:hint="eastAsia"/>
                <w:color w:val="000000" w:themeColor="text1"/>
                <w:sz w:val="24"/>
              </w:rPr>
            </w:pPr>
          </w:p>
        </w:tc>
        <w:tc>
          <w:tcPr>
            <w:tcW w:w="1866" w:type="dxa"/>
            <w:tcBorders>
              <w:top w:val="nil"/>
              <w:bottom w:val="nil"/>
            </w:tcBorders>
            <w:vAlign w:val="center"/>
          </w:tcPr>
          <w:p w14:paraId="50EA6E5D" w14:textId="77777777" w:rsidR="006D32D8" w:rsidRDefault="006D32D8">
            <w:pPr>
              <w:pStyle w:val="TableParagraph"/>
              <w:jc w:val="center"/>
              <w:rPr>
                <w:rFonts w:hint="eastAsia"/>
                <w:color w:val="000000" w:themeColor="text1"/>
                <w:sz w:val="24"/>
                <w:szCs w:val="24"/>
              </w:rPr>
            </w:pPr>
          </w:p>
        </w:tc>
        <w:tc>
          <w:tcPr>
            <w:tcW w:w="2010" w:type="dxa"/>
            <w:tcBorders>
              <w:top w:val="nil"/>
              <w:bottom w:val="nil"/>
            </w:tcBorders>
            <w:vAlign w:val="center"/>
          </w:tcPr>
          <w:p w14:paraId="4C98B3B6"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“采购项目全部</w:t>
            </w:r>
          </w:p>
        </w:tc>
        <w:tc>
          <w:tcPr>
            <w:tcW w:w="2296" w:type="dxa"/>
            <w:tcBorders>
              <w:top w:val="nil"/>
              <w:bottom w:val="nil"/>
            </w:tcBorders>
            <w:vAlign w:val="center"/>
          </w:tcPr>
          <w:p w14:paraId="1933235D" w14:textId="77777777" w:rsidR="006D32D8" w:rsidRDefault="006D32D8">
            <w:pPr>
              <w:pStyle w:val="TableParagraph"/>
              <w:jc w:val="center"/>
              <w:rPr>
                <w:rFonts w:hint="eastAsia"/>
                <w:color w:val="000000" w:themeColor="text1"/>
                <w:sz w:val="24"/>
                <w:szCs w:val="24"/>
              </w:rPr>
            </w:pPr>
          </w:p>
        </w:tc>
        <w:tc>
          <w:tcPr>
            <w:tcW w:w="1784" w:type="dxa"/>
            <w:vMerge/>
            <w:tcBorders>
              <w:top w:val="nil"/>
            </w:tcBorders>
            <w:vAlign w:val="center"/>
          </w:tcPr>
          <w:p w14:paraId="59E05CE2" w14:textId="77777777" w:rsidR="006D32D8" w:rsidRDefault="006D32D8">
            <w:pPr>
              <w:jc w:val="center"/>
              <w:rPr>
                <w:rFonts w:ascii="宋体" w:hAnsi="宋体" w:cs="宋体" w:hint="eastAsia"/>
                <w:color w:val="000000" w:themeColor="text1"/>
                <w:sz w:val="24"/>
              </w:rPr>
            </w:pPr>
          </w:p>
        </w:tc>
      </w:tr>
      <w:tr w:rsidR="006D32D8" w14:paraId="14D6E637" w14:textId="77777777">
        <w:trPr>
          <w:trHeight w:val="567"/>
        </w:trPr>
        <w:tc>
          <w:tcPr>
            <w:tcW w:w="870" w:type="dxa"/>
            <w:vMerge/>
            <w:tcBorders>
              <w:top w:val="nil"/>
            </w:tcBorders>
            <w:vAlign w:val="center"/>
          </w:tcPr>
          <w:p w14:paraId="443C5CA7" w14:textId="77777777" w:rsidR="006D32D8" w:rsidRDefault="006D32D8">
            <w:pPr>
              <w:jc w:val="center"/>
              <w:rPr>
                <w:rFonts w:ascii="宋体" w:hAnsi="宋体" w:cs="宋体" w:hint="eastAsia"/>
                <w:color w:val="000000" w:themeColor="text1"/>
                <w:sz w:val="24"/>
              </w:rPr>
            </w:pPr>
          </w:p>
        </w:tc>
        <w:tc>
          <w:tcPr>
            <w:tcW w:w="1866" w:type="dxa"/>
            <w:tcBorders>
              <w:top w:val="nil"/>
              <w:bottom w:val="nil"/>
            </w:tcBorders>
            <w:vAlign w:val="center"/>
          </w:tcPr>
          <w:p w14:paraId="5ABB4E01" w14:textId="77777777" w:rsidR="006D32D8" w:rsidRDefault="006D32D8">
            <w:pPr>
              <w:pStyle w:val="TableParagraph"/>
              <w:jc w:val="center"/>
              <w:rPr>
                <w:rFonts w:hint="eastAsia"/>
                <w:color w:val="000000" w:themeColor="text1"/>
                <w:sz w:val="24"/>
                <w:szCs w:val="24"/>
              </w:rPr>
            </w:pPr>
          </w:p>
        </w:tc>
        <w:tc>
          <w:tcPr>
            <w:tcW w:w="2010" w:type="dxa"/>
            <w:tcBorders>
              <w:top w:val="nil"/>
              <w:bottom w:val="nil"/>
            </w:tcBorders>
            <w:vAlign w:val="center"/>
          </w:tcPr>
          <w:p w14:paraId="5EAC664F"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预留</w:t>
            </w:r>
            <w:proofErr w:type="gramStart"/>
            <w:r>
              <w:rPr>
                <w:rFonts w:hint="eastAsia"/>
                <w:color w:val="000000" w:themeColor="text1"/>
                <w:sz w:val="24"/>
                <w:szCs w:val="24"/>
              </w:rPr>
              <w:t>”</w:t>
            </w:r>
            <w:proofErr w:type="gramEnd"/>
            <w:r>
              <w:rPr>
                <w:rFonts w:hint="eastAsia"/>
                <w:color w:val="000000" w:themeColor="text1"/>
                <w:sz w:val="24"/>
                <w:szCs w:val="24"/>
              </w:rPr>
              <w:t>外，还应</w:t>
            </w:r>
          </w:p>
        </w:tc>
        <w:tc>
          <w:tcPr>
            <w:tcW w:w="2296" w:type="dxa"/>
            <w:tcBorders>
              <w:top w:val="nil"/>
              <w:bottom w:val="nil"/>
            </w:tcBorders>
            <w:vAlign w:val="center"/>
          </w:tcPr>
          <w:p w14:paraId="16DDDEC3" w14:textId="77777777" w:rsidR="006D32D8" w:rsidRDefault="006D32D8">
            <w:pPr>
              <w:pStyle w:val="TableParagraph"/>
              <w:jc w:val="center"/>
              <w:rPr>
                <w:rFonts w:hint="eastAsia"/>
                <w:color w:val="000000" w:themeColor="text1"/>
                <w:sz w:val="24"/>
                <w:szCs w:val="24"/>
              </w:rPr>
            </w:pPr>
          </w:p>
        </w:tc>
        <w:tc>
          <w:tcPr>
            <w:tcW w:w="1784" w:type="dxa"/>
            <w:vMerge/>
            <w:tcBorders>
              <w:top w:val="nil"/>
            </w:tcBorders>
            <w:vAlign w:val="center"/>
          </w:tcPr>
          <w:p w14:paraId="58B78E31" w14:textId="77777777" w:rsidR="006D32D8" w:rsidRDefault="006D32D8">
            <w:pPr>
              <w:jc w:val="center"/>
              <w:rPr>
                <w:rFonts w:ascii="宋体" w:hAnsi="宋体" w:cs="宋体" w:hint="eastAsia"/>
                <w:color w:val="000000" w:themeColor="text1"/>
                <w:sz w:val="24"/>
              </w:rPr>
            </w:pPr>
          </w:p>
        </w:tc>
      </w:tr>
      <w:tr w:rsidR="006D32D8" w14:paraId="48480648" w14:textId="77777777">
        <w:trPr>
          <w:trHeight w:val="567"/>
        </w:trPr>
        <w:tc>
          <w:tcPr>
            <w:tcW w:w="870" w:type="dxa"/>
            <w:vMerge/>
            <w:tcBorders>
              <w:top w:val="nil"/>
            </w:tcBorders>
            <w:vAlign w:val="center"/>
          </w:tcPr>
          <w:p w14:paraId="134A7B7D" w14:textId="77777777" w:rsidR="006D32D8" w:rsidRDefault="006D32D8">
            <w:pPr>
              <w:jc w:val="center"/>
              <w:rPr>
                <w:rFonts w:ascii="宋体" w:hAnsi="宋体" w:cs="宋体" w:hint="eastAsia"/>
                <w:color w:val="000000" w:themeColor="text1"/>
                <w:sz w:val="24"/>
              </w:rPr>
            </w:pPr>
          </w:p>
        </w:tc>
        <w:tc>
          <w:tcPr>
            <w:tcW w:w="1866" w:type="dxa"/>
            <w:tcBorders>
              <w:top w:val="nil"/>
              <w:bottom w:val="nil"/>
            </w:tcBorders>
            <w:vAlign w:val="center"/>
          </w:tcPr>
          <w:p w14:paraId="2B702408" w14:textId="77777777" w:rsidR="006D32D8" w:rsidRDefault="006D32D8">
            <w:pPr>
              <w:pStyle w:val="TableParagraph"/>
              <w:jc w:val="center"/>
              <w:rPr>
                <w:rFonts w:hint="eastAsia"/>
                <w:color w:val="000000" w:themeColor="text1"/>
                <w:sz w:val="24"/>
                <w:szCs w:val="24"/>
              </w:rPr>
            </w:pPr>
          </w:p>
        </w:tc>
        <w:tc>
          <w:tcPr>
            <w:tcW w:w="2010" w:type="dxa"/>
            <w:tcBorders>
              <w:top w:val="nil"/>
              <w:bottom w:val="nil"/>
            </w:tcBorders>
            <w:vAlign w:val="center"/>
          </w:tcPr>
          <w:p w14:paraId="08231489"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当填写预留给中</w:t>
            </w:r>
          </w:p>
        </w:tc>
        <w:tc>
          <w:tcPr>
            <w:tcW w:w="2296" w:type="dxa"/>
            <w:tcBorders>
              <w:top w:val="nil"/>
              <w:bottom w:val="nil"/>
            </w:tcBorders>
            <w:vAlign w:val="center"/>
          </w:tcPr>
          <w:p w14:paraId="44D78624" w14:textId="77777777" w:rsidR="006D32D8" w:rsidRDefault="006D32D8">
            <w:pPr>
              <w:pStyle w:val="TableParagraph"/>
              <w:jc w:val="center"/>
              <w:rPr>
                <w:rFonts w:hint="eastAsia"/>
                <w:color w:val="000000" w:themeColor="text1"/>
                <w:sz w:val="24"/>
                <w:szCs w:val="24"/>
              </w:rPr>
            </w:pPr>
          </w:p>
        </w:tc>
        <w:tc>
          <w:tcPr>
            <w:tcW w:w="1784" w:type="dxa"/>
            <w:vMerge/>
            <w:tcBorders>
              <w:top w:val="nil"/>
            </w:tcBorders>
            <w:vAlign w:val="center"/>
          </w:tcPr>
          <w:p w14:paraId="1B41D9AA" w14:textId="77777777" w:rsidR="006D32D8" w:rsidRDefault="006D32D8">
            <w:pPr>
              <w:jc w:val="center"/>
              <w:rPr>
                <w:rFonts w:ascii="宋体" w:hAnsi="宋体" w:cs="宋体" w:hint="eastAsia"/>
                <w:color w:val="000000" w:themeColor="text1"/>
                <w:sz w:val="24"/>
              </w:rPr>
            </w:pPr>
          </w:p>
        </w:tc>
      </w:tr>
      <w:tr w:rsidR="006D32D8" w14:paraId="2C388872" w14:textId="77777777">
        <w:trPr>
          <w:trHeight w:val="567"/>
        </w:trPr>
        <w:tc>
          <w:tcPr>
            <w:tcW w:w="870" w:type="dxa"/>
            <w:vMerge/>
            <w:tcBorders>
              <w:top w:val="nil"/>
            </w:tcBorders>
            <w:vAlign w:val="center"/>
          </w:tcPr>
          <w:p w14:paraId="0E25C27D" w14:textId="77777777" w:rsidR="006D32D8" w:rsidRDefault="006D32D8">
            <w:pPr>
              <w:jc w:val="center"/>
              <w:rPr>
                <w:rFonts w:ascii="宋体" w:hAnsi="宋体" w:cs="宋体" w:hint="eastAsia"/>
                <w:color w:val="000000" w:themeColor="text1"/>
                <w:sz w:val="24"/>
              </w:rPr>
            </w:pPr>
          </w:p>
        </w:tc>
        <w:tc>
          <w:tcPr>
            <w:tcW w:w="1866" w:type="dxa"/>
            <w:tcBorders>
              <w:top w:val="nil"/>
            </w:tcBorders>
            <w:vAlign w:val="center"/>
          </w:tcPr>
          <w:p w14:paraId="59A2F014" w14:textId="77777777" w:rsidR="006D32D8" w:rsidRDefault="006D32D8">
            <w:pPr>
              <w:pStyle w:val="TableParagraph"/>
              <w:jc w:val="center"/>
              <w:rPr>
                <w:rFonts w:hint="eastAsia"/>
                <w:color w:val="000000" w:themeColor="text1"/>
                <w:sz w:val="24"/>
                <w:szCs w:val="24"/>
              </w:rPr>
            </w:pPr>
          </w:p>
        </w:tc>
        <w:tc>
          <w:tcPr>
            <w:tcW w:w="2010" w:type="dxa"/>
            <w:tcBorders>
              <w:top w:val="nil"/>
            </w:tcBorders>
            <w:vAlign w:val="center"/>
          </w:tcPr>
          <w:p w14:paraId="5AE111B8"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小企业的比例）</w:t>
            </w:r>
          </w:p>
        </w:tc>
        <w:tc>
          <w:tcPr>
            <w:tcW w:w="2296" w:type="dxa"/>
            <w:tcBorders>
              <w:top w:val="nil"/>
            </w:tcBorders>
            <w:vAlign w:val="center"/>
          </w:tcPr>
          <w:p w14:paraId="0771B39D" w14:textId="77777777" w:rsidR="006D32D8" w:rsidRDefault="006D32D8">
            <w:pPr>
              <w:pStyle w:val="TableParagraph"/>
              <w:jc w:val="center"/>
              <w:rPr>
                <w:rFonts w:hint="eastAsia"/>
                <w:color w:val="000000" w:themeColor="text1"/>
                <w:sz w:val="24"/>
                <w:szCs w:val="24"/>
              </w:rPr>
            </w:pPr>
          </w:p>
        </w:tc>
        <w:tc>
          <w:tcPr>
            <w:tcW w:w="1784" w:type="dxa"/>
            <w:vMerge/>
            <w:tcBorders>
              <w:top w:val="nil"/>
            </w:tcBorders>
            <w:vAlign w:val="center"/>
          </w:tcPr>
          <w:p w14:paraId="30043380" w14:textId="77777777" w:rsidR="006D32D8" w:rsidRDefault="006D32D8">
            <w:pPr>
              <w:jc w:val="center"/>
              <w:rPr>
                <w:rFonts w:ascii="宋体" w:hAnsi="宋体" w:cs="宋体" w:hint="eastAsia"/>
                <w:color w:val="000000" w:themeColor="text1"/>
                <w:sz w:val="24"/>
              </w:rPr>
            </w:pPr>
          </w:p>
        </w:tc>
      </w:tr>
      <w:tr w:rsidR="006D32D8" w14:paraId="02908968" w14:textId="77777777">
        <w:trPr>
          <w:trHeight w:val="567"/>
        </w:trPr>
        <w:tc>
          <w:tcPr>
            <w:tcW w:w="870" w:type="dxa"/>
            <w:vAlign w:val="center"/>
          </w:tcPr>
          <w:p w14:paraId="0FD75A2E"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w:t>
            </w:r>
          </w:p>
        </w:tc>
        <w:tc>
          <w:tcPr>
            <w:tcW w:w="1866" w:type="dxa"/>
            <w:vAlign w:val="center"/>
          </w:tcPr>
          <w:p w14:paraId="53AB453E"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w:t>
            </w:r>
          </w:p>
        </w:tc>
        <w:tc>
          <w:tcPr>
            <w:tcW w:w="2010" w:type="dxa"/>
            <w:vAlign w:val="center"/>
          </w:tcPr>
          <w:p w14:paraId="6C8C2DA4"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w:t>
            </w:r>
          </w:p>
        </w:tc>
        <w:tc>
          <w:tcPr>
            <w:tcW w:w="2296" w:type="dxa"/>
            <w:vAlign w:val="center"/>
          </w:tcPr>
          <w:p w14:paraId="58BFEFC7"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w:t>
            </w:r>
          </w:p>
        </w:tc>
        <w:tc>
          <w:tcPr>
            <w:tcW w:w="1784" w:type="dxa"/>
            <w:vAlign w:val="center"/>
          </w:tcPr>
          <w:p w14:paraId="565E813B" w14:textId="77777777" w:rsidR="006D32D8" w:rsidRDefault="00000000">
            <w:pPr>
              <w:pStyle w:val="TableParagraph"/>
              <w:jc w:val="center"/>
              <w:rPr>
                <w:rFonts w:hint="eastAsia"/>
                <w:color w:val="000000" w:themeColor="text1"/>
                <w:sz w:val="24"/>
                <w:szCs w:val="24"/>
              </w:rPr>
            </w:pPr>
            <w:r>
              <w:rPr>
                <w:rFonts w:hint="eastAsia"/>
                <w:color w:val="000000" w:themeColor="text1"/>
                <w:sz w:val="24"/>
                <w:szCs w:val="24"/>
              </w:rPr>
              <w:t>……</w:t>
            </w:r>
          </w:p>
        </w:tc>
      </w:tr>
    </w:tbl>
    <w:p w14:paraId="7DF40D81" w14:textId="77777777" w:rsidR="006D32D8" w:rsidRDefault="00000000">
      <w:pPr>
        <w:pStyle w:val="a6"/>
        <w:tabs>
          <w:tab w:val="left" w:pos="562"/>
          <w:tab w:val="left" w:pos="3372"/>
          <w:tab w:val="left" w:pos="3653"/>
        </w:tabs>
        <w:spacing w:before="128"/>
        <w:ind w:left="4220" w:right="1843"/>
        <w:rPr>
          <w:rFonts w:ascii="宋体" w:hAnsi="宋体" w:cs="宋体" w:hint="eastAsia"/>
          <w:color w:val="000000" w:themeColor="text1"/>
        </w:rPr>
      </w:pPr>
      <w:r>
        <w:rPr>
          <w:rFonts w:ascii="宋体" w:hAnsi="宋体" w:cs="宋体" w:hint="eastAsia"/>
          <w:color w:val="000000" w:themeColor="text1"/>
        </w:rPr>
        <w:t>部门（单位）名称： 日期：</w:t>
      </w:r>
    </w:p>
    <w:p w14:paraId="16B70CF2" w14:textId="77777777" w:rsidR="006D32D8" w:rsidRDefault="006D32D8">
      <w:pPr>
        <w:pStyle w:val="a6"/>
        <w:tabs>
          <w:tab w:val="left" w:pos="562"/>
          <w:tab w:val="left" w:pos="3372"/>
          <w:tab w:val="left" w:pos="3653"/>
        </w:tabs>
        <w:rPr>
          <w:rFonts w:ascii="宋体" w:hAnsi="宋体" w:cs="宋体" w:hint="eastAsia"/>
          <w:color w:val="000000" w:themeColor="text1"/>
        </w:rPr>
      </w:pPr>
    </w:p>
    <w:p w14:paraId="07786CDF" w14:textId="77777777" w:rsidR="006D32D8" w:rsidRDefault="006D32D8">
      <w:pPr>
        <w:pStyle w:val="ad"/>
        <w:jc w:val="both"/>
        <w:outlineLvl w:val="9"/>
        <w:rPr>
          <w:rFonts w:ascii="宋体" w:eastAsia="宋体" w:hAnsi="宋体" w:cs="宋体" w:hint="eastAsia"/>
          <w:color w:val="000000" w:themeColor="text1"/>
          <w:sz w:val="24"/>
          <w:szCs w:val="24"/>
        </w:rPr>
      </w:pPr>
    </w:p>
    <w:p w14:paraId="31F54908" w14:textId="77777777" w:rsidR="006D32D8" w:rsidRDefault="00000000">
      <w:pPr>
        <w:tabs>
          <w:tab w:val="left" w:pos="360"/>
        </w:tabs>
        <w:outlineLvl w:val="1"/>
        <w:rPr>
          <w:rFonts w:ascii="宋体" w:hAnsi="宋体" w:cs="宋体" w:hint="eastAsia"/>
          <w:b/>
          <w:bCs/>
          <w:color w:val="000000" w:themeColor="text1"/>
          <w:sz w:val="24"/>
        </w:rPr>
      </w:pPr>
      <w:r>
        <w:rPr>
          <w:rFonts w:ascii="宋体" w:hAnsi="宋体" w:cs="宋体" w:hint="eastAsia"/>
          <w:color w:val="000000" w:themeColor="text1"/>
          <w:sz w:val="24"/>
        </w:rPr>
        <w:br w:type="page"/>
      </w:r>
      <w:r>
        <w:rPr>
          <w:rFonts w:ascii="宋体" w:hAnsi="宋体" w:cs="宋体" w:hint="eastAsia"/>
          <w:b/>
          <w:bCs/>
          <w:color w:val="000000" w:themeColor="text1"/>
          <w:sz w:val="24"/>
        </w:rPr>
        <w:lastRenderedPageBreak/>
        <w:t>2、工业和信息化部、国家统计局、国家发展和改革委员会、财政部《关于印发〈中小企业划型标准规定〉的通知》（工信</w:t>
      </w:r>
      <w:proofErr w:type="gramStart"/>
      <w:r>
        <w:rPr>
          <w:rFonts w:ascii="宋体" w:hAnsi="宋体" w:cs="宋体" w:hint="eastAsia"/>
          <w:b/>
          <w:bCs/>
          <w:color w:val="000000" w:themeColor="text1"/>
          <w:sz w:val="24"/>
        </w:rPr>
        <w:t>部联企〔2011〕</w:t>
      </w:r>
      <w:proofErr w:type="gramEnd"/>
      <w:r>
        <w:rPr>
          <w:rFonts w:ascii="宋体" w:hAnsi="宋体" w:cs="宋体" w:hint="eastAsia"/>
          <w:b/>
          <w:bCs/>
          <w:color w:val="000000" w:themeColor="text1"/>
          <w:sz w:val="24"/>
        </w:rPr>
        <w:t>300 号）</w:t>
      </w:r>
    </w:p>
    <w:p w14:paraId="29FF7D37" w14:textId="77777777" w:rsidR="006D32D8" w:rsidRDefault="006D32D8">
      <w:pPr>
        <w:pStyle w:val="a6"/>
        <w:tabs>
          <w:tab w:val="left" w:pos="562"/>
          <w:tab w:val="left" w:pos="3372"/>
          <w:tab w:val="left" w:pos="3653"/>
        </w:tabs>
        <w:rPr>
          <w:rFonts w:ascii="宋体" w:hAnsi="宋体" w:cs="宋体" w:hint="eastAsia"/>
          <w:color w:val="000000" w:themeColor="text1"/>
        </w:rPr>
      </w:pPr>
    </w:p>
    <w:p w14:paraId="4973817E" w14:textId="77777777" w:rsidR="006D32D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关于印发中小企业划型标准规定的通知</w:t>
      </w:r>
    </w:p>
    <w:p w14:paraId="6F3BA8CB" w14:textId="77777777" w:rsidR="006D32D8" w:rsidRDefault="00000000">
      <w:pPr>
        <w:jc w:val="center"/>
        <w:rPr>
          <w:rFonts w:ascii="宋体" w:hAnsi="宋体" w:cs="宋体" w:hint="eastAsia"/>
          <w:color w:val="000000" w:themeColor="text1"/>
          <w:sz w:val="24"/>
        </w:rPr>
      </w:pPr>
      <w:r>
        <w:rPr>
          <w:rFonts w:ascii="宋体" w:hAnsi="宋体" w:cs="宋体" w:hint="eastAsia"/>
          <w:color w:val="000000" w:themeColor="text1"/>
          <w:sz w:val="24"/>
        </w:rPr>
        <w:t>工信部联企业〔2011〕300号</w:t>
      </w:r>
    </w:p>
    <w:p w14:paraId="5EC774C5"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各省、自治区、直辖市人民政府，国务院各部委、各直属机构及有关单位： </w:t>
      </w:r>
    </w:p>
    <w:p w14:paraId="24D7A1AE"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F624A34" w14:textId="77777777" w:rsidR="006D32D8" w:rsidRDefault="00000000">
      <w:pPr>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工业和信息化部 国家统计局</w:t>
      </w:r>
    </w:p>
    <w:p w14:paraId="78C59D5B" w14:textId="77777777" w:rsidR="006D32D8" w:rsidRDefault="00000000">
      <w:pPr>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国家发展和改革委员会 财政部</w:t>
      </w:r>
    </w:p>
    <w:p w14:paraId="50329EA0" w14:textId="77777777" w:rsidR="006D32D8" w:rsidRDefault="00000000">
      <w:pPr>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二○一一年六月十八日</w:t>
      </w:r>
    </w:p>
    <w:p w14:paraId="40FC2FA0" w14:textId="77777777" w:rsidR="006D32D8" w:rsidRDefault="006D32D8">
      <w:pPr>
        <w:ind w:firstLineChars="200" w:firstLine="480"/>
        <w:rPr>
          <w:rFonts w:ascii="宋体" w:hAnsi="宋体" w:cs="宋体" w:hint="eastAsia"/>
          <w:color w:val="000000" w:themeColor="text1"/>
          <w:sz w:val="24"/>
        </w:rPr>
      </w:pPr>
    </w:p>
    <w:p w14:paraId="25BBDC40" w14:textId="77777777" w:rsidR="006D32D8" w:rsidRDefault="006D32D8">
      <w:pPr>
        <w:ind w:firstLineChars="200" w:firstLine="480"/>
        <w:rPr>
          <w:rFonts w:ascii="宋体" w:hAnsi="宋体" w:cs="宋体" w:hint="eastAsia"/>
          <w:color w:val="000000" w:themeColor="text1"/>
          <w:sz w:val="24"/>
        </w:rPr>
      </w:pPr>
    </w:p>
    <w:p w14:paraId="32FD55E6" w14:textId="77777777" w:rsidR="006D32D8" w:rsidRDefault="006D32D8">
      <w:pPr>
        <w:ind w:firstLineChars="200" w:firstLine="480"/>
        <w:rPr>
          <w:rFonts w:ascii="宋体" w:hAnsi="宋体" w:cs="宋体" w:hint="eastAsia"/>
          <w:color w:val="000000" w:themeColor="text1"/>
          <w:sz w:val="24"/>
        </w:rPr>
      </w:pPr>
    </w:p>
    <w:p w14:paraId="3BD51971" w14:textId="77777777" w:rsidR="006D32D8" w:rsidRDefault="00000000">
      <w:pPr>
        <w:jc w:val="center"/>
        <w:rPr>
          <w:rFonts w:ascii="宋体" w:hAnsi="宋体" w:cs="宋体" w:hint="eastAsia"/>
          <w:b/>
          <w:bCs/>
          <w:color w:val="000000" w:themeColor="text1"/>
          <w:sz w:val="24"/>
        </w:rPr>
      </w:pPr>
      <w:r>
        <w:rPr>
          <w:rFonts w:ascii="宋体" w:hAnsi="宋体" w:cs="宋体" w:hint="eastAsia"/>
          <w:b/>
          <w:bCs/>
          <w:color w:val="000000" w:themeColor="text1"/>
          <w:sz w:val="24"/>
        </w:rPr>
        <w:t xml:space="preserve">中小企业划型标准规定 </w:t>
      </w:r>
    </w:p>
    <w:p w14:paraId="793DE96D"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一、根据《中华人民共和国中小企业促进法》和《国务院关于进一步促进中小企业发展的若干意见》(国发〔2009〕36号)，制定本规定。</w:t>
      </w:r>
    </w:p>
    <w:p w14:paraId="5730F195"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二、中小企业划分为中型、小型、微型三种类型，具体标准根据企业从业人员、营业收入、资产总额等指标，结合行业特点制定。</w:t>
      </w:r>
    </w:p>
    <w:p w14:paraId="0BB0CC0E"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1890F048"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四、各行业划型标准为： </w:t>
      </w:r>
    </w:p>
    <w:p w14:paraId="0B5EC0AB"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（一）农、林、牧、渔业。营业收入20000万元以下的为中小微型企业。其中，营业收入500万元及以上的为中型企业，营业收入50万元及以上的为小型企业，营业收入50万元以下的为微型企业。</w:t>
      </w:r>
    </w:p>
    <w:p w14:paraId="4D1210AD"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49168B4C"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00EAC345"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4951EDAE"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67180E37"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20E64FC4"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8EC860"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06A9F13B"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0981C8E"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68C4F4D"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6FCAFD09"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595A27B9"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72B2BBF2"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E127A7"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1BB0B82"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（十六）其他未列明行业。从业人员300人以下的为中小微型企业。其中，从业人员100人及以上的为中型企业；从业人员10人及以上的为小型企业；从业人员10人以下的为微型企业。</w:t>
      </w:r>
    </w:p>
    <w:p w14:paraId="0FB54BE7"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五、企业类型的划分以统计部门的统计数据为依据。 </w:t>
      </w:r>
    </w:p>
    <w:p w14:paraId="392D8FF2"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六、本规定适用于在中华人民共和国境内依法设立的各类所有制和各种组织形式的企业。个体工商户和本规定以外的行业，参照本规定进行划型。 </w:t>
      </w:r>
    </w:p>
    <w:p w14:paraId="23F80524"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七、本规定的中型企业标准上限即为大型企业标准的下限，国家统计部门据此制定大中小微型企业的统计分类。国务院有关部门据此进行相关数据分析，不得制定与本规定不一致的企业划型标准。</w:t>
      </w:r>
    </w:p>
    <w:p w14:paraId="7CEA01D4"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八、本规定由工业和信息化部、国家统计局会同有关部门根据《国民经济行业分类》修订情况和企业发展变化情况适时修订。 </w:t>
      </w:r>
    </w:p>
    <w:p w14:paraId="3855145B"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九、本规定由工业和信息化部、国家统计局会同有关部门负责解释。 </w:t>
      </w:r>
    </w:p>
    <w:p w14:paraId="32FAC818" w14:textId="77777777" w:rsidR="006D32D8" w:rsidRDefault="00000000">
      <w:pPr>
        <w:ind w:firstLineChars="200" w:firstLine="480"/>
        <w:rPr>
          <w:rFonts w:ascii="宋体" w:hAnsi="宋体" w:cs="宋体" w:hint="eastAsia"/>
          <w:color w:val="000000" w:themeColor="text1"/>
          <w:sz w:val="24"/>
        </w:rPr>
      </w:pPr>
      <w:r>
        <w:rPr>
          <w:rFonts w:ascii="宋体" w:hAnsi="宋体" w:cs="宋体" w:hint="eastAsia"/>
          <w:color w:val="000000" w:themeColor="text1"/>
          <w:sz w:val="24"/>
        </w:rPr>
        <w:t>十、本规定自发布之日起执行，原国家经贸委、原国家计委、财政部和国家统计局2003年颁布的《中小企业标准暂行规定》同时废止。</w:t>
      </w:r>
    </w:p>
    <w:p w14:paraId="59DAFCCF" w14:textId="77777777" w:rsidR="006D32D8" w:rsidRDefault="006D32D8">
      <w:pPr>
        <w:ind w:firstLineChars="200" w:firstLine="480"/>
        <w:rPr>
          <w:rFonts w:ascii="宋体" w:hAnsi="宋体" w:cs="宋体" w:hint="eastAsia"/>
          <w:color w:val="000000" w:themeColor="text1"/>
          <w:sz w:val="24"/>
        </w:rPr>
      </w:pPr>
    </w:p>
    <w:p w14:paraId="412184F7" w14:textId="77777777" w:rsidR="006D32D8" w:rsidRDefault="006D32D8">
      <w:pPr>
        <w:pStyle w:val="ad"/>
        <w:jc w:val="both"/>
        <w:outlineLvl w:val="9"/>
        <w:rPr>
          <w:rFonts w:ascii="宋体" w:eastAsia="宋体" w:hAnsi="宋体" w:cs="宋体" w:hint="eastAsia"/>
          <w:color w:val="000000" w:themeColor="text1"/>
          <w:sz w:val="24"/>
          <w:szCs w:val="24"/>
        </w:rPr>
      </w:pPr>
    </w:p>
    <w:p w14:paraId="3DF6C38F" w14:textId="77777777" w:rsidR="006D32D8" w:rsidRDefault="006D32D8">
      <w:pPr>
        <w:pStyle w:val="ad"/>
        <w:jc w:val="both"/>
        <w:outlineLvl w:val="9"/>
        <w:rPr>
          <w:rFonts w:ascii="宋体" w:eastAsia="宋体" w:hAnsi="宋体" w:cs="宋体" w:hint="eastAsia"/>
          <w:color w:val="000000" w:themeColor="text1"/>
          <w:sz w:val="24"/>
          <w:szCs w:val="24"/>
        </w:rPr>
      </w:pPr>
    </w:p>
    <w:p w14:paraId="3EB917E5" w14:textId="77777777" w:rsidR="006D32D8" w:rsidRDefault="00000000">
      <w:pPr>
        <w:tabs>
          <w:tab w:val="left" w:pos="360"/>
        </w:tabs>
        <w:outlineLvl w:val="1"/>
        <w:rPr>
          <w:rFonts w:ascii="宋体" w:hAnsi="宋体" w:cs="宋体" w:hint="eastAsia"/>
          <w:color w:val="000000" w:themeColor="text1"/>
          <w:sz w:val="24"/>
        </w:rPr>
      </w:pPr>
      <w:r>
        <w:rPr>
          <w:rFonts w:ascii="宋体" w:hAnsi="宋体" w:cs="宋体" w:hint="eastAsia"/>
          <w:b/>
          <w:bCs/>
          <w:color w:val="000000" w:themeColor="text1"/>
          <w:sz w:val="24"/>
        </w:rPr>
        <w:br w:type="page"/>
      </w:r>
      <w:r>
        <w:rPr>
          <w:rFonts w:ascii="宋体" w:hAnsi="宋体" w:cs="宋体" w:hint="eastAsia"/>
          <w:b/>
          <w:bCs/>
          <w:color w:val="000000" w:themeColor="text1"/>
          <w:sz w:val="24"/>
        </w:rPr>
        <w:lastRenderedPageBreak/>
        <w:t>3、国家统计局《关于印发〈统计上大中小微型企业划分办法（2017）〉的通知》</w:t>
      </w:r>
    </w:p>
    <w:p w14:paraId="5DD688F3" w14:textId="77777777" w:rsidR="006D32D8" w:rsidRDefault="006D32D8">
      <w:pPr>
        <w:widowControl/>
        <w:shd w:val="clear" w:color="auto" w:fill="FFFFFF"/>
        <w:jc w:val="center"/>
        <w:rPr>
          <w:rFonts w:ascii="宋体" w:hAnsi="宋体" w:cs="宋体" w:hint="eastAsia"/>
          <w:b/>
          <w:bCs/>
          <w:color w:val="000000" w:themeColor="text1"/>
          <w:kern w:val="0"/>
          <w:sz w:val="24"/>
        </w:rPr>
      </w:pPr>
    </w:p>
    <w:p w14:paraId="0A50CD8A" w14:textId="77777777" w:rsidR="006D32D8" w:rsidRDefault="00000000">
      <w:pPr>
        <w:widowControl/>
        <w:shd w:val="clear" w:color="auto" w:fill="FFFFFF"/>
        <w:jc w:val="center"/>
        <w:rPr>
          <w:rFonts w:ascii="宋体" w:hAnsi="宋体" w:cs="宋体" w:hint="eastAsia"/>
          <w:b/>
          <w:color w:val="000000" w:themeColor="text1"/>
          <w:kern w:val="0"/>
          <w:sz w:val="24"/>
        </w:rPr>
      </w:pPr>
      <w:r>
        <w:rPr>
          <w:rFonts w:ascii="宋体" w:hAnsi="宋体" w:cs="宋体" w:hint="eastAsia"/>
          <w:b/>
          <w:bCs/>
          <w:color w:val="000000" w:themeColor="text1"/>
          <w:kern w:val="0"/>
          <w:sz w:val="24"/>
        </w:rPr>
        <w:t>国家统计局关于印发《统计上大中小微型企业划分办法（2017）》的通知</w:t>
      </w:r>
    </w:p>
    <w:p w14:paraId="58E9D2E4" w14:textId="77777777" w:rsidR="006D32D8" w:rsidRDefault="00000000">
      <w:pPr>
        <w:widowControl/>
        <w:shd w:val="clear" w:color="auto" w:fill="FFFFFF"/>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1D4C51AB"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各省、自治区、直辖市统计局，新疆生产建设兵团统计局，国务院各有关部门，国家统计局各调查总队：</w:t>
      </w:r>
    </w:p>
    <w:p w14:paraId="13E5C29F"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70681BC2"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64FDE50C"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7B48FC0F"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附件：《统计上大中小微型企业划分办法（2017）》修订说明</w:t>
      </w:r>
    </w:p>
    <w:p w14:paraId="39FAD192"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6646AD45" w14:textId="77777777" w:rsidR="006D32D8" w:rsidRDefault="00000000">
      <w:pPr>
        <w:widowControl/>
        <w:shd w:val="clear" w:color="auto" w:fill="FFFFFF"/>
        <w:ind w:firstLineChars="200" w:firstLine="480"/>
        <w:jc w:val="right"/>
        <w:rPr>
          <w:rFonts w:ascii="宋体" w:hAnsi="宋体" w:cs="宋体" w:hint="eastAsia"/>
          <w:color w:val="000000" w:themeColor="text1"/>
          <w:kern w:val="0"/>
          <w:sz w:val="24"/>
        </w:rPr>
      </w:pPr>
      <w:r>
        <w:rPr>
          <w:rFonts w:ascii="宋体" w:hAnsi="宋体" w:cs="宋体" w:hint="eastAsia"/>
          <w:color w:val="000000" w:themeColor="text1"/>
          <w:kern w:val="0"/>
          <w:sz w:val="24"/>
        </w:rPr>
        <w:t>国家统计局</w:t>
      </w:r>
    </w:p>
    <w:p w14:paraId="40722B19" w14:textId="77777777" w:rsidR="006D32D8" w:rsidRDefault="00000000">
      <w:pPr>
        <w:widowControl/>
        <w:shd w:val="clear" w:color="auto" w:fill="FFFFFF"/>
        <w:ind w:firstLineChars="200" w:firstLine="480"/>
        <w:jc w:val="right"/>
        <w:rPr>
          <w:rFonts w:ascii="宋体" w:hAnsi="宋体" w:cs="宋体" w:hint="eastAsia"/>
          <w:color w:val="000000" w:themeColor="text1"/>
          <w:kern w:val="0"/>
          <w:sz w:val="24"/>
        </w:rPr>
      </w:pPr>
      <w:r>
        <w:rPr>
          <w:rFonts w:ascii="宋体" w:hAnsi="宋体" w:cs="宋体" w:hint="eastAsia"/>
          <w:color w:val="000000" w:themeColor="text1"/>
          <w:kern w:val="0"/>
          <w:sz w:val="24"/>
        </w:rPr>
        <w:t>2017年12月28日</w:t>
      </w:r>
    </w:p>
    <w:p w14:paraId="76EC41A9"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609FD998" w14:textId="77777777" w:rsidR="006D32D8" w:rsidRDefault="00000000">
      <w:pPr>
        <w:widowControl/>
        <w:shd w:val="clear" w:color="auto" w:fill="FFFFFF"/>
        <w:jc w:val="center"/>
        <w:rPr>
          <w:rFonts w:ascii="宋体" w:hAnsi="宋体" w:cs="宋体" w:hint="eastAsia"/>
          <w:b/>
          <w:bCs/>
          <w:color w:val="000000" w:themeColor="text1"/>
          <w:kern w:val="0"/>
          <w:sz w:val="24"/>
        </w:rPr>
      </w:pPr>
      <w:r>
        <w:rPr>
          <w:rFonts w:ascii="宋体" w:hAnsi="宋体" w:cs="宋体" w:hint="eastAsia"/>
          <w:b/>
          <w:bCs/>
          <w:color w:val="000000" w:themeColor="text1"/>
          <w:kern w:val="0"/>
          <w:sz w:val="24"/>
        </w:rPr>
        <w:t>统计上大中小微型企业划分办法（2017）</w:t>
      </w:r>
    </w:p>
    <w:p w14:paraId="6F6B76F4"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14:paraId="08BF6D93"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二、本办法适用对象为在中华人民共和国境内依法设立的各种组织形式的法人企业或单位。个体工商户参照本办法进行划分。</w:t>
      </w:r>
    </w:p>
    <w:p w14:paraId="32DB487D"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2178C412"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四、本办法按照行业门类、大类、中类和组合类别，依据从业人员、营业收入、资产总额等指标或替代指标，将我国的企业划分为大型、中型、小型、</w:t>
      </w:r>
      <w:proofErr w:type="gramStart"/>
      <w:r>
        <w:rPr>
          <w:rFonts w:ascii="宋体" w:hAnsi="宋体" w:cs="宋体" w:hint="eastAsia"/>
          <w:color w:val="000000" w:themeColor="text1"/>
          <w:kern w:val="0"/>
          <w:sz w:val="24"/>
        </w:rPr>
        <w:t>微型等</w:t>
      </w:r>
      <w:proofErr w:type="gramEnd"/>
      <w:r>
        <w:rPr>
          <w:rFonts w:ascii="宋体" w:hAnsi="宋体" w:cs="宋体" w:hint="eastAsia"/>
          <w:color w:val="000000" w:themeColor="text1"/>
          <w:kern w:val="0"/>
          <w:sz w:val="24"/>
        </w:rPr>
        <w:t>四种类型。具体划分标准见附表。</w:t>
      </w:r>
    </w:p>
    <w:p w14:paraId="3106A628"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五、企业划分由政府综合统计部门根据统计年报每年确定一次，</w:t>
      </w:r>
      <w:proofErr w:type="gramStart"/>
      <w:r>
        <w:rPr>
          <w:rFonts w:ascii="宋体" w:hAnsi="宋体" w:cs="宋体" w:hint="eastAsia"/>
          <w:color w:val="000000" w:themeColor="text1"/>
          <w:kern w:val="0"/>
          <w:sz w:val="24"/>
        </w:rPr>
        <w:t>定报统计</w:t>
      </w:r>
      <w:proofErr w:type="gramEnd"/>
      <w:r>
        <w:rPr>
          <w:rFonts w:ascii="宋体" w:hAnsi="宋体" w:cs="宋体" w:hint="eastAsia"/>
          <w:color w:val="000000" w:themeColor="text1"/>
          <w:kern w:val="0"/>
          <w:sz w:val="24"/>
        </w:rPr>
        <w:t>原则上不进行调整。</w:t>
      </w:r>
    </w:p>
    <w:p w14:paraId="6721082C"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六、本办法自印发之日起执行，国家统计局2011年印发的《统计上大中小微型企业划分办法》（国统字〔2011〕75号）同时废止。</w:t>
      </w:r>
    </w:p>
    <w:p w14:paraId="7943704C"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 </w:t>
      </w:r>
    </w:p>
    <w:p w14:paraId="2B381E87"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附表：统计上大中小微型企业划分标准</w:t>
      </w:r>
    </w:p>
    <w:p w14:paraId="22F7F1E5" w14:textId="77777777" w:rsidR="006D32D8" w:rsidRDefault="006D32D8">
      <w:pPr>
        <w:widowControl/>
        <w:jc w:val="left"/>
        <w:rPr>
          <w:rFonts w:ascii="宋体" w:hAnsi="宋体" w:cs="宋体" w:hint="eastAsia"/>
          <w:color w:val="000000" w:themeColor="text1"/>
          <w:kern w:val="0"/>
          <w:sz w:val="24"/>
        </w:rPr>
      </w:pPr>
    </w:p>
    <w:p w14:paraId="1D07914C" w14:textId="77777777" w:rsidR="006D32D8" w:rsidRDefault="00000000">
      <w:pPr>
        <w:widowControl/>
        <w:jc w:val="left"/>
        <w:rPr>
          <w:rFonts w:ascii="宋体" w:hAnsi="宋体" w:cs="宋体" w:hint="eastAsia"/>
          <w:color w:val="000000" w:themeColor="text1"/>
          <w:kern w:val="0"/>
          <w:sz w:val="24"/>
        </w:rPr>
      </w:pPr>
      <w:r>
        <w:rPr>
          <w:rFonts w:ascii="宋体" w:hAnsi="宋体" w:cs="宋体" w:hint="eastAsia"/>
          <w:color w:val="000000" w:themeColor="text1"/>
          <w:kern w:val="0"/>
          <w:sz w:val="24"/>
        </w:rPr>
        <w:t>附表：</w:t>
      </w:r>
    </w:p>
    <w:p w14:paraId="465DBF7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统计上大中小微型企业划分标准</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42"/>
        <w:gridCol w:w="1462"/>
        <w:gridCol w:w="727"/>
        <w:gridCol w:w="1011"/>
        <w:gridCol w:w="1664"/>
        <w:gridCol w:w="1446"/>
        <w:gridCol w:w="793"/>
      </w:tblGrid>
      <w:tr w:rsidR="006D32D8" w14:paraId="6A8A9E04" w14:textId="77777777">
        <w:trPr>
          <w:trHeight w:val="23"/>
          <w:jc w:val="center"/>
        </w:trPr>
        <w:tc>
          <w:tcPr>
            <w:tcW w:w="1742" w:type="dxa"/>
            <w:vAlign w:val="center"/>
          </w:tcPr>
          <w:p w14:paraId="158619AF"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行业名称</w:t>
            </w:r>
          </w:p>
        </w:tc>
        <w:tc>
          <w:tcPr>
            <w:tcW w:w="1462" w:type="dxa"/>
            <w:vAlign w:val="center"/>
          </w:tcPr>
          <w:p w14:paraId="54941AE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指标名称</w:t>
            </w:r>
          </w:p>
        </w:tc>
        <w:tc>
          <w:tcPr>
            <w:tcW w:w="727" w:type="dxa"/>
            <w:vAlign w:val="center"/>
          </w:tcPr>
          <w:p w14:paraId="50D9D375" w14:textId="77777777" w:rsidR="006D32D8" w:rsidRDefault="00000000">
            <w:pPr>
              <w:widowControl/>
              <w:jc w:val="center"/>
              <w:rPr>
                <w:rFonts w:ascii="宋体" w:hAnsi="宋体" w:cs="宋体" w:hint="eastAsia"/>
                <w:b/>
                <w:bCs/>
                <w:color w:val="000000" w:themeColor="text1"/>
                <w:kern w:val="0"/>
                <w:sz w:val="24"/>
              </w:rPr>
            </w:pPr>
            <w:r>
              <w:rPr>
                <w:rFonts w:ascii="宋体" w:hAnsi="宋体" w:cs="宋体" w:hint="eastAsia"/>
                <w:b/>
                <w:bCs/>
                <w:color w:val="000000" w:themeColor="text1"/>
                <w:kern w:val="0"/>
                <w:sz w:val="24"/>
              </w:rPr>
              <w:t>计量</w:t>
            </w:r>
          </w:p>
          <w:p w14:paraId="4F9215C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lastRenderedPageBreak/>
              <w:t>单位</w:t>
            </w:r>
          </w:p>
        </w:tc>
        <w:tc>
          <w:tcPr>
            <w:tcW w:w="1011" w:type="dxa"/>
            <w:vAlign w:val="center"/>
          </w:tcPr>
          <w:p w14:paraId="325A712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lastRenderedPageBreak/>
              <w:t>大型</w:t>
            </w:r>
          </w:p>
        </w:tc>
        <w:tc>
          <w:tcPr>
            <w:tcW w:w="1664" w:type="dxa"/>
            <w:vAlign w:val="center"/>
          </w:tcPr>
          <w:p w14:paraId="52B484D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中型</w:t>
            </w:r>
          </w:p>
        </w:tc>
        <w:tc>
          <w:tcPr>
            <w:tcW w:w="1446" w:type="dxa"/>
            <w:vAlign w:val="center"/>
          </w:tcPr>
          <w:p w14:paraId="72582BFA"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小型</w:t>
            </w:r>
          </w:p>
        </w:tc>
        <w:tc>
          <w:tcPr>
            <w:tcW w:w="793" w:type="dxa"/>
            <w:vAlign w:val="center"/>
          </w:tcPr>
          <w:p w14:paraId="3B9BFEC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b/>
                <w:bCs/>
                <w:color w:val="000000" w:themeColor="text1"/>
                <w:kern w:val="0"/>
                <w:sz w:val="24"/>
              </w:rPr>
              <w:t>微型</w:t>
            </w:r>
          </w:p>
        </w:tc>
      </w:tr>
      <w:tr w:rsidR="006D32D8" w14:paraId="6F5DF02C" w14:textId="77777777">
        <w:trPr>
          <w:trHeight w:val="23"/>
          <w:jc w:val="center"/>
        </w:trPr>
        <w:tc>
          <w:tcPr>
            <w:tcW w:w="1742" w:type="dxa"/>
            <w:vAlign w:val="center"/>
          </w:tcPr>
          <w:p w14:paraId="62DCEB5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农、林、牧、渔业</w:t>
            </w:r>
          </w:p>
        </w:tc>
        <w:tc>
          <w:tcPr>
            <w:tcW w:w="1462" w:type="dxa"/>
            <w:vAlign w:val="center"/>
          </w:tcPr>
          <w:p w14:paraId="503DA4C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67E6376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05E892F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Y≥20000</w:t>
            </w:r>
          </w:p>
        </w:tc>
        <w:tc>
          <w:tcPr>
            <w:tcW w:w="1664" w:type="dxa"/>
            <w:vAlign w:val="center"/>
          </w:tcPr>
          <w:p w14:paraId="4659A1D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500≤Y＜20000</w:t>
            </w:r>
          </w:p>
        </w:tc>
        <w:tc>
          <w:tcPr>
            <w:tcW w:w="1446" w:type="dxa"/>
            <w:vAlign w:val="center"/>
          </w:tcPr>
          <w:p w14:paraId="77A32FE3"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50≤Y＜500</w:t>
            </w:r>
          </w:p>
        </w:tc>
        <w:tc>
          <w:tcPr>
            <w:tcW w:w="793" w:type="dxa"/>
            <w:vAlign w:val="center"/>
          </w:tcPr>
          <w:p w14:paraId="4A7115C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Y＜50</w:t>
            </w:r>
          </w:p>
        </w:tc>
      </w:tr>
      <w:tr w:rsidR="006D32D8" w14:paraId="1E51C538" w14:textId="77777777">
        <w:trPr>
          <w:trHeight w:val="23"/>
          <w:jc w:val="center"/>
        </w:trPr>
        <w:tc>
          <w:tcPr>
            <w:tcW w:w="1742" w:type="dxa"/>
            <w:vMerge w:val="restart"/>
            <w:vAlign w:val="center"/>
          </w:tcPr>
          <w:p w14:paraId="01D3C99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工业 *</w:t>
            </w:r>
          </w:p>
        </w:tc>
        <w:tc>
          <w:tcPr>
            <w:tcW w:w="1462" w:type="dxa"/>
            <w:vAlign w:val="center"/>
          </w:tcPr>
          <w:p w14:paraId="34EA48CE"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1AF7C63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2E7C832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X≥1000</w:t>
            </w:r>
          </w:p>
        </w:tc>
        <w:tc>
          <w:tcPr>
            <w:tcW w:w="1664" w:type="dxa"/>
            <w:vAlign w:val="center"/>
          </w:tcPr>
          <w:p w14:paraId="79C1229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300≤X＜1000</w:t>
            </w:r>
          </w:p>
        </w:tc>
        <w:tc>
          <w:tcPr>
            <w:tcW w:w="1446" w:type="dxa"/>
            <w:vAlign w:val="center"/>
          </w:tcPr>
          <w:p w14:paraId="01592BD7"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20≤X＜300</w:t>
            </w:r>
          </w:p>
        </w:tc>
        <w:tc>
          <w:tcPr>
            <w:tcW w:w="793" w:type="dxa"/>
            <w:vAlign w:val="center"/>
          </w:tcPr>
          <w:p w14:paraId="54F38C14"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w:t>
            </w:r>
          </w:p>
        </w:tc>
      </w:tr>
      <w:tr w:rsidR="006D32D8" w14:paraId="014F1A61" w14:textId="77777777">
        <w:trPr>
          <w:trHeight w:val="23"/>
          <w:jc w:val="center"/>
        </w:trPr>
        <w:tc>
          <w:tcPr>
            <w:tcW w:w="1742" w:type="dxa"/>
            <w:vMerge/>
            <w:vAlign w:val="center"/>
          </w:tcPr>
          <w:p w14:paraId="4207AE24"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3BB068C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79B081FE"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0377D61A"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Y≥40000</w:t>
            </w:r>
          </w:p>
        </w:tc>
        <w:tc>
          <w:tcPr>
            <w:tcW w:w="1664" w:type="dxa"/>
            <w:vAlign w:val="center"/>
          </w:tcPr>
          <w:p w14:paraId="275D5B6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2000≤Y＜40000</w:t>
            </w:r>
          </w:p>
        </w:tc>
        <w:tc>
          <w:tcPr>
            <w:tcW w:w="1446" w:type="dxa"/>
            <w:vAlign w:val="center"/>
          </w:tcPr>
          <w:p w14:paraId="4388E5A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300≤Y＜2000</w:t>
            </w:r>
          </w:p>
        </w:tc>
        <w:tc>
          <w:tcPr>
            <w:tcW w:w="793" w:type="dxa"/>
            <w:vAlign w:val="center"/>
          </w:tcPr>
          <w:p w14:paraId="75DED99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w:t>
            </w:r>
          </w:p>
        </w:tc>
      </w:tr>
      <w:tr w:rsidR="006D32D8" w14:paraId="4C6D8362" w14:textId="77777777">
        <w:trPr>
          <w:trHeight w:val="23"/>
          <w:jc w:val="center"/>
        </w:trPr>
        <w:tc>
          <w:tcPr>
            <w:tcW w:w="1742" w:type="dxa"/>
            <w:vMerge w:val="restart"/>
            <w:vAlign w:val="center"/>
          </w:tcPr>
          <w:p w14:paraId="52B3B382"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建筑业</w:t>
            </w:r>
          </w:p>
        </w:tc>
        <w:tc>
          <w:tcPr>
            <w:tcW w:w="1462" w:type="dxa"/>
            <w:vAlign w:val="center"/>
          </w:tcPr>
          <w:p w14:paraId="52FA6BE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6C095A0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3DCF765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Y≥80000</w:t>
            </w:r>
          </w:p>
        </w:tc>
        <w:tc>
          <w:tcPr>
            <w:tcW w:w="1664" w:type="dxa"/>
            <w:vAlign w:val="center"/>
          </w:tcPr>
          <w:p w14:paraId="5AFCB41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6000≤Y＜80000</w:t>
            </w:r>
          </w:p>
        </w:tc>
        <w:tc>
          <w:tcPr>
            <w:tcW w:w="1446" w:type="dxa"/>
            <w:vAlign w:val="center"/>
          </w:tcPr>
          <w:p w14:paraId="2B94A155"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300≤Y＜6000</w:t>
            </w:r>
          </w:p>
        </w:tc>
        <w:tc>
          <w:tcPr>
            <w:tcW w:w="793" w:type="dxa"/>
            <w:vAlign w:val="center"/>
          </w:tcPr>
          <w:p w14:paraId="7FFDF35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w:t>
            </w:r>
          </w:p>
        </w:tc>
      </w:tr>
      <w:tr w:rsidR="006D32D8" w14:paraId="2547EC08" w14:textId="77777777">
        <w:trPr>
          <w:trHeight w:val="23"/>
          <w:jc w:val="center"/>
        </w:trPr>
        <w:tc>
          <w:tcPr>
            <w:tcW w:w="1742" w:type="dxa"/>
            <w:vMerge/>
            <w:vAlign w:val="center"/>
          </w:tcPr>
          <w:p w14:paraId="20562FBA"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2571C65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资产总额(Z)</w:t>
            </w:r>
          </w:p>
        </w:tc>
        <w:tc>
          <w:tcPr>
            <w:tcW w:w="727" w:type="dxa"/>
            <w:vAlign w:val="center"/>
          </w:tcPr>
          <w:p w14:paraId="18D2D44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6B270F2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Z≥80000</w:t>
            </w:r>
          </w:p>
        </w:tc>
        <w:tc>
          <w:tcPr>
            <w:tcW w:w="1664" w:type="dxa"/>
            <w:vAlign w:val="center"/>
          </w:tcPr>
          <w:p w14:paraId="547DE13A"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5000≤Z＜80000</w:t>
            </w:r>
          </w:p>
        </w:tc>
        <w:tc>
          <w:tcPr>
            <w:tcW w:w="1446" w:type="dxa"/>
            <w:vAlign w:val="center"/>
          </w:tcPr>
          <w:p w14:paraId="7C364A9A"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300≤Z＜5000</w:t>
            </w:r>
          </w:p>
        </w:tc>
        <w:tc>
          <w:tcPr>
            <w:tcW w:w="793" w:type="dxa"/>
            <w:vAlign w:val="center"/>
          </w:tcPr>
          <w:p w14:paraId="49D902A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Z＜300</w:t>
            </w:r>
          </w:p>
        </w:tc>
      </w:tr>
      <w:tr w:rsidR="006D32D8" w14:paraId="4DBF947F" w14:textId="77777777">
        <w:trPr>
          <w:trHeight w:val="23"/>
          <w:jc w:val="center"/>
        </w:trPr>
        <w:tc>
          <w:tcPr>
            <w:tcW w:w="1742" w:type="dxa"/>
            <w:vMerge w:val="restart"/>
            <w:vAlign w:val="center"/>
          </w:tcPr>
          <w:p w14:paraId="5336B23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批发业</w:t>
            </w:r>
          </w:p>
        </w:tc>
        <w:tc>
          <w:tcPr>
            <w:tcW w:w="1462" w:type="dxa"/>
            <w:vAlign w:val="center"/>
          </w:tcPr>
          <w:p w14:paraId="745EDFF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76C3ACBF"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4BC7124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X≥200</w:t>
            </w:r>
          </w:p>
        </w:tc>
        <w:tc>
          <w:tcPr>
            <w:tcW w:w="1664" w:type="dxa"/>
            <w:vAlign w:val="center"/>
          </w:tcPr>
          <w:p w14:paraId="2F15D1A4"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20≤X＜200</w:t>
            </w:r>
          </w:p>
        </w:tc>
        <w:tc>
          <w:tcPr>
            <w:tcW w:w="1446" w:type="dxa"/>
            <w:vAlign w:val="center"/>
          </w:tcPr>
          <w:p w14:paraId="731846D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5≤X＜20</w:t>
            </w:r>
          </w:p>
        </w:tc>
        <w:tc>
          <w:tcPr>
            <w:tcW w:w="793" w:type="dxa"/>
            <w:vAlign w:val="center"/>
          </w:tcPr>
          <w:p w14:paraId="05634E4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X＜5</w:t>
            </w:r>
          </w:p>
        </w:tc>
      </w:tr>
      <w:tr w:rsidR="006D32D8" w14:paraId="7CFF18EA" w14:textId="77777777">
        <w:trPr>
          <w:trHeight w:val="23"/>
          <w:jc w:val="center"/>
        </w:trPr>
        <w:tc>
          <w:tcPr>
            <w:tcW w:w="1742" w:type="dxa"/>
            <w:vMerge/>
            <w:vAlign w:val="center"/>
          </w:tcPr>
          <w:p w14:paraId="49B0B2A3"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1AC203A4"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201257B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7ABABBBF"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Y≥40000</w:t>
            </w:r>
          </w:p>
        </w:tc>
        <w:tc>
          <w:tcPr>
            <w:tcW w:w="1664" w:type="dxa"/>
            <w:vAlign w:val="center"/>
          </w:tcPr>
          <w:p w14:paraId="68C1932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5000≤Y＜40000</w:t>
            </w:r>
          </w:p>
        </w:tc>
        <w:tc>
          <w:tcPr>
            <w:tcW w:w="1446" w:type="dxa"/>
            <w:vAlign w:val="center"/>
          </w:tcPr>
          <w:p w14:paraId="653760A3"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1000≤Y＜5000</w:t>
            </w:r>
          </w:p>
        </w:tc>
        <w:tc>
          <w:tcPr>
            <w:tcW w:w="793" w:type="dxa"/>
            <w:vAlign w:val="center"/>
          </w:tcPr>
          <w:p w14:paraId="188337C4"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w:t>
            </w:r>
          </w:p>
        </w:tc>
      </w:tr>
      <w:tr w:rsidR="006D32D8" w14:paraId="652B8344" w14:textId="77777777">
        <w:trPr>
          <w:trHeight w:val="23"/>
          <w:jc w:val="center"/>
        </w:trPr>
        <w:tc>
          <w:tcPr>
            <w:tcW w:w="1742" w:type="dxa"/>
            <w:vMerge w:val="restart"/>
            <w:vAlign w:val="center"/>
          </w:tcPr>
          <w:p w14:paraId="616BCA7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零售业</w:t>
            </w:r>
          </w:p>
        </w:tc>
        <w:tc>
          <w:tcPr>
            <w:tcW w:w="1462" w:type="dxa"/>
            <w:vAlign w:val="center"/>
          </w:tcPr>
          <w:p w14:paraId="7F43CC1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66F96E6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0A0DAD4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49BC5AC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50≤X＜300</w:t>
            </w:r>
          </w:p>
        </w:tc>
        <w:tc>
          <w:tcPr>
            <w:tcW w:w="1446" w:type="dxa"/>
            <w:vAlign w:val="center"/>
          </w:tcPr>
          <w:p w14:paraId="59F4293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10≤X＜50</w:t>
            </w:r>
          </w:p>
        </w:tc>
        <w:tc>
          <w:tcPr>
            <w:tcW w:w="793" w:type="dxa"/>
            <w:vAlign w:val="center"/>
          </w:tcPr>
          <w:p w14:paraId="06DCF18E"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6D32D8" w14:paraId="6F92434B" w14:textId="77777777">
        <w:trPr>
          <w:trHeight w:val="23"/>
          <w:jc w:val="center"/>
        </w:trPr>
        <w:tc>
          <w:tcPr>
            <w:tcW w:w="1742" w:type="dxa"/>
            <w:vMerge/>
            <w:vAlign w:val="center"/>
          </w:tcPr>
          <w:p w14:paraId="5157A7C3"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2ACBB86F"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646F56EF"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1E66FC2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Y≥20000</w:t>
            </w:r>
          </w:p>
        </w:tc>
        <w:tc>
          <w:tcPr>
            <w:tcW w:w="1664" w:type="dxa"/>
            <w:vAlign w:val="center"/>
          </w:tcPr>
          <w:p w14:paraId="6FE3F1C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500≤Y＜20000</w:t>
            </w:r>
          </w:p>
        </w:tc>
        <w:tc>
          <w:tcPr>
            <w:tcW w:w="1446" w:type="dxa"/>
            <w:vAlign w:val="center"/>
          </w:tcPr>
          <w:p w14:paraId="16C047E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100≤Y＜500</w:t>
            </w:r>
          </w:p>
        </w:tc>
        <w:tc>
          <w:tcPr>
            <w:tcW w:w="793" w:type="dxa"/>
            <w:vAlign w:val="center"/>
          </w:tcPr>
          <w:p w14:paraId="69940BB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6D32D8" w14:paraId="779C60CF" w14:textId="77777777">
        <w:trPr>
          <w:trHeight w:val="23"/>
          <w:jc w:val="center"/>
        </w:trPr>
        <w:tc>
          <w:tcPr>
            <w:tcW w:w="1742" w:type="dxa"/>
            <w:vMerge w:val="restart"/>
            <w:vAlign w:val="center"/>
          </w:tcPr>
          <w:p w14:paraId="592C8FF4"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交通运输业 *</w:t>
            </w:r>
          </w:p>
        </w:tc>
        <w:tc>
          <w:tcPr>
            <w:tcW w:w="1462" w:type="dxa"/>
            <w:vAlign w:val="center"/>
          </w:tcPr>
          <w:p w14:paraId="1D9B594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6BBD109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4F329792"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X≥1000</w:t>
            </w:r>
          </w:p>
        </w:tc>
        <w:tc>
          <w:tcPr>
            <w:tcW w:w="1664" w:type="dxa"/>
            <w:vAlign w:val="center"/>
          </w:tcPr>
          <w:p w14:paraId="62ED9BB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300≤X＜1000</w:t>
            </w:r>
          </w:p>
        </w:tc>
        <w:tc>
          <w:tcPr>
            <w:tcW w:w="1446" w:type="dxa"/>
            <w:vAlign w:val="center"/>
          </w:tcPr>
          <w:p w14:paraId="507BE052"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20≤X＜300</w:t>
            </w:r>
          </w:p>
        </w:tc>
        <w:tc>
          <w:tcPr>
            <w:tcW w:w="793" w:type="dxa"/>
            <w:vAlign w:val="center"/>
          </w:tcPr>
          <w:p w14:paraId="3B599B02"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w:t>
            </w:r>
          </w:p>
        </w:tc>
      </w:tr>
      <w:tr w:rsidR="006D32D8" w14:paraId="379C26C6" w14:textId="77777777">
        <w:trPr>
          <w:trHeight w:val="23"/>
          <w:jc w:val="center"/>
        </w:trPr>
        <w:tc>
          <w:tcPr>
            <w:tcW w:w="1742" w:type="dxa"/>
            <w:vMerge/>
            <w:vAlign w:val="center"/>
          </w:tcPr>
          <w:p w14:paraId="453AD12C"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7C775514"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0907E724"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0F3B01C2"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Y≥30000</w:t>
            </w:r>
          </w:p>
        </w:tc>
        <w:tc>
          <w:tcPr>
            <w:tcW w:w="1664" w:type="dxa"/>
            <w:vAlign w:val="center"/>
          </w:tcPr>
          <w:p w14:paraId="65BF335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3000≤Y＜30000</w:t>
            </w:r>
          </w:p>
        </w:tc>
        <w:tc>
          <w:tcPr>
            <w:tcW w:w="1446" w:type="dxa"/>
            <w:vAlign w:val="center"/>
          </w:tcPr>
          <w:p w14:paraId="73223FF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200≤Y＜3000</w:t>
            </w:r>
          </w:p>
        </w:tc>
        <w:tc>
          <w:tcPr>
            <w:tcW w:w="793" w:type="dxa"/>
            <w:vAlign w:val="center"/>
          </w:tcPr>
          <w:p w14:paraId="03FDB883"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Y＜200</w:t>
            </w:r>
          </w:p>
        </w:tc>
      </w:tr>
      <w:tr w:rsidR="006D32D8" w14:paraId="1F63B9E6" w14:textId="77777777">
        <w:trPr>
          <w:trHeight w:val="23"/>
          <w:jc w:val="center"/>
        </w:trPr>
        <w:tc>
          <w:tcPr>
            <w:tcW w:w="1742" w:type="dxa"/>
            <w:vMerge w:val="restart"/>
            <w:vAlign w:val="center"/>
          </w:tcPr>
          <w:p w14:paraId="7C8841B5"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仓储业*</w:t>
            </w:r>
          </w:p>
        </w:tc>
        <w:tc>
          <w:tcPr>
            <w:tcW w:w="1462" w:type="dxa"/>
            <w:vAlign w:val="center"/>
          </w:tcPr>
          <w:p w14:paraId="124DBD6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4B6813F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72D32573"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X≥200</w:t>
            </w:r>
          </w:p>
        </w:tc>
        <w:tc>
          <w:tcPr>
            <w:tcW w:w="1664" w:type="dxa"/>
            <w:vAlign w:val="center"/>
          </w:tcPr>
          <w:p w14:paraId="29509F7F"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100≤X＜200</w:t>
            </w:r>
          </w:p>
        </w:tc>
        <w:tc>
          <w:tcPr>
            <w:tcW w:w="1446" w:type="dxa"/>
            <w:vAlign w:val="center"/>
          </w:tcPr>
          <w:p w14:paraId="1503823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20≤X＜100</w:t>
            </w:r>
          </w:p>
        </w:tc>
        <w:tc>
          <w:tcPr>
            <w:tcW w:w="793" w:type="dxa"/>
            <w:vAlign w:val="center"/>
          </w:tcPr>
          <w:p w14:paraId="42A7188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w:t>
            </w:r>
          </w:p>
        </w:tc>
      </w:tr>
      <w:tr w:rsidR="006D32D8" w14:paraId="0E19F087" w14:textId="77777777">
        <w:trPr>
          <w:trHeight w:val="23"/>
          <w:jc w:val="center"/>
        </w:trPr>
        <w:tc>
          <w:tcPr>
            <w:tcW w:w="1742" w:type="dxa"/>
            <w:vMerge/>
            <w:vAlign w:val="center"/>
          </w:tcPr>
          <w:p w14:paraId="4FDF6666"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4868399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617603D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077EFCFF"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Y≥30000</w:t>
            </w:r>
          </w:p>
        </w:tc>
        <w:tc>
          <w:tcPr>
            <w:tcW w:w="1664" w:type="dxa"/>
            <w:vAlign w:val="center"/>
          </w:tcPr>
          <w:p w14:paraId="2DBC6F9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1000≤Y＜30000</w:t>
            </w:r>
          </w:p>
        </w:tc>
        <w:tc>
          <w:tcPr>
            <w:tcW w:w="1446" w:type="dxa"/>
            <w:vAlign w:val="center"/>
          </w:tcPr>
          <w:p w14:paraId="3111F37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100≤Y＜1000</w:t>
            </w:r>
          </w:p>
        </w:tc>
        <w:tc>
          <w:tcPr>
            <w:tcW w:w="793" w:type="dxa"/>
            <w:vAlign w:val="center"/>
          </w:tcPr>
          <w:p w14:paraId="18B5B62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6D32D8" w14:paraId="6FF7E567" w14:textId="77777777">
        <w:trPr>
          <w:trHeight w:val="23"/>
          <w:jc w:val="center"/>
        </w:trPr>
        <w:tc>
          <w:tcPr>
            <w:tcW w:w="1742" w:type="dxa"/>
            <w:vMerge w:val="restart"/>
            <w:vAlign w:val="center"/>
          </w:tcPr>
          <w:p w14:paraId="142D364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邮政业</w:t>
            </w:r>
          </w:p>
        </w:tc>
        <w:tc>
          <w:tcPr>
            <w:tcW w:w="1462" w:type="dxa"/>
            <w:vAlign w:val="center"/>
          </w:tcPr>
          <w:p w14:paraId="2587DCFE"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6835D3A3"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74050C7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X≥1000</w:t>
            </w:r>
          </w:p>
        </w:tc>
        <w:tc>
          <w:tcPr>
            <w:tcW w:w="1664" w:type="dxa"/>
            <w:vAlign w:val="center"/>
          </w:tcPr>
          <w:p w14:paraId="00BC6C4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300≤X＜1000</w:t>
            </w:r>
          </w:p>
        </w:tc>
        <w:tc>
          <w:tcPr>
            <w:tcW w:w="1446" w:type="dxa"/>
            <w:vAlign w:val="center"/>
          </w:tcPr>
          <w:p w14:paraId="5791BB7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20≤X＜300</w:t>
            </w:r>
          </w:p>
        </w:tc>
        <w:tc>
          <w:tcPr>
            <w:tcW w:w="793" w:type="dxa"/>
            <w:vAlign w:val="center"/>
          </w:tcPr>
          <w:p w14:paraId="0CD20434"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w:t>
            </w:r>
          </w:p>
        </w:tc>
      </w:tr>
      <w:tr w:rsidR="006D32D8" w14:paraId="3674F6AC" w14:textId="77777777">
        <w:trPr>
          <w:trHeight w:val="23"/>
          <w:jc w:val="center"/>
        </w:trPr>
        <w:tc>
          <w:tcPr>
            <w:tcW w:w="1742" w:type="dxa"/>
            <w:vMerge/>
            <w:vAlign w:val="center"/>
          </w:tcPr>
          <w:p w14:paraId="14288832"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71FDAFAA"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2C49143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0A99DE7F"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Y≥30000</w:t>
            </w:r>
          </w:p>
        </w:tc>
        <w:tc>
          <w:tcPr>
            <w:tcW w:w="1664" w:type="dxa"/>
            <w:vAlign w:val="center"/>
          </w:tcPr>
          <w:p w14:paraId="4BF9776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2000≤Y＜30000</w:t>
            </w:r>
          </w:p>
        </w:tc>
        <w:tc>
          <w:tcPr>
            <w:tcW w:w="1446" w:type="dxa"/>
            <w:vAlign w:val="center"/>
          </w:tcPr>
          <w:p w14:paraId="3C671013"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100≤Y＜2000</w:t>
            </w:r>
          </w:p>
        </w:tc>
        <w:tc>
          <w:tcPr>
            <w:tcW w:w="793" w:type="dxa"/>
            <w:vAlign w:val="center"/>
          </w:tcPr>
          <w:p w14:paraId="58E07853"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6D32D8" w14:paraId="66FD45A5" w14:textId="77777777">
        <w:trPr>
          <w:trHeight w:val="23"/>
          <w:jc w:val="center"/>
        </w:trPr>
        <w:tc>
          <w:tcPr>
            <w:tcW w:w="1742" w:type="dxa"/>
            <w:vMerge w:val="restart"/>
            <w:vAlign w:val="center"/>
          </w:tcPr>
          <w:p w14:paraId="4027FB4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住宿业</w:t>
            </w:r>
          </w:p>
        </w:tc>
        <w:tc>
          <w:tcPr>
            <w:tcW w:w="1462" w:type="dxa"/>
            <w:vAlign w:val="center"/>
          </w:tcPr>
          <w:p w14:paraId="58DEAD2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71A48D8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50D632E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446BD76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7833848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6B70F1E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6D32D8" w14:paraId="09F17C47" w14:textId="77777777">
        <w:trPr>
          <w:trHeight w:val="23"/>
          <w:jc w:val="center"/>
        </w:trPr>
        <w:tc>
          <w:tcPr>
            <w:tcW w:w="1742" w:type="dxa"/>
            <w:vMerge/>
            <w:vAlign w:val="center"/>
          </w:tcPr>
          <w:p w14:paraId="1D65A83B"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5FF3986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1F299CE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1A741CD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Y≥10000</w:t>
            </w:r>
          </w:p>
        </w:tc>
        <w:tc>
          <w:tcPr>
            <w:tcW w:w="1664" w:type="dxa"/>
            <w:vAlign w:val="center"/>
          </w:tcPr>
          <w:p w14:paraId="738300F3"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2000≤Y＜10000</w:t>
            </w:r>
          </w:p>
        </w:tc>
        <w:tc>
          <w:tcPr>
            <w:tcW w:w="1446" w:type="dxa"/>
            <w:vAlign w:val="center"/>
          </w:tcPr>
          <w:p w14:paraId="03C867D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100≤Y＜2000</w:t>
            </w:r>
          </w:p>
        </w:tc>
        <w:tc>
          <w:tcPr>
            <w:tcW w:w="793" w:type="dxa"/>
            <w:vAlign w:val="center"/>
          </w:tcPr>
          <w:p w14:paraId="3A4526E2"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6D32D8" w14:paraId="70EC8D25" w14:textId="77777777">
        <w:trPr>
          <w:trHeight w:val="23"/>
          <w:jc w:val="center"/>
        </w:trPr>
        <w:tc>
          <w:tcPr>
            <w:tcW w:w="1742" w:type="dxa"/>
            <w:vMerge w:val="restart"/>
            <w:vAlign w:val="center"/>
          </w:tcPr>
          <w:p w14:paraId="103970E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餐饮业</w:t>
            </w:r>
          </w:p>
        </w:tc>
        <w:tc>
          <w:tcPr>
            <w:tcW w:w="1462" w:type="dxa"/>
            <w:vAlign w:val="center"/>
          </w:tcPr>
          <w:p w14:paraId="06AD4834"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40B7B727"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62FA18D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2F983A3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7DFD18DA"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71AF661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6D32D8" w14:paraId="45128178" w14:textId="77777777">
        <w:trPr>
          <w:trHeight w:val="23"/>
          <w:jc w:val="center"/>
        </w:trPr>
        <w:tc>
          <w:tcPr>
            <w:tcW w:w="1742" w:type="dxa"/>
            <w:vMerge/>
            <w:vAlign w:val="center"/>
          </w:tcPr>
          <w:p w14:paraId="3DEFA9F8"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2E586DB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1176623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05A2DC8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Y≥10000</w:t>
            </w:r>
          </w:p>
        </w:tc>
        <w:tc>
          <w:tcPr>
            <w:tcW w:w="1664" w:type="dxa"/>
            <w:vAlign w:val="center"/>
          </w:tcPr>
          <w:p w14:paraId="53F30D3F"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2000≤Y＜10000</w:t>
            </w:r>
          </w:p>
        </w:tc>
        <w:tc>
          <w:tcPr>
            <w:tcW w:w="1446" w:type="dxa"/>
            <w:vAlign w:val="center"/>
          </w:tcPr>
          <w:p w14:paraId="2E4FFA7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100≤Y＜2000</w:t>
            </w:r>
          </w:p>
        </w:tc>
        <w:tc>
          <w:tcPr>
            <w:tcW w:w="793" w:type="dxa"/>
            <w:vAlign w:val="center"/>
          </w:tcPr>
          <w:p w14:paraId="4D475847"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6D32D8" w14:paraId="46F58645" w14:textId="77777777">
        <w:trPr>
          <w:trHeight w:val="23"/>
          <w:jc w:val="center"/>
        </w:trPr>
        <w:tc>
          <w:tcPr>
            <w:tcW w:w="1742" w:type="dxa"/>
            <w:vMerge w:val="restart"/>
            <w:vAlign w:val="center"/>
          </w:tcPr>
          <w:p w14:paraId="71FDC51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信息传输业 *</w:t>
            </w:r>
          </w:p>
        </w:tc>
        <w:tc>
          <w:tcPr>
            <w:tcW w:w="1462" w:type="dxa"/>
            <w:vAlign w:val="center"/>
          </w:tcPr>
          <w:p w14:paraId="2F7EDDC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310F97E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3E42522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X≥2000</w:t>
            </w:r>
          </w:p>
        </w:tc>
        <w:tc>
          <w:tcPr>
            <w:tcW w:w="1664" w:type="dxa"/>
            <w:vAlign w:val="center"/>
          </w:tcPr>
          <w:p w14:paraId="1155891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100≤X＜2000</w:t>
            </w:r>
          </w:p>
        </w:tc>
        <w:tc>
          <w:tcPr>
            <w:tcW w:w="1446" w:type="dxa"/>
            <w:vAlign w:val="center"/>
          </w:tcPr>
          <w:p w14:paraId="19790DA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540E62EA"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6D32D8" w14:paraId="02791777" w14:textId="77777777">
        <w:trPr>
          <w:trHeight w:val="23"/>
          <w:jc w:val="center"/>
        </w:trPr>
        <w:tc>
          <w:tcPr>
            <w:tcW w:w="1742" w:type="dxa"/>
            <w:vMerge/>
            <w:vAlign w:val="center"/>
          </w:tcPr>
          <w:p w14:paraId="542CE80C"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59CEEC2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72474FB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34C90EDF"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Y≥100000</w:t>
            </w:r>
          </w:p>
        </w:tc>
        <w:tc>
          <w:tcPr>
            <w:tcW w:w="1664" w:type="dxa"/>
            <w:vAlign w:val="center"/>
          </w:tcPr>
          <w:p w14:paraId="204C454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1000≤Y＜100000</w:t>
            </w:r>
          </w:p>
        </w:tc>
        <w:tc>
          <w:tcPr>
            <w:tcW w:w="1446" w:type="dxa"/>
            <w:vAlign w:val="center"/>
          </w:tcPr>
          <w:p w14:paraId="290A541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100≤Y＜1000</w:t>
            </w:r>
          </w:p>
        </w:tc>
        <w:tc>
          <w:tcPr>
            <w:tcW w:w="793" w:type="dxa"/>
            <w:vAlign w:val="center"/>
          </w:tcPr>
          <w:p w14:paraId="0C49B38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6D32D8" w14:paraId="3F8E5E30" w14:textId="77777777">
        <w:trPr>
          <w:trHeight w:val="23"/>
          <w:jc w:val="center"/>
        </w:trPr>
        <w:tc>
          <w:tcPr>
            <w:tcW w:w="1742" w:type="dxa"/>
            <w:vMerge w:val="restart"/>
            <w:vAlign w:val="center"/>
          </w:tcPr>
          <w:p w14:paraId="7A85E66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软件和信息技术服务业</w:t>
            </w:r>
          </w:p>
        </w:tc>
        <w:tc>
          <w:tcPr>
            <w:tcW w:w="1462" w:type="dxa"/>
            <w:vAlign w:val="center"/>
          </w:tcPr>
          <w:p w14:paraId="7DE4E3C5"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5102F22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790FB5A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6AB997F2"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6D07008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40ACC85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6D32D8" w14:paraId="7D18C96E" w14:textId="77777777">
        <w:trPr>
          <w:trHeight w:val="23"/>
          <w:jc w:val="center"/>
        </w:trPr>
        <w:tc>
          <w:tcPr>
            <w:tcW w:w="1742" w:type="dxa"/>
            <w:vMerge/>
            <w:vAlign w:val="center"/>
          </w:tcPr>
          <w:p w14:paraId="53C03433"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0F9F5D6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6FCFCA5A"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1192E1E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Y≥10000</w:t>
            </w:r>
          </w:p>
        </w:tc>
        <w:tc>
          <w:tcPr>
            <w:tcW w:w="1664" w:type="dxa"/>
            <w:vAlign w:val="center"/>
          </w:tcPr>
          <w:p w14:paraId="4AF0EA2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1000≤Y＜10000</w:t>
            </w:r>
          </w:p>
        </w:tc>
        <w:tc>
          <w:tcPr>
            <w:tcW w:w="1446" w:type="dxa"/>
            <w:vAlign w:val="center"/>
          </w:tcPr>
          <w:p w14:paraId="1752C8F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50≤Y＜1000</w:t>
            </w:r>
          </w:p>
        </w:tc>
        <w:tc>
          <w:tcPr>
            <w:tcW w:w="793" w:type="dxa"/>
            <w:vAlign w:val="center"/>
          </w:tcPr>
          <w:p w14:paraId="5DF4381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Y＜50</w:t>
            </w:r>
          </w:p>
        </w:tc>
      </w:tr>
      <w:tr w:rsidR="006D32D8" w14:paraId="4FE5198B" w14:textId="77777777">
        <w:trPr>
          <w:trHeight w:val="23"/>
          <w:jc w:val="center"/>
        </w:trPr>
        <w:tc>
          <w:tcPr>
            <w:tcW w:w="1742" w:type="dxa"/>
            <w:vMerge w:val="restart"/>
            <w:vAlign w:val="center"/>
          </w:tcPr>
          <w:p w14:paraId="3AF4839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房地产开发经营</w:t>
            </w:r>
          </w:p>
        </w:tc>
        <w:tc>
          <w:tcPr>
            <w:tcW w:w="1462" w:type="dxa"/>
            <w:vAlign w:val="center"/>
          </w:tcPr>
          <w:p w14:paraId="5167F5DE"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1C50153A"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474B01C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Y≥200000</w:t>
            </w:r>
          </w:p>
        </w:tc>
        <w:tc>
          <w:tcPr>
            <w:tcW w:w="1664" w:type="dxa"/>
            <w:vAlign w:val="center"/>
          </w:tcPr>
          <w:p w14:paraId="2390E40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1000≤Y＜200000</w:t>
            </w:r>
          </w:p>
        </w:tc>
        <w:tc>
          <w:tcPr>
            <w:tcW w:w="1446" w:type="dxa"/>
            <w:vAlign w:val="center"/>
          </w:tcPr>
          <w:p w14:paraId="08879544"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100≤Y＜1000</w:t>
            </w:r>
          </w:p>
        </w:tc>
        <w:tc>
          <w:tcPr>
            <w:tcW w:w="793" w:type="dxa"/>
            <w:vAlign w:val="center"/>
          </w:tcPr>
          <w:p w14:paraId="54760D32"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Y＜100</w:t>
            </w:r>
          </w:p>
        </w:tc>
      </w:tr>
      <w:tr w:rsidR="006D32D8" w14:paraId="626C51BE" w14:textId="77777777">
        <w:trPr>
          <w:trHeight w:val="23"/>
          <w:jc w:val="center"/>
        </w:trPr>
        <w:tc>
          <w:tcPr>
            <w:tcW w:w="1742" w:type="dxa"/>
            <w:vMerge/>
            <w:vAlign w:val="center"/>
          </w:tcPr>
          <w:p w14:paraId="2311D64B"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7E56CB3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资产总额(Z)</w:t>
            </w:r>
          </w:p>
        </w:tc>
        <w:tc>
          <w:tcPr>
            <w:tcW w:w="727" w:type="dxa"/>
            <w:vAlign w:val="center"/>
          </w:tcPr>
          <w:p w14:paraId="62BE0FB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306E7FB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Z≥10000</w:t>
            </w:r>
          </w:p>
        </w:tc>
        <w:tc>
          <w:tcPr>
            <w:tcW w:w="1664" w:type="dxa"/>
            <w:vAlign w:val="center"/>
          </w:tcPr>
          <w:p w14:paraId="1A26FA02"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5000≤Z＜10000</w:t>
            </w:r>
          </w:p>
        </w:tc>
        <w:tc>
          <w:tcPr>
            <w:tcW w:w="1446" w:type="dxa"/>
            <w:vAlign w:val="center"/>
          </w:tcPr>
          <w:p w14:paraId="6451E6B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2000≤Z＜5000</w:t>
            </w:r>
          </w:p>
        </w:tc>
        <w:tc>
          <w:tcPr>
            <w:tcW w:w="793" w:type="dxa"/>
            <w:vAlign w:val="center"/>
          </w:tcPr>
          <w:p w14:paraId="350D832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Z＜2000</w:t>
            </w:r>
          </w:p>
        </w:tc>
      </w:tr>
      <w:tr w:rsidR="006D32D8" w14:paraId="64F564C1" w14:textId="77777777">
        <w:trPr>
          <w:trHeight w:val="23"/>
          <w:jc w:val="center"/>
        </w:trPr>
        <w:tc>
          <w:tcPr>
            <w:tcW w:w="1742" w:type="dxa"/>
            <w:vMerge w:val="restart"/>
            <w:vAlign w:val="center"/>
          </w:tcPr>
          <w:p w14:paraId="7088CE2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物业管理</w:t>
            </w:r>
          </w:p>
        </w:tc>
        <w:tc>
          <w:tcPr>
            <w:tcW w:w="1462" w:type="dxa"/>
            <w:vAlign w:val="center"/>
          </w:tcPr>
          <w:p w14:paraId="4B5A5A4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64455B95"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53D75984"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X≥1000</w:t>
            </w:r>
          </w:p>
        </w:tc>
        <w:tc>
          <w:tcPr>
            <w:tcW w:w="1664" w:type="dxa"/>
            <w:vAlign w:val="center"/>
          </w:tcPr>
          <w:p w14:paraId="0791F67F"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300≤X＜1000</w:t>
            </w:r>
          </w:p>
        </w:tc>
        <w:tc>
          <w:tcPr>
            <w:tcW w:w="1446" w:type="dxa"/>
            <w:vAlign w:val="center"/>
          </w:tcPr>
          <w:p w14:paraId="05AA1BF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793" w:type="dxa"/>
            <w:vAlign w:val="center"/>
          </w:tcPr>
          <w:p w14:paraId="69FE89B2"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X＜100</w:t>
            </w:r>
          </w:p>
        </w:tc>
      </w:tr>
      <w:tr w:rsidR="006D32D8" w14:paraId="55279A6C" w14:textId="77777777">
        <w:trPr>
          <w:trHeight w:val="23"/>
          <w:jc w:val="center"/>
        </w:trPr>
        <w:tc>
          <w:tcPr>
            <w:tcW w:w="1742" w:type="dxa"/>
            <w:vMerge/>
            <w:vAlign w:val="center"/>
          </w:tcPr>
          <w:p w14:paraId="352719F4"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381B775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营业收入(Y)</w:t>
            </w:r>
          </w:p>
        </w:tc>
        <w:tc>
          <w:tcPr>
            <w:tcW w:w="727" w:type="dxa"/>
            <w:vAlign w:val="center"/>
          </w:tcPr>
          <w:p w14:paraId="10BD1175"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40535D5E"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Y≥5000</w:t>
            </w:r>
          </w:p>
        </w:tc>
        <w:tc>
          <w:tcPr>
            <w:tcW w:w="1664" w:type="dxa"/>
            <w:vAlign w:val="center"/>
          </w:tcPr>
          <w:p w14:paraId="5931AAE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1000≤Y＜5000</w:t>
            </w:r>
          </w:p>
        </w:tc>
        <w:tc>
          <w:tcPr>
            <w:tcW w:w="1446" w:type="dxa"/>
            <w:vAlign w:val="center"/>
          </w:tcPr>
          <w:p w14:paraId="61762BE5"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500≤Y＜1000</w:t>
            </w:r>
          </w:p>
        </w:tc>
        <w:tc>
          <w:tcPr>
            <w:tcW w:w="793" w:type="dxa"/>
            <w:vAlign w:val="center"/>
          </w:tcPr>
          <w:p w14:paraId="0D7ED114"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Y＜500</w:t>
            </w:r>
          </w:p>
        </w:tc>
      </w:tr>
      <w:tr w:rsidR="006D32D8" w14:paraId="44D55529" w14:textId="77777777">
        <w:trPr>
          <w:trHeight w:val="23"/>
          <w:jc w:val="center"/>
        </w:trPr>
        <w:tc>
          <w:tcPr>
            <w:tcW w:w="1742" w:type="dxa"/>
            <w:vMerge w:val="restart"/>
            <w:vAlign w:val="center"/>
          </w:tcPr>
          <w:p w14:paraId="6B5BF6E0"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租赁和商务服务业</w:t>
            </w:r>
          </w:p>
        </w:tc>
        <w:tc>
          <w:tcPr>
            <w:tcW w:w="1462" w:type="dxa"/>
            <w:vAlign w:val="center"/>
          </w:tcPr>
          <w:p w14:paraId="421AE0D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1C2F8C1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671D2F5B"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65AEA553"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7809573C"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1964A33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r w:rsidR="006D32D8" w14:paraId="4A82E055" w14:textId="77777777">
        <w:trPr>
          <w:trHeight w:val="23"/>
          <w:jc w:val="center"/>
        </w:trPr>
        <w:tc>
          <w:tcPr>
            <w:tcW w:w="1742" w:type="dxa"/>
            <w:vMerge/>
            <w:vAlign w:val="center"/>
          </w:tcPr>
          <w:p w14:paraId="4730CEE0" w14:textId="77777777" w:rsidR="006D32D8" w:rsidRDefault="006D32D8">
            <w:pPr>
              <w:widowControl/>
              <w:jc w:val="center"/>
              <w:rPr>
                <w:rFonts w:ascii="宋体" w:hAnsi="宋体" w:cs="宋体" w:hint="eastAsia"/>
                <w:color w:val="000000" w:themeColor="text1"/>
                <w:kern w:val="0"/>
                <w:sz w:val="24"/>
              </w:rPr>
            </w:pPr>
          </w:p>
        </w:tc>
        <w:tc>
          <w:tcPr>
            <w:tcW w:w="1462" w:type="dxa"/>
            <w:vAlign w:val="center"/>
          </w:tcPr>
          <w:p w14:paraId="367D3E1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资产总额(Z)</w:t>
            </w:r>
          </w:p>
        </w:tc>
        <w:tc>
          <w:tcPr>
            <w:tcW w:w="727" w:type="dxa"/>
            <w:vAlign w:val="center"/>
          </w:tcPr>
          <w:p w14:paraId="7DC2F215"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万元</w:t>
            </w:r>
          </w:p>
        </w:tc>
        <w:tc>
          <w:tcPr>
            <w:tcW w:w="1011" w:type="dxa"/>
            <w:vAlign w:val="center"/>
          </w:tcPr>
          <w:p w14:paraId="3ACDFCA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Z≥120000</w:t>
            </w:r>
          </w:p>
        </w:tc>
        <w:tc>
          <w:tcPr>
            <w:tcW w:w="1664" w:type="dxa"/>
            <w:vAlign w:val="center"/>
          </w:tcPr>
          <w:p w14:paraId="0B62513D"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8000≤Z＜120000</w:t>
            </w:r>
          </w:p>
        </w:tc>
        <w:tc>
          <w:tcPr>
            <w:tcW w:w="1446" w:type="dxa"/>
            <w:vAlign w:val="center"/>
          </w:tcPr>
          <w:p w14:paraId="55D337F9"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100≤Z＜8000</w:t>
            </w:r>
          </w:p>
        </w:tc>
        <w:tc>
          <w:tcPr>
            <w:tcW w:w="793" w:type="dxa"/>
            <w:vAlign w:val="center"/>
          </w:tcPr>
          <w:p w14:paraId="231728BF"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Z＜100</w:t>
            </w:r>
          </w:p>
        </w:tc>
      </w:tr>
      <w:tr w:rsidR="006D32D8" w14:paraId="7A4A3BAA" w14:textId="77777777">
        <w:trPr>
          <w:trHeight w:val="23"/>
          <w:jc w:val="center"/>
        </w:trPr>
        <w:tc>
          <w:tcPr>
            <w:tcW w:w="1742" w:type="dxa"/>
            <w:vAlign w:val="center"/>
          </w:tcPr>
          <w:p w14:paraId="19E4F885"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其他未列明行业 *</w:t>
            </w:r>
          </w:p>
        </w:tc>
        <w:tc>
          <w:tcPr>
            <w:tcW w:w="1462" w:type="dxa"/>
            <w:vAlign w:val="center"/>
          </w:tcPr>
          <w:p w14:paraId="001EBF6A"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从业人员(X)</w:t>
            </w:r>
          </w:p>
        </w:tc>
        <w:tc>
          <w:tcPr>
            <w:tcW w:w="727" w:type="dxa"/>
            <w:vAlign w:val="center"/>
          </w:tcPr>
          <w:p w14:paraId="36A208B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人</w:t>
            </w:r>
          </w:p>
        </w:tc>
        <w:tc>
          <w:tcPr>
            <w:tcW w:w="1011" w:type="dxa"/>
            <w:vAlign w:val="center"/>
          </w:tcPr>
          <w:p w14:paraId="01355211"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X≥300</w:t>
            </w:r>
          </w:p>
        </w:tc>
        <w:tc>
          <w:tcPr>
            <w:tcW w:w="1664" w:type="dxa"/>
            <w:vAlign w:val="center"/>
          </w:tcPr>
          <w:p w14:paraId="759A022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100≤X＜300</w:t>
            </w:r>
          </w:p>
        </w:tc>
        <w:tc>
          <w:tcPr>
            <w:tcW w:w="1446" w:type="dxa"/>
            <w:vAlign w:val="center"/>
          </w:tcPr>
          <w:p w14:paraId="3051AA46"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10≤X＜100</w:t>
            </w:r>
          </w:p>
        </w:tc>
        <w:tc>
          <w:tcPr>
            <w:tcW w:w="793" w:type="dxa"/>
            <w:vAlign w:val="center"/>
          </w:tcPr>
          <w:p w14:paraId="47FE1A78" w14:textId="77777777" w:rsidR="006D32D8" w:rsidRDefault="00000000">
            <w:pPr>
              <w:widowControl/>
              <w:jc w:val="center"/>
              <w:rPr>
                <w:rFonts w:ascii="宋体" w:hAnsi="宋体" w:cs="宋体" w:hint="eastAsia"/>
                <w:color w:val="000000" w:themeColor="text1"/>
                <w:kern w:val="0"/>
                <w:sz w:val="24"/>
              </w:rPr>
            </w:pPr>
            <w:r>
              <w:rPr>
                <w:rFonts w:ascii="宋体" w:hAnsi="宋体" w:cs="宋体" w:hint="eastAsia"/>
                <w:color w:val="000000" w:themeColor="text1"/>
                <w:kern w:val="0"/>
                <w:sz w:val="24"/>
              </w:rPr>
              <w:t>X＜10</w:t>
            </w:r>
          </w:p>
        </w:tc>
      </w:tr>
    </w:tbl>
    <w:p w14:paraId="0CDFF34E"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说明：</w:t>
      </w:r>
    </w:p>
    <w:p w14:paraId="0685A545"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1.大型、中型和小型企业须同时满足所列指标的下限，否则下划一档；微型企业只须满足所列指标中的一项即可。</w:t>
      </w:r>
    </w:p>
    <w:p w14:paraId="502208CE"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4B89E47" w14:textId="77777777" w:rsidR="006D32D8" w:rsidRDefault="00000000">
      <w:pPr>
        <w:widowControl/>
        <w:shd w:val="clear" w:color="auto" w:fill="FFFFFF"/>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99CE2A8" w14:textId="77777777" w:rsidR="006D32D8" w:rsidRDefault="006D32D8">
      <w:pPr>
        <w:pStyle w:val="a6"/>
        <w:tabs>
          <w:tab w:val="left" w:pos="562"/>
          <w:tab w:val="left" w:pos="3372"/>
          <w:tab w:val="left" w:pos="3653"/>
        </w:tabs>
        <w:rPr>
          <w:rFonts w:ascii="宋体" w:hAnsi="宋体" w:cs="宋体" w:hint="eastAsia"/>
          <w:color w:val="000000" w:themeColor="text1"/>
        </w:rPr>
      </w:pPr>
    </w:p>
    <w:p w14:paraId="12B03135" w14:textId="77777777" w:rsidR="006D32D8" w:rsidRDefault="006D32D8">
      <w:pPr>
        <w:pStyle w:val="ad"/>
        <w:outlineLvl w:val="9"/>
        <w:rPr>
          <w:rFonts w:ascii="宋体" w:eastAsia="宋体" w:hAnsi="宋体" w:cs="宋体" w:hint="eastAsia"/>
          <w:color w:val="000000" w:themeColor="text1"/>
          <w:sz w:val="24"/>
          <w:szCs w:val="24"/>
        </w:rPr>
      </w:pPr>
    </w:p>
    <w:p w14:paraId="0C5C8092" w14:textId="77777777" w:rsidR="006D32D8" w:rsidRDefault="00000000">
      <w:pPr>
        <w:tabs>
          <w:tab w:val="left" w:pos="360"/>
        </w:tabs>
        <w:outlineLvl w:val="1"/>
        <w:rPr>
          <w:rFonts w:ascii="宋体" w:hAnsi="宋体" w:cs="宋体" w:hint="eastAsia"/>
          <w:color w:val="000000" w:themeColor="text1"/>
          <w:sz w:val="24"/>
        </w:rPr>
      </w:pPr>
      <w:r>
        <w:rPr>
          <w:rFonts w:ascii="宋体" w:hAnsi="宋体" w:cs="宋体" w:hint="eastAsia"/>
          <w:color w:val="000000" w:themeColor="text1"/>
          <w:sz w:val="24"/>
        </w:rPr>
        <w:br w:type="page"/>
      </w:r>
      <w:r>
        <w:rPr>
          <w:rFonts w:ascii="宋体" w:hAnsi="宋体" w:cs="宋体" w:hint="eastAsia"/>
          <w:b/>
          <w:bCs/>
          <w:color w:val="000000" w:themeColor="text1"/>
          <w:sz w:val="24"/>
        </w:rPr>
        <w:lastRenderedPageBreak/>
        <w:t>4、财政部、民政部、中国残联《关于促进残疾人就业政府采购政策的通知》（财库〔2017〕141 号）</w:t>
      </w:r>
    </w:p>
    <w:p w14:paraId="53BD0AFF" w14:textId="77777777" w:rsidR="006D32D8" w:rsidRDefault="006D32D8">
      <w:pPr>
        <w:shd w:val="clear" w:color="auto" w:fill="FFFFFF"/>
        <w:rPr>
          <w:rFonts w:ascii="宋体" w:hAnsi="宋体" w:cs="宋体" w:hint="eastAsia"/>
          <w:bCs/>
          <w:color w:val="000000" w:themeColor="text1"/>
          <w:sz w:val="24"/>
        </w:rPr>
      </w:pPr>
    </w:p>
    <w:p w14:paraId="165BCE0D" w14:textId="77777777" w:rsidR="006D32D8" w:rsidRDefault="00000000">
      <w:pPr>
        <w:shd w:val="clear" w:color="auto" w:fill="FFFFFF"/>
        <w:rPr>
          <w:rFonts w:ascii="宋体" w:hAnsi="宋体" w:cs="宋体" w:hint="eastAsia"/>
          <w:bCs/>
          <w:color w:val="000000" w:themeColor="text1"/>
          <w:sz w:val="24"/>
        </w:rPr>
      </w:pPr>
      <w:r>
        <w:rPr>
          <w:rFonts w:ascii="宋体" w:hAnsi="宋体" w:cs="宋体" w:hint="eastAsia"/>
          <w:bCs/>
          <w:color w:val="000000" w:themeColor="text1"/>
          <w:sz w:val="24"/>
        </w:rPr>
        <w:t>关于促进残疾人就业政府采购政策的通知</w:t>
      </w:r>
    </w:p>
    <w:p w14:paraId="5AFC9466" w14:textId="77777777" w:rsidR="006D32D8" w:rsidRDefault="00000000">
      <w:pPr>
        <w:pStyle w:val="ac"/>
        <w:shd w:val="clear" w:color="auto" w:fill="FFFFFF"/>
        <w:spacing w:before="0" w:beforeAutospacing="0" w:after="0" w:afterAutospacing="0"/>
        <w:jc w:val="center"/>
        <w:rPr>
          <w:rFonts w:hint="eastAsia"/>
          <w:color w:val="000000" w:themeColor="text1"/>
        </w:rPr>
      </w:pPr>
      <w:r>
        <w:rPr>
          <w:rFonts w:hint="eastAsia"/>
          <w:color w:val="000000" w:themeColor="text1"/>
        </w:rPr>
        <w:t xml:space="preserve">　　</w:t>
      </w:r>
      <w:bookmarkStart w:id="44" w:name="sendNo"/>
      <w:r>
        <w:rPr>
          <w:rFonts w:hint="eastAsia"/>
          <w:color w:val="000000" w:themeColor="text1"/>
        </w:rPr>
        <w:t>财库〔</w:t>
      </w:r>
      <w:bookmarkEnd w:id="44"/>
      <w:r>
        <w:rPr>
          <w:rFonts w:hint="eastAsia"/>
          <w:color w:val="000000" w:themeColor="text1"/>
        </w:rPr>
        <w:t>2017〕141号</w:t>
      </w:r>
    </w:p>
    <w:p w14:paraId="26D5F86E"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bookmarkStart w:id="45" w:name="toDeptId"/>
      <w:r>
        <w:rPr>
          <w:rFonts w:hint="eastAsia"/>
          <w:color w:val="000000" w:themeColor="text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5"/>
      <w:r>
        <w:rPr>
          <w:rFonts w:hint="eastAsia"/>
          <w:color w:val="000000" w:themeColor="text1"/>
        </w:rPr>
        <w:t>：</w:t>
      </w:r>
    </w:p>
    <w:p w14:paraId="79A85299"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为了发挥政府采购促进残疾人就业的作用，进一步保障残疾人权益，依照《政府采购法》、《残疾人保障法》等法律法规及相关规定，现就促进残疾人就业政府采购政策通知如下：</w:t>
      </w:r>
    </w:p>
    <w:p w14:paraId="4975B217"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一、享受政府采购支持政策的残疾人福利性单位应当同时满足以下条件：</w:t>
      </w:r>
    </w:p>
    <w:p w14:paraId="433DF598"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（一）安置的残疾人占本单位在职职工人数的比例不低于25%（含25%），并且安置的残疾人人数不少于10人（含10人）；</w:t>
      </w:r>
    </w:p>
    <w:p w14:paraId="3B03AEDF"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（二）依法与安置的每位残疾人签订了一年以上（含一年）的劳动合同或服务协议；</w:t>
      </w:r>
    </w:p>
    <w:p w14:paraId="17587502"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（三）为安置的每位残疾人按月足额缴纳了基本养老保险、基本医疗保险、失业保险、工伤保险和生育保险等社会保险费；</w:t>
      </w:r>
    </w:p>
    <w:p w14:paraId="378D98F5"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（四）通过银行等金融机构向安置的每位残疾人，按月支付了不低于单位所在区县适用的经省级人民政府批准的月最低工资标准的工资；</w:t>
      </w:r>
    </w:p>
    <w:p w14:paraId="4E31B091"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（五）提供本单位制造的货物、承担的工程或者服务（以下简称产品），或者提供其他残疾人福利性单位制造的货物（不包括使用非残疾人福利性单位注册商标的货物）。</w:t>
      </w:r>
    </w:p>
    <w:p w14:paraId="634F820A"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前款所称残疾人是指法</w:t>
      </w:r>
      <w:proofErr w:type="gramStart"/>
      <w:r>
        <w:rPr>
          <w:rFonts w:hint="eastAsia"/>
          <w:color w:val="000000" w:themeColor="text1"/>
        </w:rPr>
        <w:t>定劳动</w:t>
      </w:r>
      <w:proofErr w:type="gramEnd"/>
      <w:r>
        <w:rPr>
          <w:rFonts w:hint="eastAsia"/>
          <w:color w:val="000000" w:themeColor="text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C3CB1E4"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hint="eastAsia"/>
          <w:color w:val="000000" w:themeColor="text1"/>
        </w:rPr>
        <w:t>函内容</w:t>
      </w:r>
      <w:proofErr w:type="gramEnd"/>
      <w:r>
        <w:rPr>
          <w:rFonts w:hint="eastAsia"/>
          <w:color w:val="000000" w:themeColor="text1"/>
        </w:rPr>
        <w:t>的材料。</w:t>
      </w:r>
    </w:p>
    <w:p w14:paraId="3F81661F"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中标、成交供应商为残疾人福利性单位的，采购人或者其委托的采购代理机构应当随中标、成交结果同时公告其《残疾人福利性单位声明函》，接受社会监督。</w:t>
      </w:r>
    </w:p>
    <w:p w14:paraId="62379B7C"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供应商提供的《残疾人福利性单位声明函》与事实不符的，依照《政府采购法》第七十七条第一款的规定追究法律责任。</w:t>
      </w:r>
    </w:p>
    <w:p w14:paraId="0A54D74A"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3D3F34B" w14:textId="77777777" w:rsidR="006D32D8" w:rsidRDefault="00000000">
      <w:pPr>
        <w:pStyle w:val="ac"/>
        <w:shd w:val="clear" w:color="auto" w:fill="FFFFFF"/>
        <w:spacing w:before="0" w:beforeAutospacing="0" w:after="0" w:afterAutospacing="0"/>
        <w:ind w:firstLineChars="200" w:firstLine="480"/>
        <w:rPr>
          <w:rFonts w:hint="eastAsia"/>
          <w:color w:val="000000" w:themeColor="text1"/>
        </w:rPr>
      </w:pPr>
      <w:r>
        <w:rPr>
          <w:rFonts w:hint="eastAsia"/>
          <w:color w:val="000000" w:themeColor="text1"/>
        </w:rPr>
        <w:t>四、采购人采购公开招标数额标准以上的货物或者服务，因落实促进残疾人就业政策的需要，依法履行有关报批程序后，可采用公开招标以外的采购方式。</w:t>
      </w:r>
    </w:p>
    <w:p w14:paraId="2529740B" w14:textId="77777777" w:rsidR="006D32D8" w:rsidRDefault="00000000">
      <w:pPr>
        <w:pStyle w:val="ac"/>
        <w:shd w:val="clear" w:color="auto" w:fill="FFFFFF"/>
        <w:spacing w:before="0" w:beforeAutospacing="0" w:after="0" w:afterAutospacing="0" w:line="560" w:lineRule="exact"/>
        <w:ind w:firstLineChars="200" w:firstLine="480"/>
        <w:rPr>
          <w:rFonts w:hint="eastAsia"/>
          <w:color w:val="000000" w:themeColor="text1"/>
        </w:rPr>
      </w:pPr>
      <w:r>
        <w:rPr>
          <w:rFonts w:hint="eastAsia"/>
          <w:color w:val="000000" w:themeColor="text1"/>
        </w:rPr>
        <w:lastRenderedPageBreak/>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2557DC6" w14:textId="77777777" w:rsidR="006D32D8" w:rsidRDefault="00000000">
      <w:pPr>
        <w:pStyle w:val="ac"/>
        <w:shd w:val="clear" w:color="auto" w:fill="FFFFFF"/>
        <w:spacing w:before="0" w:beforeAutospacing="0" w:after="0" w:afterAutospacing="0" w:line="560" w:lineRule="exact"/>
        <w:ind w:firstLineChars="200" w:firstLine="480"/>
        <w:rPr>
          <w:rFonts w:hint="eastAsia"/>
          <w:color w:val="000000" w:themeColor="text1"/>
        </w:rPr>
      </w:pPr>
      <w:r>
        <w:rPr>
          <w:rFonts w:hint="eastAsia"/>
          <w:color w:val="000000" w:themeColor="text1"/>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64C6DC1C" w14:textId="77777777" w:rsidR="006D32D8" w:rsidRDefault="00000000">
      <w:pPr>
        <w:pStyle w:val="ac"/>
        <w:shd w:val="clear" w:color="auto" w:fill="FFFFFF"/>
        <w:spacing w:before="0" w:beforeAutospacing="0" w:after="0" w:afterAutospacing="0" w:line="560" w:lineRule="exact"/>
        <w:ind w:firstLineChars="200" w:firstLine="480"/>
        <w:rPr>
          <w:rFonts w:hint="eastAsia"/>
          <w:color w:val="000000" w:themeColor="text1"/>
        </w:rPr>
      </w:pPr>
      <w:r>
        <w:rPr>
          <w:rFonts w:hint="eastAsia"/>
          <w:color w:val="000000" w:themeColor="text1"/>
        </w:rPr>
        <w:t>七、本通知自2017年10月1日起执行。</w:t>
      </w:r>
    </w:p>
    <w:p w14:paraId="3BF70D71" w14:textId="77777777" w:rsidR="006D32D8" w:rsidRDefault="00000000">
      <w:pPr>
        <w:pStyle w:val="ac"/>
        <w:shd w:val="clear" w:color="auto" w:fill="FFFFFF"/>
        <w:spacing w:before="0" w:beforeAutospacing="0" w:after="0" w:afterAutospacing="0" w:line="560" w:lineRule="exact"/>
        <w:ind w:firstLineChars="200" w:firstLine="480"/>
        <w:jc w:val="right"/>
        <w:rPr>
          <w:rFonts w:hint="eastAsia"/>
          <w:color w:val="000000" w:themeColor="text1"/>
        </w:rPr>
      </w:pPr>
      <w:r>
        <w:rPr>
          <w:rFonts w:hint="eastAsia"/>
          <w:color w:val="000000" w:themeColor="text1"/>
        </w:rPr>
        <w:t>财政部 民政部 中国残疾人联合会</w:t>
      </w:r>
    </w:p>
    <w:p w14:paraId="0FCB77C7" w14:textId="77777777" w:rsidR="006D32D8" w:rsidRDefault="00000000">
      <w:pPr>
        <w:pStyle w:val="ac"/>
        <w:shd w:val="clear" w:color="auto" w:fill="FFFFFF"/>
        <w:spacing w:before="0" w:beforeAutospacing="0" w:after="0" w:afterAutospacing="0" w:line="560" w:lineRule="exact"/>
        <w:ind w:firstLineChars="200" w:firstLine="480"/>
        <w:jc w:val="right"/>
        <w:rPr>
          <w:rFonts w:hint="eastAsia"/>
          <w:color w:val="000000" w:themeColor="text1"/>
        </w:rPr>
      </w:pPr>
      <w:r>
        <w:rPr>
          <w:rFonts w:hint="eastAsia"/>
          <w:color w:val="000000" w:themeColor="text1"/>
        </w:rPr>
        <w:t>2017年8月22日</w:t>
      </w:r>
    </w:p>
    <w:p w14:paraId="0BBECAF6" w14:textId="77777777" w:rsidR="006D32D8" w:rsidRDefault="00000000">
      <w:pPr>
        <w:pStyle w:val="x-scope"/>
        <w:shd w:val="clear" w:color="auto" w:fill="FFFFFF"/>
        <w:spacing w:before="0" w:beforeAutospacing="0" w:after="0" w:afterAutospacing="0" w:line="560" w:lineRule="exact"/>
        <w:jc w:val="both"/>
        <w:rPr>
          <w:rFonts w:hint="eastAsia"/>
          <w:color w:val="000000" w:themeColor="text1"/>
        </w:rPr>
      </w:pPr>
      <w:r>
        <w:rPr>
          <w:rFonts w:hint="eastAsia"/>
          <w:color w:val="000000" w:themeColor="text1"/>
        </w:rPr>
        <w:t>附件：</w:t>
      </w:r>
    </w:p>
    <w:p w14:paraId="317D05A7" w14:textId="77777777" w:rsidR="006D32D8" w:rsidRDefault="00000000">
      <w:pPr>
        <w:pStyle w:val="x-scope"/>
        <w:shd w:val="clear" w:color="auto" w:fill="FFFFFF"/>
        <w:spacing w:before="0" w:beforeAutospacing="0" w:after="0" w:afterAutospacing="0" w:line="560" w:lineRule="exact"/>
        <w:ind w:firstLineChars="200" w:firstLine="482"/>
        <w:jc w:val="center"/>
        <w:rPr>
          <w:rFonts w:hint="eastAsia"/>
          <w:color w:val="000000" w:themeColor="text1"/>
        </w:rPr>
      </w:pPr>
      <w:r>
        <w:rPr>
          <w:rStyle w:val="qowt-font5-gb2312"/>
          <w:rFonts w:hint="eastAsia"/>
          <w:b/>
          <w:bCs/>
          <w:color w:val="000000" w:themeColor="text1"/>
        </w:rPr>
        <w:t>残疾人福利性单位声明函</w:t>
      </w:r>
    </w:p>
    <w:p w14:paraId="244E99AF" w14:textId="77777777" w:rsidR="006D32D8" w:rsidRDefault="00000000">
      <w:pPr>
        <w:pStyle w:val="x-scope"/>
        <w:shd w:val="clear" w:color="auto" w:fill="FFFFFF"/>
        <w:spacing w:before="0" w:beforeAutospacing="0" w:after="0" w:afterAutospacing="0" w:line="560" w:lineRule="exact"/>
        <w:ind w:firstLineChars="200" w:firstLine="480"/>
        <w:jc w:val="both"/>
        <w:rPr>
          <w:rFonts w:hint="eastAsia"/>
          <w:color w:val="000000" w:themeColor="text1"/>
        </w:rPr>
      </w:pPr>
      <w:r>
        <w:rPr>
          <w:rStyle w:val="qowt-font5-gb2312"/>
          <w:rFonts w:hint="eastAsia"/>
          <w:color w:val="000000" w:themeColor="text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66A8305" w14:textId="77777777" w:rsidR="006D32D8" w:rsidRDefault="00000000">
      <w:pPr>
        <w:pStyle w:val="x-scope"/>
        <w:shd w:val="clear" w:color="auto" w:fill="FFFFFF"/>
        <w:spacing w:before="0" w:beforeAutospacing="0" w:after="0" w:afterAutospacing="0" w:line="560" w:lineRule="exact"/>
        <w:ind w:firstLineChars="200" w:firstLine="480"/>
        <w:jc w:val="both"/>
        <w:rPr>
          <w:rFonts w:hint="eastAsia"/>
          <w:color w:val="000000" w:themeColor="text1"/>
        </w:rPr>
      </w:pPr>
      <w:r>
        <w:rPr>
          <w:rStyle w:val="qowt-font5-gb2312"/>
          <w:rFonts w:hint="eastAsia"/>
          <w:color w:val="000000" w:themeColor="text1"/>
        </w:rPr>
        <w:t>本单位对上述声明的真实性负责。如有虚假，将依法承担相应责任。</w:t>
      </w:r>
    </w:p>
    <w:p w14:paraId="6F315CB6" w14:textId="77777777" w:rsidR="006D32D8" w:rsidRDefault="00000000">
      <w:pPr>
        <w:pStyle w:val="x-scope"/>
        <w:shd w:val="clear" w:color="auto" w:fill="FFFFFF"/>
        <w:spacing w:before="0" w:beforeAutospacing="0" w:after="0" w:afterAutospacing="0" w:line="560" w:lineRule="exact"/>
        <w:ind w:firstLineChars="200" w:firstLine="480"/>
        <w:jc w:val="both"/>
        <w:rPr>
          <w:rFonts w:hint="eastAsia"/>
          <w:color w:val="000000" w:themeColor="text1"/>
        </w:rPr>
      </w:pPr>
      <w:r>
        <w:rPr>
          <w:rFonts w:hint="eastAsia"/>
          <w:color w:val="000000" w:themeColor="text1"/>
        </w:rPr>
        <w:t>投标人已知悉《关于促进残疾人就业政府采购政策的通知》（财库〔2017〕141 号）的规定，承诺提供的声明</w:t>
      </w:r>
      <w:proofErr w:type="gramStart"/>
      <w:r>
        <w:rPr>
          <w:rFonts w:hint="eastAsia"/>
          <w:color w:val="000000" w:themeColor="text1"/>
        </w:rPr>
        <w:t>函内容</w:t>
      </w:r>
      <w:proofErr w:type="gramEnd"/>
      <w:r>
        <w:rPr>
          <w:rFonts w:hint="eastAsia"/>
          <w:color w:val="000000" w:themeColor="text1"/>
        </w:rPr>
        <w:t>是真实的，如提供声明</w:t>
      </w:r>
      <w:proofErr w:type="gramStart"/>
      <w:r>
        <w:rPr>
          <w:rFonts w:hint="eastAsia"/>
          <w:color w:val="000000" w:themeColor="text1"/>
        </w:rPr>
        <w:t>函内容</w:t>
      </w:r>
      <w:proofErr w:type="gramEnd"/>
      <w:r>
        <w:rPr>
          <w:rFonts w:hint="eastAsia"/>
          <w:color w:val="000000" w:themeColor="text1"/>
        </w:rPr>
        <w:t>不实，则依法追究相关法律责任。</w:t>
      </w:r>
    </w:p>
    <w:p w14:paraId="53BEA2BC" w14:textId="77777777" w:rsidR="006D32D8" w:rsidRDefault="00000000">
      <w:pPr>
        <w:pStyle w:val="x-scope"/>
        <w:shd w:val="clear" w:color="auto" w:fill="FFFFFF"/>
        <w:spacing w:before="0" w:beforeAutospacing="0" w:after="0" w:afterAutospacing="0" w:line="560" w:lineRule="exact"/>
        <w:ind w:rightChars="1000" w:right="2100"/>
        <w:jc w:val="right"/>
        <w:rPr>
          <w:rFonts w:hint="eastAsia"/>
          <w:color w:val="000000" w:themeColor="text1"/>
        </w:rPr>
      </w:pPr>
      <w:r>
        <w:rPr>
          <w:rStyle w:val="qowt-font5-gb2312"/>
          <w:rFonts w:hint="eastAsia"/>
          <w:color w:val="000000" w:themeColor="text1"/>
        </w:rPr>
        <w:t>单位名称（盖章）：</w:t>
      </w:r>
    </w:p>
    <w:p w14:paraId="5375E06F" w14:textId="77777777" w:rsidR="006D32D8" w:rsidRDefault="00000000">
      <w:pPr>
        <w:pStyle w:val="x-scope"/>
        <w:shd w:val="clear" w:color="auto" w:fill="FFFFFF"/>
        <w:spacing w:before="0" w:beforeAutospacing="0" w:after="0" w:afterAutospacing="0" w:line="560" w:lineRule="exact"/>
        <w:ind w:rightChars="1000" w:right="2100"/>
        <w:jc w:val="right"/>
        <w:rPr>
          <w:rFonts w:hint="eastAsia"/>
          <w:color w:val="000000" w:themeColor="text1"/>
          <w:lang w:val="fr-CH"/>
        </w:rPr>
      </w:pPr>
      <w:r>
        <w:rPr>
          <w:rStyle w:val="qowt-font5-gb2312"/>
          <w:rFonts w:hint="eastAsia"/>
          <w:color w:val="000000" w:themeColor="text1"/>
        </w:rPr>
        <w:t>日 期：</w:t>
      </w:r>
    </w:p>
    <w:p w14:paraId="6C2FEFDE" w14:textId="77777777" w:rsidR="006D32D8" w:rsidRDefault="006D32D8">
      <w:pPr>
        <w:tabs>
          <w:tab w:val="left" w:pos="640"/>
          <w:tab w:val="left" w:pos="1260"/>
          <w:tab w:val="left" w:pos="1418"/>
        </w:tabs>
        <w:spacing w:line="360" w:lineRule="auto"/>
        <w:ind w:rightChars="-200" w:right="-420"/>
        <w:rPr>
          <w:rFonts w:ascii="宋体" w:hAnsi="宋体" w:cs="宋体" w:hint="eastAsia"/>
          <w:color w:val="000000" w:themeColor="text1"/>
          <w:sz w:val="24"/>
          <w:lang w:val="fr-CH"/>
        </w:rPr>
      </w:pPr>
    </w:p>
    <w:p w14:paraId="061206EC" w14:textId="77777777" w:rsidR="006D32D8" w:rsidRDefault="006D32D8">
      <w:pPr>
        <w:rPr>
          <w:color w:val="000000" w:themeColor="text1"/>
        </w:rPr>
      </w:pPr>
    </w:p>
    <w:sectPr w:rsidR="006D32D8">
      <w:headerReference w:type="even" r:id="rId10"/>
      <w:headerReference w:type="default" r:id="rId11"/>
      <w:headerReference w:type="first" r:id="rId12"/>
      <w:pgSz w:w="11906" w:h="16838"/>
      <w:pgMar w:top="850" w:right="1803" w:bottom="709"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C09C" w14:textId="77777777" w:rsidR="00FD561F" w:rsidRDefault="00FD561F">
      <w:r>
        <w:separator/>
      </w:r>
    </w:p>
  </w:endnote>
  <w:endnote w:type="continuationSeparator" w:id="0">
    <w:p w14:paraId="34D738D9" w14:textId="77777777" w:rsidR="00FD561F" w:rsidRDefault="00FD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长城仿宋">
    <w:altName w:val="仿宋"/>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608F" w14:textId="77777777" w:rsidR="006D32D8" w:rsidRDefault="00000000">
    <w:pPr>
      <w:pStyle w:val="a9"/>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Style w:val="af2"/>
        <w:rFonts w:ascii="宋体" w:hAnsi="宋体"/>
        <w:sz w:val="28"/>
        <w:szCs w:val="28"/>
      </w:rPr>
      <w:instrText xml:space="preserve">PAGE  </w:instrText>
    </w:r>
    <w:r>
      <w:rPr>
        <w:rFonts w:ascii="宋体" w:hAnsi="宋体"/>
        <w:sz w:val="28"/>
        <w:szCs w:val="28"/>
      </w:rPr>
      <w:fldChar w:fldCharType="separate"/>
    </w:r>
    <w:r>
      <w:rPr>
        <w:rStyle w:val="af2"/>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74C" w14:textId="77777777" w:rsidR="006D32D8" w:rsidRDefault="00000000">
    <w:pPr>
      <w:pStyle w:val="a9"/>
      <w:jc w:val="right"/>
      <w:rPr>
        <w:rFonts w:ascii="宋体" w:hAnsi="宋体" w:hint="eastAsia"/>
        <w:sz w:val="28"/>
        <w:szCs w:val="28"/>
      </w:rPr>
    </w:pPr>
    <w:r>
      <w:rPr>
        <w:rFonts w:ascii="宋体" w:hAnsi="宋体"/>
        <w:sz w:val="28"/>
        <w:szCs w:val="28"/>
      </w:rPr>
      <w:t xml:space="preserve">- </w:t>
    </w:r>
    <w:r>
      <w:rPr>
        <w:rFonts w:ascii="宋体" w:hAnsi="宋体"/>
        <w:sz w:val="28"/>
        <w:szCs w:val="28"/>
      </w:rPr>
      <w:fldChar w:fldCharType="begin"/>
    </w:r>
    <w:r>
      <w:rPr>
        <w:rStyle w:val="af2"/>
        <w:rFonts w:ascii="宋体" w:hAnsi="宋体"/>
        <w:sz w:val="28"/>
        <w:szCs w:val="28"/>
      </w:rPr>
      <w:instrText xml:space="preserve">PAGE  </w:instrText>
    </w:r>
    <w:r>
      <w:rPr>
        <w:rFonts w:ascii="宋体" w:hAnsi="宋体"/>
        <w:sz w:val="28"/>
        <w:szCs w:val="28"/>
      </w:rPr>
      <w:fldChar w:fldCharType="separate"/>
    </w:r>
    <w:r>
      <w:rPr>
        <w:rStyle w:val="af2"/>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D8A8" w14:textId="77777777" w:rsidR="00FD561F" w:rsidRDefault="00FD561F">
      <w:r>
        <w:separator/>
      </w:r>
    </w:p>
  </w:footnote>
  <w:footnote w:type="continuationSeparator" w:id="0">
    <w:p w14:paraId="4B2076C9" w14:textId="77777777" w:rsidR="00FD561F" w:rsidRDefault="00FD5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9826" w14:textId="77777777" w:rsidR="006D32D8" w:rsidRDefault="00000000">
    <w:r>
      <w:pict w14:anchorId="625C3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3074" type="#_x0000_t136" style="position:absolute;left:0;text-align:left;margin-left:0;margin-top:0;width:415pt;height:207.5pt;z-index:-251656192;mso-position-horizontal:center;mso-position-horizontal-relative:margin;mso-position-vertical:center;mso-position-vertical-relative:margin;mso-width-relative:page;mso-height-relative:page" fillcolor="black" stroked="f">
          <v:textpath style="font-family:&quot;&amp;quot&quot;;font-size:8pt" fitpath="t" string="胡锦鑫2024030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DDF5" w14:textId="77777777" w:rsidR="006D32D8" w:rsidRDefault="006D32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3D1F" w14:textId="77777777" w:rsidR="006D32D8" w:rsidRDefault="00000000">
    <w:r>
      <w:pict w14:anchorId="07007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3" type="#_x0000_t136" style="position:absolute;left:0;text-align:left;margin-left:0;margin-top:0;width:415pt;height:207.5pt;z-index:-251657216;mso-position-horizontal:center;mso-position-horizontal-relative:margin;mso-position-vertical:center;mso-position-vertical-relative:margin;mso-width-relative:page;mso-height-relative:page" fillcolor="black" stroked="f">
          <v:textpath style="font-family:&quot;&amp;quot&quot;;font-size:8pt" fitpath="t" string="胡锦鑫2024030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C046B"/>
    <w:multiLevelType w:val="singleLevel"/>
    <w:tmpl w:val="83CC046B"/>
    <w:lvl w:ilvl="0">
      <w:start w:val="1"/>
      <w:numFmt w:val="decimal"/>
      <w:lvlText w:val="（%1）"/>
      <w:lvlJc w:val="left"/>
      <w:pPr>
        <w:tabs>
          <w:tab w:val="left" w:pos="425"/>
        </w:tabs>
        <w:ind w:left="425" w:hanging="425"/>
      </w:pPr>
      <w:rPr>
        <w:rFonts w:hint="default"/>
      </w:rPr>
    </w:lvl>
  </w:abstractNum>
  <w:abstractNum w:abstractNumId="1" w15:restartNumberingAfterBreak="0">
    <w:nsid w:val="9F737C4C"/>
    <w:multiLevelType w:val="singleLevel"/>
    <w:tmpl w:val="9F737C4C"/>
    <w:lvl w:ilvl="0">
      <w:start w:val="1"/>
      <w:numFmt w:val="decimal"/>
      <w:lvlText w:val="（%1）"/>
      <w:lvlJc w:val="left"/>
      <w:pPr>
        <w:tabs>
          <w:tab w:val="left" w:pos="425"/>
        </w:tabs>
        <w:ind w:left="425" w:hanging="425"/>
      </w:pPr>
      <w:rPr>
        <w:rFonts w:hint="default"/>
      </w:rPr>
    </w:lvl>
  </w:abstractNum>
  <w:abstractNum w:abstractNumId="2" w15:restartNumberingAfterBreak="0">
    <w:nsid w:val="A77657F5"/>
    <w:multiLevelType w:val="singleLevel"/>
    <w:tmpl w:val="A77657F5"/>
    <w:lvl w:ilvl="0">
      <w:start w:val="1"/>
      <w:numFmt w:val="decimal"/>
      <w:suff w:val="nothing"/>
      <w:lvlText w:val="（%1）"/>
      <w:lvlJc w:val="left"/>
    </w:lvl>
  </w:abstractNum>
  <w:abstractNum w:abstractNumId="3" w15:restartNumberingAfterBreak="0">
    <w:nsid w:val="AFE7CFB2"/>
    <w:multiLevelType w:val="singleLevel"/>
    <w:tmpl w:val="AFE7CFB2"/>
    <w:lvl w:ilvl="0">
      <w:start w:val="1"/>
      <w:numFmt w:val="decimal"/>
      <w:lvlText w:val="（%1）"/>
      <w:lvlJc w:val="left"/>
      <w:pPr>
        <w:tabs>
          <w:tab w:val="left" w:pos="425"/>
        </w:tabs>
        <w:ind w:left="425" w:hanging="425"/>
      </w:pPr>
      <w:rPr>
        <w:rFonts w:hint="default"/>
      </w:rPr>
    </w:lvl>
  </w:abstractNum>
  <w:abstractNum w:abstractNumId="4" w15:restartNumberingAfterBreak="0">
    <w:nsid w:val="B60EDFBE"/>
    <w:multiLevelType w:val="singleLevel"/>
    <w:tmpl w:val="B60EDFBE"/>
    <w:lvl w:ilvl="0">
      <w:start w:val="1"/>
      <w:numFmt w:val="decimal"/>
      <w:suff w:val="nothing"/>
      <w:lvlText w:val="（%1）"/>
      <w:lvlJc w:val="left"/>
    </w:lvl>
  </w:abstractNum>
  <w:abstractNum w:abstractNumId="5" w15:restartNumberingAfterBreak="0">
    <w:nsid w:val="F44D9858"/>
    <w:multiLevelType w:val="singleLevel"/>
    <w:tmpl w:val="F44D9858"/>
    <w:lvl w:ilvl="0">
      <w:start w:val="1"/>
      <w:numFmt w:val="decimal"/>
      <w:lvlText w:val="（%1）"/>
      <w:lvlJc w:val="left"/>
      <w:pPr>
        <w:tabs>
          <w:tab w:val="left" w:pos="425"/>
        </w:tabs>
        <w:ind w:left="425" w:hanging="425"/>
      </w:pPr>
      <w:rPr>
        <w:rFonts w:hint="default"/>
      </w:rPr>
    </w:lvl>
  </w:abstractNum>
  <w:abstractNum w:abstractNumId="6" w15:restartNumberingAfterBreak="0">
    <w:nsid w:val="F8A1E266"/>
    <w:multiLevelType w:val="singleLevel"/>
    <w:tmpl w:val="F8A1E266"/>
    <w:lvl w:ilvl="0">
      <w:start w:val="1"/>
      <w:numFmt w:val="decimal"/>
      <w:lvlText w:val="（%1）"/>
      <w:lvlJc w:val="left"/>
      <w:pPr>
        <w:tabs>
          <w:tab w:val="left" w:pos="425"/>
        </w:tabs>
        <w:ind w:left="425" w:hanging="425"/>
      </w:pPr>
      <w:rPr>
        <w:rFonts w:hint="default"/>
      </w:rPr>
    </w:lvl>
  </w:abstractNum>
  <w:abstractNum w:abstractNumId="7" w15:restartNumberingAfterBreak="0">
    <w:nsid w:val="200A2FAF"/>
    <w:multiLevelType w:val="singleLevel"/>
    <w:tmpl w:val="200A2FAF"/>
    <w:lvl w:ilvl="0">
      <w:start w:val="5"/>
      <w:numFmt w:val="decimal"/>
      <w:suff w:val="nothing"/>
      <w:lvlText w:val="（%1）"/>
      <w:lvlJc w:val="left"/>
    </w:lvl>
  </w:abstractNum>
  <w:abstractNum w:abstractNumId="8" w15:restartNumberingAfterBreak="0">
    <w:nsid w:val="418A3D68"/>
    <w:multiLevelType w:val="singleLevel"/>
    <w:tmpl w:val="418A3D68"/>
    <w:lvl w:ilvl="0">
      <w:start w:val="1"/>
      <w:numFmt w:val="decimal"/>
      <w:lvlText w:val="(%1)"/>
      <w:lvlJc w:val="left"/>
      <w:pPr>
        <w:tabs>
          <w:tab w:val="left" w:pos="-420"/>
        </w:tabs>
        <w:ind w:left="5" w:hanging="425"/>
      </w:pPr>
      <w:rPr>
        <w:rFonts w:hint="default"/>
      </w:rPr>
    </w:lvl>
  </w:abstractNum>
  <w:abstractNum w:abstractNumId="9" w15:restartNumberingAfterBreak="0">
    <w:nsid w:val="435840A3"/>
    <w:multiLevelType w:val="multilevel"/>
    <w:tmpl w:val="435840A3"/>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10" w15:restartNumberingAfterBreak="0">
    <w:nsid w:val="4516AA49"/>
    <w:multiLevelType w:val="singleLevel"/>
    <w:tmpl w:val="4516AA49"/>
    <w:lvl w:ilvl="0">
      <w:start w:val="1"/>
      <w:numFmt w:val="chineseCounting"/>
      <w:suff w:val="nothing"/>
      <w:lvlText w:val="（%1）"/>
      <w:lvlJc w:val="left"/>
      <w:rPr>
        <w:rFonts w:hint="eastAsia"/>
      </w:rPr>
    </w:lvl>
  </w:abstractNum>
  <w:abstractNum w:abstractNumId="11" w15:restartNumberingAfterBreak="0">
    <w:nsid w:val="5B1CD88C"/>
    <w:multiLevelType w:val="singleLevel"/>
    <w:tmpl w:val="5B1CD88C"/>
    <w:lvl w:ilvl="0">
      <w:start w:val="1"/>
      <w:numFmt w:val="decimal"/>
      <w:suff w:val="nothing"/>
      <w:lvlText w:val="%1．"/>
      <w:lvlJc w:val="left"/>
      <w:pPr>
        <w:ind w:left="0" w:firstLine="400"/>
      </w:pPr>
      <w:rPr>
        <w:rFonts w:hint="default"/>
      </w:rPr>
    </w:lvl>
  </w:abstractNum>
  <w:abstractNum w:abstractNumId="12" w15:restartNumberingAfterBreak="0">
    <w:nsid w:val="5D7828B9"/>
    <w:multiLevelType w:val="singleLevel"/>
    <w:tmpl w:val="5D7828B9"/>
    <w:lvl w:ilvl="0">
      <w:start w:val="1"/>
      <w:numFmt w:val="decimal"/>
      <w:lvlText w:val="（%1）"/>
      <w:lvlJc w:val="left"/>
      <w:pPr>
        <w:tabs>
          <w:tab w:val="left" w:pos="425"/>
        </w:tabs>
        <w:ind w:left="425" w:hanging="425"/>
      </w:pPr>
      <w:rPr>
        <w:rFonts w:hint="default"/>
      </w:rPr>
    </w:lvl>
  </w:abstractNum>
  <w:abstractNum w:abstractNumId="13" w15:restartNumberingAfterBreak="0">
    <w:nsid w:val="7D9E2CB6"/>
    <w:multiLevelType w:val="singleLevel"/>
    <w:tmpl w:val="7D9E2CB6"/>
    <w:lvl w:ilvl="0">
      <w:start w:val="1"/>
      <w:numFmt w:val="chineseCounting"/>
      <w:suff w:val="space"/>
      <w:lvlText w:val="第%1章"/>
      <w:lvlJc w:val="left"/>
      <w:rPr>
        <w:rFonts w:hint="eastAsia"/>
        <w:color w:val="auto"/>
      </w:rPr>
    </w:lvl>
  </w:abstractNum>
  <w:num w:numId="1" w16cid:durableId="1674604787">
    <w:abstractNumId w:val="13"/>
  </w:num>
  <w:num w:numId="2" w16cid:durableId="1196502207">
    <w:abstractNumId w:val="4"/>
  </w:num>
  <w:num w:numId="3" w16cid:durableId="811941670">
    <w:abstractNumId w:val="2"/>
  </w:num>
  <w:num w:numId="4" w16cid:durableId="2032411317">
    <w:abstractNumId w:val="8"/>
  </w:num>
  <w:num w:numId="5" w16cid:durableId="834491712">
    <w:abstractNumId w:val="9"/>
  </w:num>
  <w:num w:numId="6" w16cid:durableId="1856142570">
    <w:abstractNumId w:val="10"/>
  </w:num>
  <w:num w:numId="7" w16cid:durableId="1277442928">
    <w:abstractNumId w:val="3"/>
  </w:num>
  <w:num w:numId="8" w16cid:durableId="766314492">
    <w:abstractNumId w:val="5"/>
  </w:num>
  <w:num w:numId="9" w16cid:durableId="655299519">
    <w:abstractNumId w:val="1"/>
  </w:num>
  <w:num w:numId="10" w16cid:durableId="839467131">
    <w:abstractNumId w:val="0"/>
  </w:num>
  <w:num w:numId="11" w16cid:durableId="2083141971">
    <w:abstractNumId w:val="6"/>
  </w:num>
  <w:num w:numId="12" w16cid:durableId="1136489304">
    <w:abstractNumId w:val="11"/>
  </w:num>
  <w:num w:numId="13" w16cid:durableId="1812137854">
    <w:abstractNumId w:val="7"/>
  </w:num>
  <w:num w:numId="14" w16cid:durableId="430128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DFE6E37"/>
    <w:rsid w:val="00002D9F"/>
    <w:rsid w:val="00060C6A"/>
    <w:rsid w:val="000942B7"/>
    <w:rsid w:val="00096B25"/>
    <w:rsid w:val="00202AC3"/>
    <w:rsid w:val="00453E81"/>
    <w:rsid w:val="006D32D8"/>
    <w:rsid w:val="00885B76"/>
    <w:rsid w:val="00B32FF6"/>
    <w:rsid w:val="00CD715B"/>
    <w:rsid w:val="00DE40AA"/>
    <w:rsid w:val="00F525DB"/>
    <w:rsid w:val="00FD561F"/>
    <w:rsid w:val="00FD6194"/>
    <w:rsid w:val="015754F6"/>
    <w:rsid w:val="016E3212"/>
    <w:rsid w:val="01914942"/>
    <w:rsid w:val="01EF572E"/>
    <w:rsid w:val="02A37917"/>
    <w:rsid w:val="02EB4148"/>
    <w:rsid w:val="03086AA8"/>
    <w:rsid w:val="0363562F"/>
    <w:rsid w:val="036D7252"/>
    <w:rsid w:val="03C926DB"/>
    <w:rsid w:val="040C3CF2"/>
    <w:rsid w:val="04700DA8"/>
    <w:rsid w:val="048235B0"/>
    <w:rsid w:val="049A4077"/>
    <w:rsid w:val="04A66578"/>
    <w:rsid w:val="04AC3B33"/>
    <w:rsid w:val="05525F81"/>
    <w:rsid w:val="057C5A9B"/>
    <w:rsid w:val="05D438B9"/>
    <w:rsid w:val="05D75030"/>
    <w:rsid w:val="06FF6413"/>
    <w:rsid w:val="07FE6829"/>
    <w:rsid w:val="0826142D"/>
    <w:rsid w:val="084F5179"/>
    <w:rsid w:val="08A22B86"/>
    <w:rsid w:val="08EF6AC2"/>
    <w:rsid w:val="09043154"/>
    <w:rsid w:val="09223108"/>
    <w:rsid w:val="09A3752A"/>
    <w:rsid w:val="09D00356"/>
    <w:rsid w:val="09D57431"/>
    <w:rsid w:val="0A1C108A"/>
    <w:rsid w:val="0A3D797F"/>
    <w:rsid w:val="0A3E54A5"/>
    <w:rsid w:val="0A7F6940"/>
    <w:rsid w:val="0A856C30"/>
    <w:rsid w:val="0ABB08A3"/>
    <w:rsid w:val="0B154457"/>
    <w:rsid w:val="0B1D330C"/>
    <w:rsid w:val="0BA12829"/>
    <w:rsid w:val="0BCB720C"/>
    <w:rsid w:val="0BE24B2A"/>
    <w:rsid w:val="0CA03970"/>
    <w:rsid w:val="0CD14CF4"/>
    <w:rsid w:val="0CDA7E69"/>
    <w:rsid w:val="0D86163D"/>
    <w:rsid w:val="0D8B6C53"/>
    <w:rsid w:val="0D991370"/>
    <w:rsid w:val="0DAB2F97"/>
    <w:rsid w:val="0DBC505E"/>
    <w:rsid w:val="0E2624D8"/>
    <w:rsid w:val="0E332FB4"/>
    <w:rsid w:val="0E4219DB"/>
    <w:rsid w:val="0E8A0CB9"/>
    <w:rsid w:val="0E96765D"/>
    <w:rsid w:val="0EE34968"/>
    <w:rsid w:val="0F276E20"/>
    <w:rsid w:val="0F6B6D3C"/>
    <w:rsid w:val="0FA43FFC"/>
    <w:rsid w:val="0FC246D0"/>
    <w:rsid w:val="0FF94348"/>
    <w:rsid w:val="101942DF"/>
    <w:rsid w:val="102B2027"/>
    <w:rsid w:val="10450FF1"/>
    <w:rsid w:val="10947BCD"/>
    <w:rsid w:val="10E24DDC"/>
    <w:rsid w:val="111D3578"/>
    <w:rsid w:val="11515ABE"/>
    <w:rsid w:val="116E61A6"/>
    <w:rsid w:val="11F272A1"/>
    <w:rsid w:val="122E2D61"/>
    <w:rsid w:val="124318AA"/>
    <w:rsid w:val="124F4F59"/>
    <w:rsid w:val="12976120"/>
    <w:rsid w:val="129B7938"/>
    <w:rsid w:val="12B04A66"/>
    <w:rsid w:val="12F26E2C"/>
    <w:rsid w:val="137B7981"/>
    <w:rsid w:val="137F2DB6"/>
    <w:rsid w:val="13A70C83"/>
    <w:rsid w:val="13D053C0"/>
    <w:rsid w:val="13E77B33"/>
    <w:rsid w:val="14171AB0"/>
    <w:rsid w:val="144D5A0F"/>
    <w:rsid w:val="149C635D"/>
    <w:rsid w:val="149F2FE4"/>
    <w:rsid w:val="14FD767C"/>
    <w:rsid w:val="14FE5E73"/>
    <w:rsid w:val="15227E9D"/>
    <w:rsid w:val="153E45AB"/>
    <w:rsid w:val="15FD3709"/>
    <w:rsid w:val="161D0664"/>
    <w:rsid w:val="167A7865"/>
    <w:rsid w:val="16CF7BB0"/>
    <w:rsid w:val="16D637FC"/>
    <w:rsid w:val="17005FBC"/>
    <w:rsid w:val="172A3039"/>
    <w:rsid w:val="1773288D"/>
    <w:rsid w:val="178D1D96"/>
    <w:rsid w:val="17966920"/>
    <w:rsid w:val="17CF4824"/>
    <w:rsid w:val="17DC7AB4"/>
    <w:rsid w:val="180B1483"/>
    <w:rsid w:val="182B2705"/>
    <w:rsid w:val="18316649"/>
    <w:rsid w:val="183D4FEE"/>
    <w:rsid w:val="18B43502"/>
    <w:rsid w:val="18D93032"/>
    <w:rsid w:val="18E37943"/>
    <w:rsid w:val="191952E8"/>
    <w:rsid w:val="191C4C03"/>
    <w:rsid w:val="196C597B"/>
    <w:rsid w:val="196D1903"/>
    <w:rsid w:val="19946E8F"/>
    <w:rsid w:val="19966245"/>
    <w:rsid w:val="1A380C99"/>
    <w:rsid w:val="1AB721F6"/>
    <w:rsid w:val="1B544B28"/>
    <w:rsid w:val="1B627ECD"/>
    <w:rsid w:val="1C224C26"/>
    <w:rsid w:val="1C640D9B"/>
    <w:rsid w:val="1CDF0AEB"/>
    <w:rsid w:val="1CF00880"/>
    <w:rsid w:val="1D2624F4"/>
    <w:rsid w:val="1D864D41"/>
    <w:rsid w:val="1E447858"/>
    <w:rsid w:val="1E9516DF"/>
    <w:rsid w:val="1EA374D2"/>
    <w:rsid w:val="1EC07D47"/>
    <w:rsid w:val="1EC575F3"/>
    <w:rsid w:val="1ED307E2"/>
    <w:rsid w:val="1F69491A"/>
    <w:rsid w:val="1F8B2894"/>
    <w:rsid w:val="1FA140B4"/>
    <w:rsid w:val="20661027"/>
    <w:rsid w:val="209F2A54"/>
    <w:rsid w:val="2100589B"/>
    <w:rsid w:val="21942E1A"/>
    <w:rsid w:val="226F2247"/>
    <w:rsid w:val="23250B58"/>
    <w:rsid w:val="23543F51"/>
    <w:rsid w:val="236773C3"/>
    <w:rsid w:val="243C43AB"/>
    <w:rsid w:val="24C90A33"/>
    <w:rsid w:val="24DD54EC"/>
    <w:rsid w:val="24DF2E6F"/>
    <w:rsid w:val="25A71CF8"/>
    <w:rsid w:val="25C74149"/>
    <w:rsid w:val="25EB4B24"/>
    <w:rsid w:val="25FC7E3F"/>
    <w:rsid w:val="26213859"/>
    <w:rsid w:val="2670658E"/>
    <w:rsid w:val="2678382B"/>
    <w:rsid w:val="26E054C2"/>
    <w:rsid w:val="2781787A"/>
    <w:rsid w:val="27CE5C62"/>
    <w:rsid w:val="281B09D9"/>
    <w:rsid w:val="28355CE1"/>
    <w:rsid w:val="283D093C"/>
    <w:rsid w:val="28604DA2"/>
    <w:rsid w:val="288E1094"/>
    <w:rsid w:val="2890116A"/>
    <w:rsid w:val="289444D8"/>
    <w:rsid w:val="28AF624E"/>
    <w:rsid w:val="28C66939"/>
    <w:rsid w:val="29175788"/>
    <w:rsid w:val="291E6775"/>
    <w:rsid w:val="295A1365"/>
    <w:rsid w:val="296138D0"/>
    <w:rsid w:val="296C128F"/>
    <w:rsid w:val="2979602F"/>
    <w:rsid w:val="298A7967"/>
    <w:rsid w:val="29A5570A"/>
    <w:rsid w:val="29A63C37"/>
    <w:rsid w:val="29E7300B"/>
    <w:rsid w:val="2A152771"/>
    <w:rsid w:val="2A475858"/>
    <w:rsid w:val="2AB2780B"/>
    <w:rsid w:val="2AF05EF0"/>
    <w:rsid w:val="2B0F45C8"/>
    <w:rsid w:val="2B165956"/>
    <w:rsid w:val="2B4F70BA"/>
    <w:rsid w:val="2B794137"/>
    <w:rsid w:val="2B8C79C6"/>
    <w:rsid w:val="2BBD5E27"/>
    <w:rsid w:val="2C2B3086"/>
    <w:rsid w:val="2C610E53"/>
    <w:rsid w:val="2C8651C8"/>
    <w:rsid w:val="2CA13945"/>
    <w:rsid w:val="2CC24314"/>
    <w:rsid w:val="2D26188D"/>
    <w:rsid w:val="2D4349FC"/>
    <w:rsid w:val="2D493B59"/>
    <w:rsid w:val="2D9E319D"/>
    <w:rsid w:val="2DFE6E37"/>
    <w:rsid w:val="2E0777D8"/>
    <w:rsid w:val="2E0954B4"/>
    <w:rsid w:val="2F4A2072"/>
    <w:rsid w:val="2F6B1FE9"/>
    <w:rsid w:val="2F762E67"/>
    <w:rsid w:val="2F7D2448"/>
    <w:rsid w:val="2FB92659"/>
    <w:rsid w:val="3075313F"/>
    <w:rsid w:val="3138414C"/>
    <w:rsid w:val="31D356B0"/>
    <w:rsid w:val="31DE2F46"/>
    <w:rsid w:val="321D7903"/>
    <w:rsid w:val="324A23F5"/>
    <w:rsid w:val="32DF1FDC"/>
    <w:rsid w:val="33323549"/>
    <w:rsid w:val="339C4E66"/>
    <w:rsid w:val="342F7A89"/>
    <w:rsid w:val="34D348B8"/>
    <w:rsid w:val="34EB7E53"/>
    <w:rsid w:val="35434649"/>
    <w:rsid w:val="35A946A6"/>
    <w:rsid w:val="35E11256"/>
    <w:rsid w:val="365D08DD"/>
    <w:rsid w:val="365E5169"/>
    <w:rsid w:val="371B5132"/>
    <w:rsid w:val="37272C99"/>
    <w:rsid w:val="37A3563C"/>
    <w:rsid w:val="37B426A3"/>
    <w:rsid w:val="37C93D50"/>
    <w:rsid w:val="38336D98"/>
    <w:rsid w:val="38465695"/>
    <w:rsid w:val="3862042D"/>
    <w:rsid w:val="38A07FD8"/>
    <w:rsid w:val="38AA5930"/>
    <w:rsid w:val="38C764E2"/>
    <w:rsid w:val="38C83236"/>
    <w:rsid w:val="38EB045F"/>
    <w:rsid w:val="3925145A"/>
    <w:rsid w:val="394A3E0E"/>
    <w:rsid w:val="394B1EE3"/>
    <w:rsid w:val="39DE7F87"/>
    <w:rsid w:val="39E57C01"/>
    <w:rsid w:val="3A245980"/>
    <w:rsid w:val="3A257964"/>
    <w:rsid w:val="3A7B3F01"/>
    <w:rsid w:val="3AAA60BB"/>
    <w:rsid w:val="3AED0BAA"/>
    <w:rsid w:val="3C2105FF"/>
    <w:rsid w:val="3C526A0A"/>
    <w:rsid w:val="3C6C6886"/>
    <w:rsid w:val="3C7E6E67"/>
    <w:rsid w:val="3CAB3899"/>
    <w:rsid w:val="3D600CB3"/>
    <w:rsid w:val="3D932E36"/>
    <w:rsid w:val="3D995F73"/>
    <w:rsid w:val="3DC06319"/>
    <w:rsid w:val="3E1014DE"/>
    <w:rsid w:val="3E4E4FAF"/>
    <w:rsid w:val="3E78202C"/>
    <w:rsid w:val="3F0F473E"/>
    <w:rsid w:val="3F4B5D3C"/>
    <w:rsid w:val="3F713EEF"/>
    <w:rsid w:val="3FA4757D"/>
    <w:rsid w:val="3FCD5576"/>
    <w:rsid w:val="3FE007A3"/>
    <w:rsid w:val="40452C81"/>
    <w:rsid w:val="40750522"/>
    <w:rsid w:val="414508EB"/>
    <w:rsid w:val="421A3B26"/>
    <w:rsid w:val="42312C1E"/>
    <w:rsid w:val="42EB4309"/>
    <w:rsid w:val="431E31A2"/>
    <w:rsid w:val="43AE09CA"/>
    <w:rsid w:val="43F6252A"/>
    <w:rsid w:val="445826D6"/>
    <w:rsid w:val="44B71B00"/>
    <w:rsid w:val="45464C32"/>
    <w:rsid w:val="4550785F"/>
    <w:rsid w:val="459E2EC4"/>
    <w:rsid w:val="45AA6CD7"/>
    <w:rsid w:val="45C5024D"/>
    <w:rsid w:val="46256F3D"/>
    <w:rsid w:val="46565349"/>
    <w:rsid w:val="46693892"/>
    <w:rsid w:val="46B81CA9"/>
    <w:rsid w:val="47B538B4"/>
    <w:rsid w:val="48054931"/>
    <w:rsid w:val="48567443"/>
    <w:rsid w:val="487C41DD"/>
    <w:rsid w:val="48AA54D8"/>
    <w:rsid w:val="48BA1BBF"/>
    <w:rsid w:val="48F7696F"/>
    <w:rsid w:val="493F3E72"/>
    <w:rsid w:val="4942653E"/>
    <w:rsid w:val="494D23B2"/>
    <w:rsid w:val="495B760C"/>
    <w:rsid w:val="49757894"/>
    <w:rsid w:val="49C128B7"/>
    <w:rsid w:val="49DF0B35"/>
    <w:rsid w:val="49E609F9"/>
    <w:rsid w:val="4A0D488A"/>
    <w:rsid w:val="4A1470AD"/>
    <w:rsid w:val="4A600544"/>
    <w:rsid w:val="4A653674"/>
    <w:rsid w:val="4A851D59"/>
    <w:rsid w:val="4AB443EC"/>
    <w:rsid w:val="4AF0466D"/>
    <w:rsid w:val="4B232DA2"/>
    <w:rsid w:val="4B6C066E"/>
    <w:rsid w:val="4BC40805"/>
    <w:rsid w:val="4BF4363A"/>
    <w:rsid w:val="4C251A45"/>
    <w:rsid w:val="4C2E4820"/>
    <w:rsid w:val="4C63431C"/>
    <w:rsid w:val="4C885B30"/>
    <w:rsid w:val="4C8E2177"/>
    <w:rsid w:val="4D562C80"/>
    <w:rsid w:val="4D92310A"/>
    <w:rsid w:val="4D930C30"/>
    <w:rsid w:val="4D9E721C"/>
    <w:rsid w:val="4E1C29D4"/>
    <w:rsid w:val="4EFD45B3"/>
    <w:rsid w:val="4F53352B"/>
    <w:rsid w:val="4F936CC6"/>
    <w:rsid w:val="50060010"/>
    <w:rsid w:val="501716A5"/>
    <w:rsid w:val="501D6F9B"/>
    <w:rsid w:val="50B63C02"/>
    <w:rsid w:val="5153495F"/>
    <w:rsid w:val="52121413"/>
    <w:rsid w:val="523227C6"/>
    <w:rsid w:val="5268268C"/>
    <w:rsid w:val="528943B0"/>
    <w:rsid w:val="528F15C5"/>
    <w:rsid w:val="52B2697B"/>
    <w:rsid w:val="52D27B05"/>
    <w:rsid w:val="530D6D8F"/>
    <w:rsid w:val="53256DD6"/>
    <w:rsid w:val="536852EA"/>
    <w:rsid w:val="53A45945"/>
    <w:rsid w:val="53FD0BB2"/>
    <w:rsid w:val="54711D56"/>
    <w:rsid w:val="549F7EBB"/>
    <w:rsid w:val="54BB7C66"/>
    <w:rsid w:val="54F226E1"/>
    <w:rsid w:val="552A7B27"/>
    <w:rsid w:val="55313F68"/>
    <w:rsid w:val="562654E2"/>
    <w:rsid w:val="564B20A8"/>
    <w:rsid w:val="565371AF"/>
    <w:rsid w:val="56A8574D"/>
    <w:rsid w:val="56DE7059"/>
    <w:rsid w:val="576176AA"/>
    <w:rsid w:val="57822B16"/>
    <w:rsid w:val="579569BD"/>
    <w:rsid w:val="57A53A3A"/>
    <w:rsid w:val="57C74048"/>
    <w:rsid w:val="57DD4F82"/>
    <w:rsid w:val="58754A86"/>
    <w:rsid w:val="588673C8"/>
    <w:rsid w:val="58A43CF2"/>
    <w:rsid w:val="590D1897"/>
    <w:rsid w:val="593E7CA2"/>
    <w:rsid w:val="595F5340"/>
    <w:rsid w:val="59691FED"/>
    <w:rsid w:val="596E62CE"/>
    <w:rsid w:val="59D46859"/>
    <w:rsid w:val="59E02120"/>
    <w:rsid w:val="5A1631D9"/>
    <w:rsid w:val="5A1E5DD4"/>
    <w:rsid w:val="5A551748"/>
    <w:rsid w:val="5A6F3539"/>
    <w:rsid w:val="5A9F6E67"/>
    <w:rsid w:val="5AA004E9"/>
    <w:rsid w:val="5AD22D98"/>
    <w:rsid w:val="5B393978"/>
    <w:rsid w:val="5B81022D"/>
    <w:rsid w:val="5B9434BA"/>
    <w:rsid w:val="5BDC19F5"/>
    <w:rsid w:val="5C2C4F2D"/>
    <w:rsid w:val="5C7120A1"/>
    <w:rsid w:val="5CB52971"/>
    <w:rsid w:val="5CC34DF0"/>
    <w:rsid w:val="5CD728E8"/>
    <w:rsid w:val="5CEE7C31"/>
    <w:rsid w:val="5D0D441D"/>
    <w:rsid w:val="5D39690C"/>
    <w:rsid w:val="5D5850AB"/>
    <w:rsid w:val="5DD706C5"/>
    <w:rsid w:val="5E523871"/>
    <w:rsid w:val="5E5B30A5"/>
    <w:rsid w:val="5E6463FD"/>
    <w:rsid w:val="5EA83E44"/>
    <w:rsid w:val="5EEF1CDA"/>
    <w:rsid w:val="5F4A0018"/>
    <w:rsid w:val="5FAA42E4"/>
    <w:rsid w:val="601856F1"/>
    <w:rsid w:val="602045A6"/>
    <w:rsid w:val="608250F0"/>
    <w:rsid w:val="60BB3CED"/>
    <w:rsid w:val="60D801D1"/>
    <w:rsid w:val="614E6EF1"/>
    <w:rsid w:val="616933C9"/>
    <w:rsid w:val="616C77F2"/>
    <w:rsid w:val="61A15272"/>
    <w:rsid w:val="61F93300"/>
    <w:rsid w:val="624A77E6"/>
    <w:rsid w:val="627806C9"/>
    <w:rsid w:val="631E435E"/>
    <w:rsid w:val="63464F7D"/>
    <w:rsid w:val="635F048C"/>
    <w:rsid w:val="639F527C"/>
    <w:rsid w:val="64460353"/>
    <w:rsid w:val="647E318E"/>
    <w:rsid w:val="64C2705A"/>
    <w:rsid w:val="64CA31F0"/>
    <w:rsid w:val="64D94D23"/>
    <w:rsid w:val="65366619"/>
    <w:rsid w:val="658554FB"/>
    <w:rsid w:val="65B433A9"/>
    <w:rsid w:val="660B3602"/>
    <w:rsid w:val="667C62AE"/>
    <w:rsid w:val="671022D8"/>
    <w:rsid w:val="67410D28"/>
    <w:rsid w:val="681762BC"/>
    <w:rsid w:val="68330BEE"/>
    <w:rsid w:val="68B82E7C"/>
    <w:rsid w:val="68F16ADF"/>
    <w:rsid w:val="690A194F"/>
    <w:rsid w:val="691862FC"/>
    <w:rsid w:val="694766FF"/>
    <w:rsid w:val="6951757E"/>
    <w:rsid w:val="69A00505"/>
    <w:rsid w:val="6A40192C"/>
    <w:rsid w:val="6A4229DA"/>
    <w:rsid w:val="6A5938E3"/>
    <w:rsid w:val="6B6F018F"/>
    <w:rsid w:val="6BCC55E2"/>
    <w:rsid w:val="6BD83548"/>
    <w:rsid w:val="6BFF0DBE"/>
    <w:rsid w:val="6C4433CA"/>
    <w:rsid w:val="6D090170"/>
    <w:rsid w:val="6D3A657B"/>
    <w:rsid w:val="6D5E71F6"/>
    <w:rsid w:val="6E4050A7"/>
    <w:rsid w:val="6E495542"/>
    <w:rsid w:val="6E7D42EE"/>
    <w:rsid w:val="6E922B12"/>
    <w:rsid w:val="6ECD3B4B"/>
    <w:rsid w:val="6F7C56F5"/>
    <w:rsid w:val="6FBB39A3"/>
    <w:rsid w:val="6FE256F3"/>
    <w:rsid w:val="6FF869A5"/>
    <w:rsid w:val="703379DD"/>
    <w:rsid w:val="70E60EF4"/>
    <w:rsid w:val="70FD7FEB"/>
    <w:rsid w:val="70FF5B11"/>
    <w:rsid w:val="71034CB6"/>
    <w:rsid w:val="711C7DEE"/>
    <w:rsid w:val="714300F4"/>
    <w:rsid w:val="714F4CEB"/>
    <w:rsid w:val="715A543E"/>
    <w:rsid w:val="71A87053"/>
    <w:rsid w:val="71B132B0"/>
    <w:rsid w:val="71F25676"/>
    <w:rsid w:val="71FC02A3"/>
    <w:rsid w:val="720E0702"/>
    <w:rsid w:val="72AE77EF"/>
    <w:rsid w:val="72BB1F0C"/>
    <w:rsid w:val="73020FF3"/>
    <w:rsid w:val="73335F46"/>
    <w:rsid w:val="73726A6F"/>
    <w:rsid w:val="738B7B30"/>
    <w:rsid w:val="73922D17"/>
    <w:rsid w:val="73DC038C"/>
    <w:rsid w:val="747F7695"/>
    <w:rsid w:val="74E05C5A"/>
    <w:rsid w:val="751D2A0A"/>
    <w:rsid w:val="75CF06D9"/>
    <w:rsid w:val="75D1787A"/>
    <w:rsid w:val="76045978"/>
    <w:rsid w:val="76133B2A"/>
    <w:rsid w:val="76374EDB"/>
    <w:rsid w:val="7678463F"/>
    <w:rsid w:val="767E397C"/>
    <w:rsid w:val="769510D8"/>
    <w:rsid w:val="76A77C3C"/>
    <w:rsid w:val="76B850E0"/>
    <w:rsid w:val="772207AC"/>
    <w:rsid w:val="773D7394"/>
    <w:rsid w:val="77442880"/>
    <w:rsid w:val="78615304"/>
    <w:rsid w:val="786D0642"/>
    <w:rsid w:val="788C2381"/>
    <w:rsid w:val="79694470"/>
    <w:rsid w:val="7999158E"/>
    <w:rsid w:val="7A08012D"/>
    <w:rsid w:val="7A081EDB"/>
    <w:rsid w:val="7A3A3E69"/>
    <w:rsid w:val="7AA716F4"/>
    <w:rsid w:val="7B2B7B32"/>
    <w:rsid w:val="7BFF5905"/>
    <w:rsid w:val="7C3E5368"/>
    <w:rsid w:val="7C547659"/>
    <w:rsid w:val="7D6C53EA"/>
    <w:rsid w:val="7D8628FA"/>
    <w:rsid w:val="7DDD618F"/>
    <w:rsid w:val="7E5C3FA8"/>
    <w:rsid w:val="7EB23BE8"/>
    <w:rsid w:val="7EC42148"/>
    <w:rsid w:val="7F160BF6"/>
    <w:rsid w:val="7F435763"/>
    <w:rsid w:val="7F570E2A"/>
    <w:rsid w:val="7F62208D"/>
    <w:rsid w:val="7F721BA4"/>
    <w:rsid w:val="7FA2248A"/>
    <w:rsid w:val="7FCE1329"/>
    <w:rsid w:val="7FD52A46"/>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35B3955C"/>
  <w15:docId w15:val="{F68CE0AE-CB39-4F51-B433-CAA9F6A5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annotation text" w:unhideWhenUsed="1" w:qFormat="1"/>
    <w:lsdException w:name="header" w:qFormat="1"/>
    <w:lsdException w:name="footer" w:uiPriority="99"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nhideWhenUsed="1" w:qFormat="1"/>
    <w:lsdException w:name="Body Text Indent" w:uiPriority="99"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adjustRightInd w:val="0"/>
      <w:jc w:val="center"/>
      <w:textAlignment w:val="baseline"/>
      <w:outlineLvl w:val="1"/>
    </w:pPr>
    <w:rPr>
      <w:kern w:val="0"/>
      <w:sz w:val="24"/>
      <w:szCs w:val="20"/>
    </w:rPr>
  </w:style>
  <w:style w:type="paragraph" w:styleId="6">
    <w:name w:val="heading 6"/>
    <w:basedOn w:val="a"/>
    <w:next w:val="a"/>
    <w:qFormat/>
    <w:pPr>
      <w:spacing w:before="60" w:after="60" w:line="360" w:lineRule="auto"/>
      <w:outlineLvl w:val="5"/>
    </w:pPr>
    <w:rPr>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0"/>
    </w:rPr>
  </w:style>
  <w:style w:type="paragraph" w:styleId="a4">
    <w:name w:val="annotation text"/>
    <w:basedOn w:val="a"/>
    <w:link w:val="a5"/>
    <w:unhideWhenUsed/>
    <w:qFormat/>
    <w:pPr>
      <w:jc w:val="left"/>
    </w:pPr>
    <w:rPr>
      <w:kern w:val="0"/>
      <w:sz w:val="20"/>
    </w:rPr>
  </w:style>
  <w:style w:type="paragraph" w:styleId="a6">
    <w:name w:val="Body Text"/>
    <w:basedOn w:val="a"/>
    <w:next w:val="a"/>
    <w:unhideWhenUsed/>
    <w:qFormat/>
    <w:pPr>
      <w:spacing w:after="120"/>
    </w:pPr>
    <w:rPr>
      <w:sz w:val="24"/>
    </w:rPr>
  </w:style>
  <w:style w:type="paragraph" w:styleId="a7">
    <w:name w:val="Body Text Indent"/>
    <w:basedOn w:val="a"/>
    <w:uiPriority w:val="99"/>
    <w:unhideWhenUsed/>
    <w:qFormat/>
    <w:pPr>
      <w:spacing w:after="120"/>
      <w:ind w:leftChars="200" w:left="420"/>
    </w:pPr>
    <w:rPr>
      <w:kern w:val="0"/>
      <w:sz w:val="20"/>
      <w:szCs w:val="20"/>
    </w:rPr>
  </w:style>
  <w:style w:type="paragraph" w:styleId="a8">
    <w:name w:val="Plain Text"/>
    <w:basedOn w:val="a"/>
    <w:qFormat/>
    <w:rPr>
      <w:rFonts w:ascii="宋体" w:hAnsi="Courier New"/>
    </w:rPr>
  </w:style>
  <w:style w:type="paragraph" w:styleId="a9">
    <w:name w:val="footer"/>
    <w:basedOn w:val="a"/>
    <w:uiPriority w:val="99"/>
    <w:unhideWhenUsed/>
    <w:qFormat/>
    <w:pPr>
      <w:tabs>
        <w:tab w:val="center" w:pos="4153"/>
        <w:tab w:val="right" w:pos="8306"/>
      </w:tabs>
      <w:snapToGrid w:val="0"/>
      <w:jc w:val="left"/>
    </w:pPr>
    <w:rPr>
      <w:kern w:val="0"/>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Title"/>
    <w:basedOn w:val="a"/>
    <w:next w:val="a"/>
    <w:qFormat/>
    <w:pPr>
      <w:spacing w:before="240" w:after="60"/>
      <w:jc w:val="center"/>
      <w:outlineLvl w:val="0"/>
    </w:pPr>
    <w:rPr>
      <w:rFonts w:ascii="Arial" w:eastAsia="隶书" w:hAnsi="Arial"/>
      <w:b/>
      <w:bCs/>
      <w:sz w:val="32"/>
      <w:szCs w:val="32"/>
    </w:rPr>
  </w:style>
  <w:style w:type="paragraph" w:styleId="ae">
    <w:name w:val="annotation subject"/>
    <w:basedOn w:val="a4"/>
    <w:next w:val="a4"/>
    <w:link w:val="af"/>
    <w:qFormat/>
    <w:rPr>
      <w:b/>
      <w:bCs/>
      <w:kern w:val="2"/>
      <w:sz w:val="21"/>
    </w:rPr>
  </w:style>
  <w:style w:type="table" w:styleId="af0">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rPr>
  </w:style>
  <w:style w:type="character" w:styleId="af2">
    <w:name w:val="page number"/>
    <w:qFormat/>
  </w:style>
  <w:style w:type="character" w:styleId="af3">
    <w:name w:val="annotation reference"/>
    <w:basedOn w:val="a0"/>
    <w:qFormat/>
    <w:rPr>
      <w:sz w:val="21"/>
      <w:szCs w:val="21"/>
    </w:rPr>
  </w:style>
  <w:style w:type="paragraph" w:styleId="af4">
    <w:name w:val="Quote"/>
    <w:next w:val="a"/>
    <w:qFormat/>
    <w:pPr>
      <w:wordWrap w:val="0"/>
      <w:spacing w:before="200" w:after="160" w:line="276" w:lineRule="auto"/>
      <w:ind w:left="864" w:right="864"/>
      <w:jc w:val="center"/>
    </w:pPr>
    <w:rPr>
      <w:rFonts w:ascii="Calibri" w:hAnsi="Calibri"/>
      <w:i/>
      <w:sz w:val="21"/>
    </w:rPr>
  </w:style>
  <w:style w:type="paragraph" w:customStyle="1" w:styleId="af5">
    <w:name w:val="文档正文"/>
    <w:basedOn w:val="a"/>
    <w:uiPriority w:val="99"/>
    <w:qFormat/>
    <w:pPr>
      <w:adjustRightInd w:val="0"/>
      <w:spacing w:line="480" w:lineRule="atLeast"/>
      <w:ind w:firstLineChars="200" w:firstLine="567"/>
      <w:textAlignment w:val="baseline"/>
    </w:pPr>
    <w:rPr>
      <w:rFonts w:ascii="长城仿宋" w:hAnsi="Calibri"/>
      <w:kern w:val="0"/>
      <w:szCs w:val="20"/>
    </w:rPr>
  </w:style>
  <w:style w:type="paragraph" w:styleId="af6">
    <w:name w:val="List Paragraph"/>
    <w:basedOn w:val="a"/>
    <w:uiPriority w:val="34"/>
    <w:qFormat/>
    <w:pPr>
      <w:ind w:firstLineChars="200" w:firstLine="420"/>
    </w:pPr>
  </w:style>
  <w:style w:type="character" w:customStyle="1" w:styleId="NormalCharacter">
    <w:name w:val="NormalCharacter"/>
    <w:qFormat/>
    <w:rPr>
      <w:kern w:val="2"/>
      <w:sz w:val="21"/>
      <w:szCs w:val="24"/>
      <w:lang w:val="en-US" w:eastAsia="zh-CN" w:bidi="ar-SA"/>
    </w:rPr>
  </w:style>
  <w:style w:type="paragraph" w:customStyle="1" w:styleId="TableParagraph">
    <w:name w:val="Table Paragraph"/>
    <w:basedOn w:val="a"/>
    <w:qFormat/>
    <w:pPr>
      <w:autoSpaceDE w:val="0"/>
      <w:autoSpaceDN w:val="0"/>
      <w:jc w:val="left"/>
    </w:pPr>
    <w:rPr>
      <w:rFonts w:ascii="宋体" w:hAnsi="宋体" w:cs="宋体"/>
      <w:kern w:val="0"/>
      <w:sz w:val="22"/>
      <w:szCs w:val="22"/>
    </w:rPr>
  </w:style>
  <w:style w:type="paragraph" w:customStyle="1" w:styleId="x-scope">
    <w:name w:val="x-scope"/>
    <w:basedOn w:val="a"/>
    <w:qFormat/>
    <w:pPr>
      <w:widowControl/>
      <w:spacing w:before="100" w:beforeAutospacing="1" w:after="100" w:afterAutospacing="1"/>
      <w:jc w:val="left"/>
    </w:pPr>
    <w:rPr>
      <w:rFonts w:ascii="宋体" w:hAnsi="宋体" w:cs="宋体"/>
      <w:kern w:val="0"/>
      <w:sz w:val="24"/>
    </w:rPr>
  </w:style>
  <w:style w:type="character" w:customStyle="1" w:styleId="qowt-font5-gb2312">
    <w:name w:val="qowt-font5-gb2312"/>
    <w:qFormat/>
  </w:style>
  <w:style w:type="paragraph" w:customStyle="1" w:styleId="af7">
    <w:name w:val="正文格式"/>
    <w:basedOn w:val="a7"/>
    <w:uiPriority w:val="99"/>
    <w:qFormat/>
    <w:pPr>
      <w:spacing w:after="0" w:line="360" w:lineRule="auto"/>
      <w:ind w:leftChars="0" w:left="0" w:firstLine="600"/>
    </w:pPr>
    <w:rPr>
      <w:rFonts w:eastAsia="仿宋_GB2312"/>
      <w:sz w:val="30"/>
      <w:szCs w:val="30"/>
    </w:rPr>
  </w:style>
  <w:style w:type="paragraph" w:customStyle="1" w:styleId="10">
    <w:name w:val="修订1"/>
    <w:hidden/>
    <w:uiPriority w:val="99"/>
    <w:unhideWhenUsed/>
    <w:qFormat/>
    <w:rPr>
      <w:kern w:val="2"/>
      <w:sz w:val="21"/>
      <w:szCs w:val="24"/>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5">
    <w:name w:val="批注文字 字符"/>
    <w:basedOn w:val="a0"/>
    <w:link w:val="a4"/>
    <w:qFormat/>
    <w:rPr>
      <w:rFonts w:ascii="Times New Roman" w:eastAsia="宋体" w:hAnsi="Times New Roman" w:cs="Times New Roman"/>
      <w:szCs w:val="24"/>
    </w:rPr>
  </w:style>
  <w:style w:type="character" w:customStyle="1" w:styleId="af">
    <w:name w:val="批注主题 字符"/>
    <w:basedOn w:val="a5"/>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8244</Words>
  <Characters>46996</Characters>
  <Application>Microsoft Office Word</Application>
  <DocSecurity>0</DocSecurity>
  <Lines>391</Lines>
  <Paragraphs>110</Paragraphs>
  <ScaleCrop>false</ScaleCrop>
  <Company/>
  <LinksUpToDate>false</LinksUpToDate>
  <CharactersWithSpaces>55130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黎俊</dc:creator>
  <cp:lastModifiedBy>蕾韵 林</cp:lastModifiedBy>
  <cp:revision>7</cp:revision>
  <dcterms:created xsi:type="dcterms:W3CDTF">2025-02-12T09:50:00Z</dcterms:created>
  <dcterms:modified xsi:type="dcterms:W3CDTF">2025-09-23T09:43:00Z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FCB296C720D942AC8C0F00A0387D1E38</vt:lpwstr>
  </property>
</Properties>
</file>