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</w:pPr>
      <w:bookmarkStart w:id="0" w:name="1"/>
      <w:bookmarkEnd w:id="0"/>
    </w:p>
    <w:p>
      <w:pPr>
        <w:spacing w:before="0" w:after="0" w:line="323" w:lineRule="exact"/>
        <w:ind w:left="703" w:firstLine="0"/>
        <w:jc w:val="left"/>
      </w:pPr>
      <w:r>
        <w:rPr>
          <w:rFonts w:ascii="黑体" w:hAnsi="黑体" w:eastAsia="黑体" w:cs="黑体"/>
          <w:color w:val="000000"/>
          <w:spacing w:val="-5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2</w:t>
      </w:r>
    </w:p>
    <w:tbl>
      <w:tblPr>
        <w:tblStyle w:val="2"/>
        <w:tblpPr w:leftFromText="180" w:rightFromText="180" w:vertAnchor="page" w:horzAnchor="page" w:tblpX="1138" w:tblpY="2628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528"/>
        <w:gridCol w:w="271"/>
        <w:gridCol w:w="1258"/>
        <w:gridCol w:w="541"/>
        <w:gridCol w:w="1251"/>
        <w:gridCol w:w="211"/>
        <w:gridCol w:w="262"/>
        <w:gridCol w:w="1094"/>
        <w:gridCol w:w="106"/>
        <w:gridCol w:w="131"/>
        <w:gridCol w:w="13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79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58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一、申报单位情况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1" w:lineRule="exact"/>
              <w:ind w:left="42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单位名称</w:t>
            </w:r>
          </w:p>
        </w:tc>
        <w:tc>
          <w:tcPr>
            <w:tcW w:w="7984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2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42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装备名称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984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  <w:t>是否通过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  <w:t>资格审定</w:t>
            </w:r>
          </w:p>
        </w:tc>
        <w:tc>
          <w:tcPr>
            <w:tcW w:w="1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4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val="en-US" w:eastAsia="zh-CN"/>
              </w:rPr>
              <w:t>通过年度</w:t>
            </w: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</w:tc>
        <w:tc>
          <w:tcPr>
            <w:tcW w:w="15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资格所属《目录》条目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6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获批保费补助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</w:rPr>
              <w:t>资金额度</w:t>
            </w:r>
          </w:p>
        </w:tc>
        <w:tc>
          <w:tcPr>
            <w:tcW w:w="30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累计获得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保费补偿资金</w:t>
            </w:r>
          </w:p>
        </w:tc>
        <w:tc>
          <w:tcPr>
            <w:tcW w:w="313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-3"/>
                <w:sz w:val="24"/>
                <w:szCs w:val="24"/>
                <w:u w:val="none"/>
                <w:lang w:eastAsia="zh-CN"/>
              </w:rPr>
              <w:t>联系人</w:t>
            </w:r>
          </w:p>
        </w:tc>
        <w:tc>
          <w:tcPr>
            <w:tcW w:w="305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（手机）</w:t>
            </w:r>
          </w:p>
        </w:tc>
        <w:tc>
          <w:tcPr>
            <w:tcW w:w="313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979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45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二、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用户单位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6" w:lineRule="exact"/>
              <w:ind w:left="359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用户名称</w:t>
            </w:r>
          </w:p>
        </w:tc>
        <w:tc>
          <w:tcPr>
            <w:tcW w:w="7984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308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装备数量</w:t>
            </w:r>
          </w:p>
          <w:p>
            <w:pPr>
              <w:spacing w:before="0" w:after="0" w:line="312" w:lineRule="exact"/>
              <w:ind w:left="30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（台/套）</w:t>
            </w: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12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装备总价值 3 （万元）</w:t>
            </w: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50" w:lineRule="exact"/>
              <w:ind w:left="38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是否完成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交付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5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668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联系人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联系电话</w:t>
            </w:r>
          </w:p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（手机）</w:t>
            </w:r>
          </w:p>
        </w:tc>
        <w:tc>
          <w:tcPr>
            <w:tcW w:w="26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979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 w:firstLine="3132" w:firstLineChars="13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三、装备投保情况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保险险种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</w:tc>
        <w:tc>
          <w:tcPr>
            <w:tcW w:w="26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主承保公司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保险 起止时间</w:t>
            </w:r>
          </w:p>
        </w:tc>
        <w:tc>
          <w:tcPr>
            <w:tcW w:w="26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保费金额</w:t>
            </w: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（万元）</w:t>
            </w: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保险费率（%）</w:t>
            </w: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</w:tc>
        <w:tc>
          <w:tcPr>
            <w:tcW w:w="13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保费是否</w:t>
            </w: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足额缴纳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是否出口产品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出口国家或地区</w:t>
            </w:r>
          </w:p>
        </w:tc>
        <w:tc>
          <w:tcPr>
            <w:tcW w:w="26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9799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 w:firstLine="3132" w:firstLineChars="13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四、历史出险情况 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保险公司</w:t>
            </w:r>
          </w:p>
        </w:tc>
        <w:tc>
          <w:tcPr>
            <w:tcW w:w="7984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出险险种</w:t>
            </w:r>
          </w:p>
        </w:tc>
        <w:tc>
          <w:tcPr>
            <w:tcW w:w="359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261"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出险时间</w:t>
            </w:r>
          </w:p>
        </w:tc>
        <w:tc>
          <w:tcPr>
            <w:tcW w:w="26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是否完成理赔</w:t>
            </w: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用户单位</w:t>
            </w:r>
          </w:p>
        </w:tc>
        <w:tc>
          <w:tcPr>
            <w:tcW w:w="438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已决赔付金额</w:t>
            </w: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（万元）</w:t>
            </w: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40" w:lineRule="exact"/>
              <w:ind w:left="108"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/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 w:eastAsia="zh-CN"/>
              </w:rPr>
              <w:t>未决赔付金额</w:t>
            </w:r>
          </w:p>
          <w:p>
            <w:pPr>
              <w:spacing w:before="0" w:after="0" w:line="312" w:lineRule="exact"/>
              <w:ind w:right="-23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 w:eastAsia="zh-CN"/>
              </w:rPr>
              <w:t>（万元）</w:t>
            </w:r>
          </w:p>
        </w:tc>
        <w:tc>
          <w:tcPr>
            <w:tcW w:w="14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46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赔付时间</w:t>
            </w:r>
          </w:p>
        </w:tc>
        <w:tc>
          <w:tcPr>
            <w:tcW w:w="14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828" w:right="-23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</w:tbl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资金申报表</w:t>
      </w:r>
    </w:p>
    <w:p>
      <w:pPr>
        <w:widowControl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1906" w:h="16839"/>
          <w:pgMar w:top="857" w:right="736" w:bottom="617" w:left="1096" w:header="0" w:footer="0" w:gutter="0"/>
          <w:cols w:equalWidth="0" w:num="1">
            <w:col w:w="10074"/>
          </w:cols>
          <w:docGrid w:type="lines" w:linePitch="312" w:charSpace="0"/>
        </w:sectPr>
      </w:pPr>
    </w:p>
    <w:tbl>
      <w:tblPr>
        <w:tblStyle w:val="2"/>
        <w:tblpPr w:leftFromText="180" w:rightFromText="180" w:vertAnchor="page" w:horzAnchor="page" w:tblpX="1262" w:tblpY="1260"/>
        <w:tblW w:w="97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</w:trPr>
        <w:tc>
          <w:tcPr>
            <w:tcW w:w="9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418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41" w:lineRule="exact"/>
              <w:ind w:left="418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、承诺事项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9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left="107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我单位近 3 年内获中央财政资金支持项目执行情况良好，在相关绩效评价和监督检查中 未发现违规、违法问题；我单位近 3 年内在质量、安全、环保等方面未发生重大事故，不属 于失信被执行人；申请材料均真实、有效、完整，复印件与原件核对一致，如有不实，愿承 担相应责任。</w:t>
            </w:r>
          </w:p>
          <w:p>
            <w:pPr>
              <w:spacing w:before="0" w:after="0" w:line="480" w:lineRule="exact"/>
              <w:ind w:left="394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455" w:lineRule="exact"/>
              <w:ind w:left="3940" w:right="-239" w:firstLine="2400" w:firstLineChars="10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申报单位盖章</w:t>
            </w:r>
          </w:p>
          <w:p>
            <w:pPr>
              <w:spacing w:before="0" w:after="0" w:line="312" w:lineRule="exact"/>
              <w:ind w:left="658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97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12" w:lineRule="exact"/>
              <w:ind w:right="-239" w:firstLine="480" w:firstLineChars="200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我单位出具的材料均真实、有效、完整，复印件与原件核对一致，如有不实，愿承担相</w:t>
            </w: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应责任。</w:t>
            </w: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  <w:p>
            <w:pPr>
              <w:spacing w:before="0" w:after="0" w:line="312" w:lineRule="exact"/>
              <w:ind w:right="-239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</w:p>
          <w:p>
            <w:pPr>
              <w:spacing w:before="0" w:after="0" w:line="312" w:lineRule="exact"/>
              <w:ind w:right="-239" w:firstLine="7200" w:firstLineChars="3000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 xml:space="preserve">保险公司盖章 5 </w:t>
            </w:r>
          </w:p>
          <w:p>
            <w:pPr>
              <w:spacing w:before="0" w:after="0" w:line="312" w:lineRule="exact"/>
              <w:ind w:right="-239" w:firstLine="7680" w:firstLineChars="3200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</w:pP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 月 日</w:t>
            </w:r>
          </w:p>
        </w:tc>
      </w:tr>
    </w:tbl>
    <w:p>
      <w:pPr>
        <w:spacing w:before="0" w:after="0" w:line="428" w:lineRule="exact"/>
        <w:ind w:left="3593" w:firstLine="0"/>
        <w:jc w:val="left"/>
      </w:pPr>
      <w:r>
        <w:rPr>
          <w:rFonts w:hint="eastAsia" w:ascii="仿宋_GB2312" w:hAnsi="仿宋_GB2312" w:eastAsia="仿宋_GB2312" w:cs="仿宋_GB2312"/>
        </w:rPr>
        <w:pict>
          <v:shape id="wondershare_253" o:spid="_x0000_s2051" o:spt="202" type="#_x0000_t202" style="position:absolute;left:0pt;margin-left:80.2pt;margin-top:360.55pt;height:15.35pt;width:72.5pt;mso-position-horizontal-relative:page;mso-position-vertical-relative:page;z-index:-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autoSpaceDE w:val="0"/>
                    <w:autoSpaceDN w:val="0"/>
                    <w:adjustRightInd w:val="0"/>
                    <w:spacing w:before="0" w:after="0" w:line="208" w:lineRule="exact"/>
                    <w:jc w:val="left"/>
                  </w:pPr>
                  <w:r>
                    <w:rPr>
                      <w:rFonts w:ascii="华文仿宋" w:hAnsi="华文仿宋" w:eastAsia="华文仿宋" w:cs="华文仿宋"/>
                      <w:b/>
                      <w:color w:val="000000"/>
                      <w:spacing w:val="0"/>
                      <w:w w:val="100"/>
                      <w:position w:val="0"/>
                      <w:sz w:val="21"/>
                      <w:u w:val="none"/>
                    </w:rPr>
                    <w:t>填表说明：</w:t>
                  </w:r>
                </w:p>
              </w:txbxContent>
            </v:textbox>
          </v:shape>
        </w:pic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bookmarkStart w:id="1" w:name="2"/>
      <w:bookmarkEnd w:id="1"/>
      <w:r>
        <w:rPr>
          <w:rFonts w:hint="eastAsia" w:ascii="仿宋_GB2312" w:hAnsi="仿宋_GB2312" w:eastAsia="仿宋_GB2312" w:cs="仿宋_GB2312"/>
        </w:rPr>
        <w:t>1.“装备名称”应与销售合同、质检报告或用户证明、交付证明、保单等材料中的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名称一致。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2.“资格所属《目录》条目”填写格式为 x.x.x，如 1.1.1。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3.“装备总价值”为所有装备产品的净价值之和，不含物流、售后、备件、培训等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费用。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4.“历史出险情况”指享受过保险补偿政策支持装备，在保险期间内发生过保险责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任范围内的事故，并向承保保险公司提出过理赔申请、获得过保险赔付的相关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情况。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5. 保险公司公章应加盖省级分公司及以上机构章印。</w:t>
      </w:r>
    </w:p>
    <w:p>
      <w:pPr>
        <w:spacing w:before="0" w:after="0" w:line="240" w:lineRule="exact"/>
        <w:ind w:left="-1095" w:firstLine="179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6. 涉及多个装备或险种的，请复制表格，依次列明。</w:t>
      </w:r>
    </w:p>
    <w:p>
      <w:pPr>
        <w:spacing w:before="0" w:after="0" w:line="240" w:lineRule="exact"/>
        <w:ind w:left="-1095" w:firstLine="1799"/>
      </w:pPr>
    </w:p>
    <w:p>
      <w:pPr>
        <w:spacing w:before="0" w:after="0" w:line="240" w:lineRule="exact"/>
        <w:ind w:left="-1095" w:firstLine="1799"/>
      </w:pPr>
    </w:p>
    <w:p>
      <w:pPr>
        <w:spacing w:before="0" w:after="0" w:line="394" w:lineRule="exact"/>
        <w:jc w:val="left"/>
      </w:pPr>
    </w:p>
    <w:sectPr>
      <w:type w:val="continuous"/>
      <w:pgSz w:w="11906" w:h="16838"/>
      <w:pgMar w:top="857" w:right="736" w:bottom="1727" w:left="1096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4C887A5E"/>
    <w:rsid w:val="6B21768F"/>
    <w:rsid w:val="6C44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2024-10-30T08:01:00Z</dcterms:created>
  <dc:creator>芦娉婷（非）</dc:creator>
  <cp:lastModifiedBy>芦娉婷（非）</cp:lastModifiedBy>
  <dcterms:modified xsi:type="dcterms:W3CDTF">2025-08-29T03:59:11Z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