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outlineLvl w:val="0"/>
        <w:rPr>
          <w:rFonts w:hint="eastAsia" w:ascii="方正小标宋简体" w:hAnsi="方正小标宋简体" w:eastAsia="方正小标宋简体" w:cs="方正小标宋简体"/>
          <w:bCs/>
          <w:sz w:val="44"/>
        </w:rPr>
      </w:pPr>
    </w:p>
    <w:p>
      <w:pPr>
        <w:spacing w:line="560" w:lineRule="exact"/>
        <w:jc w:val="center"/>
        <w:outlineLvl w:val="0"/>
        <w:rPr>
          <w:rFonts w:hint="eastAsia" w:ascii="方正小标宋简体" w:hAnsi="方正小标宋简体" w:eastAsia="方正小标宋简体" w:cs="方正小标宋简体"/>
          <w:bCs/>
          <w:sz w:val="36"/>
        </w:rPr>
      </w:pPr>
      <w:bookmarkStart w:id="0" w:name="_GoBack"/>
      <w:r>
        <w:rPr>
          <w:rFonts w:hint="eastAsia" w:ascii="方正小标宋简体" w:hAnsi="方正小标宋简体" w:eastAsia="方正小标宋简体" w:cs="方正小标宋简体"/>
          <w:bCs/>
          <w:sz w:val="44"/>
        </w:rPr>
        <w:t>授权书</w:t>
      </w:r>
    </w:p>
    <w:bookmarkEnd w:id="0"/>
    <w:p>
      <w:pPr>
        <w:spacing w:line="560" w:lineRule="exact"/>
        <w:ind w:left="1124" w:hanging="1124" w:hangingChars="400"/>
        <w:rPr>
          <w:rFonts w:hint="eastAsia" w:ascii="楷体" w:hAnsi="楷体" w:eastAsia="楷体" w:cs="楷体"/>
          <w:b/>
          <w:sz w:val="28"/>
        </w:rPr>
      </w:pP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授权深圳市前海深港现代服务业合作区管理局根据《深圳市前海深港现代服务业合作区管理局促进商贸物流业高质量发展办法》及其申报指南规定的材料要求，查询我方的如下信息：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纳税有关信息；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营业收入或收入、利润总额等经营信息；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社会保险缴纳信息；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信用信息；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ascii="仿宋_GB2312" w:hAnsi="仿宋_GB2312" w:eastAsia="仿宋_GB2312" w:cs="仿宋_GB2312"/>
          <w:bCs/>
          <w:sz w:val="32"/>
          <w:szCs w:val="32"/>
        </w:rPr>
        <w:t>注册地、纳税地等信息；</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《深圳市前海深港现代服务业合作区管理局促进商贸物流业高质量发展办法》</w:t>
      </w:r>
      <w:r>
        <w:rPr>
          <w:rFonts w:ascii="仿宋_GB2312" w:hAnsi="仿宋_GB2312" w:eastAsia="仿宋_GB2312" w:cs="仿宋_GB2312"/>
          <w:bCs/>
          <w:sz w:val="32"/>
          <w:szCs w:val="32"/>
        </w:rPr>
        <w:t>其他所需信息。</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授权期限自本授权书签发之日起，至上述信息查询全部完毕之日止。</w:t>
      </w:r>
    </w:p>
    <w:p>
      <w:pPr>
        <w:pStyle w:val="2"/>
        <w:spacing w:before="0"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申报主体为机构的：</w:t>
      </w:r>
    </w:p>
    <w:p>
      <w:pPr>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申报主体（盖章）：</w:t>
      </w:r>
    </w:p>
    <w:p>
      <w:pPr>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法定代表人/授权代表(签字)：               </w:t>
      </w:r>
    </w:p>
    <w:p>
      <w:pPr>
        <w:spacing w:line="560" w:lineRule="exact"/>
        <w:jc w:val="left"/>
        <w:rPr>
          <w:rFonts w:hint="eastAsia" w:ascii="仿宋_GB2312" w:hAnsi="宋体" w:eastAsia="仿宋_GB2312"/>
          <w:sz w:val="32"/>
          <w:szCs w:val="32"/>
        </w:rPr>
      </w:pPr>
      <w:r>
        <w:rPr>
          <w:rFonts w:hint="eastAsia" w:ascii="仿宋_GB2312" w:hAnsi="仿宋_GB2312" w:eastAsia="仿宋_GB2312" w:cs="仿宋_GB2312"/>
          <w:bCs/>
          <w:sz w:val="32"/>
          <w:szCs w:val="32"/>
        </w:rPr>
        <w:t>(授权代表签署的，须提交申报主体盖章的授权书)</w:t>
      </w:r>
      <w:r>
        <w:rPr>
          <w:rFonts w:hint="eastAsia" w:ascii="仿宋_GB2312" w:hAnsi="仿宋_GB2312" w:eastAsia="仿宋_GB2312" w:cs="仿宋_GB2312"/>
          <w:bCs/>
          <w:sz w:val="32"/>
          <w:szCs w:val="32"/>
        </w:rPr>
        <w:tab/>
      </w:r>
    </w:p>
    <w:p>
      <w:pPr>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pStyle w:val="3"/>
        <w:spacing w:line="560" w:lineRule="exact"/>
        <w:rPr>
          <w:rFonts w:hint="eastAsia" w:ascii="仿宋_GB2312" w:hAnsi="仿宋_GB2312" w:eastAsia="仿宋_GB2312" w:cs="仿宋_GB2312"/>
          <w:sz w:val="32"/>
          <w:szCs w:val="32"/>
        </w:rPr>
      </w:pPr>
    </w:p>
    <w:p>
      <w:pPr>
        <w:spacing w:line="560" w:lineRule="exact"/>
      </w:pPr>
      <w:r>
        <w:rPr>
          <w:rFonts w:hint="eastAsia" w:ascii="仿宋_GB2312" w:hAnsi="仿宋_GB2312" w:eastAsia="仿宋_GB2312" w:cs="仿宋_GB2312"/>
          <w:bCs/>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E44AE"/>
    <w:rsid w:val="4CFE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2025-09-05T09:30:00Z</dcterms:created>
  <dc:creator>黎俊</dc:creator>
  <cp:lastModifiedBy>黎俊</cp:lastModifiedBy>
  <dcterms:modified xsi:type="dcterms:W3CDTF">2025-09-05T09:30:25Z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