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CF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附表1</w:t>
      </w:r>
    </w:p>
    <w:p w14:paraId="17B28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 w:line="0" w:lineRule="atLeast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分类地区和改造类型配建比例一览表</w:t>
      </w:r>
    </w:p>
    <w:tbl>
      <w:tblPr>
        <w:tblStyle w:val="7"/>
        <w:tblW w:w="4909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126"/>
        <w:gridCol w:w="951"/>
        <w:gridCol w:w="1234"/>
        <w:gridCol w:w="1461"/>
        <w:gridCol w:w="908"/>
        <w:gridCol w:w="1189"/>
        <w:gridCol w:w="1498"/>
      </w:tblGrid>
      <w:tr w14:paraId="7F4DE3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A2CF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63" w:leftChars="-3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地区分类</w:t>
            </w:r>
          </w:p>
        </w:tc>
        <w:tc>
          <w:tcPr>
            <w:tcW w:w="56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4B1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63" w:leftChars="-3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移交保障性住房用地时配建比例</w:t>
            </w:r>
          </w:p>
        </w:tc>
        <w:tc>
          <w:tcPr>
            <w:tcW w:w="56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FD4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63" w:leftChars="-3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移交保障性住房时配建比例</w:t>
            </w:r>
          </w:p>
        </w:tc>
      </w:tr>
      <w:tr w14:paraId="4DDBD6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1544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0" w:lineRule="exact"/>
              <w:ind w:left="-63" w:leftChars="-3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01543B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0" w:lineRule="exact"/>
              <w:ind w:left="-63" w:leftChars="-3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城中村改造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 w:val="0"/>
            <w:vAlign w:val="center"/>
          </w:tcPr>
          <w:p w14:paraId="79A397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0" w:lineRule="exact"/>
              <w:ind w:left="-63" w:leftChars="-3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商业、旧住宅区及其他旧区改造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noWrap w:val="0"/>
            <w:vAlign w:val="center"/>
          </w:tcPr>
          <w:p w14:paraId="3062BD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0" w:lineRule="exact"/>
              <w:ind w:left="-63" w:leftChars="-3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旧工业区、仓储区或</w:t>
            </w:r>
          </w:p>
          <w:p w14:paraId="1D09B7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0" w:lineRule="exact"/>
              <w:ind w:left="-63" w:leftChars="-3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城市基础设施改造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 w:val="0"/>
            <w:vAlign w:val="center"/>
          </w:tcPr>
          <w:p w14:paraId="721FF3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0" w:lineRule="exact"/>
              <w:ind w:left="-63" w:leftChars="-3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城中村改造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 w14:paraId="6F2E12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0" w:lineRule="exact"/>
              <w:ind w:left="-63" w:leftChars="-3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商业、旧住宅区及其他旧区改造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noWrap w:val="0"/>
            <w:vAlign w:val="center"/>
          </w:tcPr>
          <w:p w14:paraId="65FDAE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0" w:lineRule="exact"/>
              <w:ind w:left="-63" w:leftChars="-3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旧工业区、仓储区或</w:t>
            </w:r>
          </w:p>
          <w:p w14:paraId="00321D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0" w:lineRule="exact"/>
              <w:ind w:left="-63" w:leftChars="-3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城市基础设施改造</w:t>
            </w:r>
          </w:p>
        </w:tc>
      </w:tr>
      <w:tr w14:paraId="53B397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4" w:type="dxa"/>
            <w:tcBorders>
              <w:tl2br w:val="nil"/>
              <w:tr2bl w:val="nil"/>
            </w:tcBorders>
            <w:noWrap w:val="0"/>
            <w:vAlign w:val="center"/>
          </w:tcPr>
          <w:p w14:paraId="074922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一类地区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670FA2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10%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 w:val="0"/>
            <w:vAlign w:val="center"/>
          </w:tcPr>
          <w:p w14:paraId="647BCC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16%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noWrap w:val="0"/>
            <w:vAlign w:val="center"/>
          </w:tcPr>
          <w:p w14:paraId="174511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35%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 w:val="0"/>
            <w:vAlign w:val="center"/>
          </w:tcPr>
          <w:p w14:paraId="21AA0B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7%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 w14:paraId="4EA15E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11%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noWrap w:val="0"/>
            <w:vAlign w:val="center"/>
          </w:tcPr>
          <w:p w14:paraId="6AADC6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25%</w:t>
            </w:r>
          </w:p>
        </w:tc>
      </w:tr>
      <w:tr w14:paraId="37E169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4" w:type="dxa"/>
            <w:tcBorders>
              <w:tl2br w:val="nil"/>
              <w:tr2bl w:val="nil"/>
            </w:tcBorders>
            <w:noWrap w:val="0"/>
            <w:vAlign w:val="center"/>
          </w:tcPr>
          <w:p w14:paraId="786DA5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二类地区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7C2E0F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8%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 w:val="0"/>
            <w:vAlign w:val="center"/>
          </w:tcPr>
          <w:p w14:paraId="117FFE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14%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noWrap w:val="0"/>
            <w:vAlign w:val="center"/>
          </w:tcPr>
          <w:p w14:paraId="42CEA3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33%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 w:val="0"/>
            <w:vAlign w:val="center"/>
          </w:tcPr>
          <w:p w14:paraId="4D428E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5%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 w14:paraId="76C08E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9%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noWrap w:val="0"/>
            <w:vAlign w:val="center"/>
          </w:tcPr>
          <w:p w14:paraId="4E8166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23%</w:t>
            </w:r>
          </w:p>
        </w:tc>
      </w:tr>
      <w:tr w14:paraId="50EAD4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4" w:type="dxa"/>
            <w:tcBorders>
              <w:tl2br w:val="nil"/>
              <w:tr2bl w:val="nil"/>
            </w:tcBorders>
            <w:noWrap w:val="0"/>
            <w:vAlign w:val="center"/>
          </w:tcPr>
          <w:p w14:paraId="2E8617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三类地区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354DA7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5%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 w:val="0"/>
            <w:vAlign w:val="center"/>
          </w:tcPr>
          <w:p w14:paraId="547EF7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11%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noWrap w:val="0"/>
            <w:vAlign w:val="center"/>
          </w:tcPr>
          <w:p w14:paraId="4AF994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30%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 w:val="0"/>
            <w:vAlign w:val="center"/>
          </w:tcPr>
          <w:p w14:paraId="2F5126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2%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 w14:paraId="071016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6%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noWrap w:val="0"/>
            <w:vAlign w:val="center"/>
          </w:tcPr>
          <w:p w14:paraId="70C421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20%</w:t>
            </w:r>
          </w:p>
        </w:tc>
      </w:tr>
    </w:tbl>
    <w:p w14:paraId="6D9F10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36046"/>
    <w:rsid w:val="3533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4"/>
    <w:qFormat/>
    <w:uiPriority w:val="0"/>
    <w:pPr>
      <w:spacing w:after="120"/>
    </w:pPr>
    <w:rPr>
      <w:rFonts w:ascii="Times New Roman" w:hAnsi="Times New Roman"/>
      <w:szCs w:val="20"/>
    </w:r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spacing w:line="580" w:lineRule="exact"/>
      <w:jc w:val="center"/>
      <w:outlineLvl w:val="0"/>
    </w:pPr>
    <w:rPr>
      <w:rFonts w:ascii="Arial" w:hAnsi="Arial" w:eastAsia="隶书" w:cs="Arial"/>
      <w:b/>
      <w:bCs/>
      <w:sz w:val="44"/>
      <w:szCs w:val="32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1"/>
    <w:basedOn w:val="1"/>
    <w:qFormat/>
    <w:uiPriority w:val="0"/>
    <w:rPr>
      <w:rFonts w:ascii="Times New Roman" w:hAnsi="Times New Roman"/>
      <w:kern w:val="36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2025-06-18T07:44:00Z</dcterms:created>
  <dc:creator>admin</dc:creator>
  <cp:lastModifiedBy>admin</cp:lastModifiedBy>
  <dcterms:modified xsi:type="dcterms:W3CDTF">2025-06-18T07:45:30Z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C54D47344996483F972EAFAA5AC17060_11</vt:lpwstr>
  </property>
  <property fmtid="{D5CDD505-2E9C-101B-9397-08002B2CF9AE}" pid="4" name="KSOTemplateDocerSaveRecord">
    <vt:lpwstr>eyJoZGlkIjoiNWY2NjY3ZTM1ODM5YTdiNGYyN2Y5YjdmOGEzYzBkZTIifQ==</vt:lpwstr>
  </property>
</Properties>
</file>