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0" w:beforeAutospacing="0" w:after="0" w:afterAutospacing="0" w:line="560" w:lineRule="exact"/>
        <w:jc w:val="both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idowControl/>
        <w:spacing w:before="0" w:beforeAutospacing="0" w:after="0" w:afterAutospacing="0" w:line="560" w:lineRule="exact"/>
        <w:jc w:val="center"/>
        <w:rPr>
          <w:rFonts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深圳市各认定机构地址、电话和网址</w:t>
      </w:r>
    </w:p>
    <w:tbl>
      <w:tblPr>
        <w:tblStyle w:val="5"/>
        <w:tblW w:w="99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5138"/>
        <w:gridCol w:w="1106"/>
        <w:gridCol w:w="22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教师资格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认定机构</w:t>
            </w:r>
          </w:p>
        </w:tc>
        <w:tc>
          <w:tcPr>
            <w:tcW w:w="5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11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电话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/>
              </w:rPr>
              <w:t>0755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</w:rPr>
              <w:t>网址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深圳市教育局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办公地址：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深圳市福田区福中路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13号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深圳市第一职业技术学校（不受理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个人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现场报名和确认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，现场确认由各区教育局负责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83538450239997048257207482724669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http://szeb.sz.gov.cn/home/xxgk/flzy/gggs/index.html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福田区教育局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办公地址：福田区新洲九街6号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703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福田区教育局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机关党委（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人事科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703室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现场确认地址：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0"/>
              </w:rPr>
              <w:t>福田区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政务服务中心</w:t>
            </w:r>
            <w:r>
              <w:rPr>
                <w:rFonts w:hint="eastAsia" w:ascii="宋体" w:hAnsi="宋体" w:eastAsia="宋体" w:cs="宋体"/>
                <w:sz w:val="20"/>
              </w:rPr>
              <w:t>综合窗口（福田区深南大道1006号国际创新中心F座3楼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0"/>
              </w:rPr>
              <w:t>2.河套深港科技创新合作区e站通综合服务中心综合窗口（福田区福田保税区市花路2-42号</w:t>
            </w:r>
            <w:r>
              <w:rPr>
                <w:rFonts w:hint="eastAsia" w:ascii="宋体" w:hAnsi="宋体" w:eastAsia="宋体" w:cs="宋体"/>
                <w:sz w:val="20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  <w:lang w:eastAsia="zh-CN"/>
              </w:rPr>
              <w:t>（均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</w:rPr>
              <w:t>现场确认期间开放）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23919812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</w:rPr>
              <w:fldChar w:fldCharType="begin"/>
            </w:r>
            <w:r>
              <w:rPr>
                <w:rFonts w:hint="eastAsia" w:ascii="宋体" w:hAnsi="宋体" w:eastAsia="宋体" w:cs="宋体"/>
              </w:rPr>
              <w:instrText xml:space="preserve"> HYPERLINK "https://www.szftedu.cn/" \t "dlt" </w:instrText>
            </w:r>
            <w:r>
              <w:rPr>
                <w:rFonts w:hint="eastAsia" w:ascii="宋体" w:hAnsi="宋体" w:eastAsia="宋体" w:cs="宋体"/>
              </w:rPr>
              <w:fldChar w:fldCharType="separate"/>
            </w:r>
            <w:r>
              <w:rPr>
                <w:rStyle w:val="8"/>
                <w:rFonts w:hint="eastAsia" w:ascii="宋体" w:hAnsi="宋体" w:eastAsia="宋体" w:cs="宋体"/>
                <w:color w:val="auto"/>
                <w:sz w:val="20"/>
              </w:rPr>
              <w:t>https://www.szftedu.cn/</w:t>
            </w:r>
            <w:r>
              <w:rPr>
                <w:rFonts w:hint="eastAsia" w:ascii="宋体" w:hAnsi="宋体" w:eastAsia="宋体" w:cs="宋体"/>
                <w:sz w:val="20"/>
              </w:rPr>
              <w:fldChar w:fldCharType="end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罗湖区教育局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办公地址：罗湖区贝丽北路1号罗湖区教育局党建人事科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现场确认地址：深圳市罗湖区经二路48号罗湖体育中心罗湖区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政务服务中心（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现场确认期间开放）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</w:rPr>
              <w:t>22185677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http://www.szlh.gov.cn/lhjyjdds/gkmlpt/index#12152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南山区教育局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办公地址：深圳市南山区南山大道2072号教育信息大厦A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教师资格认定管理中心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现场确认地址：南山区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政务服务中心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（深圳湾体育中心东南门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现场确认期间开放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26486245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26486918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http://www.szns.gov.cn/nsqjyj/gkmlpt/mindex#14973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盐田区教育局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办公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&amp;现场确认地址：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盐田区海景二路1088号工青妇活动中心1113室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25228531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http://www.yantian.gov.cn/cn/service/jypx/jszgrd/jszgrd/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宝安区教育局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办公地址：深圳市宝安区新安街道洪文路1号宝安区教育局5号楼805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现场确认地点：宝安区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政务服务中心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（宝安大道与罗田路交汇处的宝体中心综合训练馆一楼，现场确认期间开放）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27750519 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http://www.baoan.gov.cn/jyj/zwgk/qt/tzgg/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龙岗区教育局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办公地址：深圳市龙岗区清林中路213号教育综合大厦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607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室人事科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bCs w:val="0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现场确认地点：龙岗区中心城龙翔大道8033-1号（龙岗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区政务服务中心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现场确认期间开放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89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551913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84583871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http://www.lg.gov.cn/zwfw/zdfw/zjbl/cyzgl/jszgz/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龙华区教育局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办公地址：深圳市龙华区五和大道与荣樟路交叉口锦绣科学园三期D栋16B02组织人事科</w:t>
            </w:r>
          </w:p>
          <w:p>
            <w:pP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现场确认地址：龙华区龙华大道2281号国鸿大厦A座龙华区政务服务中心大厅一楼（现场确认期间开放）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23336321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http://www.szlhq.gov.cn/bmxxgk/jyj/dtxx_124232/tzgg_124234/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坪山区教育局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74" w:lineRule="auto"/>
              <w:jc w:val="left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0"/>
              </w:rPr>
              <w:t>办公地址：深圳市坪山区坪山大道5068号4楼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</w:rPr>
              <w:t>现场确认地址：坪山区金牛西路12号政务服务中心（现场确认期间开放）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kern w:val="0"/>
                <w:sz w:val="20"/>
                <w:szCs w:val="20"/>
                <w:vertAlign w:val="baseline"/>
              </w:rPr>
              <w:t>84622408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http://www.szpsq.gov.cn/psqjy/gkmlpt/index#16138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4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光明区教育局</w:t>
            </w:r>
          </w:p>
        </w:tc>
        <w:tc>
          <w:tcPr>
            <w:tcW w:w="5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办公地址：深圳市光明区光明街道牛山路33号公共服务平台9 楼光明区教育局931室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现场确认地址：深圳市光明区牛山路33号公共服务平台一楼行政服务大厅（现场确认期间开放）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88219572</w:t>
            </w:r>
          </w:p>
        </w:tc>
        <w:tc>
          <w:tcPr>
            <w:tcW w:w="2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http://www.szgm.gov.cn/ </w:t>
            </w:r>
          </w:p>
        </w:tc>
      </w:tr>
    </w:tbl>
    <w:p>
      <w:pPr>
        <w:spacing w:line="580" w:lineRule="exact"/>
        <w:rPr>
          <w:rFonts w:hint="eastAsia" w:ascii="黑体" w:hAnsi="黑体" w:eastAsia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iODgzNGIzODYyM2ZiNTkzNzcyYzRiY2M0NjdhN2IifQ=="/>
  </w:docVars>
  <w:rsids>
    <w:rsidRoot w:val="51F141EF"/>
    <w:rsid w:val="43DE72B5"/>
    <w:rsid w:val="51F141EF"/>
    <w:rsid w:val="54DD268E"/>
    <w:rsid w:val="632274E8"/>
    <w:rsid w:val="79D74F01"/>
    <w:rsid w:val="FFFFA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jc w:val="left"/>
    </w:pPr>
    <w:rPr>
      <w:rFonts w:ascii="楷体_GB2312" w:eastAsia="楷体_GB2312" w:cs="宋体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unhideWhenUsed/>
    <w:qFormat/>
    <w:uiPriority w:val="99"/>
  </w:style>
  <w:style w:type="character" w:styleId="8">
    <w:name w:val="Hyperlink"/>
    <w:qFormat/>
    <w:uiPriority w:val="0"/>
    <w:rPr>
      <w:rFonts w:ascii="Calibri" w:hAnsi="Calibri" w:eastAsia="宋体" w:cs="Times New Roman"/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806</Words>
  <Characters>1365</Characters>
  <Lines>0</Lines>
  <Paragraphs>0</Paragraphs>
  <TotalTime>2</TotalTime>
  <ScaleCrop>false</ScaleCrop>
  <LinksUpToDate>false</LinksUpToDate>
  <CharactersWithSpaces>1369</CharactersWithSpaces>
  <Application>WPS Office_11.8.2.12275_F1E327BC-269C-435d-A152-05C5408002CA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2023-04-07T00:29:00Z</dcterms:created>
  <dc:creator>刘大大</dc:creator>
  <cp:lastModifiedBy>阿姆斯特朗</cp:lastModifiedBy>
  <dcterms:modified xsi:type="dcterms:W3CDTF">2025-05-30T16:59:16Z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2052-11.8.2.12275</vt:lpwstr>
  </property>
  <property fmtid="{D5CDD505-2E9C-101B-9397-08002B2CF9AE}" pid="3" name="ICV">
    <vt:lpwstr>05B534C7A0C4ECBE64733968185B1808</vt:lpwstr>
  </property>
</Properties>
</file>