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360" w:lineRule="atLeast"/>
        <w:jc w:val="both"/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  <w:lang w:eastAsia="zh-CN"/>
        </w:rPr>
      </w:pPr>
      <w:bookmarkStart w:id="0" w:name="_GoBack"/>
      <w:bookmarkEnd w:id="0"/>
      <w:r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</w:rPr>
        <w:t>附件1</w:t>
      </w:r>
      <w:r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  <w:lang w:eastAsia="zh-CN"/>
        </w:rPr>
        <w:t>：</w:t>
      </w:r>
    </w:p>
    <w:p>
      <w:pPr>
        <w:pStyle w:val="2"/>
        <w:widowControl/>
        <w:spacing w:beforeAutospacing="0" w:after="150" w:afterAutospacing="0" w:line="36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深圳市殡葬服务中心公开招聘岗位表</w:t>
      </w:r>
    </w:p>
    <w:tbl>
      <w:tblPr>
        <w:tblStyle w:val="3"/>
        <w:tblW w:w="844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88"/>
        <w:gridCol w:w="2628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服务电话接线员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24小时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殡仪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服务电话的值班接线，处理客户咨询，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并根据需求情况进行分派处理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大专及以上学历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掌握电话接线的基本技巧，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具有良好的职业操守、服务意识和高度的责任感和团队协作精神；普通话标准，反应敏捷，表达能力强，有较强的沟通能力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和应急处理能力，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能够适应夜班工作。年龄要求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司仪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告别仪式的策划、主持以及提供现场礼仪服务等。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及以上学历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具有良好的职业操守、服务意识和高度的责任感和团队协作精神；形象佳，五官端正，身材匀称，有亲和力，表达能力强，普通话标准，具有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的沟通能力及交际技巧。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殡葬类专业、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普通话测试水平二级甲等及以上优先。年龄要求3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业务员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接待治丧群众，业务办理，业务洽谈、业务咨询以及服务引导。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大专及以上学历，具有良好的职业操守、服务意识和高度的责任感和团队协作精神；形象佳，五官端正，身材匀称，有亲和力，表达能力强，普通话标准，具有较强的沟通能力及交际技巧。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年龄要求3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文秘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负责文稿撰写、办文办会、资料整理、数据统计分析以及行政事务工作。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中文、法律、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行政管理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、社会工作及相关专业方向本科及以上学历；有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年及以上相关工作经验，熟悉各种办公软件，具有较强文字功底、公文写作能力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、数据统计能力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以及组织协调、沟通能力；有机关事业单位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经验者优先。年龄要求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周岁（含）以下。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1AC5"/>
    <w:rsid w:val="033B0F23"/>
    <w:rsid w:val="080A1AC5"/>
    <w:rsid w:val="0A1B4F03"/>
    <w:rsid w:val="495DCAC1"/>
    <w:rsid w:val="54800764"/>
    <w:rsid w:val="5F954673"/>
    <w:rsid w:val="649F4620"/>
    <w:rsid w:val="6B9C589D"/>
    <w:rsid w:val="6FD7E392"/>
    <w:rsid w:val="70F05424"/>
    <w:rsid w:val="734D7711"/>
    <w:rsid w:val="7E0C51D8"/>
    <w:rsid w:val="A1CF4836"/>
    <w:rsid w:val="A5F6CB69"/>
    <w:rsid w:val="CBFFA8C4"/>
    <w:rsid w:val="DFE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604</Characters>
  <Lines>0</Lines>
  <Paragraphs>0</Paragraphs>
  <TotalTime>9</TotalTime>
  <ScaleCrop>false</ScaleCrop>
  <LinksUpToDate>false</LinksUpToDate>
  <CharactersWithSpaces>604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2023-06-22T11:14:00Z</dcterms:created>
  <dc:creator>贺容荣</dc:creator>
  <cp:lastModifiedBy>郑锦婷</cp:lastModifiedBy>
  <cp:lastPrinted>2025-05-14T10:52:00Z</cp:lastPrinted>
  <dcterms:modified xsi:type="dcterms:W3CDTF">2025-05-15T15:12:50Z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eyJoZGlkIjoiZTNmN2U3NzI2ODI4ZGJkZGE3NjY5YzJmNWIxNzA5YTEiLCJ1c2VySWQiOiI0ODAzMTk3NjkifQ==</vt:lpwstr>
  </property>
  <property fmtid="{D5CDD505-2E9C-101B-9397-08002B2CF9AE}" pid="4" name="ICV">
    <vt:lpwstr>03B958F1898FA149F2932568E95720F5</vt:lpwstr>
  </property>
</Properties>
</file>