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40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1" w:afterLines="50" w:line="578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入围面试人员名单</w:t>
      </w:r>
    </w:p>
    <w:tbl>
      <w:tblPr>
        <w:tblStyle w:val="3"/>
        <w:tblW w:w="129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873"/>
        <w:gridCol w:w="2222"/>
        <w:gridCol w:w="3016"/>
        <w:gridCol w:w="2515"/>
        <w:gridCol w:w="1464"/>
      </w:tblGrid>
      <w:tr w14:paraId="3D2CE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77" w:type="dxa"/>
            <w:vAlign w:val="center"/>
          </w:tcPr>
          <w:p w14:paraId="7996832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873" w:type="dxa"/>
            <w:vAlign w:val="center"/>
          </w:tcPr>
          <w:p w14:paraId="755B4A8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2222" w:type="dxa"/>
            <w:vAlign w:val="center"/>
          </w:tcPr>
          <w:p w14:paraId="66192B1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</w:rPr>
              <w:t>岗位代码</w:t>
            </w:r>
          </w:p>
        </w:tc>
        <w:tc>
          <w:tcPr>
            <w:tcW w:w="3016" w:type="dxa"/>
            <w:vAlign w:val="center"/>
          </w:tcPr>
          <w:p w14:paraId="71729D6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</w:rPr>
              <w:t>岗位名称</w:t>
            </w:r>
          </w:p>
        </w:tc>
        <w:tc>
          <w:tcPr>
            <w:tcW w:w="2515" w:type="dxa"/>
            <w:vAlign w:val="center"/>
          </w:tcPr>
          <w:p w14:paraId="1795FE8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</w:rPr>
              <w:t>准考证号</w:t>
            </w:r>
          </w:p>
        </w:tc>
        <w:tc>
          <w:tcPr>
            <w:tcW w:w="1464" w:type="dxa"/>
            <w:vAlign w:val="center"/>
          </w:tcPr>
          <w:p w14:paraId="4CC2BD9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</w:rPr>
              <w:t>笔试名次</w:t>
            </w:r>
          </w:p>
        </w:tc>
      </w:tr>
      <w:tr w14:paraId="665C6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77" w:type="dxa"/>
            <w:vAlign w:val="center"/>
          </w:tcPr>
          <w:p w14:paraId="10311E2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2873" w:type="dxa"/>
            <w:vMerge w:val="restart"/>
            <w:vAlign w:val="center"/>
          </w:tcPr>
          <w:p w14:paraId="3F9542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深圳市政府投资项目评审中心</w:t>
            </w:r>
          </w:p>
        </w:tc>
        <w:tc>
          <w:tcPr>
            <w:tcW w:w="2222" w:type="dxa"/>
            <w:vMerge w:val="restart"/>
            <w:vAlign w:val="center"/>
          </w:tcPr>
          <w:p w14:paraId="361A38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2025001020226</w:t>
            </w:r>
          </w:p>
        </w:tc>
        <w:tc>
          <w:tcPr>
            <w:tcW w:w="3016" w:type="dxa"/>
            <w:vMerge w:val="restart"/>
            <w:vAlign w:val="center"/>
          </w:tcPr>
          <w:p w14:paraId="4DF886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概算审核部专业技术岗位十一级至十三级</w:t>
            </w:r>
          </w:p>
        </w:tc>
        <w:tc>
          <w:tcPr>
            <w:tcW w:w="2515" w:type="dxa"/>
            <w:vAlign w:val="center"/>
          </w:tcPr>
          <w:p w14:paraId="0940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251026401015</w:t>
            </w:r>
          </w:p>
        </w:tc>
        <w:tc>
          <w:tcPr>
            <w:tcW w:w="1464" w:type="dxa"/>
            <w:vAlign w:val="center"/>
          </w:tcPr>
          <w:p w14:paraId="2CA5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48F1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77" w:type="dxa"/>
            <w:vAlign w:val="center"/>
          </w:tcPr>
          <w:p w14:paraId="7B42295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2873" w:type="dxa"/>
            <w:vMerge w:val="continue"/>
            <w:vAlign w:val="center"/>
          </w:tcPr>
          <w:p w14:paraId="228517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2222" w:type="dxa"/>
            <w:vMerge w:val="continue"/>
            <w:vAlign w:val="center"/>
          </w:tcPr>
          <w:p w14:paraId="61471E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3016" w:type="dxa"/>
            <w:vMerge w:val="continue"/>
            <w:vAlign w:val="center"/>
          </w:tcPr>
          <w:p w14:paraId="3F1473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2515" w:type="dxa"/>
            <w:vAlign w:val="center"/>
          </w:tcPr>
          <w:p w14:paraId="5D6E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251022702822</w:t>
            </w:r>
          </w:p>
        </w:tc>
        <w:tc>
          <w:tcPr>
            <w:tcW w:w="1464" w:type="dxa"/>
            <w:vAlign w:val="center"/>
          </w:tcPr>
          <w:p w14:paraId="6659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20B57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77" w:type="dxa"/>
            <w:vAlign w:val="center"/>
          </w:tcPr>
          <w:p w14:paraId="65DFFB4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2873" w:type="dxa"/>
            <w:vMerge w:val="continue"/>
            <w:vAlign w:val="center"/>
          </w:tcPr>
          <w:p w14:paraId="4237DD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2222" w:type="dxa"/>
            <w:vMerge w:val="continue"/>
            <w:vAlign w:val="center"/>
          </w:tcPr>
          <w:p w14:paraId="37FE22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3016" w:type="dxa"/>
            <w:vMerge w:val="continue"/>
            <w:vAlign w:val="center"/>
          </w:tcPr>
          <w:p w14:paraId="7DA33C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2515" w:type="dxa"/>
            <w:vAlign w:val="center"/>
          </w:tcPr>
          <w:p w14:paraId="3B33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251022502510</w:t>
            </w:r>
          </w:p>
        </w:tc>
        <w:tc>
          <w:tcPr>
            <w:tcW w:w="1464" w:type="dxa"/>
            <w:vAlign w:val="center"/>
          </w:tcPr>
          <w:p w14:paraId="6DD0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7B4D7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77" w:type="dxa"/>
            <w:vAlign w:val="center"/>
          </w:tcPr>
          <w:p w14:paraId="246466B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2873" w:type="dxa"/>
            <w:vMerge w:val="continue"/>
            <w:vAlign w:val="center"/>
          </w:tcPr>
          <w:p w14:paraId="4761BE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2222" w:type="dxa"/>
            <w:vMerge w:val="continue"/>
            <w:vAlign w:val="center"/>
          </w:tcPr>
          <w:p w14:paraId="71379E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3016" w:type="dxa"/>
            <w:vMerge w:val="continue"/>
            <w:vAlign w:val="center"/>
          </w:tcPr>
          <w:p w14:paraId="41E8C8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2515" w:type="dxa"/>
            <w:vAlign w:val="center"/>
          </w:tcPr>
          <w:p w14:paraId="37BD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251025600905</w:t>
            </w:r>
          </w:p>
        </w:tc>
        <w:tc>
          <w:tcPr>
            <w:tcW w:w="1464" w:type="dxa"/>
            <w:vAlign w:val="center"/>
          </w:tcPr>
          <w:p w14:paraId="5A10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5F2C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77" w:type="dxa"/>
            <w:vAlign w:val="center"/>
          </w:tcPr>
          <w:p w14:paraId="3095FE3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2873" w:type="dxa"/>
            <w:vMerge w:val="continue"/>
            <w:vAlign w:val="center"/>
          </w:tcPr>
          <w:p w14:paraId="5571E6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2222" w:type="dxa"/>
            <w:vMerge w:val="continue"/>
            <w:vAlign w:val="center"/>
          </w:tcPr>
          <w:p w14:paraId="604B2A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3016" w:type="dxa"/>
            <w:vMerge w:val="continue"/>
            <w:vAlign w:val="center"/>
          </w:tcPr>
          <w:p w14:paraId="20E7F3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2515" w:type="dxa"/>
            <w:vAlign w:val="center"/>
          </w:tcPr>
          <w:p w14:paraId="648D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251023602810</w:t>
            </w:r>
          </w:p>
        </w:tc>
        <w:tc>
          <w:tcPr>
            <w:tcW w:w="1464" w:type="dxa"/>
            <w:vAlign w:val="center"/>
          </w:tcPr>
          <w:p w14:paraId="5737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662EE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77" w:type="dxa"/>
            <w:vAlign w:val="center"/>
          </w:tcPr>
          <w:p w14:paraId="0417506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2873" w:type="dxa"/>
            <w:vMerge w:val="restart"/>
            <w:vAlign w:val="center"/>
          </w:tcPr>
          <w:p w14:paraId="668F2A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深圳市政府投资项目评审中心</w:t>
            </w:r>
          </w:p>
        </w:tc>
        <w:tc>
          <w:tcPr>
            <w:tcW w:w="2222" w:type="dxa"/>
            <w:vMerge w:val="restart"/>
            <w:vAlign w:val="center"/>
          </w:tcPr>
          <w:p w14:paraId="11916E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2025001020227</w:t>
            </w:r>
          </w:p>
        </w:tc>
        <w:tc>
          <w:tcPr>
            <w:tcW w:w="3016" w:type="dxa"/>
            <w:vMerge w:val="restart"/>
            <w:vAlign w:val="center"/>
          </w:tcPr>
          <w:p w14:paraId="546206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评估论证部专业技术岗位十一级至十三级</w:t>
            </w:r>
          </w:p>
        </w:tc>
        <w:tc>
          <w:tcPr>
            <w:tcW w:w="2515" w:type="dxa"/>
            <w:vAlign w:val="center"/>
          </w:tcPr>
          <w:p w14:paraId="19F2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251025001410</w:t>
            </w:r>
          </w:p>
        </w:tc>
        <w:tc>
          <w:tcPr>
            <w:tcW w:w="1464" w:type="dxa"/>
            <w:vAlign w:val="center"/>
          </w:tcPr>
          <w:p w14:paraId="027DE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A2EB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77" w:type="dxa"/>
            <w:vAlign w:val="center"/>
          </w:tcPr>
          <w:p w14:paraId="713534F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2873" w:type="dxa"/>
            <w:vMerge w:val="continue"/>
            <w:vAlign w:val="center"/>
          </w:tcPr>
          <w:p w14:paraId="3271CA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2222" w:type="dxa"/>
            <w:vMerge w:val="continue"/>
            <w:vAlign w:val="center"/>
          </w:tcPr>
          <w:p w14:paraId="003FCF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016" w:type="dxa"/>
            <w:vMerge w:val="continue"/>
            <w:vAlign w:val="center"/>
          </w:tcPr>
          <w:p w14:paraId="3D25EA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2515" w:type="dxa"/>
            <w:vAlign w:val="center"/>
          </w:tcPr>
          <w:p w14:paraId="5D56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251023302222</w:t>
            </w:r>
          </w:p>
        </w:tc>
        <w:tc>
          <w:tcPr>
            <w:tcW w:w="1464" w:type="dxa"/>
            <w:vAlign w:val="center"/>
          </w:tcPr>
          <w:p w14:paraId="3860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3D923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77" w:type="dxa"/>
            <w:vAlign w:val="center"/>
          </w:tcPr>
          <w:p w14:paraId="1407342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2873" w:type="dxa"/>
            <w:vMerge w:val="continue"/>
            <w:vAlign w:val="center"/>
          </w:tcPr>
          <w:p w14:paraId="14C793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2222" w:type="dxa"/>
            <w:vMerge w:val="continue"/>
            <w:vAlign w:val="center"/>
          </w:tcPr>
          <w:p w14:paraId="1C8C55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016" w:type="dxa"/>
            <w:vMerge w:val="continue"/>
            <w:vAlign w:val="center"/>
          </w:tcPr>
          <w:p w14:paraId="231F88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2515" w:type="dxa"/>
            <w:vAlign w:val="center"/>
          </w:tcPr>
          <w:p w14:paraId="767A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251025600203</w:t>
            </w:r>
          </w:p>
        </w:tc>
        <w:tc>
          <w:tcPr>
            <w:tcW w:w="1464" w:type="dxa"/>
            <w:vAlign w:val="center"/>
          </w:tcPr>
          <w:p w14:paraId="4D01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4E6BC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77" w:type="dxa"/>
            <w:vAlign w:val="center"/>
          </w:tcPr>
          <w:p w14:paraId="4D924B5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2873" w:type="dxa"/>
            <w:vMerge w:val="continue"/>
            <w:vAlign w:val="center"/>
          </w:tcPr>
          <w:p w14:paraId="04F16B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2222" w:type="dxa"/>
            <w:vMerge w:val="continue"/>
            <w:vAlign w:val="center"/>
          </w:tcPr>
          <w:p w14:paraId="7D0DFB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016" w:type="dxa"/>
            <w:vMerge w:val="continue"/>
            <w:vAlign w:val="center"/>
          </w:tcPr>
          <w:p w14:paraId="4A52F4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2515" w:type="dxa"/>
            <w:vAlign w:val="center"/>
          </w:tcPr>
          <w:p w14:paraId="7CD0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251028600819</w:t>
            </w:r>
          </w:p>
        </w:tc>
        <w:tc>
          <w:tcPr>
            <w:tcW w:w="1464" w:type="dxa"/>
            <w:vAlign w:val="center"/>
          </w:tcPr>
          <w:p w14:paraId="582F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21BCE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77" w:type="dxa"/>
            <w:vAlign w:val="center"/>
          </w:tcPr>
          <w:p w14:paraId="067E6E2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2873" w:type="dxa"/>
            <w:vMerge w:val="continue"/>
            <w:vAlign w:val="center"/>
          </w:tcPr>
          <w:p w14:paraId="1DC738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2222" w:type="dxa"/>
            <w:vMerge w:val="continue"/>
            <w:vAlign w:val="center"/>
          </w:tcPr>
          <w:p w14:paraId="059A8C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016" w:type="dxa"/>
            <w:vMerge w:val="continue"/>
            <w:vAlign w:val="center"/>
          </w:tcPr>
          <w:p w14:paraId="4AADD5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2515" w:type="dxa"/>
            <w:vAlign w:val="center"/>
          </w:tcPr>
          <w:p w14:paraId="07C3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251020201013</w:t>
            </w:r>
          </w:p>
        </w:tc>
        <w:tc>
          <w:tcPr>
            <w:tcW w:w="1464" w:type="dxa"/>
            <w:vAlign w:val="center"/>
          </w:tcPr>
          <w:p w14:paraId="5B61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7D2F1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77" w:type="dxa"/>
            <w:vAlign w:val="center"/>
          </w:tcPr>
          <w:p w14:paraId="1291C1B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873" w:type="dxa"/>
            <w:vAlign w:val="center"/>
          </w:tcPr>
          <w:p w14:paraId="7F09A5B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2222" w:type="dxa"/>
            <w:vAlign w:val="center"/>
          </w:tcPr>
          <w:p w14:paraId="015B6FD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</w:rPr>
              <w:t>岗位代码</w:t>
            </w:r>
          </w:p>
        </w:tc>
        <w:tc>
          <w:tcPr>
            <w:tcW w:w="3016" w:type="dxa"/>
            <w:vAlign w:val="center"/>
          </w:tcPr>
          <w:p w14:paraId="733C2FD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</w:rPr>
              <w:t>岗位名称</w:t>
            </w:r>
          </w:p>
        </w:tc>
        <w:tc>
          <w:tcPr>
            <w:tcW w:w="2515" w:type="dxa"/>
            <w:vAlign w:val="center"/>
          </w:tcPr>
          <w:p w14:paraId="14F72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</w:rPr>
              <w:t>准考证号</w:t>
            </w:r>
          </w:p>
        </w:tc>
        <w:tc>
          <w:tcPr>
            <w:tcW w:w="1464" w:type="dxa"/>
            <w:vAlign w:val="center"/>
          </w:tcPr>
          <w:p w14:paraId="419AE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</w:rPr>
              <w:t>笔试名次</w:t>
            </w:r>
          </w:p>
        </w:tc>
      </w:tr>
      <w:tr w14:paraId="3E09B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77" w:type="dxa"/>
            <w:vAlign w:val="center"/>
          </w:tcPr>
          <w:p w14:paraId="2936288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873" w:type="dxa"/>
            <w:vMerge w:val="restart"/>
            <w:vAlign w:val="center"/>
          </w:tcPr>
          <w:p w14:paraId="595C18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深圳市政府投资项目评审中心</w:t>
            </w:r>
          </w:p>
        </w:tc>
        <w:tc>
          <w:tcPr>
            <w:tcW w:w="2222" w:type="dxa"/>
            <w:vMerge w:val="restart"/>
            <w:vAlign w:val="center"/>
          </w:tcPr>
          <w:p w14:paraId="60FCE3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202500102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0228</w:t>
            </w:r>
          </w:p>
        </w:tc>
        <w:tc>
          <w:tcPr>
            <w:tcW w:w="3016" w:type="dxa"/>
            <w:vMerge w:val="restart"/>
            <w:vAlign w:val="center"/>
          </w:tcPr>
          <w:p w14:paraId="1AA7EB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评估论证部专业技术岗位十级</w:t>
            </w:r>
          </w:p>
        </w:tc>
        <w:tc>
          <w:tcPr>
            <w:tcW w:w="2515" w:type="dxa"/>
            <w:vAlign w:val="center"/>
          </w:tcPr>
          <w:p w14:paraId="68E0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251023601025</w:t>
            </w:r>
          </w:p>
        </w:tc>
        <w:tc>
          <w:tcPr>
            <w:tcW w:w="1464" w:type="dxa"/>
            <w:vAlign w:val="center"/>
          </w:tcPr>
          <w:p w14:paraId="4E2B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73AA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77" w:type="dxa"/>
            <w:vAlign w:val="center"/>
          </w:tcPr>
          <w:p w14:paraId="71EE677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2873" w:type="dxa"/>
            <w:vMerge w:val="continue"/>
            <w:vAlign w:val="center"/>
          </w:tcPr>
          <w:p w14:paraId="734E23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2222" w:type="dxa"/>
            <w:vMerge w:val="continue"/>
            <w:vAlign w:val="center"/>
          </w:tcPr>
          <w:p w14:paraId="170183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016" w:type="dxa"/>
            <w:vMerge w:val="continue"/>
            <w:vAlign w:val="center"/>
          </w:tcPr>
          <w:p w14:paraId="142AB0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2515" w:type="dxa"/>
            <w:vAlign w:val="center"/>
          </w:tcPr>
          <w:p w14:paraId="7BDB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251021001109</w:t>
            </w:r>
          </w:p>
        </w:tc>
        <w:tc>
          <w:tcPr>
            <w:tcW w:w="1464" w:type="dxa"/>
            <w:vAlign w:val="center"/>
          </w:tcPr>
          <w:p w14:paraId="5559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061B0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77" w:type="dxa"/>
            <w:vAlign w:val="center"/>
          </w:tcPr>
          <w:p w14:paraId="50CD1F4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2873" w:type="dxa"/>
            <w:vMerge w:val="continue"/>
            <w:vAlign w:val="center"/>
          </w:tcPr>
          <w:p w14:paraId="5D7052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2222" w:type="dxa"/>
            <w:vMerge w:val="continue"/>
            <w:vAlign w:val="center"/>
          </w:tcPr>
          <w:p w14:paraId="3526B1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016" w:type="dxa"/>
            <w:vMerge w:val="continue"/>
            <w:vAlign w:val="center"/>
          </w:tcPr>
          <w:p w14:paraId="606E8D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2515" w:type="dxa"/>
            <w:vAlign w:val="center"/>
          </w:tcPr>
          <w:p w14:paraId="4E01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251024201924</w:t>
            </w:r>
          </w:p>
        </w:tc>
        <w:tc>
          <w:tcPr>
            <w:tcW w:w="1464" w:type="dxa"/>
            <w:vAlign w:val="center"/>
          </w:tcPr>
          <w:p w14:paraId="2487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55141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77" w:type="dxa"/>
            <w:vAlign w:val="center"/>
          </w:tcPr>
          <w:p w14:paraId="633B16D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14</w:t>
            </w:r>
          </w:p>
        </w:tc>
        <w:tc>
          <w:tcPr>
            <w:tcW w:w="2873" w:type="dxa"/>
            <w:vMerge w:val="continue"/>
            <w:vAlign w:val="center"/>
          </w:tcPr>
          <w:p w14:paraId="5274AF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2222" w:type="dxa"/>
            <w:vMerge w:val="continue"/>
            <w:vAlign w:val="center"/>
          </w:tcPr>
          <w:p w14:paraId="53B2FF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016" w:type="dxa"/>
            <w:vMerge w:val="continue"/>
            <w:vAlign w:val="center"/>
          </w:tcPr>
          <w:p w14:paraId="5749FF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2515" w:type="dxa"/>
            <w:vAlign w:val="center"/>
          </w:tcPr>
          <w:p w14:paraId="0AF5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251020801916</w:t>
            </w:r>
          </w:p>
        </w:tc>
        <w:tc>
          <w:tcPr>
            <w:tcW w:w="1464" w:type="dxa"/>
            <w:vAlign w:val="center"/>
          </w:tcPr>
          <w:p w14:paraId="441D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003A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77" w:type="dxa"/>
            <w:vAlign w:val="center"/>
          </w:tcPr>
          <w:p w14:paraId="595AC09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  <w:tc>
          <w:tcPr>
            <w:tcW w:w="2873" w:type="dxa"/>
            <w:vMerge w:val="continue"/>
            <w:vAlign w:val="center"/>
          </w:tcPr>
          <w:p w14:paraId="7B58E4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2222" w:type="dxa"/>
            <w:vMerge w:val="continue"/>
            <w:vAlign w:val="center"/>
          </w:tcPr>
          <w:p w14:paraId="40D741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016" w:type="dxa"/>
            <w:vMerge w:val="continue"/>
            <w:vAlign w:val="center"/>
          </w:tcPr>
          <w:p w14:paraId="12D733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2515" w:type="dxa"/>
            <w:vAlign w:val="center"/>
          </w:tcPr>
          <w:p w14:paraId="754D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251021002709</w:t>
            </w:r>
          </w:p>
        </w:tc>
        <w:tc>
          <w:tcPr>
            <w:tcW w:w="1464" w:type="dxa"/>
            <w:vAlign w:val="center"/>
          </w:tcPr>
          <w:p w14:paraId="3F7E6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2515D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77" w:type="dxa"/>
            <w:vAlign w:val="center"/>
          </w:tcPr>
          <w:p w14:paraId="2F964F8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2873" w:type="dxa"/>
            <w:vMerge w:val="restart"/>
            <w:vAlign w:val="center"/>
          </w:tcPr>
          <w:p w14:paraId="72B445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深圳市粮食和物资储备保障中心</w:t>
            </w:r>
          </w:p>
        </w:tc>
        <w:tc>
          <w:tcPr>
            <w:tcW w:w="2222" w:type="dxa"/>
            <w:vMerge w:val="restart"/>
            <w:vAlign w:val="center"/>
          </w:tcPr>
          <w:p w14:paraId="755AB2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2025001020306</w:t>
            </w:r>
          </w:p>
        </w:tc>
        <w:tc>
          <w:tcPr>
            <w:tcW w:w="3016" w:type="dxa"/>
            <w:vMerge w:val="restart"/>
            <w:vAlign w:val="center"/>
          </w:tcPr>
          <w:p w14:paraId="1EE8BD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粮食管理部专业技术岗位十一级至十三级</w:t>
            </w:r>
          </w:p>
        </w:tc>
        <w:tc>
          <w:tcPr>
            <w:tcW w:w="2515" w:type="dxa"/>
            <w:vAlign w:val="center"/>
          </w:tcPr>
          <w:p w14:paraId="61AF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251023001324</w:t>
            </w:r>
          </w:p>
        </w:tc>
        <w:tc>
          <w:tcPr>
            <w:tcW w:w="1464" w:type="dxa"/>
            <w:vAlign w:val="center"/>
          </w:tcPr>
          <w:p w14:paraId="3145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D5A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77" w:type="dxa"/>
            <w:vAlign w:val="center"/>
          </w:tcPr>
          <w:p w14:paraId="33B6BDD4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17</w:t>
            </w:r>
          </w:p>
        </w:tc>
        <w:tc>
          <w:tcPr>
            <w:tcW w:w="2873" w:type="dxa"/>
            <w:vMerge w:val="continue"/>
            <w:vAlign w:val="center"/>
          </w:tcPr>
          <w:p w14:paraId="1527B9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2222" w:type="dxa"/>
            <w:vMerge w:val="continue"/>
            <w:vAlign w:val="center"/>
          </w:tcPr>
          <w:p w14:paraId="2D0EC9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016" w:type="dxa"/>
            <w:vMerge w:val="continue"/>
            <w:vAlign w:val="center"/>
          </w:tcPr>
          <w:p w14:paraId="7C59FE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2515" w:type="dxa"/>
            <w:vAlign w:val="center"/>
          </w:tcPr>
          <w:p w14:paraId="4E0B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251022500722</w:t>
            </w:r>
          </w:p>
        </w:tc>
        <w:tc>
          <w:tcPr>
            <w:tcW w:w="1464" w:type="dxa"/>
            <w:vAlign w:val="center"/>
          </w:tcPr>
          <w:p w14:paraId="35F0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68096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77" w:type="dxa"/>
            <w:vAlign w:val="center"/>
          </w:tcPr>
          <w:p w14:paraId="6CA53A6F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18</w:t>
            </w:r>
          </w:p>
        </w:tc>
        <w:tc>
          <w:tcPr>
            <w:tcW w:w="2873" w:type="dxa"/>
            <w:vMerge w:val="continue"/>
            <w:vAlign w:val="center"/>
          </w:tcPr>
          <w:p w14:paraId="3F43E3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2222" w:type="dxa"/>
            <w:vMerge w:val="continue"/>
            <w:vAlign w:val="center"/>
          </w:tcPr>
          <w:p w14:paraId="0C011B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016" w:type="dxa"/>
            <w:vMerge w:val="continue"/>
            <w:vAlign w:val="center"/>
          </w:tcPr>
          <w:p w14:paraId="736F78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2515" w:type="dxa"/>
            <w:vAlign w:val="center"/>
          </w:tcPr>
          <w:p w14:paraId="7640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251024100415</w:t>
            </w:r>
          </w:p>
        </w:tc>
        <w:tc>
          <w:tcPr>
            <w:tcW w:w="1464" w:type="dxa"/>
            <w:vAlign w:val="center"/>
          </w:tcPr>
          <w:p w14:paraId="1D7D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16119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77" w:type="dxa"/>
            <w:vAlign w:val="center"/>
          </w:tcPr>
          <w:p w14:paraId="0D7F3C30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19</w:t>
            </w:r>
          </w:p>
        </w:tc>
        <w:tc>
          <w:tcPr>
            <w:tcW w:w="2873" w:type="dxa"/>
            <w:vMerge w:val="continue"/>
            <w:vAlign w:val="center"/>
          </w:tcPr>
          <w:p w14:paraId="5FE888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2222" w:type="dxa"/>
            <w:vMerge w:val="continue"/>
            <w:vAlign w:val="center"/>
          </w:tcPr>
          <w:p w14:paraId="7F8031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016" w:type="dxa"/>
            <w:vMerge w:val="continue"/>
            <w:vAlign w:val="center"/>
          </w:tcPr>
          <w:p w14:paraId="65C7FC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2515" w:type="dxa"/>
            <w:vAlign w:val="center"/>
          </w:tcPr>
          <w:p w14:paraId="7853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251024501128</w:t>
            </w:r>
          </w:p>
        </w:tc>
        <w:tc>
          <w:tcPr>
            <w:tcW w:w="1464" w:type="dxa"/>
            <w:vAlign w:val="center"/>
          </w:tcPr>
          <w:p w14:paraId="71F8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0C12A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77" w:type="dxa"/>
            <w:vAlign w:val="center"/>
          </w:tcPr>
          <w:p w14:paraId="594921B7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20</w:t>
            </w:r>
          </w:p>
        </w:tc>
        <w:tc>
          <w:tcPr>
            <w:tcW w:w="2873" w:type="dxa"/>
            <w:vMerge w:val="continue"/>
            <w:vAlign w:val="center"/>
          </w:tcPr>
          <w:p w14:paraId="0F37DE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2222" w:type="dxa"/>
            <w:vMerge w:val="continue"/>
            <w:vAlign w:val="center"/>
          </w:tcPr>
          <w:p w14:paraId="70FC07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016" w:type="dxa"/>
            <w:vMerge w:val="continue"/>
            <w:vAlign w:val="center"/>
          </w:tcPr>
          <w:p w14:paraId="2BB468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2515" w:type="dxa"/>
            <w:vAlign w:val="center"/>
          </w:tcPr>
          <w:p w14:paraId="48F4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251024302615</w:t>
            </w:r>
          </w:p>
        </w:tc>
        <w:tc>
          <w:tcPr>
            <w:tcW w:w="1464" w:type="dxa"/>
            <w:vAlign w:val="center"/>
          </w:tcPr>
          <w:p w14:paraId="6E51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</w:tbl>
    <w:p w14:paraId="56A54DB4">
      <w:pPr>
        <w:spacing w:line="578" w:lineRule="exact"/>
        <w:rPr>
          <w:highlight w:val="none"/>
        </w:rPr>
      </w:pPr>
    </w:p>
    <w:p w14:paraId="36B82473"/>
    <w:sectPr>
      <w:pgSz w:w="16838" w:h="11906" w:orient="landscape"/>
      <w:pgMar w:top="1361" w:right="2098" w:bottom="1361" w:left="1984" w:header="851" w:footer="1417" w:gutter="0"/>
      <w:cols w:space="720" w:num="1"/>
      <w:docGrid w:type="linesAndChars" w:linePitch="439" w:charSpace="1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yZTM2Yzg5MzJjZGZjMjUwY2FmNjY3Mzc0MTBkZjgifQ=="/>
  </w:docVars>
  <w:rsids>
    <w:rsidRoot w:val="239E0545"/>
    <w:rsid w:val="239E0545"/>
    <w:rsid w:val="23CC3438"/>
    <w:rsid w:val="34F779A6"/>
    <w:rsid w:val="3C0812EB"/>
    <w:rsid w:val="3C60089E"/>
    <w:rsid w:val="4D825416"/>
    <w:rsid w:val="4F6580AE"/>
    <w:rsid w:val="693B5FAC"/>
    <w:rsid w:val="74C40BE2"/>
    <w:rsid w:val="7FEFE088"/>
    <w:rsid w:val="EF55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214</Words>
  <Characters>493</Characters>
  <Lines>0</Lines>
  <Paragraphs>0</Paragraphs>
  <TotalTime>0</TotalTime>
  <ScaleCrop>false</ScaleCrop>
  <LinksUpToDate>false</LinksUpToDate>
  <CharactersWithSpaces>493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2025-05-08T10:56:00Z</dcterms:created>
  <dc:creator>LST</dc:creator>
  <cp:lastModifiedBy>LST</cp:lastModifiedBy>
  <dcterms:modified xsi:type="dcterms:W3CDTF">2025-05-08T08:51:24Z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296858B7C08BBC2031681C685738229D</vt:lpwstr>
  </property>
</Properties>
</file>