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FA8433">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四级指挥</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3B4CC12B">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0E4371D7">
      <w:pPr>
        <w:spacing w:before="1" w:line="220" w:lineRule="auto"/>
        <w:ind w:left="121"/>
        <w:rPr>
          <w:rFonts w:ascii="宋体" w:hAnsi="宋体" w:eastAsia="宋体" w:cs="宋体"/>
          <w:sz w:val="22"/>
          <w:szCs w:val="22"/>
        </w:rPr>
      </w:pPr>
    </w:p>
    <w:p w14:paraId="3FF75AF8">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103D7A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2908E38C">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4E4407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05E240A0">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7C8EE5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BC41383">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3513797F">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548CC309">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52914D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15618" w:type="dxa"/>
            <w:vAlign w:val="top"/>
          </w:tcPr>
          <w:p w14:paraId="5E594F67">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078A3F2C">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781A842D">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76BD99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7" w:hRule="atLeast"/>
        </w:trPr>
        <w:tc>
          <w:tcPr>
            <w:tcW w:w="15618" w:type="dxa"/>
            <w:vAlign w:val="top"/>
          </w:tcPr>
          <w:p w14:paraId="65B46A8B">
            <w:pPr>
              <w:keepNext w:val="0"/>
              <w:keepLines w:val="0"/>
              <w:widowControl/>
              <w:suppressLineNumbers w:val="0"/>
              <w:ind w:firstLine="442" w:firstLineChars="200"/>
              <w:jc w:val="left"/>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自评符合学历资历条件情况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6F6991CF">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rPr>
              <w:t>1.学历证书</w:t>
            </w:r>
          </w:p>
          <w:p w14:paraId="5FD4AF8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zh-CN"/>
              </w:rPr>
              <w:t xml:space="preserve">符合下列条件之一： </w:t>
            </w:r>
          </w:p>
          <w:p w14:paraId="2DC47AD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 xml:space="preserve">具备硕士学位。 </w:t>
            </w:r>
          </w:p>
          <w:p w14:paraId="6E2C33A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ascii="宋体" w:hAnsi="宋体" w:eastAsia="宋体" w:cs="宋体"/>
                <w:snapToGrid w:val="0"/>
                <w:color w:val="000000"/>
                <w:kern w:val="0"/>
                <w:sz w:val="22"/>
                <w:szCs w:val="22"/>
                <w:lang w:val="en-US" w:eastAsia="zh-CN" w:bidi="ar-SA"/>
              </w:rPr>
            </w:pPr>
            <w:r>
              <w:rPr>
                <w:rFonts w:hint="eastAsia"/>
                <w:lang w:val="en-US" w:eastAsia="en-US"/>
              </w:rPr>
              <w:sym w:font="Wingdings" w:char="00A8"/>
            </w:r>
            <w:r>
              <w:rPr>
                <w:rFonts w:hint="eastAsia" w:ascii="宋体" w:hAnsi="宋体" w:eastAsia="宋体" w:cs="宋体"/>
                <w:snapToGrid w:val="0"/>
                <w:color w:val="000000"/>
                <w:kern w:val="0"/>
                <w:sz w:val="22"/>
                <w:szCs w:val="22"/>
                <w:lang w:val="en-US" w:eastAsia="zh-CN" w:bidi="ar-SA"/>
              </w:rPr>
              <w:t xml:space="preserve">具备大学本科学历或学士学位，或技工院校预备技师（技 师）班毕业，从事指挥工作满 </w:t>
            </w:r>
            <w:r>
              <w:rPr>
                <w:rFonts w:hint="default" w:ascii="宋体" w:hAnsi="宋体" w:eastAsia="宋体" w:cs="宋体"/>
                <w:snapToGrid w:val="0"/>
                <w:color w:val="000000"/>
                <w:kern w:val="0"/>
                <w:sz w:val="22"/>
                <w:szCs w:val="22"/>
                <w:lang w:val="en-US" w:eastAsia="zh-CN" w:bidi="ar-SA"/>
              </w:rPr>
              <w:t xml:space="preserve">1 </w:t>
            </w:r>
            <w:r>
              <w:rPr>
                <w:rFonts w:hint="eastAsia" w:ascii="宋体" w:hAnsi="宋体" w:eastAsia="宋体" w:cs="宋体"/>
                <w:snapToGrid w:val="0"/>
                <w:color w:val="000000"/>
                <w:kern w:val="0"/>
                <w:sz w:val="22"/>
                <w:szCs w:val="22"/>
                <w:lang w:val="en-US" w:eastAsia="zh-CN" w:bidi="ar-SA"/>
              </w:rPr>
              <w:t>年，经考察合格。</w:t>
            </w:r>
          </w:p>
          <w:p w14:paraId="0F361C57">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en-US"/>
              </w:rPr>
            </w:pPr>
            <w:r>
              <w:rPr>
                <w:rFonts w:hint="eastAsia"/>
                <w:lang w:val="en-US" w:eastAsia="en-US"/>
              </w:rPr>
              <w:sym w:font="Wingdings" w:char="00A8"/>
            </w:r>
            <w:r>
              <w:rPr>
                <w:rFonts w:hint="eastAsia"/>
                <w:lang w:val="en-US" w:eastAsia="zh-CN"/>
              </w:rPr>
              <w:t xml:space="preserve">具备大学专科学历，或技工院校高级工班毕业，从事指挥工作满 </w:t>
            </w:r>
            <w:r>
              <w:rPr>
                <w:rFonts w:hint="default"/>
                <w:lang w:val="en-US" w:eastAsia="zh-CN"/>
              </w:rPr>
              <w:t xml:space="preserve">3 </w:t>
            </w:r>
            <w:r>
              <w:rPr>
                <w:rFonts w:hint="eastAsia"/>
                <w:lang w:val="en-US" w:eastAsia="zh-CN"/>
              </w:rPr>
              <w:t>年。</w:t>
            </w:r>
          </w:p>
          <w:p w14:paraId="19A94EA6">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eastAsia"/>
                <w:lang w:val="en-US" w:eastAsia="zh-CN"/>
              </w:rPr>
              <w:t xml:space="preserve">高中（含中专、职高、技工院校中级工班）毕业，从事指挥工作满 </w:t>
            </w:r>
            <w:r>
              <w:rPr>
                <w:rFonts w:hint="default"/>
                <w:lang w:val="en-US" w:eastAsia="zh-CN"/>
              </w:rPr>
              <w:t xml:space="preserve">5 </w:t>
            </w:r>
            <w:r>
              <w:rPr>
                <w:rFonts w:hint="eastAsia"/>
                <w:lang w:val="en-US" w:eastAsia="zh-CN"/>
              </w:rPr>
              <w:t xml:space="preserve">年。 </w:t>
            </w:r>
          </w:p>
          <w:p w14:paraId="38A9875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t>2.职称/职业证书</w:t>
            </w:r>
          </w:p>
          <w:p w14:paraId="413F6164">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职称证书</w:t>
            </w:r>
          </w:p>
          <w:p w14:paraId="11F9B97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highlight w:val="none"/>
                <w:lang w:val="en-US" w:eastAsia="en-US"/>
              </w:rPr>
            </w:pPr>
            <w:r>
              <w:rPr>
                <w:rFonts w:hint="eastAsia"/>
                <w:highlight w:val="none"/>
                <w:lang w:val="en-US" w:eastAsia="en-US"/>
              </w:rPr>
              <w:sym w:font="Wingdings" w:char="00A8"/>
            </w:r>
            <w:r>
              <w:rPr>
                <w:rFonts w:hint="eastAsia"/>
                <w:highlight w:val="none"/>
                <w:lang w:val="en-US" w:eastAsia="en-US"/>
              </w:rPr>
              <w:t>职业证书</w:t>
            </w:r>
          </w:p>
          <w:p w14:paraId="1F1F435A">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highlight w:val="none"/>
              </w:rPr>
              <w:sym w:font="Wingdings" w:char="00A8"/>
            </w:r>
            <w:r>
              <w:rPr>
                <w:rFonts w:hint="eastAsia"/>
                <w:highlight w:val="none"/>
              </w:rPr>
              <w:t>3.国内职业资格证书（参照《深圳市职称评审申报指南》的附录202</w:t>
            </w:r>
            <w:r>
              <w:rPr>
                <w:rFonts w:hint="eastAsia"/>
                <w:highlight w:val="none"/>
                <w:lang w:val="en-US" w:eastAsia="zh-CN"/>
              </w:rPr>
              <w:t>4</w:t>
            </w:r>
            <w:r>
              <w:rPr>
                <w:rFonts w:hint="eastAsia"/>
                <w:highlight w:val="none"/>
              </w:rPr>
              <w:t>年度职业资格与职称对应情况表）</w:t>
            </w:r>
          </w:p>
        </w:tc>
      </w:tr>
      <w:tr w14:paraId="7EE6F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3" w:hRule="atLeast"/>
        </w:trPr>
        <w:tc>
          <w:tcPr>
            <w:tcW w:w="15618" w:type="dxa"/>
            <w:vAlign w:val="top"/>
          </w:tcPr>
          <w:p w14:paraId="255DFF15">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自评符合工作能力（经历）条件情况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3583C6BC">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lang w:val="en-US" w:eastAsia="zh-CN"/>
              </w:rPr>
            </w:pPr>
            <w:r>
              <w:rPr>
                <w:rFonts w:hint="eastAsia"/>
                <w:lang w:val="en-US" w:eastAsia="en-US"/>
              </w:rPr>
              <w:sym w:font="Wingdings" w:char="00A8"/>
            </w:r>
            <w:r>
              <w:rPr>
                <w:rFonts w:hint="default"/>
                <w:lang w:val="en-US" w:eastAsia="zh-CN"/>
              </w:rPr>
              <w:t>1.</w:t>
            </w:r>
            <w:r>
              <w:rPr>
                <w:rFonts w:hint="eastAsia"/>
                <w:lang w:val="en-US" w:eastAsia="zh-CN"/>
              </w:rPr>
              <w:t xml:space="preserve">具有专业的基础理论知识。 </w:t>
            </w:r>
          </w:p>
          <w:p w14:paraId="4968F797">
            <w:pPr>
              <w:keepNext w:val="0"/>
              <w:keepLines w:val="0"/>
              <w:widowControl/>
              <w:suppressLineNumbers w:val="0"/>
              <w:ind w:firstLine="420" w:firstLineChars="200"/>
              <w:jc w:val="left"/>
              <w:rPr>
                <w:rFonts w:hint="eastAsia" w:ascii="宋体" w:hAnsi="宋体" w:eastAsia="宋体" w:cs="宋体"/>
                <w:snapToGrid w:val="0"/>
                <w:color w:val="000000"/>
                <w:kern w:val="0"/>
                <w:sz w:val="22"/>
                <w:szCs w:val="22"/>
                <w:lang w:val="en-US" w:eastAsia="zh-CN" w:bidi="ar-SA"/>
              </w:rPr>
            </w:pPr>
            <w:r>
              <w:rPr>
                <w:rFonts w:hint="eastAsia"/>
                <w:lang w:val="en-US" w:eastAsia="en-US"/>
              </w:rPr>
              <w:sym w:font="Wingdings" w:char="00A8"/>
            </w:r>
            <w:r>
              <w:rPr>
                <w:rFonts w:hint="default"/>
                <w:lang w:val="en-US" w:eastAsia="zh-CN"/>
              </w:rPr>
              <w:t>2</w:t>
            </w:r>
            <w:r>
              <w:rPr>
                <w:rFonts w:hint="default" w:ascii="宋体" w:hAnsi="宋体" w:eastAsia="宋体"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lang w:val="en-US" w:eastAsia="zh-CN" w:bidi="ar-SA"/>
              </w:rPr>
              <w:t xml:space="preserve">基本掌握专业的指挥技巧。 </w:t>
            </w:r>
          </w:p>
          <w:p w14:paraId="6864E45B">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r>
              <w:rPr>
                <w:rFonts w:hint="eastAsia"/>
                <w:lang w:val="en-US" w:eastAsia="en-US"/>
              </w:rPr>
              <w:sym w:font="Wingdings" w:char="00A8"/>
            </w:r>
            <w:r>
              <w:rPr>
                <w:rFonts w:hint="eastAsia"/>
                <w:lang w:val="en-US" w:eastAsia="zh-CN"/>
              </w:rPr>
              <w:t>3</w:t>
            </w:r>
            <w:r>
              <w:rPr>
                <w:rFonts w:hint="default" w:ascii="宋体" w:hAnsi="宋体" w:eastAsia="宋体" w:cs="宋体"/>
                <w:snapToGrid w:val="0"/>
                <w:color w:val="000000"/>
                <w:kern w:val="0"/>
                <w:sz w:val="22"/>
                <w:szCs w:val="22"/>
                <w:lang w:val="en-US" w:eastAsia="zh-CN" w:bidi="ar-SA"/>
              </w:rPr>
              <w:t>.</w:t>
            </w:r>
            <w:r>
              <w:rPr>
                <w:rFonts w:hint="eastAsia" w:ascii="宋体" w:hAnsi="宋体" w:eastAsia="宋体" w:cs="宋体"/>
                <w:snapToGrid w:val="0"/>
                <w:color w:val="000000"/>
                <w:kern w:val="0"/>
                <w:sz w:val="22"/>
                <w:szCs w:val="22"/>
                <w:lang w:val="en-US" w:eastAsia="zh-CN" w:bidi="ar-SA"/>
              </w:rPr>
              <w:t>有一定的指挥能力，能履行本岗位职责，担任过一般作品的指挥工作，参与并完成本院（团）排演的指挥任务。</w:t>
            </w:r>
          </w:p>
        </w:tc>
      </w:tr>
      <w:tr w14:paraId="66A54A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6" w:hRule="atLeast"/>
        </w:trPr>
        <w:tc>
          <w:tcPr>
            <w:tcW w:w="15618" w:type="dxa"/>
            <w:vAlign w:val="top"/>
          </w:tcPr>
          <w:p w14:paraId="50324E5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p w14:paraId="028A959D">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2" w:firstLineChars="200"/>
              <w:textAlignment w:val="baseline"/>
              <w:rPr>
                <w:rFonts w:hint="eastAsia"/>
                <w:lang w:val="en-US" w:eastAsia="zh-CN"/>
              </w:rPr>
            </w:pPr>
            <w:r>
              <w:rPr>
                <w:rFonts w:hint="eastAsia"/>
                <w:b/>
                <w:bCs/>
              </w:rPr>
              <w:t>自评符合业绩</w:t>
            </w:r>
            <w:r>
              <w:rPr>
                <w:rFonts w:hint="eastAsia"/>
                <w:b/>
                <w:bCs/>
                <w:lang w:eastAsia="zh-CN"/>
              </w:rPr>
              <w:t>和</w:t>
            </w:r>
            <w:r>
              <w:rPr>
                <w:rFonts w:hint="eastAsia"/>
                <w:b/>
                <w:bCs/>
              </w:rPr>
              <w:t>成果条件情况</w:t>
            </w:r>
            <w:r>
              <w:rPr>
                <w:rFonts w:hint="eastAsia"/>
                <w:b/>
                <w:bCs/>
                <w:lang w:val="en-US" w:eastAsia="zh-CN"/>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lang w:val="en-US" w:eastAsia="zh-CN"/>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lang w:val="en-US" w:eastAsia="zh-CN"/>
              </w:rPr>
              <w:t>的选项打“√”)</w:t>
            </w:r>
          </w:p>
          <w:p w14:paraId="36E5CC2C">
            <w:pPr>
              <w:keepNext w:val="0"/>
              <w:keepLines w:val="0"/>
              <w:pageBreakBefore w:val="0"/>
              <w:widowControl/>
              <w:suppressLineNumbers w:val="0"/>
              <w:kinsoku w:val="0"/>
              <w:wordWrap/>
              <w:overflowPunct/>
              <w:topLinePunct w:val="0"/>
              <w:autoSpaceDE w:val="0"/>
              <w:autoSpaceDN w:val="0"/>
              <w:bidi w:val="0"/>
              <w:adjustRightInd w:val="0"/>
              <w:snapToGrid w:val="0"/>
              <w:ind w:firstLine="44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 xml:space="preserve">任现职期间，符合下列条件之一： </w:t>
            </w:r>
          </w:p>
          <w:p w14:paraId="3D8AEF9C">
            <w:pPr>
              <w:keepNext w:val="0"/>
              <w:keepLines w:val="0"/>
              <w:pageBreakBefore w:val="0"/>
              <w:widowControl/>
              <w:suppressLineNumbers w:val="0"/>
              <w:kinsoku w:val="0"/>
              <w:wordWrap/>
              <w:overflowPunct/>
              <w:topLinePunct w:val="0"/>
              <w:autoSpaceDE w:val="0"/>
              <w:autoSpaceDN w:val="0"/>
              <w:bidi w:val="0"/>
              <w:adjustRightInd w:val="0"/>
              <w:snapToGrid w:val="0"/>
              <w:ind w:firstLine="42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lang w:val="en-US" w:eastAsia="en-US"/>
              </w:rPr>
              <w:sym w:font="Wingdings" w:char="00A8"/>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 xml:space="preserve">指挥专业艺术表演团（队）演出中小型作品 </w:t>
            </w:r>
            <w:r>
              <w:rPr>
                <w:rFonts w:hint="default" w:ascii="宋体" w:hAnsi="宋体" w:eastAsia="宋体" w:cs="宋体"/>
                <w:snapToGrid w:val="0"/>
                <w:color w:val="000000"/>
                <w:kern w:val="0"/>
                <w:sz w:val="22"/>
                <w:szCs w:val="22"/>
                <w:lang w:val="en-US" w:eastAsia="zh-CN" w:bidi="ar-SA"/>
              </w:rPr>
              <w:t xml:space="preserve">2 </w:t>
            </w:r>
            <w:r>
              <w:rPr>
                <w:rFonts w:hint="eastAsia" w:ascii="宋体" w:hAnsi="宋体" w:eastAsia="宋体" w:cs="宋体"/>
                <w:snapToGrid w:val="0"/>
                <w:color w:val="000000"/>
                <w:kern w:val="0"/>
                <w:sz w:val="22"/>
                <w:szCs w:val="22"/>
                <w:lang w:val="en-US" w:eastAsia="zh-CN" w:bidi="ar-SA"/>
              </w:rPr>
              <w:t xml:space="preserve">部以上，并获听众好评。 </w:t>
            </w:r>
          </w:p>
          <w:p w14:paraId="0E08C65E">
            <w:pPr>
              <w:keepNext w:val="0"/>
              <w:keepLines w:val="0"/>
              <w:pageBreakBefore w:val="0"/>
              <w:widowControl/>
              <w:suppressLineNumbers w:val="0"/>
              <w:kinsoku w:val="0"/>
              <w:wordWrap/>
              <w:overflowPunct/>
              <w:topLinePunct w:val="0"/>
              <w:autoSpaceDE w:val="0"/>
              <w:autoSpaceDN w:val="0"/>
              <w:bidi w:val="0"/>
              <w:adjustRightInd w:val="0"/>
              <w:snapToGrid w:val="0"/>
              <w:ind w:firstLine="420" w:firstLineChars="200"/>
              <w:jc w:val="left"/>
              <w:textAlignment w:val="baseline"/>
              <w:rPr>
                <w:rFonts w:hint="eastAsia" w:ascii="宋体" w:hAnsi="宋体" w:eastAsia="宋体" w:cs="宋体"/>
                <w:snapToGrid w:val="0"/>
                <w:color w:val="000000"/>
                <w:kern w:val="0"/>
                <w:sz w:val="22"/>
                <w:szCs w:val="22"/>
                <w:lang w:val="en-US" w:eastAsia="zh-CN" w:bidi="ar-SA"/>
              </w:rPr>
            </w:pPr>
            <w:r>
              <w:rPr>
                <w:rFonts w:hint="eastAsia"/>
                <w:lang w:val="en-US" w:eastAsia="en-US"/>
              </w:rPr>
              <w:sym w:font="Wingdings" w:char="00A8"/>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在演出剧（节）目的指挥中，发挥积极作用，取得较好的演出效果，得到同行较好的评价。</w:t>
            </w:r>
          </w:p>
          <w:p w14:paraId="49731E72">
            <w:pPr>
              <w:pStyle w:val="5"/>
              <w:keepNext w:val="0"/>
              <w:keepLines w:val="0"/>
              <w:pageBreakBefore w:val="0"/>
              <w:widowControl/>
              <w:kinsoku w:val="0"/>
              <w:wordWrap/>
              <w:overflowPunct/>
              <w:topLinePunct w:val="0"/>
              <w:autoSpaceDE w:val="0"/>
              <w:autoSpaceDN w:val="0"/>
              <w:bidi w:val="0"/>
              <w:adjustRightInd w:val="0"/>
              <w:snapToGrid w:val="0"/>
              <w:spacing w:before="0" w:beforeLines="30"/>
              <w:ind w:firstLine="440" w:firstLineChars="200"/>
              <w:textAlignment w:val="baseline"/>
              <w:rPr>
                <w:rFonts w:hint="eastAsia"/>
              </w:rPr>
            </w:pPr>
          </w:p>
        </w:tc>
      </w:tr>
      <w:tr w14:paraId="393113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598A0E1B">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2FC30544">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lang w:val="en-US" w:eastAsia="en-US"/>
              </w:rPr>
            </w:pPr>
            <w:r>
              <w:rPr>
                <w:rFonts w:hint="eastAsia"/>
                <w:lang w:val="en-US" w:eastAsia="en-US"/>
              </w:rPr>
              <w:t>申报人承诺：本人已充分了解广东省深圳市202</w:t>
            </w:r>
            <w:r>
              <w:rPr>
                <w:rFonts w:hint="eastAsia"/>
                <w:lang w:val="en-US" w:eastAsia="zh-CN"/>
              </w:rPr>
              <w:t>4</w:t>
            </w:r>
            <w:bookmarkStart w:id="0" w:name="_GoBack"/>
            <w:bookmarkEnd w:id="0"/>
            <w:r>
              <w:rPr>
                <w:rFonts w:hint="eastAsia"/>
                <w:lang w:val="en-US" w:eastAsia="en-US"/>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4CD11938">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24C6F2F8">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p>
          <w:p w14:paraId="070E32C6">
            <w:pPr>
              <w:pStyle w:val="5"/>
              <w:keepNext w:val="0"/>
              <w:keepLines w:val="0"/>
              <w:pageBreakBefore w:val="0"/>
              <w:widowControl/>
              <w:kinsoku w:val="0"/>
              <w:wordWrap/>
              <w:overflowPunct/>
              <w:topLinePunct w:val="0"/>
              <w:autoSpaceDE w:val="0"/>
              <w:autoSpaceDN w:val="0"/>
              <w:bidi w:val="0"/>
              <w:adjustRightInd w:val="0"/>
              <w:snapToGrid w:val="0"/>
              <w:spacing w:before="0" w:beforeLines="30"/>
              <w:textAlignment w:val="baseline"/>
              <w:rPr>
                <w:rFonts w:hint="eastAsia"/>
              </w:rPr>
            </w:pPr>
            <w:r>
              <w:rPr>
                <w:rFonts w:hint="eastAsia"/>
              </w:rPr>
              <w:t>申报人（签名）：</w:t>
            </w:r>
            <w:r>
              <w:rPr>
                <w:rFonts w:hint="eastAsia"/>
                <w:lang w:val="en-US" w:eastAsia="zh-CN"/>
              </w:rPr>
              <w:t xml:space="preserve">                         </w:t>
            </w:r>
            <w:r>
              <w:rPr>
                <w:rFonts w:hint="eastAsia"/>
              </w:rPr>
              <w:t>日期：</w:t>
            </w:r>
          </w:p>
        </w:tc>
      </w:tr>
    </w:tbl>
    <w:p w14:paraId="1AA5EFA3">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3F23CE"/>
    <w:rsid w:val="00F907CF"/>
    <w:rsid w:val="01E9759B"/>
    <w:rsid w:val="02930952"/>
    <w:rsid w:val="031E3529"/>
    <w:rsid w:val="05322502"/>
    <w:rsid w:val="057D0FCE"/>
    <w:rsid w:val="05DB784B"/>
    <w:rsid w:val="05FF0516"/>
    <w:rsid w:val="06EC3E82"/>
    <w:rsid w:val="072231E0"/>
    <w:rsid w:val="07F12200"/>
    <w:rsid w:val="08193505"/>
    <w:rsid w:val="08534C69"/>
    <w:rsid w:val="091066B6"/>
    <w:rsid w:val="09774987"/>
    <w:rsid w:val="0E1924B1"/>
    <w:rsid w:val="0F2A1B00"/>
    <w:rsid w:val="0F964CB9"/>
    <w:rsid w:val="0FA62554"/>
    <w:rsid w:val="103F613F"/>
    <w:rsid w:val="104424E1"/>
    <w:rsid w:val="11274EE5"/>
    <w:rsid w:val="1196605D"/>
    <w:rsid w:val="133856E3"/>
    <w:rsid w:val="13AA622D"/>
    <w:rsid w:val="13AD711E"/>
    <w:rsid w:val="14DD059E"/>
    <w:rsid w:val="15051099"/>
    <w:rsid w:val="158F4790"/>
    <w:rsid w:val="15A52AEE"/>
    <w:rsid w:val="15AC3C0A"/>
    <w:rsid w:val="15D168FC"/>
    <w:rsid w:val="165A4E99"/>
    <w:rsid w:val="16AB0B68"/>
    <w:rsid w:val="182319BF"/>
    <w:rsid w:val="18627A4A"/>
    <w:rsid w:val="1A451B7F"/>
    <w:rsid w:val="1A7F369B"/>
    <w:rsid w:val="1A893695"/>
    <w:rsid w:val="1ADA70F7"/>
    <w:rsid w:val="1BD27C70"/>
    <w:rsid w:val="1BDF2C69"/>
    <w:rsid w:val="1CB03FE0"/>
    <w:rsid w:val="1D3764AF"/>
    <w:rsid w:val="1D3F5364"/>
    <w:rsid w:val="1D4B6646"/>
    <w:rsid w:val="1D5670A8"/>
    <w:rsid w:val="21380A48"/>
    <w:rsid w:val="2244593C"/>
    <w:rsid w:val="23867849"/>
    <w:rsid w:val="23BC6638"/>
    <w:rsid w:val="23E629DD"/>
    <w:rsid w:val="24A02B8C"/>
    <w:rsid w:val="26667E05"/>
    <w:rsid w:val="26E72CF4"/>
    <w:rsid w:val="28117CD7"/>
    <w:rsid w:val="28192A9D"/>
    <w:rsid w:val="29045A7C"/>
    <w:rsid w:val="295D104C"/>
    <w:rsid w:val="296647C1"/>
    <w:rsid w:val="296B4F6F"/>
    <w:rsid w:val="29F215D5"/>
    <w:rsid w:val="2ABC4038"/>
    <w:rsid w:val="2C4627F2"/>
    <w:rsid w:val="2C520C10"/>
    <w:rsid w:val="2D174F53"/>
    <w:rsid w:val="2D5664DE"/>
    <w:rsid w:val="2D8F19F0"/>
    <w:rsid w:val="2DC21DC5"/>
    <w:rsid w:val="2DDE11CA"/>
    <w:rsid w:val="2E314855"/>
    <w:rsid w:val="2E9633BE"/>
    <w:rsid w:val="31013F5E"/>
    <w:rsid w:val="314D5E4A"/>
    <w:rsid w:val="31974426"/>
    <w:rsid w:val="31DB3455"/>
    <w:rsid w:val="328D2224"/>
    <w:rsid w:val="33C10429"/>
    <w:rsid w:val="34565D06"/>
    <w:rsid w:val="34B41D3C"/>
    <w:rsid w:val="351F5D4F"/>
    <w:rsid w:val="35C6368B"/>
    <w:rsid w:val="36AA5455"/>
    <w:rsid w:val="36DB3B2E"/>
    <w:rsid w:val="38A10829"/>
    <w:rsid w:val="396F087C"/>
    <w:rsid w:val="397D5E61"/>
    <w:rsid w:val="39D23390"/>
    <w:rsid w:val="3A1E4827"/>
    <w:rsid w:val="3BDC4B9F"/>
    <w:rsid w:val="3CBB4F2E"/>
    <w:rsid w:val="3CBB635D"/>
    <w:rsid w:val="3F604F9A"/>
    <w:rsid w:val="40D20119"/>
    <w:rsid w:val="41015486"/>
    <w:rsid w:val="41C81890"/>
    <w:rsid w:val="41DB6F8F"/>
    <w:rsid w:val="41E55C2A"/>
    <w:rsid w:val="41EF266F"/>
    <w:rsid w:val="425D3A13"/>
    <w:rsid w:val="43505326"/>
    <w:rsid w:val="45AA34FD"/>
    <w:rsid w:val="45C05E59"/>
    <w:rsid w:val="45F31CFE"/>
    <w:rsid w:val="46641745"/>
    <w:rsid w:val="46744233"/>
    <w:rsid w:val="46827EEC"/>
    <w:rsid w:val="471072A6"/>
    <w:rsid w:val="4743767B"/>
    <w:rsid w:val="48027536"/>
    <w:rsid w:val="484E298E"/>
    <w:rsid w:val="48A74502"/>
    <w:rsid w:val="48AC74A2"/>
    <w:rsid w:val="48F05F67"/>
    <w:rsid w:val="49E739C6"/>
    <w:rsid w:val="4C9D1F42"/>
    <w:rsid w:val="4DAE7818"/>
    <w:rsid w:val="4EA85D29"/>
    <w:rsid w:val="4F5440CA"/>
    <w:rsid w:val="50025BF9"/>
    <w:rsid w:val="5012408F"/>
    <w:rsid w:val="50D21A70"/>
    <w:rsid w:val="5179372F"/>
    <w:rsid w:val="52526A30"/>
    <w:rsid w:val="525A3ACB"/>
    <w:rsid w:val="52A44127"/>
    <w:rsid w:val="55EE4705"/>
    <w:rsid w:val="56737851"/>
    <w:rsid w:val="56E12A0D"/>
    <w:rsid w:val="575C16B2"/>
    <w:rsid w:val="587547D2"/>
    <w:rsid w:val="58923791"/>
    <w:rsid w:val="59586EB8"/>
    <w:rsid w:val="5A0525E8"/>
    <w:rsid w:val="5A112329"/>
    <w:rsid w:val="5A8D6765"/>
    <w:rsid w:val="5AC32B55"/>
    <w:rsid w:val="5B3475AF"/>
    <w:rsid w:val="5EE65064"/>
    <w:rsid w:val="5FB47230"/>
    <w:rsid w:val="5FE159D6"/>
    <w:rsid w:val="60242381"/>
    <w:rsid w:val="602E26A5"/>
    <w:rsid w:val="617701F5"/>
    <w:rsid w:val="63F7386F"/>
    <w:rsid w:val="64D25170"/>
    <w:rsid w:val="65152E06"/>
    <w:rsid w:val="656B0071"/>
    <w:rsid w:val="65847D82"/>
    <w:rsid w:val="65DD2659"/>
    <w:rsid w:val="66F668B6"/>
    <w:rsid w:val="671146F3"/>
    <w:rsid w:val="679D472E"/>
    <w:rsid w:val="67FC76A6"/>
    <w:rsid w:val="68387AED"/>
    <w:rsid w:val="6858570E"/>
    <w:rsid w:val="69601EB7"/>
    <w:rsid w:val="69763488"/>
    <w:rsid w:val="6AB57FE0"/>
    <w:rsid w:val="6B282560"/>
    <w:rsid w:val="6BC66B9D"/>
    <w:rsid w:val="6BE42896"/>
    <w:rsid w:val="6C270A6A"/>
    <w:rsid w:val="6C4C04D0"/>
    <w:rsid w:val="6CD30260"/>
    <w:rsid w:val="6D68688D"/>
    <w:rsid w:val="6EA75E92"/>
    <w:rsid w:val="6EF8049C"/>
    <w:rsid w:val="6F1658B8"/>
    <w:rsid w:val="711C66C3"/>
    <w:rsid w:val="711F2B3D"/>
    <w:rsid w:val="717346EA"/>
    <w:rsid w:val="72111FA0"/>
    <w:rsid w:val="727F33AE"/>
    <w:rsid w:val="72D04FB8"/>
    <w:rsid w:val="72F84F0E"/>
    <w:rsid w:val="73342A8E"/>
    <w:rsid w:val="733B29CF"/>
    <w:rsid w:val="745B7297"/>
    <w:rsid w:val="74A0634E"/>
    <w:rsid w:val="7544268D"/>
    <w:rsid w:val="763B7B8F"/>
    <w:rsid w:val="76C53359"/>
    <w:rsid w:val="77B84C6C"/>
    <w:rsid w:val="77DA6CAB"/>
    <w:rsid w:val="784A7FBA"/>
    <w:rsid w:val="786F2FE2"/>
    <w:rsid w:val="79416B9B"/>
    <w:rsid w:val="7959412A"/>
    <w:rsid w:val="79825532"/>
    <w:rsid w:val="7B752E6E"/>
    <w:rsid w:val="7CC12507"/>
    <w:rsid w:val="7CD10CAA"/>
    <w:rsid w:val="7E19208B"/>
    <w:rsid w:val="7E22059D"/>
    <w:rsid w:val="7F4179AD"/>
    <w:rsid w:val="7FC13710"/>
    <w:rsid w:val="7FE212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895</Words>
  <Characters>931</Characters>
  <TotalTime>0</TotalTime>
  <ScaleCrop>false</ScaleCrop>
  <LinksUpToDate>false</LinksUpToDate>
  <CharactersWithSpaces>982</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