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03C12">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三级美术师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78367526">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73B1457">
      <w:pPr>
        <w:spacing w:before="1" w:line="220" w:lineRule="auto"/>
        <w:ind w:left="121"/>
        <w:rPr>
          <w:rFonts w:ascii="宋体" w:hAnsi="宋体" w:eastAsia="宋体" w:cs="宋体"/>
          <w:sz w:val="22"/>
          <w:szCs w:val="22"/>
        </w:rPr>
      </w:pPr>
    </w:p>
    <w:p w14:paraId="316FEE42">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9B34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024EF3D">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4B6D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36CAF4A">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5D17F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7618DD4B">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164BC92B">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402897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695252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5C39DF8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0B018244">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6C0B6E0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30E7A8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6CE1B6CB">
            <w:pPr>
              <w:keepNext w:val="0"/>
              <w:keepLines w:val="0"/>
              <w:widowControl/>
              <w:suppressLineNumbers w:val="0"/>
              <w:ind w:firstLine="438" w:firstLineChars="200"/>
              <w:jc w:val="left"/>
              <w:rPr>
                <w:rFonts w:hint="eastAsia"/>
                <w:b w:val="0"/>
                <w:bCs w:val="0"/>
                <w:color w:val="FF0000"/>
              </w:rPr>
            </w:pPr>
            <w:r>
              <w:rPr>
                <w:rFonts w:hint="eastAsia" w:ascii="宋体" w:hAnsi="宋体" w:eastAsia="宋体" w:cs="宋体"/>
                <w:b/>
                <w:bCs/>
                <w:spacing w:val="-1"/>
                <w:sz w:val="22"/>
                <w:szCs w:val="22"/>
                <w:lang w:val="en-US" w:eastAsia="zh-CN"/>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w:t>
            </w:r>
            <w:r>
              <w:rPr>
                <w:rFonts w:hint="eastAsia"/>
                <w:b w:val="0"/>
                <w:bCs w:val="0"/>
                <w:color w:val="FF0000"/>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b w:val="0"/>
                <w:bCs w:val="0"/>
                <w:color w:val="FF0000"/>
              </w:rPr>
              <w:t>的选项打“√”)</w:t>
            </w:r>
          </w:p>
          <w:p w14:paraId="107B83F3">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34FB56B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2B4FD1B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 </w:t>
            </w:r>
          </w:p>
          <w:p w14:paraId="115B3F4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具备硕士学位，取得四级美术师职称后，从事美术创作满</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23A0D3D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取得四级美术师职称后，从事美术创作满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6132B28A">
            <w:pPr>
              <w:spacing w:line="360" w:lineRule="auto"/>
              <w:ind w:firstLine="222" w:firstLineChars="1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3D1A908F">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4FC14097">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00661DB6">
            <w:pPr>
              <w:pStyle w:val="5"/>
              <w:spacing w:before="186" w:line="360" w:lineRule="auto"/>
              <w:ind w:firstLine="220" w:firstLineChars="10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4CB75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2590AFE5">
            <w:pPr>
              <w:pStyle w:val="5"/>
              <w:spacing w:before="71"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0AD0F58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具有较系统的专业理论知识和一定的文化艺术素养，对本专业有一定的理论研究。 </w:t>
            </w:r>
          </w:p>
          <w:p w14:paraId="159B147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较熟练地掌握专业的创作技巧，基本功扎实。 </w:t>
            </w:r>
          </w:p>
          <w:p w14:paraId="7040AB6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有较强的创作能力，能创作出具有个人风格的美术作品，能履行本岗位职责，积极参与美术创作的实践，并在业内认可的报刊上公开发表一定数量和质量的美术作品。 </w:t>
            </w:r>
          </w:p>
          <w:p w14:paraId="27498E7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p>
          <w:p w14:paraId="298A1E9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p>
        </w:tc>
      </w:tr>
      <w:tr w14:paraId="6C479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5BAB03B5">
            <w:pPr>
              <w:pStyle w:val="5"/>
              <w:spacing w:before="72"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自评符合业绩成果条件情况</w:t>
            </w:r>
            <w:r>
              <w:rPr>
                <w:rFonts w:hint="eastAsia" w:cs="宋体"/>
                <w:spacing w:val="-3"/>
                <w:sz w:val="22"/>
                <w:szCs w:val="2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3A9F8A0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67D7321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独立创作的作品入选省文化和旅游厅或省美术家协会、省书法家协会主办的美术作品展览（含专题展览）</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5A1018F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独立创作的作品入选市级文旅部门或美术家协会、书法家协会主办的美术作品展览（含专题展览）</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次（其中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次获铜奖），或参展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次（其中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次获银奖），或参展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次获金奖，在当地美术界有一定的影响。 </w:t>
            </w:r>
          </w:p>
          <w:p w14:paraId="5705F56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在专业刊物独立发表关于美术理论研究论文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篇以上；或联合撰写关于美术理论研究的学术专著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4AC3E53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p>
          <w:p w14:paraId="00C7262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p>
        </w:tc>
      </w:tr>
      <w:tr w14:paraId="445B1F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7A89B25B">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w:t>
            </w:r>
            <w:r>
              <w:rPr>
                <w:rFonts w:hint="eastAsia" w:ascii="宋体" w:hAnsi="宋体" w:eastAsia="宋体" w:cs="宋体"/>
                <w:color w:val="FF0000"/>
                <w:spacing w:val="-4"/>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0FA8B0F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1DD6F98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独立撰写并在本专业期刊上公开发表的有一定水平的学术论文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0BF9016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能代表本人专业技术能力水平的公开展出或发表的美术作品，能展现较高的美术创作水平。</w:t>
            </w:r>
          </w:p>
          <w:p w14:paraId="29567751">
            <w:pPr>
              <w:keepNext w:val="0"/>
              <w:keepLines w:val="0"/>
              <w:pageBreakBefore w:val="0"/>
              <w:widowControl/>
              <w:kinsoku w:val="0"/>
              <w:wordWrap/>
              <w:overflowPunct/>
              <w:topLinePunct w:val="0"/>
              <w:autoSpaceDE w:val="0"/>
              <w:autoSpaceDN w:val="0"/>
              <w:bidi w:val="0"/>
              <w:adjustRightInd w:val="0"/>
              <w:snapToGrid w:val="0"/>
              <w:spacing w:line="360" w:lineRule="auto"/>
              <w:ind w:firstLine="888" w:firstLineChars="400"/>
              <w:textAlignment w:val="baseline"/>
              <w:rPr>
                <w:rFonts w:hint="eastAsia" w:ascii="宋体" w:hAnsi="宋体" w:eastAsia="宋体" w:cs="宋体"/>
                <w:snapToGrid w:val="0"/>
                <w:color w:val="000000"/>
                <w:spacing w:val="1"/>
                <w:kern w:val="0"/>
                <w:sz w:val="22"/>
                <w:szCs w:val="22"/>
                <w:lang w:val="en-US" w:eastAsia="zh-CN" w:bidi="ar-SA"/>
              </w:rPr>
            </w:pPr>
          </w:p>
          <w:p w14:paraId="408F2E0E">
            <w:pPr>
              <w:keepNext w:val="0"/>
              <w:keepLines w:val="0"/>
              <w:pageBreakBefore w:val="0"/>
              <w:widowControl/>
              <w:kinsoku w:val="0"/>
              <w:wordWrap/>
              <w:overflowPunct/>
              <w:topLinePunct w:val="0"/>
              <w:autoSpaceDE w:val="0"/>
              <w:autoSpaceDN w:val="0"/>
              <w:bidi w:val="0"/>
              <w:adjustRightInd w:val="0"/>
              <w:snapToGrid w:val="0"/>
              <w:spacing w:line="360" w:lineRule="auto"/>
              <w:ind w:firstLine="380" w:firstLineChars="200"/>
              <w:textAlignment w:val="baseline"/>
              <w:rPr>
                <w:rFonts w:hint="eastAsia" w:ascii="宋体" w:hAnsi="宋体" w:eastAsia="宋体" w:cs="宋体"/>
                <w:spacing w:val="-10"/>
              </w:rPr>
            </w:pPr>
          </w:p>
        </w:tc>
      </w:tr>
      <w:tr w14:paraId="5D071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5D360B78">
            <w:pPr>
              <w:spacing w:line="286" w:lineRule="auto"/>
              <w:rPr>
                <w:rFonts w:hint="eastAsia" w:ascii="宋体" w:hAnsi="宋体" w:eastAsia="宋体" w:cs="宋体"/>
                <w:sz w:val="21"/>
              </w:rPr>
            </w:pPr>
          </w:p>
          <w:p w14:paraId="086699CF">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1FD08BB">
            <w:pPr>
              <w:pStyle w:val="5"/>
              <w:spacing w:before="72" w:line="221" w:lineRule="auto"/>
              <w:ind w:left="144"/>
              <w:rPr>
                <w:rFonts w:hint="eastAsia" w:ascii="宋体" w:hAnsi="宋体" w:eastAsia="宋体" w:cs="宋体"/>
                <w:spacing w:val="-10"/>
              </w:rPr>
            </w:pPr>
          </w:p>
          <w:p w14:paraId="3CC23EB9">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3F9D0AFF">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3ED754E"/>
    <w:rsid w:val="044F0C47"/>
    <w:rsid w:val="05DB784B"/>
    <w:rsid w:val="05FF0516"/>
    <w:rsid w:val="060C68AF"/>
    <w:rsid w:val="06A20FC1"/>
    <w:rsid w:val="06EC3E82"/>
    <w:rsid w:val="072231E0"/>
    <w:rsid w:val="07F12200"/>
    <w:rsid w:val="08193505"/>
    <w:rsid w:val="08534C69"/>
    <w:rsid w:val="091066B6"/>
    <w:rsid w:val="09210786"/>
    <w:rsid w:val="094F262E"/>
    <w:rsid w:val="0CCA1272"/>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E76E10"/>
    <w:rsid w:val="21380A48"/>
    <w:rsid w:val="218B2292"/>
    <w:rsid w:val="2244593C"/>
    <w:rsid w:val="23682531"/>
    <w:rsid w:val="23867849"/>
    <w:rsid w:val="238C0BD7"/>
    <w:rsid w:val="23BC6638"/>
    <w:rsid w:val="23C9515D"/>
    <w:rsid w:val="25697422"/>
    <w:rsid w:val="264E4DD6"/>
    <w:rsid w:val="26667E05"/>
    <w:rsid w:val="26E72CF4"/>
    <w:rsid w:val="275315CB"/>
    <w:rsid w:val="29045A7C"/>
    <w:rsid w:val="295D104C"/>
    <w:rsid w:val="296647C1"/>
    <w:rsid w:val="2ABC4038"/>
    <w:rsid w:val="2C4627F2"/>
    <w:rsid w:val="2C520C10"/>
    <w:rsid w:val="2C5A1872"/>
    <w:rsid w:val="2CD258AD"/>
    <w:rsid w:val="2D5664DE"/>
    <w:rsid w:val="2D8F19F0"/>
    <w:rsid w:val="2D937732"/>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9D23390"/>
    <w:rsid w:val="3A06109F"/>
    <w:rsid w:val="3A1E4827"/>
    <w:rsid w:val="3B5953EB"/>
    <w:rsid w:val="3B5D0283"/>
    <w:rsid w:val="3CBB4F2E"/>
    <w:rsid w:val="3CBB635D"/>
    <w:rsid w:val="3F8F587F"/>
    <w:rsid w:val="3F967395"/>
    <w:rsid w:val="40642868"/>
    <w:rsid w:val="41015486"/>
    <w:rsid w:val="418903A1"/>
    <w:rsid w:val="41DB6F8F"/>
    <w:rsid w:val="41E55C2A"/>
    <w:rsid w:val="42291FBB"/>
    <w:rsid w:val="425D3A13"/>
    <w:rsid w:val="42961FB4"/>
    <w:rsid w:val="4298673C"/>
    <w:rsid w:val="42C90675"/>
    <w:rsid w:val="42C91C7A"/>
    <w:rsid w:val="43505326"/>
    <w:rsid w:val="4415206C"/>
    <w:rsid w:val="45AA34FD"/>
    <w:rsid w:val="461865CE"/>
    <w:rsid w:val="46641745"/>
    <w:rsid w:val="46827EEC"/>
    <w:rsid w:val="471072A6"/>
    <w:rsid w:val="4743767B"/>
    <w:rsid w:val="47CB141F"/>
    <w:rsid w:val="48027536"/>
    <w:rsid w:val="484E298E"/>
    <w:rsid w:val="48AC74A2"/>
    <w:rsid w:val="49E739C6"/>
    <w:rsid w:val="4C28166D"/>
    <w:rsid w:val="4C9D1F42"/>
    <w:rsid w:val="4DAE7818"/>
    <w:rsid w:val="4EA85D29"/>
    <w:rsid w:val="50025BF9"/>
    <w:rsid w:val="5012408F"/>
    <w:rsid w:val="509E10BC"/>
    <w:rsid w:val="50D21A70"/>
    <w:rsid w:val="525A3ACB"/>
    <w:rsid w:val="52A307EB"/>
    <w:rsid w:val="52A44127"/>
    <w:rsid w:val="5307143F"/>
    <w:rsid w:val="54042ECF"/>
    <w:rsid w:val="545B74F3"/>
    <w:rsid w:val="54857525"/>
    <w:rsid w:val="55436576"/>
    <w:rsid w:val="55EE4705"/>
    <w:rsid w:val="56E12A0D"/>
    <w:rsid w:val="574D4581"/>
    <w:rsid w:val="575C16B2"/>
    <w:rsid w:val="587547D2"/>
    <w:rsid w:val="58923791"/>
    <w:rsid w:val="59304F00"/>
    <w:rsid w:val="59586EB8"/>
    <w:rsid w:val="5A0525E8"/>
    <w:rsid w:val="5A112329"/>
    <w:rsid w:val="5A5654C0"/>
    <w:rsid w:val="5A5D684E"/>
    <w:rsid w:val="5A8D6765"/>
    <w:rsid w:val="5AC32B55"/>
    <w:rsid w:val="5B152C85"/>
    <w:rsid w:val="5B3475AF"/>
    <w:rsid w:val="5DD12E21"/>
    <w:rsid w:val="5EE65064"/>
    <w:rsid w:val="5EEE3F19"/>
    <w:rsid w:val="5FB47230"/>
    <w:rsid w:val="5FE159D6"/>
    <w:rsid w:val="601B0071"/>
    <w:rsid w:val="60242381"/>
    <w:rsid w:val="618B5A4F"/>
    <w:rsid w:val="626544F2"/>
    <w:rsid w:val="62903F63"/>
    <w:rsid w:val="62F17795"/>
    <w:rsid w:val="63F7386F"/>
    <w:rsid w:val="64D25170"/>
    <w:rsid w:val="656B0071"/>
    <w:rsid w:val="65847D82"/>
    <w:rsid w:val="65DD2659"/>
    <w:rsid w:val="662D3578"/>
    <w:rsid w:val="666845B1"/>
    <w:rsid w:val="669045EE"/>
    <w:rsid w:val="66F668B6"/>
    <w:rsid w:val="671146F3"/>
    <w:rsid w:val="679D472E"/>
    <w:rsid w:val="67D3114F"/>
    <w:rsid w:val="67FC76A6"/>
    <w:rsid w:val="68387AED"/>
    <w:rsid w:val="685C1945"/>
    <w:rsid w:val="68EA584D"/>
    <w:rsid w:val="6AB57FE0"/>
    <w:rsid w:val="6ACE116B"/>
    <w:rsid w:val="6BC66B9D"/>
    <w:rsid w:val="6BE42896"/>
    <w:rsid w:val="6BFB7C75"/>
    <w:rsid w:val="6C270A6A"/>
    <w:rsid w:val="6C4C04D0"/>
    <w:rsid w:val="6CD30260"/>
    <w:rsid w:val="6D68688D"/>
    <w:rsid w:val="6D746A35"/>
    <w:rsid w:val="6EA75E92"/>
    <w:rsid w:val="6EF72976"/>
    <w:rsid w:val="6F490CF7"/>
    <w:rsid w:val="711C66C3"/>
    <w:rsid w:val="71630796"/>
    <w:rsid w:val="71C72043"/>
    <w:rsid w:val="7275252F"/>
    <w:rsid w:val="727F33AE"/>
    <w:rsid w:val="72D04FB8"/>
    <w:rsid w:val="72F84F0E"/>
    <w:rsid w:val="73342A8E"/>
    <w:rsid w:val="745B7297"/>
    <w:rsid w:val="7544268D"/>
    <w:rsid w:val="763B7B8F"/>
    <w:rsid w:val="765E0684"/>
    <w:rsid w:val="768371E5"/>
    <w:rsid w:val="76C53359"/>
    <w:rsid w:val="774B7D02"/>
    <w:rsid w:val="77B84C6C"/>
    <w:rsid w:val="786848E4"/>
    <w:rsid w:val="7959412A"/>
    <w:rsid w:val="79786DA9"/>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1132</Words>
  <Characters>1180</Characters>
  <TotalTime>0</TotalTime>
  <ScaleCrop>false</ScaleCrop>
  <LinksUpToDate>false</LinksUpToDate>
  <CharactersWithSpaces>1269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