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三级演出制作</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494F91C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具备博士学位。</w:t>
            </w:r>
          </w:p>
          <w:p w14:paraId="51E5D55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具备硕士学位，取得四级演出制作职称后，从事演出制作工作满 2 年。</w:t>
            </w:r>
          </w:p>
          <w:p w14:paraId="30B8026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eastAsia="宋体"/>
                <w:lang w:val="en-US" w:eastAsia="zh-CN"/>
              </w:rPr>
            </w:pPr>
            <w:r>
              <w:rPr>
                <w:rFonts w:hint="eastAsia"/>
                <w:highlight w:val="none"/>
                <w:lang w:val="en-US" w:eastAsia="en-US"/>
              </w:rPr>
              <w:sym w:font="Wingdings" w:char="00A8"/>
            </w:r>
            <w:r>
              <w:rPr>
                <w:rFonts w:hint="eastAsia"/>
                <w:lang w:val="en-US" w:eastAsia="en-US"/>
              </w:rPr>
              <w:t>取得四级演出制作职称后，从事演出制作工作满 4 年</w:t>
            </w:r>
            <w:r>
              <w:rPr>
                <w:rFonts w:hint="eastAsia"/>
                <w:lang w:val="en-US" w:eastAsia="zh-CN"/>
              </w:rPr>
              <w:t>。</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164A8AA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1.具有较系统的舞台剧（节）目组织和制作管理相关理论知识和一定的文化艺术素养。</w:t>
            </w:r>
          </w:p>
          <w:p w14:paraId="1BC4C5D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2.比较熟练地掌握舞台剧（节）目的策划、创作、排练、舞美、演出和市场营销规律。</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657" w:leftChars="208" w:hanging="220" w:hangingChars="100"/>
              <w:textAlignment w:val="baseline"/>
              <w:rPr>
                <w:rFonts w:hint="eastAsia"/>
                <w:lang w:val="en-US" w:eastAsia="zh-CN"/>
              </w:rPr>
            </w:pPr>
            <w:r>
              <w:rPr>
                <w:rFonts w:hint="eastAsia"/>
                <w:highlight w:val="none"/>
                <w:lang w:val="en-US" w:eastAsia="en-US"/>
              </w:rPr>
              <w:sym w:font="Wingdings" w:char="00A8"/>
            </w:r>
            <w:r>
              <w:rPr>
                <w:rFonts w:hint="eastAsia"/>
                <w:highlight w:val="none"/>
                <w:lang w:val="en-US" w:eastAsia="en-US"/>
              </w:rPr>
              <w:t>3.有较高的舞台剧（节）目组织和制作管理水平，能独立完成文艺单位和专业剧院（场）的大、中、小型剧（节）目的创作、排练、演出、营销组织实施工作。其中，在新作品的创作排演中，能完成大、中、小型作品各 1 部，或中、小型作品各 2 部以上，并公开演出。</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5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7F70138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1.制作的新作品，获省级以上奖项 1 次。</w:t>
            </w:r>
          </w:p>
          <w:p w14:paraId="24554F6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2.制作的新作品，获市级一等奖 1 次或二等奖 2 次。</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eastAsia="宋体"/>
                <w:b w:val="0"/>
                <w:bCs w:val="0"/>
                <w:lang w:val="en-US" w:eastAsia="zh-CN"/>
              </w:rPr>
            </w:pPr>
            <w:r>
              <w:rPr>
                <w:rFonts w:hint="eastAsia"/>
                <w:highlight w:val="none"/>
                <w:lang w:val="en-US" w:eastAsia="en-US"/>
              </w:rPr>
              <w:sym w:font="Wingdings" w:char="00A8"/>
            </w:r>
            <w:r>
              <w:rPr>
                <w:rFonts w:hint="eastAsia"/>
                <w:highlight w:val="none"/>
                <w:lang w:val="en-US" w:eastAsia="en-US"/>
              </w:rPr>
              <w:t>3.制作的新作品，有 2 部公开演出各 20 场以上并产生一定的社会影响，获得较好的经济效益和专家好评，并有报刊发表文章予以评论</w:t>
            </w:r>
            <w:r>
              <w:rPr>
                <w:rFonts w:hint="eastAsia"/>
                <w:highlight w:val="none"/>
                <w:lang w:val="en-US" w:eastAsia="zh-CN"/>
              </w:rPr>
              <w:t>。</w:t>
            </w:r>
          </w:p>
        </w:tc>
      </w:tr>
      <w:tr w14:paraId="15280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6" w:hRule="atLeast"/>
        </w:trPr>
        <w:tc>
          <w:tcPr>
            <w:tcW w:w="15618" w:type="dxa"/>
            <w:vAlign w:val="top"/>
          </w:tcPr>
          <w:p w14:paraId="366E9EA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代表性成果条件情况</w:t>
            </w:r>
            <w:r>
              <w:rPr>
                <w:rFonts w:hint="eastAsia"/>
                <w:highlight w:val="none"/>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60F1240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选取下列条件1 项以上作为任现职期间的代表性成果提交评审：</w:t>
            </w:r>
          </w:p>
          <w:p w14:paraId="6601EC5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zh-CN" w:bidi="ar-SA"/>
              </w:rPr>
              <w:t>1.独立撰写并在本专业期刊上公开发表具有一定水平的学术论文 1 篇以上。</w:t>
            </w:r>
          </w:p>
          <w:p w14:paraId="1CFB986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bookmarkStart w:id="0" w:name="_GoBack"/>
            <w:bookmarkEnd w:id="0"/>
            <w:r>
              <w:rPr>
                <w:rFonts w:hint="eastAsia" w:ascii="宋体" w:hAnsi="宋体" w:eastAsia="宋体" w:cs="宋体"/>
                <w:snapToGrid w:val="0"/>
                <w:color w:val="000000"/>
                <w:kern w:val="0"/>
                <w:sz w:val="22"/>
                <w:szCs w:val="22"/>
                <w:lang w:val="en-US" w:eastAsia="zh-CN" w:bidi="ar-SA"/>
              </w:rPr>
              <w:t>2.能代表本人专业技术能力水平的公开排演剧（节）目、艺术活动制作方案，能展现较高的制作水平。</w:t>
            </w:r>
          </w:p>
          <w:p w14:paraId="631BDE7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199958A2">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703598D"/>
    <w:rsid w:val="28117CD7"/>
    <w:rsid w:val="28192A9D"/>
    <w:rsid w:val="29045A7C"/>
    <w:rsid w:val="295D104C"/>
    <w:rsid w:val="296647C1"/>
    <w:rsid w:val="296B4F6F"/>
    <w:rsid w:val="29F215D5"/>
    <w:rsid w:val="2ABC4038"/>
    <w:rsid w:val="2B604288"/>
    <w:rsid w:val="2C4627F2"/>
    <w:rsid w:val="2C520C10"/>
    <w:rsid w:val="2CDD4252"/>
    <w:rsid w:val="2D174F53"/>
    <w:rsid w:val="2D5664DE"/>
    <w:rsid w:val="2D8F19F0"/>
    <w:rsid w:val="2DC21DC5"/>
    <w:rsid w:val="2DDE11CA"/>
    <w:rsid w:val="2E314855"/>
    <w:rsid w:val="2E9633BE"/>
    <w:rsid w:val="2F167032"/>
    <w:rsid w:val="31013F5E"/>
    <w:rsid w:val="314D5E4A"/>
    <w:rsid w:val="31974426"/>
    <w:rsid w:val="31DB3455"/>
    <w:rsid w:val="31E367AE"/>
    <w:rsid w:val="328D2224"/>
    <w:rsid w:val="331C5269"/>
    <w:rsid w:val="33C10429"/>
    <w:rsid w:val="34565D06"/>
    <w:rsid w:val="34B41D3C"/>
    <w:rsid w:val="351F5D4F"/>
    <w:rsid w:val="35C6368B"/>
    <w:rsid w:val="36AA5455"/>
    <w:rsid w:val="36DB3B2E"/>
    <w:rsid w:val="3748280C"/>
    <w:rsid w:val="38A10829"/>
    <w:rsid w:val="396F087C"/>
    <w:rsid w:val="397D5E61"/>
    <w:rsid w:val="39CA62DC"/>
    <w:rsid w:val="39D23390"/>
    <w:rsid w:val="3A1E4827"/>
    <w:rsid w:val="3BDC4B9F"/>
    <w:rsid w:val="3CBB4F2E"/>
    <w:rsid w:val="3CBB635D"/>
    <w:rsid w:val="3CFB7418"/>
    <w:rsid w:val="3F604F9A"/>
    <w:rsid w:val="40D20119"/>
    <w:rsid w:val="41015486"/>
    <w:rsid w:val="41C81890"/>
    <w:rsid w:val="41DB6F8F"/>
    <w:rsid w:val="41E55C2A"/>
    <w:rsid w:val="41EF266F"/>
    <w:rsid w:val="425D3A13"/>
    <w:rsid w:val="43505326"/>
    <w:rsid w:val="45AA34FD"/>
    <w:rsid w:val="45C05E59"/>
    <w:rsid w:val="45F31CFE"/>
    <w:rsid w:val="46641745"/>
    <w:rsid w:val="466852CA"/>
    <w:rsid w:val="46744233"/>
    <w:rsid w:val="46827EEC"/>
    <w:rsid w:val="46AC31BB"/>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BB71F8E"/>
    <w:rsid w:val="5DB93D9B"/>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094A54"/>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1219</Words>
  <Characters>1264</Characters>
  <TotalTime>3</TotalTime>
  <ScaleCrop>false</ScaleCrop>
  <LinksUpToDate>false</LinksUpToDate>
  <CharactersWithSpaces>1324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2025-02-04T05:30:31Z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AAAAFCF2F0D541DCAEFA1914DFC96E1E_13</vt:lpwstr>
  </property>
  <property fmtid="{D5CDD505-2E9C-101B-9397-08002B2CF9AE}" pid="6" name="KSOTemplateDocerSaveRecord">
    <vt:lpwstr>eyJoZGlkIjoiMjhhMzNiZmE1ZDIxMjU3MzIyNmJmN2M1YzRjZDE5ZDYiLCJ1c2VySWQiOiIxMzQzNjM3ODU5In0=</vt:lpwstr>
  </property>
</Properties>
</file>