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9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A6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公开征求意见采纳情况表</w:t>
      </w:r>
    </w:p>
    <w:tbl>
      <w:tblPr>
        <w:tblStyle w:val="3"/>
        <w:tblW w:w="13980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953"/>
        <w:gridCol w:w="6179"/>
        <w:gridCol w:w="4938"/>
      </w:tblGrid>
      <w:tr w14:paraId="47C6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" w:type="dxa"/>
            <w:vAlign w:val="center"/>
          </w:tcPr>
          <w:p w14:paraId="1EE3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3" w:type="dxa"/>
            <w:vAlign w:val="center"/>
          </w:tcPr>
          <w:p w14:paraId="5F59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反馈单位或个人</w:t>
            </w:r>
          </w:p>
        </w:tc>
        <w:tc>
          <w:tcPr>
            <w:tcW w:w="6179" w:type="dxa"/>
            <w:vAlign w:val="center"/>
          </w:tcPr>
          <w:p w14:paraId="6886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反馈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意见</w:t>
            </w:r>
          </w:p>
        </w:tc>
        <w:tc>
          <w:tcPr>
            <w:tcW w:w="4938" w:type="dxa"/>
            <w:vAlign w:val="center"/>
          </w:tcPr>
          <w:p w14:paraId="1899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采纳情况</w:t>
            </w:r>
          </w:p>
        </w:tc>
      </w:tr>
      <w:tr w14:paraId="0FB0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" w:type="dxa"/>
            <w:vAlign w:val="center"/>
          </w:tcPr>
          <w:p w14:paraId="691B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3" w:type="dxa"/>
            <w:vAlign w:val="center"/>
          </w:tcPr>
          <w:p w14:paraId="66EC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李*</w:t>
            </w:r>
          </w:p>
        </w:tc>
        <w:tc>
          <w:tcPr>
            <w:tcW w:w="6179" w:type="dxa"/>
            <w:vAlign w:val="center"/>
          </w:tcPr>
          <w:p w14:paraId="6CAC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第一条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《清洁生产审核评估与验收指南》（环办科技〔2018〕5号）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依据出台时间较早，可能与当前清洁生产审核工作实际有一定的滞后性，建议删除。</w:t>
            </w:r>
          </w:p>
        </w:tc>
        <w:tc>
          <w:tcPr>
            <w:tcW w:w="4938" w:type="dxa"/>
            <w:vAlign w:val="center"/>
          </w:tcPr>
          <w:p w14:paraId="3FFC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采纳。已调整相关表述。</w:t>
            </w:r>
          </w:p>
        </w:tc>
      </w:tr>
      <w:tr w14:paraId="56F0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10" w:type="dxa"/>
            <w:vAlign w:val="center"/>
          </w:tcPr>
          <w:p w14:paraId="493E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3" w:type="dxa"/>
            <w:vAlign w:val="center"/>
          </w:tcPr>
          <w:p w14:paraId="6ACB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李*</w:t>
            </w:r>
          </w:p>
        </w:tc>
        <w:tc>
          <w:tcPr>
            <w:tcW w:w="6179" w:type="dxa"/>
            <w:vAlign w:val="center"/>
          </w:tcPr>
          <w:p w14:paraId="61E5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outlineLvl w:val="1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建议第八条审核对象条件（一）补充“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视同法人的独立核算单位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”。</w:t>
            </w:r>
          </w:p>
        </w:tc>
        <w:tc>
          <w:tcPr>
            <w:tcW w:w="4938" w:type="dxa"/>
            <w:vAlign w:val="center"/>
          </w:tcPr>
          <w:p w14:paraId="66A38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采纳。已调整相关表述。</w:t>
            </w:r>
          </w:p>
        </w:tc>
      </w:tr>
      <w:tr w14:paraId="6D52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10" w:type="dxa"/>
            <w:vAlign w:val="center"/>
          </w:tcPr>
          <w:p w14:paraId="491A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3" w:type="dxa"/>
            <w:vAlign w:val="center"/>
          </w:tcPr>
          <w:p w14:paraId="4AD7B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李*</w:t>
            </w:r>
          </w:p>
        </w:tc>
        <w:tc>
          <w:tcPr>
            <w:tcW w:w="6179" w:type="dxa"/>
            <w:vAlign w:val="center"/>
          </w:tcPr>
          <w:p w14:paraId="1A3D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第四章与第二章都提及相关要求，建议内容合并。</w:t>
            </w:r>
          </w:p>
        </w:tc>
        <w:tc>
          <w:tcPr>
            <w:tcW w:w="4938" w:type="dxa"/>
            <w:vAlign w:val="center"/>
          </w:tcPr>
          <w:p w14:paraId="63B7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采纳。已调整相关表述。</w:t>
            </w:r>
          </w:p>
        </w:tc>
      </w:tr>
      <w:tr w14:paraId="37AC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" w:type="dxa"/>
            <w:vAlign w:val="center"/>
          </w:tcPr>
          <w:p w14:paraId="13AF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3" w:type="dxa"/>
            <w:vAlign w:val="center"/>
          </w:tcPr>
          <w:p w14:paraId="357B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李*</w:t>
            </w:r>
          </w:p>
        </w:tc>
        <w:tc>
          <w:tcPr>
            <w:tcW w:w="6179" w:type="dxa"/>
            <w:vAlign w:val="center"/>
          </w:tcPr>
          <w:p w14:paraId="2090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为鼓励企业持续性的自愿性清洁生产审核，进一步节约资源、节能减碳、削减污染物排放量，建议在细则中明确“通过自愿性清洁生产审核验收5年以上的企业，再次开展视为首次”内容。</w:t>
            </w:r>
          </w:p>
        </w:tc>
        <w:tc>
          <w:tcPr>
            <w:tcW w:w="4938" w:type="dxa"/>
            <w:vAlign w:val="center"/>
          </w:tcPr>
          <w:p w14:paraId="0EC4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采纳。已调整相关表述。</w:t>
            </w:r>
          </w:p>
        </w:tc>
      </w:tr>
      <w:tr w14:paraId="5628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" w:type="dxa"/>
            <w:vAlign w:val="center"/>
          </w:tcPr>
          <w:p w14:paraId="5E9F4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3" w:type="dxa"/>
            <w:vAlign w:val="center"/>
          </w:tcPr>
          <w:p w14:paraId="52D1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杨*</w:t>
            </w:r>
          </w:p>
        </w:tc>
        <w:tc>
          <w:tcPr>
            <w:tcW w:w="6179" w:type="dxa"/>
            <w:vAlign w:val="center"/>
          </w:tcPr>
          <w:p w14:paraId="6A2D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建议在第八条 审核对象，里面明确可以申报的企业类型，例如，如果是《产业结构调整指导目录(2024年本)》中限制和淘汰类的企业能否申报?能否获得奖励或者补贴?</w:t>
            </w:r>
          </w:p>
        </w:tc>
        <w:tc>
          <w:tcPr>
            <w:tcW w:w="4938" w:type="dxa"/>
            <w:vAlign w:val="center"/>
          </w:tcPr>
          <w:p w14:paraId="6456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解释说明。审核对象已明确为工业企业，我局鼓励所有工业企业实施清洁生产审核，奖励或补贴以奖补政策实施细则为准。</w:t>
            </w:r>
          </w:p>
        </w:tc>
      </w:tr>
      <w:tr w14:paraId="29C2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0" w:type="dxa"/>
            <w:vAlign w:val="center"/>
          </w:tcPr>
          <w:p w14:paraId="2249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3" w:type="dxa"/>
            <w:vAlign w:val="center"/>
          </w:tcPr>
          <w:p w14:paraId="6FC56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杨*</w:t>
            </w:r>
          </w:p>
        </w:tc>
        <w:tc>
          <w:tcPr>
            <w:tcW w:w="6179" w:type="dxa"/>
            <w:vAlign w:val="center"/>
          </w:tcPr>
          <w:p w14:paraId="21E3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建议明确中、高费方案投资的金额累计应不低于多少万元?或者是单个项目投资的金额应不低于多少万元?</w:t>
            </w:r>
          </w:p>
        </w:tc>
        <w:tc>
          <w:tcPr>
            <w:tcW w:w="4938" w:type="dxa"/>
            <w:vAlign w:val="center"/>
          </w:tcPr>
          <w:p w14:paraId="2C17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解释说明。国家上位文件并未明确中、高费方案投资金额，简单的定性中、高费方案投资金额对规模不同的企业不公平，验收过程中我局将综合考虑企业规模、项目效益、专家意见判断中、高费方案的优劣。</w:t>
            </w:r>
          </w:p>
        </w:tc>
      </w:tr>
    </w:tbl>
    <w:p w14:paraId="2980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ZmU4ZTZjY2M4ZjgwOTZhODc4Y2NjODA0MTBjZjUifQ=="/>
  </w:docVars>
  <w:rsids>
    <w:rsidRoot w:val="2B400B50"/>
    <w:rsid w:val="0294625B"/>
    <w:rsid w:val="06A913F4"/>
    <w:rsid w:val="0F2734E4"/>
    <w:rsid w:val="112277E4"/>
    <w:rsid w:val="15903EB2"/>
    <w:rsid w:val="1D4679EC"/>
    <w:rsid w:val="2B400B50"/>
    <w:rsid w:val="3F6D4A1A"/>
    <w:rsid w:val="405C66FF"/>
    <w:rsid w:val="47783143"/>
    <w:rsid w:val="4D0D58E6"/>
    <w:rsid w:val="5C847FFB"/>
    <w:rsid w:val="6FC34266"/>
    <w:rsid w:val="FF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567</Characters>
  <Lines>0</Lines>
  <Paragraphs>0</Paragraphs>
  <TotalTime>70</TotalTime>
  <ScaleCrop>false</ScaleCrop>
  <LinksUpToDate>false</LinksUpToDate>
  <CharactersWithSpaces>568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2024-12-31T10:36:00Z</dcterms:created>
  <dc:creator>吧唧吧唧...</dc:creator>
  <cp:lastModifiedBy>lulu最爱重口味</cp:lastModifiedBy>
  <cp:lastPrinted>2025-01-22T03:33:00Z</cp:lastPrinted>
  <dcterms:modified xsi:type="dcterms:W3CDTF">2025-01-22T11:43:59Z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eyJoZGlkIjoiMDEzNWM0MDVmZDY1MWU4NmNlYjE3M2MyMGVlNzRjZDMiLCJ1c2VySWQiOiIzMzExNTQxOTkifQ==</vt:lpwstr>
  </property>
  <property fmtid="{D5CDD505-2E9C-101B-9397-08002B2CF9AE}" pid="4" name="ICV">
    <vt:lpwstr>FDE8E9F8950E0DFEED778F6774D3366C</vt:lpwstr>
  </property>
</Properties>
</file>