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240" w:lineRule="auto"/>
        <w:ind w:firstLine="0" w:firstLineChars="0"/>
        <w:outlineLvl w:val="0"/>
        <w:rPr>
          <w:rFonts w:hint="eastAsia"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  <w:lang w:val="en-US" w:eastAsia="zh-CN"/>
        </w:rPr>
        <w:t>附件2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深圳市</w:t>
      </w:r>
      <w:r>
        <w:rPr>
          <w:rFonts w:hint="eastAsia" w:ascii="方正小标宋简体" w:eastAsia="方正小标宋简体" w:cs="Times New Roman"/>
          <w:kern w:val="44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减污降碳协同</w:t>
      </w:r>
      <w:r>
        <w:rPr>
          <w:rFonts w:hint="eastAsia" w:ascii="方正小标宋简体" w:eastAsia="方正小标宋简体" w:cs="Times New Roman"/>
          <w:kern w:val="44"/>
          <w:sz w:val="44"/>
          <w:szCs w:val="44"/>
          <w:lang w:val="en-US" w:eastAsia="zh-CN"/>
        </w:rPr>
        <w:t>控制标杆</w:t>
      </w: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项目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申请表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876"/>
        <w:gridCol w:w="1575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项目名称</w:t>
            </w:r>
          </w:p>
        </w:tc>
        <w:tc>
          <w:tcPr>
            <w:tcW w:w="358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项目地址</w:t>
            </w:r>
          </w:p>
        </w:tc>
        <w:tc>
          <w:tcPr>
            <w:tcW w:w="358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申报类型</w:t>
            </w:r>
          </w:p>
        </w:tc>
        <w:tc>
          <w:tcPr>
            <w:tcW w:w="358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环境治理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污水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治理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固废综合治理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建筑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能源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交通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生态建设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申报单位</w:t>
            </w:r>
          </w:p>
        </w:tc>
        <w:tc>
          <w:tcPr>
            <w:tcW w:w="358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项目</w:t>
            </w: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负责人</w:t>
            </w:r>
          </w:p>
        </w:tc>
        <w:tc>
          <w:tcPr>
            <w:tcW w:w="1101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24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职务</w:t>
            </w:r>
          </w:p>
        </w:tc>
        <w:tc>
          <w:tcPr>
            <w:tcW w:w="1564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项目联系人</w:t>
            </w:r>
          </w:p>
        </w:tc>
        <w:tc>
          <w:tcPr>
            <w:tcW w:w="1101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24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职务</w:t>
            </w:r>
          </w:p>
        </w:tc>
        <w:tc>
          <w:tcPr>
            <w:tcW w:w="1564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联系人电话</w:t>
            </w:r>
          </w:p>
        </w:tc>
        <w:tc>
          <w:tcPr>
            <w:tcW w:w="1101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24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电子邮箱</w:t>
            </w:r>
          </w:p>
        </w:tc>
        <w:tc>
          <w:tcPr>
            <w:tcW w:w="1564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联系地址</w:t>
            </w:r>
          </w:p>
        </w:tc>
        <w:tc>
          <w:tcPr>
            <w:tcW w:w="358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申报单位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概况</w:t>
            </w:r>
          </w:p>
        </w:tc>
        <w:tc>
          <w:tcPr>
            <w:tcW w:w="3589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简要介绍申报单位的基本情况与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减污降碳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工作现状，申报企业还应包括发展规划及战略、企业规模、主营业务及主要产品市场占有率、上年度经营业绩等。</w:t>
            </w:r>
          </w:p>
          <w:p>
            <w:pPr>
              <w:spacing w:line="240" w:lineRule="auto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减污降碳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协同控制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标杆</w:t>
            </w: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项目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情况简介</w:t>
            </w:r>
          </w:p>
        </w:tc>
        <w:tc>
          <w:tcPr>
            <w:tcW w:w="358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简要介绍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标杆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项目的基本情况、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减污降碳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工作基础，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标杆项目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创建方案的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目标指标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和主要内容</w:t>
            </w:r>
            <w:r>
              <w:rPr>
                <w:rFonts w:hint="eastAsia" w:ascii="仿宋_GB2312"/>
                <w:i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特色举措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仿宋_GB2312" w:eastAsia="仿宋_GB2312"/>
                <w:iCs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标杆</w:t>
            </w: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项目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预期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碳排放</w:t>
            </w: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  <w:t>污染物排放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减排评估</w:t>
            </w:r>
          </w:p>
        </w:tc>
        <w:tc>
          <w:tcPr>
            <w:tcW w:w="3589" w:type="pct"/>
            <w:gridSpan w:val="3"/>
            <w:vAlign w:val="center"/>
          </w:tcPr>
          <w:p>
            <w:pPr>
              <w:keepNext w:val="0"/>
              <w:keepLines w:val="0"/>
              <w:spacing w:line="400" w:lineRule="exact"/>
              <w:ind w:left="0" w:leftChars="0" w:firstLine="0" w:firstLineChars="0"/>
              <w:rPr>
                <w:rFonts w:hint="eastAsia"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对于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改造项目，简要说明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标杆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项目实施前后碳排放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和污染物排放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减排情况及排放水平（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以2023年为基准年）</w:t>
            </w:r>
            <w:r>
              <w:rPr>
                <w:rFonts w:hint="eastAsia" w:ascii="仿宋_GB2312"/>
                <w:i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对于新建项目，简要说明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标杆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项目完成建设正常运行后的碳排放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和污染排放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情况及排放水平。</w:t>
            </w:r>
          </w:p>
          <w:p>
            <w:pPr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申报主体承诺</w:t>
            </w:r>
          </w:p>
        </w:tc>
        <w:tc>
          <w:tcPr>
            <w:tcW w:w="3589" w:type="pct"/>
            <w:gridSpan w:val="3"/>
            <w:vAlign w:val="center"/>
          </w:tcPr>
          <w:p>
            <w:pPr>
              <w:spacing w:line="240" w:lineRule="auto"/>
              <w:ind w:firstLine="720" w:firstLineChars="225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本单位自愿申请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成为深圳市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  <w:t>减污降碳协同</w:t>
            </w: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控制标杆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项目</w:t>
            </w: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，并对所提交申请材料的真实性负责，特此声明。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ind w:firstLine="2240" w:firstLineChars="700"/>
              <w:jc w:val="both"/>
            </w:pPr>
            <w:r>
              <w:rPr>
                <w:rFonts w:ascii="仿宋_GB2312" w:eastAsia="仿宋_GB2312"/>
                <w:sz w:val="32"/>
                <w:szCs w:val="32"/>
              </w:rPr>
              <w:t>申报负责人（签字）：</w:t>
            </w:r>
          </w:p>
          <w:p>
            <w:pPr>
              <w:ind w:firstLine="2560" w:firstLineChars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申报单位（盖章）</w:t>
            </w:r>
          </w:p>
          <w:p>
            <w:pPr>
              <w:ind w:firstLine="3200" w:firstLineChars="10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WRjMThiNjA5NmIwNmZlNDY0MjgwMTdjZjY1MDcifQ=="/>
  </w:docVars>
  <w:rsids>
    <w:rsidRoot w:val="00000000"/>
    <w:rsid w:val="07F5057A"/>
    <w:rsid w:val="19B237E5"/>
    <w:rsid w:val="2F144878"/>
    <w:rsid w:val="33345503"/>
    <w:rsid w:val="4C541A68"/>
    <w:rsid w:val="57FE3FFD"/>
    <w:rsid w:val="739E7DAA"/>
    <w:rsid w:val="7E5747D4"/>
    <w:rsid w:val="EFF4F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4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468</Characters>
  <Lines>0</Lines>
  <Paragraphs>0</Paragraphs>
  <TotalTime>25</TotalTime>
  <ScaleCrop>false</ScaleCrop>
  <LinksUpToDate>false</LinksUpToDate>
  <CharactersWithSpaces>476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龚其兵</dc:creator>
  <cp:lastModifiedBy>chenxiaopeng</cp:lastModifiedBy>
  <dcterms:modified xsi:type="dcterms:W3CDTF">2024-11-15T17:32:59Z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C9DA7020ED3C4B819E681FE9A67AA725_13</vt:lpwstr>
  </property>
</Properties>
</file>