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>
      <w:pPr>
        <w:spacing w:after="0"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2023年度（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第一批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符合条件的集成电路设计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集成电路装备企业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名单</w:t>
      </w:r>
    </w:p>
    <w:tbl>
      <w:tblPr>
        <w:tblStyle w:val="2"/>
        <w:tblW w:w="150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2474"/>
        <w:gridCol w:w="1700"/>
        <w:gridCol w:w="2188"/>
        <w:gridCol w:w="1967"/>
        <w:gridCol w:w="1366"/>
        <w:gridCol w:w="2617"/>
        <w:gridCol w:w="22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纳税人名称</w:t>
            </w:r>
          </w:p>
        </w:tc>
        <w:tc>
          <w:tcPr>
            <w:tcW w:w="1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纳税人识别号</w:t>
            </w:r>
          </w:p>
        </w:tc>
        <w:tc>
          <w:tcPr>
            <w:tcW w:w="2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税务机关</w:t>
            </w:r>
          </w:p>
        </w:tc>
        <w:tc>
          <w:tcPr>
            <w:tcW w:w="19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申报享受优惠类型</w:t>
            </w:r>
          </w:p>
        </w:tc>
        <w:tc>
          <w:tcPr>
            <w:tcW w:w="13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享受年度</w:t>
            </w:r>
          </w:p>
        </w:tc>
        <w:tc>
          <w:tcPr>
            <w:tcW w:w="26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当年度是否符合《国家鼓励的软件企业条件的公告》（工业和信息化部、国家发展改革委、财政部、税务总局公告</w:t>
            </w:r>
            <w:r>
              <w:rPr>
                <w:rStyle w:val="5"/>
                <w:rFonts w:eastAsia="宋体"/>
                <w:lang w:val="en-US" w:eastAsia="zh-CN" w:bidi="ar"/>
              </w:rPr>
              <w:t>2021</w:t>
            </w:r>
            <w:r>
              <w:rPr>
                <w:rStyle w:val="4"/>
                <w:lang w:val="en-US" w:eastAsia="zh-CN" w:bidi="ar"/>
              </w:rPr>
              <w:t>年第</w:t>
            </w:r>
            <w:r>
              <w:rPr>
                <w:rStyle w:val="5"/>
                <w:rFonts w:eastAsia="宋体"/>
                <w:lang w:val="en-US" w:eastAsia="zh-CN" w:bidi="ar"/>
              </w:rPr>
              <w:t>9</w:t>
            </w:r>
            <w:r>
              <w:rPr>
                <w:rStyle w:val="4"/>
                <w:lang w:val="en-US" w:eastAsia="zh-CN" w:bidi="ar"/>
              </w:rPr>
              <w:t>号）第一/二条规定的条件</w:t>
            </w:r>
          </w:p>
        </w:tc>
        <w:tc>
          <w:tcPr>
            <w:tcW w:w="22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当年度是否符合《关于软件和集成电路产业企业所得税优惠政策有关问题的通知》（财税〔</w:t>
            </w:r>
            <w:r>
              <w:rPr>
                <w:rStyle w:val="5"/>
                <w:rFonts w:eastAsia="宋体"/>
                <w:lang w:val="en-US" w:eastAsia="zh-CN" w:bidi="ar"/>
              </w:rPr>
              <w:t>2016</w:t>
            </w:r>
            <w:r>
              <w:rPr>
                <w:rStyle w:val="4"/>
                <w:lang w:val="en-US" w:eastAsia="zh-CN" w:bidi="ar"/>
              </w:rPr>
              <w:t>〕</w:t>
            </w:r>
            <w:r>
              <w:rPr>
                <w:rStyle w:val="5"/>
                <w:rFonts w:eastAsia="宋体"/>
                <w:lang w:val="en-US" w:eastAsia="zh-CN" w:bidi="ar"/>
              </w:rPr>
              <w:t>49</w:t>
            </w:r>
            <w:r>
              <w:rPr>
                <w:rStyle w:val="4"/>
                <w:lang w:val="en-US" w:eastAsia="zh-CN" w:bidi="ar"/>
              </w:rPr>
              <w:t>号）第四条规定的条件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  <w:jc w:val="center"/>
        </w:trPr>
        <w:tc>
          <w:tcPr>
            <w:tcW w:w="4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深圳尚阳通科技股份有限公司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91440300306266389R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国家税务总局深圳市南山区税务局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集成电路设计企业（新政策）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深圳市纳设智能装备股份有限公司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91440300MA5FCCL52P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国家税务总局深圳市光明区税务局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集成电路装备企业（新政策）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深圳格芯集成电路装备有限公司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91440300MA5GBNCE4W</w:t>
            </w:r>
          </w:p>
        </w:tc>
        <w:tc>
          <w:tcPr>
            <w:tcW w:w="2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  <w:t>国家税务总局深圳市坪山区税务局</w:t>
            </w:r>
          </w:p>
        </w:tc>
        <w:tc>
          <w:tcPr>
            <w:tcW w:w="1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集成电路装备企业（新政策）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widowControl/>
        <w:jc w:val="left"/>
        <w:rPr>
          <w:rFonts w:ascii="仿宋_GB2312" w:hAnsi="仿宋_GB2312" w:eastAsia="仿宋_GB2312" w:cs="仿宋_GB2312"/>
          <w:sz w:val="24"/>
          <w:szCs w:val="24"/>
        </w:rPr>
      </w:pPr>
      <w:r>
        <w:rPr>
          <w:rFonts w:ascii="仿宋_GB2312" w:hAnsi="仿宋_GB2312" w:eastAsia="仿宋_GB2312" w:cs="仿宋_GB2312"/>
          <w:sz w:val="24"/>
          <w:szCs w:val="24"/>
        </w:rPr>
        <w:br w:type="page"/>
      </w:r>
    </w:p>
    <w:p>
      <w:pPr>
        <w:spacing w:after="0" w:line="62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spacing w:after="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2023年度（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第一批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符合条件的软件企业名单</w:t>
      </w:r>
    </w:p>
    <w:tbl>
      <w:tblPr>
        <w:tblStyle w:val="2"/>
        <w:tblW w:w="15323" w:type="dxa"/>
        <w:tblInd w:w="-4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0"/>
        <w:gridCol w:w="2500"/>
        <w:gridCol w:w="1700"/>
        <w:gridCol w:w="2150"/>
        <w:gridCol w:w="2000"/>
        <w:gridCol w:w="1350"/>
        <w:gridCol w:w="2634"/>
        <w:gridCol w:w="25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纳税人名称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纳税人识别号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税务机关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享受优惠政策类型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享受年度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当年度是否符合《国家鼓励的软件企业条件的公告》（工业和信息化部、国家发展改革委、财政部、税务总局公告2021年第10号）第一条规定的条件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当年度是否符合《关于软件和集成电路产业企业所得税优惠政策有关问题的通知》（财税〔2016〕49号）第四条规定的条件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深圳市智微智能软件开发有限公司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91440300MA5EJ998X6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国家税务总局深圳市福田区税务局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软件企业（旧政策）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深圳市匠能智造信息技术有限公司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91440300MA5DM8NB69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国家税务总局深圳市龙岗区税务局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软件企业（旧政策）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深圳爱加物联科技有限公司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91440300MA5DF74M4H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国家税务总局深圳市龙岗区税务局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软件企业（旧政策）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深圳市星卡软件技术开发有限公司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91440300MA5G4NAH8T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国家税务总局深圳市龙岗区税务局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软件企业（旧政策）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深圳般若海科技有限公司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91440300083442567H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国家税务总局深圳市龙华区税务局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软件企业（旧政策）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深圳市鹏优科技有限公司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91440300MA5DC8TC8H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国家税务总局深圳市罗湖区税务局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软件企业（旧政策）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深圳市小雨滴信息技术有限公司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91440300MA5FRPBK9W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国家税务总局深圳市罗湖区税务局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软件企业（旧政策）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深圳中航打印技术有限公司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91440300MA5EWG7CXY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软件企业（旧政策）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深圳市创达天盛智能科技有限公司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91440300329524336C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软件企业（旧政策）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深圳市天天来玩科技有限公司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91440300MA5FBCK0XQ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软件企业（旧政策）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深圳市科力锐科技有限公司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91440300MA5DJ992XD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软件企业（旧政策）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深圳魔力数娱网络科技有限公司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91440300MA5EEJMFXK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国家税务总局深圳市前海深港现代服务业合作区税务局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软件企业（旧政策）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地上铁绿色科技（深圳）有限责任公司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91440300MA5FWLKN7Q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国家税务总局深圳市前海深港现代服务业合作区税务局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软件企业（旧政策）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深圳乐聚圈科技有限公司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91440300MA5GLRBU40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国家税务总局深圳市前海深港现代服务业合作区税务局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软件企业（旧政策）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深圳博浩远科技有限公司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91440300MA5GHGFA4W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国家税务总局深圳市宝安区税务局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深圳市锦逸安科技有限公司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91440300MA5HP4R94Y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国家税务总局深圳市宝安区税务局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深圳市智鼎驱动技术有限公司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91440300MA5FR12967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国家税务总局深圳市宝安区税务局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深圳市魔样软件有限公司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91440300MA5H8QPT2B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国家税务总局深圳市宝安区税务局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深圳伟创软件有限公司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91440300MA5HLQ7P6N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国家税务总局深圳市宝安区税务局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深圳市龙光云众智慧科技有限公司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91440300MA5GFNKF5P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国家税务总局深圳市宝安区税务局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深圳市科通创新软件技术有限公司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91440300MA5G0UN09M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国家税务总局深圳市宝安区税务局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22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深圳时代能创软件科技有限公司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91440300MA5GBN6013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国家税务总局深圳市宝安区税务局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23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深圳市鑫信腾机器人科技有限公司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91440300MA5D9WP97K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国家税务总局深圳市宝安区税务局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深圳硕日软件技术有限公司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91440300MA5H09TX0Y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国家税务总局深圳市宝安区税务局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25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深圳问止科技有限公司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91440300MA5H0NBE94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国家税务总局深圳市宝安区税务局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26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深圳市脑力科技有限公司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91440300MA5GLQQJ7J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国家税务总局深圳市宝安区税务局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27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深圳市图规科技有限公司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91440300MA5F9JW125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国家税务总局深圳市福田区税务局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深圳市佳云物联科技有限公司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91440300MA5GLQW26M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国家税务总局深圳市福田区税务局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深圳市信客软件技术服务有限公司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91440300MA5GFKPQ9E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国家税务总局深圳市福田区税务局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深圳市凡盛网络科技有限公司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91440300MA5G7PY62W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国家税务总局深圳市福田区税务局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盛悦软件（深圳）有限公司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91440300MA5F0UH425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国家税务总局深圳市福田区税务局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32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深圳市晓润科技有限公司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91440300MA5GQAQ481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国家税务总局深圳市福田区税务局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深圳市智慧时代软件技术服务有限公司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91440300MA5H6C1K7G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国家税务总局深圳市光明区税务局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深圳市金石三维软件科技有限公司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91440300MA5HLJ921H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国家税务总局深圳市光明区税务局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深圳市鹰诺软件有限公司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91440300MA5GF9LU6Y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国家税务总局深圳市光明区税务局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深圳市七棵橡树科技有限公司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91440300MA5FNRU77C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国家税务总局深圳市龙岗区税务局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37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深圳市皓丽软件有限公司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91440300MA5GB2T43E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国家税务总局深圳市龙岗区税务局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38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深圳市兆驰多媒体股份有限公司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91440300MA5DJKTX08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国家税务总局深圳市龙岗区税务局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39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深圳市志信技术服务有限公司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91440300MA5GGLPH3K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国家税务总局深圳市龙岗区税务局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深圳市孪生云计算技术有限公司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91440300MA5G0M8NXF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国家税务总局深圳市龙岗区税务局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41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深圳市大牛创迹科技有限公司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91440300MA5HHN7522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国家税务总局深圳市龙岗区税务局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深圳市易孔立出软件开发有限公司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91440300MA5H30PU28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国家税务总局深圳市龙岗区税务局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43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深圳市有常科技有限公司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91440300MA5FXDDT5R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国家税务总局深圳市龙岗区税务局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44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智互联（深圳）科技有限公司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91440300359239421U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国家税务总局深圳市龙岗区税务局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深圳普门信息技术有限公司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91440300MA5D8UP29K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国家税务总局深圳市龙华区税务局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46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深圳盈芯软件技术有限公司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91440300MA5H5EPE09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国家税务总局深圳市龙华区税务局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47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深圳市超像素智能科技有限公司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91440300MA5H6WBJ7U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国家税务总局深圳市龙华区税务局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48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深圳云视智景科技有限公司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91440300MA5HR1917Y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国家税务总局深圳市龙华区税务局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49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深圳鹏影数字软件运营有限公司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91440300MA5GEYRCX3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国家税务总局深圳市龙华区税务局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50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久方智能（广东）有限公司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91440300MA5H5GFP2R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国家税务总局深圳市龙华区税务局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51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深圳市慧聚数字软件运营有限公司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91440300MA5HJ57Y1M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国家税务总局深圳市龙华区税务局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52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深圳市粤基衡软件有限公司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91440300MA5GNK7G68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国家税务总局深圳市龙华区税务局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53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深圳办事宝信息服务有限公司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91440300MA5FQF1682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国家税务总局深圳市罗湖区税务局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54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深圳市惠康信息科技有限公司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91440300MA5F2P4E9X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国家税务总局深圳市罗湖区税务局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55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深圳市泛仕达科技有限公司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91440300MA5G5NBN9G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56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深圳格隆汇信息科技有限公司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91440300319526477M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57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深圳市有信达科技控股有限公司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91140100MA0K8LNE7K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58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深圳法翼软件技术有限公司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91440300MA5GQXX10T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59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德信睿腾科技（深圳）有限公司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91440300MA5GWQFK58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60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深圳智微信通技术有限公司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91440300MA5H3KEM15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61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深圳市新国都云创科技有限公司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91440300MA5HU61N6P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62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深圳市新国都祥云软件有限公司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91440300MA5H76A421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63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深圳橙色魔方信息技术有限公司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91440300MA5FP4LE5M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64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深圳龙创互娱科技有限公司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91440300MA5G96RJ3L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65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深圳市龙游天下科技有限公司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91440300311920357B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66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鼎晟创新发展（深圳）有限公司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91440300MA5FDFC085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67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深圳市研祥潜动软件有限公司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91440300MA5GUK148N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68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深圳市佳博恒杨科技有限公司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91440300MA5GLNFW55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69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深圳初宇宙未来科技有限公司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91440300MA5HAE880L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70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智控网联科技（深圳）有限公司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91440300MA5FPGRJ73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71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深圳乐娱游网络科技有限公司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91440300MA5ER8CP9P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72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壹比壹软件技术（深圳）有限公司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91440300MA5GGQX259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73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深圳市新国都通信技术有限公司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91440300MA5FRXDP48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74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深圳市乐信信息服务有限公司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91440300MA5G3CLF6B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75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众米科技（深圳）有限公司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91440300MA5EQNBB3G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76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深圳云科智讯软件技术有限公司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91440300MA5G7G2F87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77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深圳市新怡酷客科技有限责任公司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91440300MA5GEAJX52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78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易造机器人（深圳）有限公司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914403003564698383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79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开普勒芯片研究中心（深圳）有限公司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91440300MA5HDHU697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80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深圳超游网络有限公司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91440300MA5HFAL12H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81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深圳市华盛昌软件技术有限公司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91440300MA5H9JN76T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国家税务总局深圳市南山区税务局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82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深圳市华士软件有限公司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91440300MA5GAF9A5G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国家税务总局深圳市前海深港现代服务业合作区税务局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83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深圳市中碳数字软件有限公司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91440300MA5HDTQL9M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国家税务总局深圳市前海深港现代服务业合作区税务局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84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深圳市视波信息科技有限公司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91440300MA5G3AP97T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国家税务总局深圳市前海深港现代服务业合作区税务局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85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深圳市海洋王技术有限公司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91440300MA5HQDY48B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国家税务总局深圳市前海深港现代服务业合作区税务局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86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深圳喵喵星软件有限公司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91440300MA5HGYY91P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国家税务总局深圳市前海深港现代服务业合作区税务局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87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深圳市鹏中科技有限公司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91440300MA5GY46G64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国家税务总局深圳市前海深港现代服务业合作区税务局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88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钥棠（深圳）网络科技有限公司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91440300MA5H2UU99D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国家税务总局深圳市前海深港现代服务业合作区税务局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89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深圳市钱海网络技术有限公司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914403003060259564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国家税务总局深圳市前海深港现代服务业合作区税务局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90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深圳市元宇宙科技有限公司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91440300MA5GUEL9XL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国家税务总局深圳市前海深港现代服务业合作区税务局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深圳市爱彼利科技有限公司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91440300MA5GQRL26E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国家税务总局深圳市前海深港现代服务业合作区税务局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92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深圳市德塔信息技术有限公司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91440300MA5HF9NN2B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国家税务总局深圳市前海深港现代服务业合作区税务局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93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深圳市望尘莫及科技有限公司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91440300MA5FQ98A9M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国家税务总局深圳市前海深港现代服务业合作区税务局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94</w:t>
            </w:r>
          </w:p>
        </w:tc>
        <w:tc>
          <w:tcPr>
            <w:tcW w:w="25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深圳市珍爱捷云信息技术有限公司</w:t>
            </w:r>
          </w:p>
        </w:tc>
        <w:tc>
          <w:tcPr>
            <w:tcW w:w="17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91440300MA5EJ1D24F</w:t>
            </w:r>
          </w:p>
        </w:tc>
        <w:tc>
          <w:tcPr>
            <w:tcW w:w="21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国家税务总局深圳市前海深港现代服务业合作区税务局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软件企业（新政策）</w:t>
            </w:r>
          </w:p>
        </w:tc>
        <w:tc>
          <w:tcPr>
            <w:tcW w:w="135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2023</w:t>
            </w:r>
          </w:p>
        </w:tc>
        <w:tc>
          <w:tcPr>
            <w:tcW w:w="263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符合</w:t>
            </w:r>
          </w:p>
        </w:tc>
        <w:tc>
          <w:tcPr>
            <w:tcW w:w="2539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5ZmU4ZTZjY2M4ZjgwOTZhODc4Y2NjODA0MTBjZjUifQ=="/>
  </w:docVars>
  <w:rsids>
    <w:rsidRoot w:val="00000000"/>
    <w:rsid w:val="4C2B1434"/>
    <w:rsid w:val="6109710C"/>
    <w:rsid w:val="6B343764"/>
    <w:rsid w:val="6F470C7D"/>
    <w:rsid w:val="BFFEF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5">
    <w:name w:val="font51"/>
    <w:basedOn w:val="3"/>
    <w:qFormat/>
    <w:uiPriority w:val="0"/>
    <w:rPr>
      <w:rFonts w:ascii="Arial" w:hAnsi="Arial" w:cs="Arial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2024-09-25T16:09:00Z</dcterms:created>
  <dc:creator>admin</dc:creator>
  <cp:lastModifiedBy>可扬</cp:lastModifiedBy>
  <cp:lastPrinted>2024-09-26T09:09:22Z</cp:lastPrinted>
  <dcterms:modified xsi:type="dcterms:W3CDTF">2024-09-26T09:09:26Z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1D7ECFE04AEB730ED1BFF4660F6E9D31</vt:lpwstr>
  </property>
</Properties>
</file>