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境外旅客购物离境退税商店备案表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620" w:firstLineChars="1650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 xml:space="preserve">备案时间：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年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月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>日</w:t>
      </w:r>
    </w:p>
    <w:tbl>
      <w:tblPr>
        <w:tblStyle w:val="5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121"/>
        <w:gridCol w:w="1986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1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纳税人识别号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经营地址</w:t>
            </w:r>
          </w:p>
        </w:tc>
        <w:tc>
          <w:tcPr>
            <w:tcW w:w="1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登记注册类型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纳税信用等级</w:t>
            </w:r>
          </w:p>
        </w:tc>
        <w:tc>
          <w:tcPr>
            <w:tcW w:w="382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我公司具备《境外旅客购物离境退税管理办法（试行）》规定的退税商店条件，并承诺遵守《境外旅客购物离境退税管理办法（试行）》有关规定。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520" w:firstLineChars="900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法人代表：                               （公司章）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国家税务总局深圳市税务局意见：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初核人（主管税务局）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复核人（市税务局主管处室）：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负责人（市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税务局分管副局长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480" w:firstLine="3920" w:firstLineChars="1400"/>
              <w:jc w:val="right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420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default" w:ascii="仿宋_GB2312" w:hAnsi="仿宋_GB2312" w:eastAsia="仿宋_GB2312" w:cs="仿宋_GB2312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本表置于一页内打印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备注内容可删除，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本表一式2份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"/>
        </w:rPr>
        <w:t xml:space="preserve">    2.</w:t>
      </w: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企业名称请填写总机构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/独立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企业名称，如本次申请涉及分支机构，请在总机构名称后加括号填写分支机构名称，例如：XXXX公司（XXXX福田分公司、XXXX龙华分公司）。同时申请超过两家分支机构请备注详见附件2。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78B"/>
    <w:rsid w:val="00424269"/>
    <w:rsid w:val="00B77D5A"/>
    <w:rsid w:val="157FB856"/>
    <w:rsid w:val="39AA028A"/>
    <w:rsid w:val="3EF9FF63"/>
    <w:rsid w:val="3EFD06C8"/>
    <w:rsid w:val="5A7F7165"/>
    <w:rsid w:val="7C7B78CF"/>
    <w:rsid w:val="7CEEF9AE"/>
    <w:rsid w:val="7FFF378B"/>
    <w:rsid w:val="DE3EEE79"/>
    <w:rsid w:val="E1BE7ADE"/>
    <w:rsid w:val="F3FB5A49"/>
    <w:rsid w:val="F79F042C"/>
    <w:rsid w:val="FDAFD23B"/>
    <w:rsid w:val="FF7FE54C"/>
    <w:rsid w:val="FFFEF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hAnsi="Times New Roman"/>
      <w:color w:val="00000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23</TotalTime>
  <ScaleCrop>false</ScaleCrop>
  <LinksUpToDate>false</LinksUpToDate>
  <CharactersWithSpaces>277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2022-04-05T15:19:00Z</dcterms:created>
  <dc:creator>kylin</dc:creator>
  <cp:lastModifiedBy> </cp:lastModifiedBy>
  <cp:lastPrinted>2022-04-10T02:11:00Z</cp:lastPrinted>
  <dcterms:modified xsi:type="dcterms:W3CDTF">2024-09-10T16:04:41Z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C665F13F94B3AEB3A88AD1665A21ABB1</vt:lpwstr>
  </property>
</Properties>
</file>