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10651" w14:textId="77777777" w:rsidR="00C43E48" w:rsidRDefault="00000000">
      <w:pPr>
        <w:rPr>
          <w:rFonts w:ascii="黑体" w:eastAsia="黑体" w:hAnsi="黑体" w:cs="黑体" w:hint="eastAsia"/>
          <w:bCs/>
          <w:sz w:val="32"/>
          <w:szCs w:val="32"/>
        </w:rPr>
      </w:pPr>
      <w:r>
        <w:rPr>
          <w:rFonts w:ascii="黑体" w:eastAsia="黑体" w:hAnsi="黑体" w:cs="黑体" w:hint="eastAsia"/>
          <w:bCs/>
          <w:sz w:val="32"/>
          <w:szCs w:val="32"/>
        </w:rPr>
        <w:t xml:space="preserve">  </w:t>
      </w:r>
    </w:p>
    <w:p w14:paraId="6B0C2B30" w14:textId="77777777" w:rsidR="00C43E48" w:rsidRDefault="00C43E48">
      <w:pPr>
        <w:jc w:val="center"/>
        <w:rPr>
          <w:rFonts w:ascii="宋体" w:hAnsi="宋体" w:cs="宋体" w:hint="eastAsia"/>
          <w:b/>
          <w:sz w:val="72"/>
          <w:szCs w:val="72"/>
        </w:rPr>
      </w:pPr>
    </w:p>
    <w:p w14:paraId="4CE1C181" w14:textId="77777777" w:rsidR="00C43E48" w:rsidRDefault="00000000">
      <w:pPr>
        <w:jc w:val="center"/>
        <w:rPr>
          <w:rFonts w:ascii="宋体" w:hAnsi="宋体" w:cs="宋体" w:hint="eastAsia"/>
          <w:b/>
          <w:sz w:val="72"/>
          <w:szCs w:val="72"/>
        </w:rPr>
      </w:pPr>
      <w:r>
        <w:rPr>
          <w:rFonts w:ascii="宋体" w:hAnsi="宋体" w:cs="宋体" w:hint="eastAsia"/>
          <w:b/>
          <w:sz w:val="72"/>
          <w:szCs w:val="72"/>
        </w:rPr>
        <w:t>简易招标文件</w:t>
      </w:r>
    </w:p>
    <w:p w14:paraId="0BC94F74" w14:textId="77777777" w:rsidR="00C43E48" w:rsidRDefault="00C43E48">
      <w:pPr>
        <w:jc w:val="center"/>
        <w:rPr>
          <w:rFonts w:ascii="宋体" w:hAnsi="宋体" w:cs="宋体" w:hint="eastAsia"/>
        </w:rPr>
      </w:pPr>
    </w:p>
    <w:p w14:paraId="44F9C399" w14:textId="77777777" w:rsidR="00C43E48" w:rsidRDefault="00C43E48">
      <w:pPr>
        <w:rPr>
          <w:rFonts w:ascii="宋体" w:hAnsi="宋体" w:cs="宋体" w:hint="eastAsia"/>
        </w:rPr>
      </w:pPr>
    </w:p>
    <w:p w14:paraId="3CD18FBC" w14:textId="77777777" w:rsidR="00C43E48" w:rsidRDefault="00C43E48">
      <w:pPr>
        <w:pStyle w:val="a0"/>
        <w:ind w:firstLine="420"/>
        <w:rPr>
          <w:rFonts w:ascii="宋体" w:hAnsi="宋体" w:cs="宋体" w:hint="eastAsia"/>
        </w:rPr>
      </w:pPr>
    </w:p>
    <w:p w14:paraId="4E840041" w14:textId="77777777" w:rsidR="00C43E48" w:rsidRDefault="00C43E48">
      <w:pPr>
        <w:pStyle w:val="a0"/>
        <w:ind w:firstLine="420"/>
        <w:rPr>
          <w:rFonts w:ascii="宋体" w:hAnsi="宋体" w:cs="宋体" w:hint="eastAsia"/>
        </w:rPr>
      </w:pPr>
    </w:p>
    <w:p w14:paraId="390A991A" w14:textId="77777777" w:rsidR="00C43E48" w:rsidRDefault="00C43E48">
      <w:pPr>
        <w:rPr>
          <w:rFonts w:ascii="宋体" w:hAnsi="宋体" w:cs="宋体" w:hint="eastAsia"/>
          <w:b/>
          <w:sz w:val="44"/>
        </w:rPr>
      </w:pPr>
    </w:p>
    <w:p w14:paraId="66A04BF7" w14:textId="77777777" w:rsidR="00C43E48" w:rsidRDefault="00000000">
      <w:pPr>
        <w:ind w:rightChars="-152" w:right="-319"/>
        <w:rPr>
          <w:rFonts w:ascii="宋体" w:hAnsi="宋体" w:cs="宋体" w:hint="eastAsia"/>
          <w:b/>
          <w:sz w:val="36"/>
          <w:szCs w:val="36"/>
        </w:rPr>
      </w:pPr>
      <w:r>
        <w:rPr>
          <w:rFonts w:ascii="宋体" w:hAnsi="宋体" w:cs="宋体" w:hint="eastAsia"/>
          <w:b/>
          <w:sz w:val="36"/>
          <w:szCs w:val="36"/>
        </w:rPr>
        <w:t>招标编号：QH2024083</w:t>
      </w:r>
    </w:p>
    <w:p w14:paraId="2E8F348C" w14:textId="77777777" w:rsidR="00C43E48" w:rsidRDefault="00C43E48">
      <w:pPr>
        <w:ind w:firstLineChars="200" w:firstLine="723"/>
        <w:rPr>
          <w:rFonts w:ascii="宋体" w:hAnsi="宋体" w:cs="宋体" w:hint="eastAsia"/>
          <w:b/>
          <w:sz w:val="36"/>
          <w:szCs w:val="36"/>
        </w:rPr>
      </w:pPr>
    </w:p>
    <w:p w14:paraId="46DFB554" w14:textId="77777777" w:rsidR="00C43E48" w:rsidRDefault="00C43E48">
      <w:pPr>
        <w:ind w:firstLineChars="200" w:firstLine="723"/>
        <w:rPr>
          <w:rFonts w:ascii="宋体" w:hAnsi="宋体" w:cs="宋体" w:hint="eastAsia"/>
          <w:b/>
          <w:sz w:val="36"/>
          <w:szCs w:val="36"/>
        </w:rPr>
      </w:pPr>
    </w:p>
    <w:p w14:paraId="0F3C2286" w14:textId="77777777" w:rsidR="00C43E48" w:rsidRDefault="00C43E48">
      <w:pPr>
        <w:pStyle w:val="a0"/>
        <w:ind w:firstLine="420"/>
        <w:rPr>
          <w:rFonts w:ascii="宋体" w:hAnsi="宋体" w:cs="宋体" w:hint="eastAsia"/>
        </w:rPr>
      </w:pPr>
    </w:p>
    <w:p w14:paraId="11051B57" w14:textId="77777777" w:rsidR="00C43E48" w:rsidRDefault="00C43E48">
      <w:pPr>
        <w:pStyle w:val="a0"/>
        <w:ind w:firstLine="420"/>
        <w:rPr>
          <w:rFonts w:ascii="宋体" w:hAnsi="宋体" w:cs="宋体" w:hint="eastAsia"/>
        </w:rPr>
      </w:pPr>
    </w:p>
    <w:p w14:paraId="0BF695FA" w14:textId="77777777" w:rsidR="00C43E48" w:rsidRDefault="00000000">
      <w:pPr>
        <w:rPr>
          <w:rFonts w:ascii="宋体" w:hAnsi="宋体" w:cs="宋体" w:hint="eastAsia"/>
          <w:b/>
          <w:sz w:val="44"/>
        </w:rPr>
      </w:pPr>
      <w:r>
        <w:rPr>
          <w:rFonts w:ascii="宋体" w:hAnsi="宋体" w:cs="宋体" w:hint="eastAsia"/>
          <w:b/>
          <w:sz w:val="36"/>
          <w:szCs w:val="36"/>
        </w:rPr>
        <w:t>招标项目：</w:t>
      </w:r>
      <w:r>
        <w:rPr>
          <w:rFonts w:ascii="宋体" w:hAnsi="宋体" w:cs="宋体"/>
          <w:b/>
          <w:sz w:val="36"/>
          <w:szCs w:val="36"/>
        </w:rPr>
        <w:t>国资国企综合财务管理咨询服务项目</w:t>
      </w:r>
    </w:p>
    <w:p w14:paraId="0DE4423C" w14:textId="77777777" w:rsidR="00C43E48" w:rsidRDefault="00C43E48">
      <w:pPr>
        <w:pStyle w:val="a0"/>
        <w:ind w:firstLineChars="0" w:firstLine="0"/>
        <w:rPr>
          <w:rFonts w:ascii="宋体" w:hAnsi="宋体" w:cs="宋体" w:hint="eastAsia"/>
        </w:rPr>
      </w:pPr>
    </w:p>
    <w:p w14:paraId="08CDA3EF" w14:textId="77777777" w:rsidR="00C43E48" w:rsidRDefault="00C43E48">
      <w:pPr>
        <w:rPr>
          <w:rFonts w:ascii="宋体" w:hAnsi="宋体" w:cs="宋体" w:hint="eastAsia"/>
          <w:b/>
          <w:sz w:val="44"/>
        </w:rPr>
      </w:pPr>
    </w:p>
    <w:p w14:paraId="5416BAC6" w14:textId="77777777" w:rsidR="00C43E48" w:rsidRDefault="00000000">
      <w:pPr>
        <w:jc w:val="center"/>
        <w:rPr>
          <w:rFonts w:ascii="宋体" w:hAnsi="宋体" w:cs="宋体" w:hint="eastAsia"/>
          <w:b/>
          <w:bCs/>
          <w:sz w:val="36"/>
          <w:szCs w:val="36"/>
          <w:lang w:val="zh-CN"/>
        </w:rPr>
      </w:pPr>
      <w:r>
        <w:rPr>
          <w:rFonts w:ascii="宋体" w:hAnsi="宋体" w:cs="宋体" w:hint="eastAsia"/>
          <w:b/>
          <w:bCs/>
          <w:sz w:val="36"/>
          <w:szCs w:val="36"/>
          <w:lang w:val="zh-CN"/>
        </w:rPr>
        <w:t>深圳市前海深港现代服务业合作区管理局</w:t>
      </w:r>
    </w:p>
    <w:p w14:paraId="07082B8E" w14:textId="77777777" w:rsidR="00C43E48" w:rsidRDefault="00000000">
      <w:pPr>
        <w:jc w:val="center"/>
        <w:rPr>
          <w:rFonts w:ascii="宋体" w:hAnsi="宋体" w:cs="宋体" w:hint="eastAsia"/>
          <w:b/>
          <w:bCs/>
          <w:sz w:val="36"/>
          <w:szCs w:val="36"/>
        </w:rPr>
      </w:pPr>
      <w:r>
        <w:rPr>
          <w:rFonts w:ascii="宋体" w:hAnsi="宋体" w:cs="宋体" w:hint="eastAsia"/>
          <w:b/>
          <w:bCs/>
          <w:sz w:val="36"/>
          <w:szCs w:val="36"/>
        </w:rPr>
        <w:t>2024年9月</w:t>
      </w:r>
    </w:p>
    <w:p w14:paraId="5F7B9018" w14:textId="77777777" w:rsidR="00C43E48" w:rsidRDefault="00000000">
      <w:pPr>
        <w:autoSpaceDE w:val="0"/>
        <w:autoSpaceDN w:val="0"/>
        <w:adjustRightInd w:val="0"/>
        <w:spacing w:line="360" w:lineRule="auto"/>
        <w:jc w:val="center"/>
        <w:rPr>
          <w:rFonts w:ascii="宋体" w:hAnsi="宋体" w:cs="宋体" w:hint="eastAsia"/>
          <w:b/>
          <w:bCs/>
          <w:kern w:val="0"/>
          <w:sz w:val="36"/>
          <w:szCs w:val="36"/>
        </w:rPr>
      </w:pPr>
      <w:bookmarkStart w:id="0" w:name="_Toc12932"/>
      <w:r>
        <w:rPr>
          <w:rFonts w:ascii="宋体" w:hAnsi="宋体"/>
          <w:b/>
          <w:bCs/>
          <w:sz w:val="32"/>
          <w:szCs w:val="40"/>
          <w:u w:val="single"/>
        </w:rPr>
        <w:br w:type="page"/>
      </w:r>
      <w:r>
        <w:rPr>
          <w:rFonts w:ascii="宋体" w:hAnsi="宋体" w:cs="宋体" w:hint="eastAsia"/>
          <w:b/>
          <w:bCs/>
          <w:kern w:val="0"/>
          <w:sz w:val="36"/>
          <w:szCs w:val="36"/>
        </w:rPr>
        <w:lastRenderedPageBreak/>
        <w:t>特别警示条款</w:t>
      </w:r>
    </w:p>
    <w:p w14:paraId="2253DAB0" w14:textId="77777777" w:rsidR="00C43E48" w:rsidRDefault="00C43E48">
      <w:pPr>
        <w:pStyle w:val="a6"/>
      </w:pPr>
    </w:p>
    <w:p w14:paraId="05F94FFB"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一、《深圳经济特区政府采购条例》第五十七条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宋体" w:hAnsi="宋体" w:cs="宋体" w:hint="eastAsia"/>
          <w:sz w:val="24"/>
        </w:rPr>
        <w:t>分之二十</w:t>
      </w:r>
      <w:proofErr w:type="gramEnd"/>
      <w:r>
        <w:rPr>
          <w:rFonts w:ascii="宋体" w:hAnsi="宋体" w:cs="宋体" w:hint="eastAsia"/>
          <w:sz w:val="24"/>
        </w:rPr>
        <w:t>以下的罚款；情节严重的，取消其参与本市政府采购资格，处以采购金额千分之二十以上千</w:t>
      </w:r>
      <w:proofErr w:type="gramStart"/>
      <w:r>
        <w:rPr>
          <w:rFonts w:ascii="宋体" w:hAnsi="宋体" w:cs="宋体" w:hint="eastAsia"/>
          <w:sz w:val="24"/>
        </w:rPr>
        <w:t>分之三十</w:t>
      </w:r>
      <w:proofErr w:type="gramEnd"/>
      <w:r>
        <w:rPr>
          <w:rFonts w:ascii="宋体" w:hAnsi="宋体" w:cs="宋体" w:hint="eastAsia"/>
          <w:sz w:val="24"/>
        </w:rPr>
        <w:t>以下的罚款，并由市场监管部门依法吊销其营业执照；给他人造成损失的，依法承担赔偿责任；构成犯罪的，依法追究刑事责任：</w:t>
      </w:r>
    </w:p>
    <w:p w14:paraId="487E12F2"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（一）在采购活动中应当回避而未回避的；</w:t>
      </w:r>
    </w:p>
    <w:p w14:paraId="27A9A1B0"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（二）未按本条例规定签订、履行采购合同，造成严重后果的；</w:t>
      </w:r>
    </w:p>
    <w:p w14:paraId="31AC9343"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（三）隐瞒真实情况，提供虚假资料的；</w:t>
      </w:r>
    </w:p>
    <w:p w14:paraId="449A3F44"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（四）以非法手段排斥其他供应商参与竞争的；</w:t>
      </w:r>
    </w:p>
    <w:p w14:paraId="6C79E9F1"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（五）与其他采购参加人串通投标的；</w:t>
      </w:r>
    </w:p>
    <w:p w14:paraId="1C10C561"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（六）恶意投诉的；</w:t>
      </w:r>
    </w:p>
    <w:p w14:paraId="4A70D369"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（七）向采购项目相关人行贿或者提供其他不当利益的；</w:t>
      </w:r>
    </w:p>
    <w:p w14:paraId="656B2D52"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（八）阻碍、抗拒主管部门监督检查的；</w:t>
      </w:r>
    </w:p>
    <w:p w14:paraId="5BB69C3F"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（九）其他违反本条例规定的行为。</w:t>
      </w:r>
    </w:p>
    <w:p w14:paraId="07950797"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二、《深圳经济特区政府采购条例实施细则》第七十五条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B50D224"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三、《深圳经济特区政府采购条例实施细则》第七十七条 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69AA84F"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投标供应商不能提供项目负责人或者主要技术人员的劳动合同、社会保险等劳动关系证明材料的，视为存在前款第（三）项规定的情形。</w:t>
      </w:r>
    </w:p>
    <w:p w14:paraId="5637DB01"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四、根据深</w:t>
      </w:r>
      <w:proofErr w:type="gramStart"/>
      <w:r>
        <w:rPr>
          <w:rFonts w:ascii="宋体" w:hAnsi="宋体" w:cs="宋体" w:hint="eastAsia"/>
          <w:sz w:val="24"/>
        </w:rPr>
        <w:t>财购[</w:t>
      </w:r>
      <w:proofErr w:type="gramEnd"/>
      <w:r>
        <w:rPr>
          <w:rFonts w:ascii="宋体" w:hAnsi="宋体" w:cs="宋体" w:hint="eastAsia"/>
          <w:sz w:val="24"/>
        </w:rPr>
        <w:t>2021]45号文规定，进一步规范投标供应商资质审查：</w:t>
      </w:r>
    </w:p>
    <w:p w14:paraId="37D99C51"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（一）依据《中华人民共和国政府采购法实施条例》第十八条规定，单位负责人为同一人或者存在直接控股、管理关系的不同供应商，不得参加同一合同项下的政府采购活动。</w:t>
      </w:r>
    </w:p>
    <w:p w14:paraId="324E98EE"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二）项目开评标过程中，通过查看供应商投标文件、查询供应商股权信息等方式，核查同一项目中不同投标供应商之间，是否存在单位负责人为同一人或者存在直接控股、管理关系的情况。对疑似存在上述情形的供应商，有权要求其在评标现场合理的时间内提供书面说明，必要时提交相关证明材料。</w:t>
      </w:r>
    </w:p>
    <w:p w14:paraId="0C4DC392" w14:textId="77777777" w:rsidR="00C43E48" w:rsidRDefault="00000000">
      <w:pPr>
        <w:snapToGrid w:val="0"/>
        <w:spacing w:line="360" w:lineRule="auto"/>
        <w:ind w:firstLineChars="196" w:firstLine="470"/>
        <w:rPr>
          <w:rFonts w:ascii="宋体" w:hAnsi="宋体" w:cs="宋体" w:hint="eastAsia"/>
          <w:sz w:val="24"/>
        </w:rPr>
      </w:pPr>
      <w:r>
        <w:rPr>
          <w:rFonts w:ascii="宋体" w:hAnsi="宋体" w:cs="宋体" w:hint="eastAsia"/>
          <w:sz w:val="24"/>
        </w:rPr>
        <w:t>（三）经核实，投标供应商确实存在《中华人民共和国政府采购法实施条例》第十八条规定情形的，依法认定其投标无效，涉嫌存在串通投标等违法行为的，书面报告同级财政部门。</w:t>
      </w:r>
    </w:p>
    <w:p w14:paraId="1E547B1A" w14:textId="77777777" w:rsidR="00C43E48" w:rsidRDefault="00000000">
      <w:pPr>
        <w:jc w:val="center"/>
        <w:outlineLvl w:val="0"/>
        <w:rPr>
          <w:b/>
          <w:bCs/>
          <w:sz w:val="32"/>
          <w:szCs w:val="40"/>
        </w:rPr>
      </w:pPr>
      <w:r>
        <w:rPr>
          <w:rFonts w:ascii="宋体" w:hAnsi="宋体"/>
          <w:b/>
          <w:bCs/>
          <w:sz w:val="32"/>
          <w:szCs w:val="40"/>
          <w:u w:val="single"/>
        </w:rPr>
        <w:br w:type="page"/>
      </w:r>
      <w:bookmarkStart w:id="1" w:name="_Toc30761"/>
      <w:r>
        <w:rPr>
          <w:rFonts w:ascii="宋体" w:hAnsi="宋体"/>
          <w:b/>
          <w:bCs/>
          <w:sz w:val="32"/>
          <w:szCs w:val="40"/>
        </w:rPr>
        <w:t>目录</w:t>
      </w:r>
      <w:bookmarkEnd w:id="0"/>
      <w:bookmarkEnd w:id="1"/>
    </w:p>
    <w:p w14:paraId="2A035DBA" w14:textId="77777777" w:rsidR="00C43E48" w:rsidRDefault="00C43E48">
      <w:pPr>
        <w:pStyle w:val="TOC1"/>
        <w:tabs>
          <w:tab w:val="right" w:leader="dot" w:pos="8306"/>
        </w:tabs>
        <w:spacing w:line="480" w:lineRule="auto"/>
        <w:rPr>
          <w:b/>
          <w:bCs/>
          <w:sz w:val="24"/>
          <w:szCs w:val="32"/>
        </w:rPr>
      </w:pPr>
    </w:p>
    <w:p w14:paraId="5E2F74C5" w14:textId="77777777" w:rsidR="00C43E48" w:rsidRDefault="00000000">
      <w:pPr>
        <w:pStyle w:val="TOC1"/>
        <w:tabs>
          <w:tab w:val="right" w:leader="dot" w:pos="8306"/>
        </w:tabs>
        <w:spacing w:line="360" w:lineRule="auto"/>
        <w:rPr>
          <w:rFonts w:ascii="宋体" w:hAnsi="宋体" w:cs="宋体" w:hint="eastAsia"/>
          <w:b/>
          <w:bCs/>
          <w:sz w:val="24"/>
        </w:rPr>
      </w:pPr>
      <w:r>
        <w:rPr>
          <w:rFonts w:ascii="宋体" w:hAnsi="宋体" w:cs="宋体" w:hint="eastAsia"/>
          <w:b/>
          <w:bCs/>
          <w:sz w:val="24"/>
        </w:rPr>
        <w:fldChar w:fldCharType="begin"/>
      </w:r>
      <w:r>
        <w:rPr>
          <w:rFonts w:ascii="宋体" w:hAnsi="宋体" w:cs="宋体" w:hint="eastAsia"/>
          <w:b/>
          <w:bCs/>
          <w:sz w:val="24"/>
        </w:rPr>
        <w:instrText xml:space="preserve">TOC \o "1-1" \h \u </w:instrText>
      </w:r>
      <w:r>
        <w:rPr>
          <w:rFonts w:ascii="宋体" w:hAnsi="宋体" w:cs="宋体" w:hint="eastAsia"/>
          <w:b/>
          <w:bCs/>
          <w:sz w:val="24"/>
        </w:rPr>
        <w:fldChar w:fldCharType="separate"/>
      </w:r>
      <w:hyperlink w:anchor="_Toc28255" w:history="1">
        <w:r>
          <w:rPr>
            <w:rFonts w:ascii="宋体" w:hAnsi="宋体" w:cs="宋体" w:hint="eastAsia"/>
            <w:b/>
            <w:bCs/>
            <w:sz w:val="24"/>
          </w:rPr>
          <w:t>第一章 招标邀请书（招标公告）</w:t>
        </w:r>
        <w:r>
          <w:rPr>
            <w:rFonts w:ascii="宋体" w:hAnsi="宋体" w:cs="宋体" w:hint="eastAsia"/>
            <w:b/>
            <w:bCs/>
            <w:sz w:val="24"/>
          </w:rPr>
          <w:tab/>
        </w:r>
      </w:hyperlink>
      <w:r>
        <w:rPr>
          <w:rFonts w:ascii="宋体" w:hAnsi="宋体" w:cs="宋体" w:hint="eastAsia"/>
          <w:b/>
          <w:bCs/>
          <w:sz w:val="24"/>
        </w:rPr>
        <w:t>5</w:t>
      </w:r>
    </w:p>
    <w:p w14:paraId="5D9F9F5A" w14:textId="77777777" w:rsidR="00C43E48" w:rsidRDefault="00000000">
      <w:pPr>
        <w:pStyle w:val="TOC1"/>
        <w:tabs>
          <w:tab w:val="right" w:leader="dot" w:pos="8306"/>
        </w:tabs>
        <w:spacing w:line="360" w:lineRule="auto"/>
        <w:rPr>
          <w:rFonts w:ascii="宋体" w:hAnsi="宋体" w:cs="宋体" w:hint="eastAsia"/>
          <w:b/>
          <w:bCs/>
          <w:sz w:val="24"/>
        </w:rPr>
      </w:pPr>
      <w:hyperlink w:anchor="_Toc16734" w:history="1">
        <w:r>
          <w:rPr>
            <w:rFonts w:ascii="宋体" w:hAnsi="宋体" w:cs="宋体" w:hint="eastAsia"/>
            <w:b/>
            <w:bCs/>
            <w:sz w:val="24"/>
          </w:rPr>
          <w:t>第二章 投标须知</w:t>
        </w:r>
        <w:r>
          <w:rPr>
            <w:rFonts w:ascii="宋体" w:hAnsi="宋体" w:cs="宋体" w:hint="eastAsia"/>
            <w:b/>
            <w:bCs/>
            <w:sz w:val="24"/>
          </w:rPr>
          <w:tab/>
        </w:r>
        <w:r>
          <w:rPr>
            <w:rFonts w:ascii="宋体" w:hAnsi="宋体" w:cs="宋体" w:hint="eastAsia"/>
            <w:b/>
            <w:bCs/>
            <w:sz w:val="24"/>
          </w:rPr>
          <w:fldChar w:fldCharType="begin"/>
        </w:r>
        <w:r>
          <w:rPr>
            <w:rFonts w:ascii="宋体" w:hAnsi="宋体" w:cs="宋体" w:hint="eastAsia"/>
            <w:b/>
            <w:bCs/>
            <w:sz w:val="24"/>
          </w:rPr>
          <w:instrText xml:space="preserve"> PAGEREF _Toc16734 \h </w:instrText>
        </w:r>
        <w:r>
          <w:rPr>
            <w:rFonts w:ascii="宋体" w:hAnsi="宋体" w:cs="宋体" w:hint="eastAsia"/>
            <w:b/>
            <w:bCs/>
            <w:sz w:val="24"/>
          </w:rPr>
        </w:r>
        <w:r>
          <w:rPr>
            <w:rFonts w:ascii="宋体" w:hAnsi="宋体" w:cs="宋体" w:hint="eastAsia"/>
            <w:b/>
            <w:bCs/>
            <w:sz w:val="24"/>
          </w:rPr>
          <w:fldChar w:fldCharType="separate"/>
        </w:r>
        <w:r>
          <w:rPr>
            <w:rFonts w:ascii="宋体" w:hAnsi="宋体" w:cs="宋体" w:hint="eastAsia"/>
            <w:b/>
            <w:bCs/>
            <w:sz w:val="24"/>
          </w:rPr>
          <w:t>11</w:t>
        </w:r>
        <w:r>
          <w:rPr>
            <w:rFonts w:ascii="宋体" w:hAnsi="宋体" w:cs="宋体" w:hint="eastAsia"/>
            <w:b/>
            <w:bCs/>
            <w:sz w:val="24"/>
          </w:rPr>
          <w:fldChar w:fldCharType="end"/>
        </w:r>
      </w:hyperlink>
    </w:p>
    <w:p w14:paraId="4FB12E37" w14:textId="77777777" w:rsidR="00C43E48" w:rsidRDefault="00000000">
      <w:pPr>
        <w:pStyle w:val="TOC1"/>
        <w:tabs>
          <w:tab w:val="right" w:leader="dot" w:pos="8306"/>
        </w:tabs>
        <w:spacing w:line="360" w:lineRule="auto"/>
        <w:rPr>
          <w:rFonts w:ascii="宋体" w:hAnsi="宋体" w:cs="宋体" w:hint="eastAsia"/>
          <w:b/>
          <w:bCs/>
          <w:sz w:val="24"/>
        </w:rPr>
      </w:pPr>
      <w:hyperlink w:anchor="_Toc18857" w:history="1">
        <w:r>
          <w:rPr>
            <w:rFonts w:ascii="宋体" w:hAnsi="宋体" w:cs="宋体" w:hint="eastAsia"/>
            <w:b/>
            <w:bCs/>
            <w:sz w:val="24"/>
          </w:rPr>
          <w:t>第三章 评标程序</w:t>
        </w:r>
        <w:r>
          <w:rPr>
            <w:rFonts w:ascii="宋体" w:hAnsi="宋体" w:cs="宋体" w:hint="eastAsia"/>
            <w:b/>
            <w:bCs/>
            <w:sz w:val="24"/>
          </w:rPr>
          <w:tab/>
        </w:r>
        <w:r>
          <w:rPr>
            <w:rFonts w:ascii="宋体" w:hAnsi="宋体" w:cs="宋体" w:hint="eastAsia"/>
            <w:b/>
            <w:bCs/>
            <w:sz w:val="24"/>
          </w:rPr>
          <w:fldChar w:fldCharType="begin"/>
        </w:r>
        <w:r>
          <w:rPr>
            <w:rFonts w:ascii="宋体" w:hAnsi="宋体" w:cs="宋体" w:hint="eastAsia"/>
            <w:b/>
            <w:bCs/>
            <w:sz w:val="24"/>
          </w:rPr>
          <w:instrText xml:space="preserve"> PAGEREF _Toc18857 \h </w:instrText>
        </w:r>
        <w:r>
          <w:rPr>
            <w:rFonts w:ascii="宋体" w:hAnsi="宋体" w:cs="宋体" w:hint="eastAsia"/>
            <w:b/>
            <w:bCs/>
            <w:sz w:val="24"/>
          </w:rPr>
        </w:r>
        <w:r>
          <w:rPr>
            <w:rFonts w:ascii="宋体" w:hAnsi="宋体" w:cs="宋体" w:hint="eastAsia"/>
            <w:b/>
            <w:bCs/>
            <w:sz w:val="24"/>
          </w:rPr>
          <w:fldChar w:fldCharType="separate"/>
        </w:r>
        <w:r>
          <w:rPr>
            <w:rFonts w:ascii="宋体" w:hAnsi="宋体" w:cs="宋体" w:hint="eastAsia"/>
            <w:b/>
            <w:bCs/>
            <w:sz w:val="24"/>
          </w:rPr>
          <w:t>15</w:t>
        </w:r>
        <w:r>
          <w:rPr>
            <w:rFonts w:ascii="宋体" w:hAnsi="宋体" w:cs="宋体" w:hint="eastAsia"/>
            <w:b/>
            <w:bCs/>
            <w:sz w:val="24"/>
          </w:rPr>
          <w:fldChar w:fldCharType="end"/>
        </w:r>
      </w:hyperlink>
    </w:p>
    <w:p w14:paraId="5B46CABF" w14:textId="77777777" w:rsidR="00C43E48" w:rsidRDefault="00000000">
      <w:pPr>
        <w:pStyle w:val="TOC1"/>
        <w:tabs>
          <w:tab w:val="right" w:leader="dot" w:pos="8306"/>
        </w:tabs>
        <w:spacing w:line="360" w:lineRule="auto"/>
        <w:rPr>
          <w:rFonts w:ascii="宋体" w:hAnsi="宋体" w:cs="宋体" w:hint="eastAsia"/>
          <w:b/>
          <w:bCs/>
          <w:sz w:val="24"/>
        </w:rPr>
      </w:pPr>
      <w:hyperlink w:anchor="_Toc1635" w:history="1">
        <w:r>
          <w:rPr>
            <w:rFonts w:ascii="宋体" w:hAnsi="宋体" w:cs="宋体" w:hint="eastAsia"/>
            <w:b/>
            <w:bCs/>
            <w:sz w:val="24"/>
          </w:rPr>
          <w:t>第四章 合同格式及合同条款</w:t>
        </w:r>
        <w:r>
          <w:rPr>
            <w:rFonts w:ascii="宋体" w:hAnsi="宋体" w:cs="宋体" w:hint="eastAsia"/>
            <w:b/>
            <w:bCs/>
            <w:sz w:val="24"/>
          </w:rPr>
          <w:tab/>
        </w:r>
        <w:r>
          <w:rPr>
            <w:rFonts w:ascii="宋体" w:hAnsi="宋体" w:cs="宋体" w:hint="eastAsia"/>
            <w:b/>
            <w:bCs/>
            <w:sz w:val="24"/>
          </w:rPr>
          <w:fldChar w:fldCharType="begin"/>
        </w:r>
        <w:r>
          <w:rPr>
            <w:rFonts w:ascii="宋体" w:hAnsi="宋体" w:cs="宋体" w:hint="eastAsia"/>
            <w:b/>
            <w:bCs/>
            <w:sz w:val="24"/>
          </w:rPr>
          <w:instrText xml:space="preserve"> PAGEREF _Toc1635 \h </w:instrText>
        </w:r>
        <w:r>
          <w:rPr>
            <w:rFonts w:ascii="宋体" w:hAnsi="宋体" w:cs="宋体" w:hint="eastAsia"/>
            <w:b/>
            <w:bCs/>
            <w:sz w:val="24"/>
          </w:rPr>
        </w:r>
        <w:r>
          <w:rPr>
            <w:rFonts w:ascii="宋体" w:hAnsi="宋体" w:cs="宋体" w:hint="eastAsia"/>
            <w:b/>
            <w:bCs/>
            <w:sz w:val="24"/>
          </w:rPr>
          <w:fldChar w:fldCharType="separate"/>
        </w:r>
        <w:r>
          <w:rPr>
            <w:rFonts w:ascii="宋体" w:hAnsi="宋体" w:cs="宋体" w:hint="eastAsia"/>
            <w:b/>
            <w:bCs/>
            <w:sz w:val="24"/>
          </w:rPr>
          <w:t>17</w:t>
        </w:r>
        <w:r>
          <w:rPr>
            <w:rFonts w:ascii="宋体" w:hAnsi="宋体" w:cs="宋体" w:hint="eastAsia"/>
            <w:b/>
            <w:bCs/>
            <w:sz w:val="24"/>
          </w:rPr>
          <w:fldChar w:fldCharType="end"/>
        </w:r>
      </w:hyperlink>
    </w:p>
    <w:p w14:paraId="45DCE843" w14:textId="77777777" w:rsidR="00C43E48" w:rsidRDefault="00000000">
      <w:pPr>
        <w:pStyle w:val="TOC1"/>
        <w:tabs>
          <w:tab w:val="right" w:leader="dot" w:pos="8306"/>
        </w:tabs>
        <w:spacing w:line="360" w:lineRule="auto"/>
        <w:rPr>
          <w:rFonts w:ascii="宋体" w:hAnsi="宋体" w:cs="宋体" w:hint="eastAsia"/>
          <w:b/>
          <w:bCs/>
          <w:sz w:val="24"/>
        </w:rPr>
      </w:pPr>
      <w:hyperlink w:anchor="_Toc793" w:history="1">
        <w:r>
          <w:rPr>
            <w:rFonts w:ascii="宋体" w:hAnsi="宋体" w:cs="宋体" w:hint="eastAsia"/>
            <w:b/>
            <w:bCs/>
            <w:sz w:val="24"/>
          </w:rPr>
          <w:t>第五章 用户需求书</w:t>
        </w:r>
        <w:r>
          <w:rPr>
            <w:rFonts w:ascii="宋体" w:hAnsi="宋体" w:cs="宋体" w:hint="eastAsia"/>
            <w:b/>
            <w:bCs/>
            <w:sz w:val="24"/>
          </w:rPr>
          <w:tab/>
        </w:r>
        <w:r>
          <w:rPr>
            <w:rFonts w:ascii="宋体" w:hAnsi="宋体" w:cs="宋体" w:hint="eastAsia"/>
            <w:b/>
            <w:bCs/>
            <w:sz w:val="24"/>
          </w:rPr>
          <w:fldChar w:fldCharType="begin"/>
        </w:r>
        <w:r>
          <w:rPr>
            <w:rFonts w:ascii="宋体" w:hAnsi="宋体" w:cs="宋体" w:hint="eastAsia"/>
            <w:b/>
            <w:bCs/>
            <w:sz w:val="24"/>
          </w:rPr>
          <w:instrText xml:space="preserve"> PAGEREF _Toc793 \h </w:instrText>
        </w:r>
        <w:r>
          <w:rPr>
            <w:rFonts w:ascii="宋体" w:hAnsi="宋体" w:cs="宋体" w:hint="eastAsia"/>
            <w:b/>
            <w:bCs/>
            <w:sz w:val="24"/>
          </w:rPr>
        </w:r>
        <w:r>
          <w:rPr>
            <w:rFonts w:ascii="宋体" w:hAnsi="宋体" w:cs="宋体" w:hint="eastAsia"/>
            <w:b/>
            <w:bCs/>
            <w:sz w:val="24"/>
          </w:rPr>
          <w:fldChar w:fldCharType="separate"/>
        </w:r>
        <w:r>
          <w:rPr>
            <w:rFonts w:ascii="宋体" w:hAnsi="宋体" w:cs="宋体" w:hint="eastAsia"/>
            <w:b/>
            <w:bCs/>
            <w:sz w:val="24"/>
          </w:rPr>
          <w:t>34</w:t>
        </w:r>
        <w:r>
          <w:rPr>
            <w:rFonts w:ascii="宋体" w:hAnsi="宋体" w:cs="宋体" w:hint="eastAsia"/>
            <w:b/>
            <w:bCs/>
            <w:sz w:val="24"/>
          </w:rPr>
          <w:fldChar w:fldCharType="end"/>
        </w:r>
      </w:hyperlink>
    </w:p>
    <w:p w14:paraId="46C73B3D" w14:textId="77777777" w:rsidR="00C43E48" w:rsidRDefault="00000000">
      <w:pPr>
        <w:pStyle w:val="TOC1"/>
        <w:tabs>
          <w:tab w:val="right" w:leader="dot" w:pos="8306"/>
        </w:tabs>
        <w:spacing w:line="360" w:lineRule="auto"/>
        <w:rPr>
          <w:rFonts w:ascii="宋体" w:hAnsi="宋体" w:cs="宋体" w:hint="eastAsia"/>
          <w:b/>
          <w:bCs/>
          <w:sz w:val="24"/>
        </w:rPr>
      </w:pPr>
      <w:hyperlink w:anchor="_Toc6457" w:history="1">
        <w:r>
          <w:rPr>
            <w:rFonts w:ascii="宋体" w:hAnsi="宋体" w:cs="宋体" w:hint="eastAsia"/>
            <w:b/>
            <w:bCs/>
            <w:sz w:val="24"/>
          </w:rPr>
          <w:t>第六章 投标文件初审及招标项目评分表</w:t>
        </w:r>
        <w:r>
          <w:rPr>
            <w:rFonts w:ascii="宋体" w:hAnsi="宋体" w:cs="宋体" w:hint="eastAsia"/>
            <w:b/>
            <w:bCs/>
            <w:sz w:val="24"/>
          </w:rPr>
          <w:tab/>
        </w:r>
        <w:r>
          <w:rPr>
            <w:rFonts w:ascii="宋体" w:hAnsi="宋体" w:cs="宋体" w:hint="eastAsia"/>
            <w:b/>
            <w:bCs/>
            <w:sz w:val="24"/>
          </w:rPr>
          <w:fldChar w:fldCharType="begin"/>
        </w:r>
        <w:r>
          <w:rPr>
            <w:rFonts w:ascii="宋体" w:hAnsi="宋体" w:cs="宋体" w:hint="eastAsia"/>
            <w:b/>
            <w:bCs/>
            <w:sz w:val="24"/>
          </w:rPr>
          <w:instrText xml:space="preserve"> PAGEREF _Toc6457 \h </w:instrText>
        </w:r>
        <w:r>
          <w:rPr>
            <w:rFonts w:ascii="宋体" w:hAnsi="宋体" w:cs="宋体" w:hint="eastAsia"/>
            <w:b/>
            <w:bCs/>
            <w:sz w:val="24"/>
          </w:rPr>
        </w:r>
        <w:r>
          <w:rPr>
            <w:rFonts w:ascii="宋体" w:hAnsi="宋体" w:cs="宋体" w:hint="eastAsia"/>
            <w:b/>
            <w:bCs/>
            <w:sz w:val="24"/>
          </w:rPr>
          <w:fldChar w:fldCharType="separate"/>
        </w:r>
        <w:r>
          <w:rPr>
            <w:rFonts w:ascii="宋体" w:hAnsi="宋体" w:cs="宋体" w:hint="eastAsia"/>
            <w:b/>
            <w:bCs/>
            <w:sz w:val="24"/>
          </w:rPr>
          <w:t>42</w:t>
        </w:r>
        <w:r>
          <w:rPr>
            <w:rFonts w:ascii="宋体" w:hAnsi="宋体" w:cs="宋体" w:hint="eastAsia"/>
            <w:b/>
            <w:bCs/>
            <w:sz w:val="24"/>
          </w:rPr>
          <w:fldChar w:fldCharType="end"/>
        </w:r>
      </w:hyperlink>
    </w:p>
    <w:p w14:paraId="64387863" w14:textId="77777777" w:rsidR="00C43E48" w:rsidRDefault="00000000">
      <w:pPr>
        <w:pStyle w:val="TOC1"/>
        <w:tabs>
          <w:tab w:val="right" w:leader="dot" w:pos="8306"/>
        </w:tabs>
        <w:spacing w:line="360" w:lineRule="auto"/>
        <w:rPr>
          <w:rFonts w:ascii="宋体" w:hAnsi="宋体" w:cs="宋体" w:hint="eastAsia"/>
          <w:b/>
          <w:bCs/>
          <w:sz w:val="24"/>
        </w:rPr>
      </w:pPr>
      <w:hyperlink w:anchor="_Toc834" w:history="1">
        <w:r>
          <w:rPr>
            <w:rFonts w:ascii="宋体" w:hAnsi="宋体" w:cs="宋体" w:hint="eastAsia"/>
            <w:b/>
            <w:bCs/>
            <w:sz w:val="24"/>
          </w:rPr>
          <w:t>第七章 附件（投标文件格式）</w:t>
        </w:r>
        <w:r>
          <w:rPr>
            <w:rFonts w:ascii="宋体" w:hAnsi="宋体" w:cs="宋体" w:hint="eastAsia"/>
            <w:b/>
            <w:bCs/>
            <w:sz w:val="24"/>
          </w:rPr>
          <w:tab/>
        </w:r>
        <w:r>
          <w:rPr>
            <w:rFonts w:ascii="宋体" w:hAnsi="宋体" w:cs="宋体" w:hint="eastAsia"/>
            <w:b/>
            <w:bCs/>
            <w:sz w:val="24"/>
          </w:rPr>
          <w:fldChar w:fldCharType="begin"/>
        </w:r>
        <w:r>
          <w:rPr>
            <w:rFonts w:ascii="宋体" w:hAnsi="宋体" w:cs="宋体" w:hint="eastAsia"/>
            <w:b/>
            <w:bCs/>
            <w:sz w:val="24"/>
          </w:rPr>
          <w:instrText xml:space="preserve"> PAGEREF _Toc834 \h </w:instrText>
        </w:r>
        <w:r>
          <w:rPr>
            <w:rFonts w:ascii="宋体" w:hAnsi="宋体" w:cs="宋体" w:hint="eastAsia"/>
            <w:b/>
            <w:bCs/>
            <w:sz w:val="24"/>
          </w:rPr>
        </w:r>
        <w:r>
          <w:rPr>
            <w:rFonts w:ascii="宋体" w:hAnsi="宋体" w:cs="宋体" w:hint="eastAsia"/>
            <w:b/>
            <w:bCs/>
            <w:sz w:val="24"/>
          </w:rPr>
          <w:fldChar w:fldCharType="separate"/>
        </w:r>
        <w:r>
          <w:rPr>
            <w:rFonts w:ascii="宋体" w:hAnsi="宋体" w:cs="宋体" w:hint="eastAsia"/>
            <w:b/>
            <w:bCs/>
            <w:sz w:val="24"/>
          </w:rPr>
          <w:t>51</w:t>
        </w:r>
        <w:r>
          <w:rPr>
            <w:rFonts w:ascii="宋体" w:hAnsi="宋体" w:cs="宋体" w:hint="eastAsia"/>
            <w:b/>
            <w:bCs/>
            <w:sz w:val="24"/>
          </w:rPr>
          <w:fldChar w:fldCharType="end"/>
        </w:r>
      </w:hyperlink>
    </w:p>
    <w:p w14:paraId="656F5703" w14:textId="77777777" w:rsidR="00C43E48" w:rsidRDefault="00000000">
      <w:pPr>
        <w:pStyle w:val="TOC1"/>
        <w:tabs>
          <w:tab w:val="right" w:leader="dot" w:pos="8306"/>
        </w:tabs>
        <w:spacing w:line="360" w:lineRule="auto"/>
        <w:rPr>
          <w:rFonts w:ascii="宋体" w:hAnsi="宋体" w:cs="宋体" w:hint="eastAsia"/>
          <w:b/>
          <w:bCs/>
          <w:sz w:val="24"/>
        </w:rPr>
      </w:pPr>
      <w:hyperlink w:anchor="_Toc3166" w:history="1">
        <w:r>
          <w:rPr>
            <w:rFonts w:ascii="宋体" w:hAnsi="宋体" w:cs="宋体" w:hint="eastAsia"/>
            <w:b/>
            <w:bCs/>
            <w:sz w:val="24"/>
          </w:rPr>
          <w:t>附件：相关政策</w:t>
        </w:r>
        <w:r>
          <w:rPr>
            <w:rFonts w:ascii="宋体" w:hAnsi="宋体" w:cs="宋体" w:hint="eastAsia"/>
            <w:b/>
            <w:bCs/>
            <w:sz w:val="24"/>
          </w:rPr>
          <w:tab/>
        </w:r>
      </w:hyperlink>
      <w:r>
        <w:rPr>
          <w:rFonts w:ascii="宋体" w:hAnsi="宋体" w:cs="宋体" w:hint="eastAsia"/>
          <w:b/>
          <w:bCs/>
          <w:sz w:val="24"/>
        </w:rPr>
        <w:t>57</w:t>
      </w:r>
    </w:p>
    <w:p w14:paraId="7B6A0140" w14:textId="77777777" w:rsidR="00C43E48" w:rsidRDefault="00000000">
      <w:pPr>
        <w:spacing w:line="360" w:lineRule="auto"/>
      </w:pPr>
      <w:r>
        <w:rPr>
          <w:rFonts w:ascii="宋体" w:hAnsi="宋体" w:cs="宋体" w:hint="eastAsia"/>
          <w:b/>
          <w:bCs/>
          <w:sz w:val="24"/>
        </w:rPr>
        <w:fldChar w:fldCharType="end"/>
      </w:r>
    </w:p>
    <w:p w14:paraId="2CBEFB6C" w14:textId="77777777" w:rsidR="00C43E48" w:rsidRDefault="00000000">
      <w:pPr>
        <w:numPr>
          <w:ilvl w:val="0"/>
          <w:numId w:val="1"/>
        </w:numPr>
        <w:spacing w:line="360" w:lineRule="auto"/>
        <w:jc w:val="center"/>
        <w:outlineLvl w:val="0"/>
        <w:rPr>
          <w:rFonts w:ascii="宋体" w:hAnsi="宋体" w:cs="宋体" w:hint="eastAsia"/>
          <w:b/>
          <w:bCs/>
          <w:sz w:val="24"/>
        </w:rPr>
      </w:pPr>
      <w:r>
        <w:rPr>
          <w:rFonts w:ascii="宋体"/>
          <w:b/>
          <w:bCs/>
          <w:sz w:val="32"/>
          <w:szCs w:val="28"/>
        </w:rPr>
        <w:br w:type="page"/>
      </w:r>
      <w:r>
        <w:rPr>
          <w:rFonts w:ascii="宋体" w:hint="eastAsia"/>
          <w:b/>
          <w:bCs/>
          <w:sz w:val="32"/>
          <w:szCs w:val="28"/>
        </w:rPr>
        <w:t xml:space="preserve"> </w:t>
      </w:r>
      <w:bookmarkStart w:id="2" w:name="_Toc28255"/>
      <w:r>
        <w:rPr>
          <w:rFonts w:ascii="宋体" w:hAnsi="宋体" w:cs="宋体" w:hint="eastAsia"/>
          <w:b/>
          <w:bCs/>
          <w:sz w:val="24"/>
        </w:rPr>
        <w:t>招标公告</w:t>
      </w:r>
      <w:bookmarkEnd w:id="2"/>
    </w:p>
    <w:p w14:paraId="35C02BC9" w14:textId="77777777" w:rsidR="00C43E48" w:rsidRDefault="00000000">
      <w:pPr>
        <w:spacing w:line="360" w:lineRule="auto"/>
        <w:ind w:firstLineChars="200" w:firstLine="480"/>
        <w:jc w:val="left"/>
        <w:rPr>
          <w:rFonts w:ascii="宋体" w:hAnsi="宋体" w:cs="宋体" w:hint="eastAsia"/>
          <w:sz w:val="24"/>
        </w:rPr>
      </w:pPr>
      <w:r>
        <w:rPr>
          <w:rFonts w:ascii="宋体" w:hAnsi="宋体" w:cs="宋体" w:hint="eastAsia"/>
          <w:sz w:val="24"/>
        </w:rPr>
        <w:t>深圳交易咨询集团有限公司（以下简称采购代理机构）受深圳市前海深港现代服务业合作区管理局委托就“</w:t>
      </w:r>
      <w:r>
        <w:rPr>
          <w:rFonts w:ascii="宋体" w:hAnsi="宋体" w:cs="宋体"/>
          <w:sz w:val="24"/>
        </w:rPr>
        <w:t>国资国企综合财务管理咨询服务项目</w:t>
      </w:r>
      <w:r>
        <w:rPr>
          <w:rFonts w:ascii="宋体" w:hAnsi="宋体" w:cs="宋体" w:hint="eastAsia"/>
          <w:sz w:val="24"/>
        </w:rPr>
        <w:t>（招标编号：QH2024083）”采用公开征集供应商简易招标方式采购，欢迎符合投标</w:t>
      </w:r>
      <w:r>
        <w:rPr>
          <w:rFonts w:ascii="宋体" w:hAnsi="宋体" w:cs="宋体"/>
          <w:kern w:val="0"/>
          <w:sz w:val="24"/>
          <w:szCs w:val="20"/>
        </w:rPr>
        <w:t>单位</w:t>
      </w:r>
      <w:r>
        <w:rPr>
          <w:rFonts w:ascii="宋体" w:hAnsi="宋体" w:cs="宋体" w:hint="eastAsia"/>
          <w:sz w:val="24"/>
        </w:rPr>
        <w:t>资格要求的专业供应商积极参加投标。</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7015"/>
      </w:tblGrid>
      <w:tr w:rsidR="00C43E48" w14:paraId="0D82CAB9" w14:textId="77777777">
        <w:trPr>
          <w:trHeight w:val="600"/>
          <w:jc w:val="center"/>
        </w:trPr>
        <w:tc>
          <w:tcPr>
            <w:tcW w:w="1676" w:type="dxa"/>
            <w:vAlign w:val="center"/>
          </w:tcPr>
          <w:p w14:paraId="285C97C9" w14:textId="77777777" w:rsidR="00C43E48" w:rsidRDefault="00000000">
            <w:pPr>
              <w:spacing w:line="360" w:lineRule="auto"/>
              <w:jc w:val="center"/>
            </w:pPr>
            <w:r>
              <w:rPr>
                <w:rFonts w:ascii="宋体" w:hAnsi="宋体" w:cs="宋体" w:hint="eastAsia"/>
                <w:sz w:val="24"/>
              </w:rPr>
              <w:t>招标文件编号</w:t>
            </w:r>
          </w:p>
        </w:tc>
        <w:tc>
          <w:tcPr>
            <w:tcW w:w="7015" w:type="dxa"/>
            <w:vAlign w:val="center"/>
          </w:tcPr>
          <w:p w14:paraId="0337C4BA" w14:textId="77777777" w:rsidR="00C43E48" w:rsidRDefault="00000000">
            <w:pPr>
              <w:spacing w:line="360" w:lineRule="auto"/>
              <w:rPr>
                <w:rFonts w:ascii="宋体" w:hAnsi="宋体" w:cs="宋体" w:hint="eastAsia"/>
                <w:sz w:val="24"/>
              </w:rPr>
            </w:pPr>
            <w:r>
              <w:rPr>
                <w:rFonts w:ascii="宋体" w:hAnsi="宋体" w:cs="宋体" w:hint="eastAsia"/>
                <w:sz w:val="24"/>
              </w:rPr>
              <w:t>QH2024083</w:t>
            </w:r>
          </w:p>
        </w:tc>
      </w:tr>
      <w:tr w:rsidR="00C43E48" w14:paraId="092E5125" w14:textId="77777777">
        <w:trPr>
          <w:trHeight w:val="708"/>
          <w:jc w:val="center"/>
        </w:trPr>
        <w:tc>
          <w:tcPr>
            <w:tcW w:w="1676" w:type="dxa"/>
            <w:vAlign w:val="center"/>
          </w:tcPr>
          <w:p w14:paraId="6DA7C2B2" w14:textId="77777777" w:rsidR="00C43E48" w:rsidRDefault="00000000">
            <w:pPr>
              <w:spacing w:line="360" w:lineRule="auto"/>
              <w:jc w:val="center"/>
              <w:rPr>
                <w:rFonts w:ascii="宋体" w:hAnsi="宋体" w:cs="宋体" w:hint="eastAsia"/>
                <w:sz w:val="24"/>
              </w:rPr>
            </w:pPr>
            <w:r>
              <w:rPr>
                <w:rFonts w:ascii="宋体" w:hAnsi="宋体" w:cs="宋体" w:hint="eastAsia"/>
                <w:sz w:val="24"/>
              </w:rPr>
              <w:t>招标项目名称</w:t>
            </w:r>
          </w:p>
        </w:tc>
        <w:tc>
          <w:tcPr>
            <w:tcW w:w="7015" w:type="dxa"/>
            <w:vAlign w:val="center"/>
          </w:tcPr>
          <w:p w14:paraId="57E50CF1" w14:textId="77777777" w:rsidR="00C43E48" w:rsidRDefault="00000000">
            <w:pPr>
              <w:spacing w:line="360" w:lineRule="auto"/>
              <w:rPr>
                <w:rFonts w:ascii="宋体" w:hAnsi="宋体" w:cs="宋体" w:hint="eastAsia"/>
                <w:sz w:val="24"/>
              </w:rPr>
            </w:pPr>
            <w:r>
              <w:rPr>
                <w:rFonts w:ascii="宋体" w:hAnsi="宋体" w:cs="宋体"/>
                <w:sz w:val="24"/>
              </w:rPr>
              <w:t>国资国企综合财务管理咨询服务项目</w:t>
            </w:r>
          </w:p>
        </w:tc>
      </w:tr>
      <w:tr w:rsidR="00C43E48" w14:paraId="282CBC4F" w14:textId="77777777">
        <w:trPr>
          <w:trHeight w:val="1279"/>
          <w:jc w:val="center"/>
        </w:trPr>
        <w:tc>
          <w:tcPr>
            <w:tcW w:w="1676" w:type="dxa"/>
            <w:vAlign w:val="center"/>
          </w:tcPr>
          <w:p w14:paraId="50EBB8E1" w14:textId="77777777" w:rsidR="00C43E48" w:rsidRDefault="00000000">
            <w:pPr>
              <w:spacing w:line="360" w:lineRule="auto"/>
              <w:jc w:val="center"/>
              <w:rPr>
                <w:rFonts w:ascii="宋体" w:hAnsi="宋体" w:cs="宋体" w:hint="eastAsia"/>
                <w:sz w:val="24"/>
              </w:rPr>
            </w:pPr>
            <w:r>
              <w:rPr>
                <w:rFonts w:ascii="宋体" w:hAnsi="宋体" w:cs="宋体" w:hint="eastAsia"/>
                <w:sz w:val="24"/>
              </w:rPr>
              <w:t>标的内容</w:t>
            </w:r>
          </w:p>
        </w:tc>
        <w:tc>
          <w:tcPr>
            <w:tcW w:w="7015" w:type="dxa"/>
            <w:vAlign w:val="center"/>
          </w:tcPr>
          <w:p w14:paraId="7E2071AB" w14:textId="77777777" w:rsidR="00C43E48" w:rsidRDefault="00000000">
            <w:pPr>
              <w:spacing w:line="360" w:lineRule="auto"/>
              <w:rPr>
                <w:rFonts w:ascii="宋体" w:hAnsi="宋体" w:cs="宋体" w:hint="eastAsia"/>
                <w:kern w:val="0"/>
                <w:sz w:val="24"/>
              </w:rPr>
            </w:pPr>
            <w:r>
              <w:rPr>
                <w:rFonts w:ascii="宋体" w:hAnsi="宋体" w:cs="宋体" w:hint="eastAsia"/>
                <w:kern w:val="0"/>
                <w:sz w:val="24"/>
              </w:rPr>
              <w:t>1.按月度形成前海局属企业财务分析报告，按季度汇总梳理形成前海局属企业经营情况分析报告，形成国企年度决算主要财务指标情况表、前海国企财务情况说明书及前海国有资产专项报告；</w:t>
            </w:r>
          </w:p>
          <w:p w14:paraId="3DB59679" w14:textId="77777777" w:rsidR="00C43E48" w:rsidRDefault="00000000">
            <w:pPr>
              <w:spacing w:line="360" w:lineRule="auto"/>
              <w:rPr>
                <w:rFonts w:ascii="宋体" w:hAnsi="宋体" w:cs="宋体" w:hint="eastAsia"/>
                <w:kern w:val="0"/>
                <w:sz w:val="24"/>
              </w:rPr>
            </w:pPr>
            <w:r>
              <w:rPr>
                <w:rFonts w:ascii="宋体" w:hAnsi="宋体" w:cs="宋体" w:hint="eastAsia"/>
                <w:kern w:val="0"/>
                <w:sz w:val="24"/>
              </w:rPr>
              <w:t>2.提供前海国资国企综合财务管理相关咨询服务，包括但不限于以下咨询服务内容：</w:t>
            </w:r>
          </w:p>
          <w:p w14:paraId="7A5A626A" w14:textId="77777777" w:rsidR="00C43E48" w:rsidRDefault="00000000">
            <w:pPr>
              <w:spacing w:line="360" w:lineRule="auto"/>
              <w:rPr>
                <w:rFonts w:ascii="宋体" w:hAnsi="宋体" w:cs="宋体" w:hint="eastAsia"/>
                <w:kern w:val="0"/>
                <w:sz w:val="24"/>
              </w:rPr>
            </w:pPr>
            <w:r>
              <w:rPr>
                <w:rFonts w:ascii="宋体" w:hAnsi="宋体" w:cs="宋体" w:hint="eastAsia"/>
                <w:kern w:val="0"/>
                <w:sz w:val="24"/>
              </w:rPr>
              <w:t>重大经济事项分析、税务咨询、成本分析与控制、财务风险</w:t>
            </w:r>
            <w:proofErr w:type="gramStart"/>
            <w:r>
              <w:rPr>
                <w:rFonts w:ascii="宋体" w:hAnsi="宋体" w:cs="宋体" w:hint="eastAsia"/>
                <w:kern w:val="0"/>
                <w:sz w:val="24"/>
              </w:rPr>
              <w:t>研</w:t>
            </w:r>
            <w:proofErr w:type="gramEnd"/>
            <w:r>
              <w:rPr>
                <w:rFonts w:ascii="宋体" w:hAnsi="宋体" w:cs="宋体" w:hint="eastAsia"/>
                <w:kern w:val="0"/>
                <w:sz w:val="24"/>
              </w:rPr>
              <w:t>判、年度预算合理性分析、其他综合财务管理相关服务。</w:t>
            </w:r>
          </w:p>
          <w:p w14:paraId="787E8121" w14:textId="77777777" w:rsidR="00C43E48" w:rsidRDefault="00000000">
            <w:pPr>
              <w:spacing w:line="360" w:lineRule="auto"/>
            </w:pPr>
            <w:r>
              <w:rPr>
                <w:rFonts w:ascii="宋体" w:hAnsi="宋体" w:cs="宋体" w:hint="eastAsia"/>
                <w:kern w:val="0"/>
                <w:sz w:val="24"/>
              </w:rPr>
              <w:t>具体内容详见项目需求。</w:t>
            </w:r>
          </w:p>
        </w:tc>
      </w:tr>
      <w:tr w:rsidR="00C43E48" w14:paraId="61760659" w14:textId="77777777">
        <w:trPr>
          <w:trHeight w:val="343"/>
          <w:jc w:val="center"/>
        </w:trPr>
        <w:tc>
          <w:tcPr>
            <w:tcW w:w="1676" w:type="dxa"/>
            <w:vAlign w:val="center"/>
          </w:tcPr>
          <w:p w14:paraId="5740FD23" w14:textId="77777777" w:rsidR="00C43E48" w:rsidRDefault="00000000">
            <w:pPr>
              <w:spacing w:line="360" w:lineRule="auto"/>
              <w:jc w:val="center"/>
              <w:rPr>
                <w:rFonts w:ascii="宋体" w:hAnsi="宋体" w:cs="宋体" w:hint="eastAsia"/>
                <w:sz w:val="24"/>
              </w:rPr>
            </w:pPr>
            <w:r>
              <w:rPr>
                <w:rFonts w:ascii="宋体" w:hAnsi="宋体" w:cs="宋体" w:hint="eastAsia"/>
                <w:sz w:val="24"/>
              </w:rPr>
              <w:t>项目预算</w:t>
            </w:r>
          </w:p>
        </w:tc>
        <w:tc>
          <w:tcPr>
            <w:tcW w:w="7015" w:type="dxa"/>
            <w:vAlign w:val="center"/>
          </w:tcPr>
          <w:p w14:paraId="733C0AC4"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500</w:t>
            </w:r>
            <w:r>
              <w:rPr>
                <w:rFonts w:ascii="宋体" w:hAnsi="宋体" w:cs="宋体"/>
                <w:sz w:val="24"/>
              </w:rPr>
              <w:t>000</w:t>
            </w:r>
            <w:r>
              <w:rPr>
                <w:rFonts w:ascii="宋体" w:hAnsi="宋体" w:cs="宋体" w:hint="eastAsia"/>
                <w:sz w:val="24"/>
              </w:rPr>
              <w:t>.00（人民币伍拾万元整）</w:t>
            </w:r>
          </w:p>
        </w:tc>
      </w:tr>
      <w:tr w:rsidR="00C43E48" w14:paraId="3F3F99E8" w14:textId="77777777">
        <w:trPr>
          <w:trHeight w:val="675"/>
          <w:jc w:val="center"/>
        </w:trPr>
        <w:tc>
          <w:tcPr>
            <w:tcW w:w="1676" w:type="dxa"/>
            <w:vAlign w:val="center"/>
          </w:tcPr>
          <w:p w14:paraId="07DE7BFF" w14:textId="77777777" w:rsidR="00C43E48" w:rsidRDefault="00000000">
            <w:pPr>
              <w:spacing w:line="360" w:lineRule="auto"/>
              <w:jc w:val="center"/>
              <w:rPr>
                <w:rFonts w:ascii="宋体" w:hAnsi="宋体" w:cs="宋体" w:hint="eastAsia"/>
                <w:kern w:val="0"/>
                <w:sz w:val="24"/>
              </w:rPr>
            </w:pPr>
            <w:r>
              <w:rPr>
                <w:rFonts w:ascii="宋体" w:hAnsi="宋体" w:cs="宋体" w:hint="eastAsia"/>
                <w:kern w:val="0"/>
                <w:sz w:val="24"/>
              </w:rPr>
              <w:t>标书获得办法</w:t>
            </w:r>
          </w:p>
        </w:tc>
        <w:tc>
          <w:tcPr>
            <w:tcW w:w="7015" w:type="dxa"/>
            <w:vAlign w:val="center"/>
          </w:tcPr>
          <w:p w14:paraId="7D479C2E" w14:textId="77777777" w:rsidR="00C43E48" w:rsidRDefault="00000000">
            <w:pPr>
              <w:spacing w:line="360" w:lineRule="auto"/>
              <w:rPr>
                <w:rFonts w:ascii="宋体" w:hAnsi="宋体" w:cs="宋体" w:hint="eastAsia"/>
                <w:kern w:val="0"/>
                <w:sz w:val="24"/>
              </w:rPr>
            </w:pPr>
            <w:r>
              <w:rPr>
                <w:rFonts w:ascii="宋体" w:hAnsi="宋体" w:cs="宋体" w:hint="eastAsia"/>
                <w:kern w:val="0"/>
                <w:sz w:val="24"/>
              </w:rPr>
              <w:t>招标文件为电子版，投标人可在前海管理局官网（信息公开-招标公告栏目）(http://qh.sz.gov.cn/)免费下载。</w:t>
            </w:r>
          </w:p>
        </w:tc>
      </w:tr>
      <w:tr w:rsidR="00C43E48" w14:paraId="77790837" w14:textId="77777777">
        <w:trPr>
          <w:trHeight w:val="276"/>
          <w:jc w:val="center"/>
        </w:trPr>
        <w:tc>
          <w:tcPr>
            <w:tcW w:w="1676" w:type="dxa"/>
            <w:vAlign w:val="center"/>
          </w:tcPr>
          <w:p w14:paraId="0600233D" w14:textId="77777777" w:rsidR="00C43E48" w:rsidRDefault="00000000">
            <w:pPr>
              <w:spacing w:line="360" w:lineRule="auto"/>
              <w:jc w:val="center"/>
              <w:rPr>
                <w:rFonts w:ascii="宋体" w:hAnsi="宋体" w:cs="宋体" w:hint="eastAsia"/>
                <w:kern w:val="0"/>
                <w:sz w:val="24"/>
                <w:lang w:bidi="ar"/>
              </w:rPr>
            </w:pPr>
            <w:r>
              <w:rPr>
                <w:rFonts w:ascii="宋体" w:hAnsi="宋体" w:cs="宋体" w:hint="eastAsia"/>
                <w:sz w:val="24"/>
                <w:lang w:bidi="ar"/>
              </w:rPr>
              <w:t>报名方式</w:t>
            </w:r>
          </w:p>
        </w:tc>
        <w:tc>
          <w:tcPr>
            <w:tcW w:w="7015" w:type="dxa"/>
            <w:vAlign w:val="center"/>
          </w:tcPr>
          <w:p w14:paraId="4E54995A" w14:textId="0CE9D00A" w:rsidR="00C43E48" w:rsidRDefault="00000000">
            <w:pPr>
              <w:spacing w:line="360" w:lineRule="auto"/>
              <w:jc w:val="left"/>
              <w:rPr>
                <w:rFonts w:ascii="宋体" w:hAnsi="宋体" w:cs="宋体" w:hint="eastAsia"/>
                <w:kern w:val="0"/>
                <w:sz w:val="24"/>
                <w:lang w:bidi="ar"/>
              </w:rPr>
            </w:pPr>
            <w:r>
              <w:rPr>
                <w:rFonts w:ascii="宋体" w:hAnsi="宋体" w:cs="宋体" w:hint="eastAsia"/>
                <w:kern w:val="0"/>
                <w:sz w:val="24"/>
                <w:lang w:bidi="ar"/>
              </w:rPr>
              <w:t>将投标文件（一式五份，正本1份，副本4份，附电子版，电子版是以光盘、U盘或硬盘等移动存储介质提交的加盖公章的PDF电子投标文件）密封并在2024年9月2</w:t>
            </w:r>
            <w:r w:rsidR="005E016A">
              <w:rPr>
                <w:rFonts w:ascii="宋体" w:hAnsi="宋体" w:cs="宋体" w:hint="eastAsia"/>
                <w:kern w:val="0"/>
                <w:sz w:val="24"/>
                <w:lang w:bidi="ar"/>
              </w:rPr>
              <w:t>9</w:t>
            </w:r>
            <w:r>
              <w:rPr>
                <w:rFonts w:ascii="宋体" w:hAnsi="宋体" w:cs="宋体" w:hint="eastAsia"/>
                <w:kern w:val="0"/>
                <w:sz w:val="24"/>
                <w:lang w:bidi="ar"/>
              </w:rPr>
              <w:t>日上午9:30时（北京时间）前送达（现场或邮寄递交）至</w:t>
            </w:r>
            <w:r>
              <w:rPr>
                <w:rFonts w:ascii="宋体" w:hAnsi="宋体" w:cs="宋体" w:hint="eastAsia"/>
                <w:sz w:val="24"/>
                <w:u w:val="single"/>
              </w:rPr>
              <w:t>深圳市前海深港现代服务业合作</w:t>
            </w:r>
            <w:proofErr w:type="gramStart"/>
            <w:r>
              <w:rPr>
                <w:rFonts w:ascii="宋体" w:hAnsi="宋体" w:cs="宋体" w:hint="eastAsia"/>
                <w:sz w:val="24"/>
                <w:u w:val="single"/>
              </w:rPr>
              <w:t>区桂湾五路</w:t>
            </w:r>
            <w:proofErr w:type="gramEnd"/>
            <w:r>
              <w:rPr>
                <w:rFonts w:ascii="宋体" w:hAnsi="宋体" w:cs="宋体" w:hint="eastAsia"/>
                <w:sz w:val="24"/>
                <w:u w:val="single"/>
              </w:rPr>
              <w:t>123号前海大厦T1栋</w:t>
            </w:r>
            <w:r>
              <w:rPr>
                <w:rFonts w:ascii="宋体" w:hAnsi="宋体" w:cs="宋体" w:hint="eastAsia"/>
                <w:sz w:val="24"/>
                <w:u w:val="single"/>
                <w:lang w:bidi="ar"/>
              </w:rPr>
              <w:t>211</w:t>
            </w:r>
            <w:r w:rsidR="00184B12">
              <w:rPr>
                <w:rFonts w:ascii="宋体" w:hAnsi="宋体" w:cs="宋体" w:hint="eastAsia"/>
                <w:sz w:val="24"/>
                <w:u w:val="single"/>
                <w:lang w:bidi="ar"/>
              </w:rPr>
              <w:t>2</w:t>
            </w:r>
            <w:r>
              <w:rPr>
                <w:rFonts w:ascii="宋体" w:hAnsi="宋体" w:cs="宋体" w:hint="eastAsia"/>
                <w:kern w:val="0"/>
                <w:sz w:val="24"/>
                <w:lang w:bidi="ar"/>
              </w:rPr>
              <w:t>。</w:t>
            </w:r>
          </w:p>
          <w:p w14:paraId="1E8BE265" w14:textId="00DED94B" w:rsidR="00C43E48" w:rsidRDefault="00000000">
            <w:pPr>
              <w:spacing w:line="360" w:lineRule="auto"/>
              <w:jc w:val="left"/>
              <w:rPr>
                <w:rFonts w:ascii="宋体" w:hAnsi="宋体" w:cs="宋体" w:hint="eastAsia"/>
                <w:kern w:val="0"/>
                <w:sz w:val="24"/>
                <w:lang w:bidi="ar"/>
              </w:rPr>
            </w:pPr>
            <w:r>
              <w:rPr>
                <w:rFonts w:ascii="宋体" w:hAnsi="宋体" w:cs="宋体" w:hint="eastAsia"/>
                <w:kern w:val="0"/>
                <w:sz w:val="24"/>
                <w:lang w:bidi="ar"/>
              </w:rPr>
              <w:t>联系人：汪</w:t>
            </w:r>
            <w:proofErr w:type="gramStart"/>
            <w:r>
              <w:rPr>
                <w:rFonts w:ascii="宋体" w:hAnsi="宋体" w:cs="宋体" w:hint="eastAsia"/>
                <w:kern w:val="0"/>
                <w:sz w:val="24"/>
                <w:lang w:bidi="ar"/>
              </w:rPr>
              <w:t>勘</w:t>
            </w:r>
            <w:proofErr w:type="gramEnd"/>
            <w:r>
              <w:rPr>
                <w:rFonts w:ascii="宋体" w:hAnsi="宋体" w:cs="宋体" w:hint="eastAsia"/>
                <w:kern w:val="0"/>
                <w:sz w:val="24"/>
                <w:lang w:bidi="ar"/>
              </w:rPr>
              <w:t xml:space="preserve">   联系电话：13242994313</w:t>
            </w:r>
          </w:p>
        </w:tc>
      </w:tr>
      <w:tr w:rsidR="00C43E48" w14:paraId="1FA83FA3" w14:textId="77777777">
        <w:trPr>
          <w:trHeight w:val="673"/>
          <w:jc w:val="center"/>
        </w:trPr>
        <w:tc>
          <w:tcPr>
            <w:tcW w:w="1676" w:type="dxa"/>
            <w:vAlign w:val="center"/>
          </w:tcPr>
          <w:p w14:paraId="793D29C7" w14:textId="77777777" w:rsidR="00C43E48" w:rsidRDefault="00000000">
            <w:pPr>
              <w:spacing w:line="360" w:lineRule="auto"/>
              <w:jc w:val="center"/>
              <w:rPr>
                <w:rFonts w:ascii="宋体" w:hAnsi="宋体" w:cs="宋体" w:hint="eastAsia"/>
                <w:kern w:val="0"/>
                <w:sz w:val="24"/>
              </w:rPr>
            </w:pPr>
            <w:r>
              <w:rPr>
                <w:rFonts w:ascii="宋体" w:hAnsi="宋体" w:cs="宋体" w:hint="eastAsia"/>
                <w:kern w:val="0"/>
                <w:sz w:val="24"/>
              </w:rPr>
              <w:t>投标人资格要求</w:t>
            </w:r>
          </w:p>
        </w:tc>
        <w:tc>
          <w:tcPr>
            <w:tcW w:w="7015" w:type="dxa"/>
            <w:vAlign w:val="center"/>
          </w:tcPr>
          <w:p w14:paraId="3A78A49D" w14:textId="77777777" w:rsidR="00C43E4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b/>
                <w:bCs/>
                <w:color w:val="000000" w:themeColor="text1"/>
                <w:kern w:val="0"/>
                <w:sz w:val="24"/>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加盖投标人公章的复印件或扫描件，原件备查。</w:t>
            </w:r>
          </w:p>
          <w:p w14:paraId="414FF579" w14:textId="77777777" w:rsidR="00C43E4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参与政府采购项目投标的供应商近三年内（投标人成立不足三年的可从成立之日起算）无行贿犯罪记录</w:t>
            </w:r>
            <w:r>
              <w:rPr>
                <w:rFonts w:ascii="宋体" w:hAnsi="宋体" w:cs="宋体" w:hint="eastAsia"/>
                <w:b/>
                <w:bCs/>
                <w:color w:val="000000" w:themeColor="text1"/>
                <w:kern w:val="0"/>
                <w:sz w:val="24"/>
              </w:rPr>
              <w:t>（由投标人在《政府采购投标及履约承诺函》中</w:t>
            </w:r>
            <w:proofErr w:type="gramStart"/>
            <w:r>
              <w:rPr>
                <w:rFonts w:ascii="宋体" w:hAnsi="宋体" w:cs="宋体" w:hint="eastAsia"/>
                <w:b/>
                <w:bCs/>
                <w:color w:val="000000" w:themeColor="text1"/>
                <w:kern w:val="0"/>
                <w:sz w:val="24"/>
              </w:rPr>
              <w:t>作出</w:t>
            </w:r>
            <w:proofErr w:type="gramEnd"/>
            <w:r>
              <w:rPr>
                <w:rFonts w:ascii="宋体" w:hAnsi="宋体" w:cs="宋体" w:hint="eastAsia"/>
                <w:b/>
                <w:bCs/>
                <w:color w:val="000000" w:themeColor="text1"/>
                <w:kern w:val="0"/>
                <w:sz w:val="24"/>
              </w:rPr>
              <w:t>声明并加盖投标人公章）</w:t>
            </w:r>
            <w:r>
              <w:rPr>
                <w:rFonts w:ascii="宋体" w:hAnsi="宋体" w:cs="宋体" w:hint="eastAsia"/>
                <w:color w:val="000000" w:themeColor="text1"/>
                <w:kern w:val="0"/>
                <w:sz w:val="24"/>
              </w:rPr>
              <w:t>；</w:t>
            </w:r>
          </w:p>
          <w:p w14:paraId="33890603" w14:textId="77777777" w:rsidR="00C43E4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参与本项目投标前三年内（投标人成立不足三年的可从成立之日起算），在经营活动中没有重大违法记录以及不存在被有关部门禁止参与政府采购活动且在有效期内的情况</w:t>
            </w:r>
            <w:r>
              <w:rPr>
                <w:rFonts w:ascii="宋体" w:hAnsi="宋体" w:cs="宋体" w:hint="eastAsia"/>
                <w:b/>
                <w:bCs/>
                <w:color w:val="000000" w:themeColor="text1"/>
                <w:kern w:val="0"/>
                <w:sz w:val="24"/>
              </w:rPr>
              <w:t>（由投标人在《政府采购投标及履约承诺函》中</w:t>
            </w:r>
            <w:proofErr w:type="gramStart"/>
            <w:r>
              <w:rPr>
                <w:rFonts w:ascii="宋体" w:hAnsi="宋体" w:cs="宋体" w:hint="eastAsia"/>
                <w:b/>
                <w:bCs/>
                <w:color w:val="000000" w:themeColor="text1"/>
                <w:kern w:val="0"/>
                <w:sz w:val="24"/>
              </w:rPr>
              <w:t>作出</w:t>
            </w:r>
            <w:proofErr w:type="gramEnd"/>
            <w:r>
              <w:rPr>
                <w:rFonts w:ascii="宋体" w:hAnsi="宋体" w:cs="宋体" w:hint="eastAsia"/>
                <w:b/>
                <w:bCs/>
                <w:color w:val="000000" w:themeColor="text1"/>
                <w:kern w:val="0"/>
                <w:sz w:val="24"/>
              </w:rPr>
              <w:t>声明并加盖投标人公章）</w:t>
            </w:r>
            <w:r>
              <w:rPr>
                <w:rFonts w:ascii="宋体" w:hAnsi="宋体" w:cs="宋体" w:hint="eastAsia"/>
                <w:color w:val="000000" w:themeColor="text1"/>
                <w:kern w:val="0"/>
                <w:sz w:val="24"/>
              </w:rPr>
              <w:t>；</w:t>
            </w:r>
          </w:p>
          <w:p w14:paraId="2AB87FE0" w14:textId="77777777" w:rsidR="00C43E4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不存在《深圳市财政局政府采购供应商信用信息管理办法》（深财</w:t>
            </w:r>
            <w:proofErr w:type="gramStart"/>
            <w:r>
              <w:rPr>
                <w:rFonts w:ascii="宋体" w:hAnsi="宋体" w:cs="宋体" w:hint="eastAsia"/>
                <w:color w:val="000000" w:themeColor="text1"/>
                <w:kern w:val="0"/>
                <w:sz w:val="24"/>
              </w:rPr>
              <w:t>规</w:t>
            </w:r>
            <w:proofErr w:type="gramEnd"/>
            <w:r>
              <w:rPr>
                <w:rFonts w:ascii="宋体" w:hAnsi="宋体" w:cs="宋体" w:hint="eastAsia"/>
                <w:color w:val="000000" w:themeColor="text1"/>
                <w:kern w:val="0"/>
                <w:sz w:val="24"/>
              </w:rPr>
              <w:t>〔2023〕3号）列明的严重违法失信行为</w:t>
            </w:r>
            <w:r>
              <w:rPr>
                <w:rFonts w:ascii="宋体" w:hAnsi="宋体" w:cs="宋体" w:hint="eastAsia"/>
                <w:b/>
                <w:bCs/>
                <w:color w:val="000000" w:themeColor="text1"/>
                <w:kern w:val="0"/>
                <w:sz w:val="24"/>
              </w:rPr>
              <w:t>（由投标人在《政府采购投标及履约承诺函》中</w:t>
            </w:r>
            <w:proofErr w:type="gramStart"/>
            <w:r>
              <w:rPr>
                <w:rFonts w:ascii="宋体" w:hAnsi="宋体" w:cs="宋体" w:hint="eastAsia"/>
                <w:b/>
                <w:bCs/>
                <w:color w:val="000000" w:themeColor="text1"/>
                <w:kern w:val="0"/>
                <w:sz w:val="24"/>
              </w:rPr>
              <w:t>作出</w:t>
            </w:r>
            <w:proofErr w:type="gramEnd"/>
            <w:r>
              <w:rPr>
                <w:rFonts w:ascii="宋体" w:hAnsi="宋体" w:cs="宋体" w:hint="eastAsia"/>
                <w:b/>
                <w:bCs/>
                <w:color w:val="000000" w:themeColor="text1"/>
                <w:kern w:val="0"/>
                <w:sz w:val="24"/>
              </w:rPr>
              <w:t>声明并加盖投标人公章）</w:t>
            </w:r>
            <w:r>
              <w:rPr>
                <w:rFonts w:ascii="宋体" w:hAnsi="宋体" w:cs="宋体" w:hint="eastAsia"/>
                <w:color w:val="000000" w:themeColor="text1"/>
                <w:kern w:val="0"/>
                <w:sz w:val="24"/>
              </w:rPr>
              <w:t>；</w:t>
            </w:r>
          </w:p>
          <w:p w14:paraId="030E859A" w14:textId="77777777" w:rsidR="00C43E4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5F281486" w14:textId="77777777" w:rsidR="00C43E48" w:rsidRDefault="00000000">
            <w:pPr>
              <w:numPr>
                <w:ilvl w:val="0"/>
                <w:numId w:val="2"/>
              </w:numPr>
              <w:spacing w:line="360" w:lineRule="auto"/>
              <w:rPr>
                <w:rFonts w:ascii="宋体" w:hAnsi="宋体" w:cs="宋体" w:hint="eastAsia"/>
                <w:kern w:val="0"/>
                <w:sz w:val="24"/>
              </w:rPr>
            </w:pPr>
            <w:r>
              <w:rPr>
                <w:rFonts w:ascii="宋体" w:hAnsi="宋体" w:cs="宋体" w:hint="eastAsia"/>
                <w:color w:val="000000" w:themeColor="text1"/>
                <w:kern w:val="0"/>
                <w:sz w:val="24"/>
              </w:rPr>
              <w:t>本项目</w:t>
            </w:r>
            <w:r>
              <w:rPr>
                <w:rFonts w:ascii="宋体" w:hAnsi="宋体" w:cs="宋体"/>
                <w:color w:val="000000" w:themeColor="text1"/>
                <w:kern w:val="0"/>
                <w:sz w:val="24"/>
              </w:rPr>
              <w:t>不</w:t>
            </w:r>
            <w:r>
              <w:rPr>
                <w:rFonts w:ascii="宋体" w:hAnsi="宋体" w:cs="宋体" w:hint="eastAsia"/>
                <w:color w:val="000000" w:themeColor="text1"/>
                <w:kern w:val="0"/>
                <w:sz w:val="24"/>
              </w:rPr>
              <w:t>接受联合体投标，不允许转包、分包。</w:t>
            </w:r>
          </w:p>
        </w:tc>
      </w:tr>
      <w:tr w:rsidR="00C43E48" w14:paraId="536D0247" w14:textId="77777777">
        <w:trPr>
          <w:trHeight w:val="90"/>
          <w:jc w:val="center"/>
        </w:trPr>
        <w:tc>
          <w:tcPr>
            <w:tcW w:w="1676" w:type="dxa"/>
            <w:vAlign w:val="center"/>
          </w:tcPr>
          <w:p w14:paraId="149E0A5D" w14:textId="77777777" w:rsidR="00C43E48" w:rsidRDefault="00000000">
            <w:pPr>
              <w:spacing w:line="360" w:lineRule="auto"/>
              <w:jc w:val="center"/>
              <w:rPr>
                <w:rFonts w:ascii="宋体" w:hAnsi="宋体" w:cs="宋体" w:hint="eastAsia"/>
                <w:kern w:val="0"/>
                <w:sz w:val="24"/>
              </w:rPr>
            </w:pPr>
            <w:r>
              <w:rPr>
                <w:rFonts w:ascii="宋体" w:hAnsi="宋体" w:cs="宋体" w:hint="eastAsia"/>
                <w:kern w:val="0"/>
                <w:sz w:val="24"/>
              </w:rPr>
              <w:t>报价要求</w:t>
            </w:r>
          </w:p>
        </w:tc>
        <w:tc>
          <w:tcPr>
            <w:tcW w:w="7015" w:type="dxa"/>
            <w:vAlign w:val="center"/>
          </w:tcPr>
          <w:p w14:paraId="0E004377" w14:textId="77777777" w:rsidR="00C43E48" w:rsidRDefault="00000000">
            <w:pPr>
              <w:numPr>
                <w:ilvl w:val="0"/>
                <w:numId w:val="3"/>
              </w:numPr>
              <w:spacing w:line="360" w:lineRule="auto"/>
              <w:rPr>
                <w:rFonts w:ascii="宋体" w:hAnsi="宋体" w:cs="宋体" w:hint="eastAsia"/>
                <w:color w:val="000000" w:themeColor="text1"/>
                <w:sz w:val="24"/>
                <w:shd w:val="clear" w:color="auto" w:fill="FFFF00"/>
              </w:rPr>
            </w:pPr>
            <w:r>
              <w:rPr>
                <w:rFonts w:ascii="宋体" w:hAnsi="宋体" w:cs="宋体" w:hint="eastAsia"/>
                <w:color w:val="000000" w:themeColor="text1"/>
                <w:sz w:val="24"/>
              </w:rPr>
              <w:t>本次投标为总价包干，投标报价总价作为中标人与采购人</w:t>
            </w:r>
            <w:proofErr w:type="gramStart"/>
            <w:r>
              <w:rPr>
                <w:rFonts w:ascii="宋体" w:hAnsi="宋体" w:cs="宋体" w:hint="eastAsia"/>
                <w:color w:val="000000" w:themeColor="text1"/>
                <w:sz w:val="24"/>
              </w:rPr>
              <w:t>签定</w:t>
            </w:r>
            <w:proofErr w:type="gramEnd"/>
            <w:r>
              <w:rPr>
                <w:rFonts w:ascii="宋体" w:hAnsi="宋体" w:cs="宋体" w:hint="eastAsia"/>
                <w:color w:val="000000" w:themeColor="text1"/>
                <w:sz w:val="24"/>
              </w:rPr>
              <w:t>的合同金额。项目预算控制50万元以内，投标人的报价不可高于</w:t>
            </w:r>
            <w:r>
              <w:rPr>
                <w:rFonts w:ascii="宋体" w:hAnsi="宋体" w:cs="宋体" w:hint="eastAsia"/>
                <w:color w:val="000000" w:themeColor="text1"/>
                <w:kern w:val="0"/>
                <w:sz w:val="24"/>
              </w:rPr>
              <w:t>预算（限价），否则投标人的投标文件视同无效。项目服务费包括但不限于人员费用、交通费用、食宿费用、场地费用、资料费用、办公费用、税金等所有费用，并提供合同要求的有关成果材料，以及其它相关服务的全部费用</w:t>
            </w:r>
            <w:r>
              <w:rPr>
                <w:rFonts w:ascii="宋体" w:hAnsi="宋体" w:cs="宋体" w:hint="eastAsia"/>
                <w:color w:val="000000" w:themeColor="text1"/>
                <w:sz w:val="24"/>
              </w:rPr>
              <w:t>。</w:t>
            </w:r>
          </w:p>
          <w:p w14:paraId="3B28F01E" w14:textId="77777777" w:rsidR="00C43E4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C90781B" w14:textId="77777777" w:rsidR="00C43E4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投标人的投标报价，应是本项目招标范围和招标文件及合同条款上所列的各项内容中所述的全部，不得以任何理由予以重复，并以投标人在投标文件中提出的综合单价或总价为依据。</w:t>
            </w:r>
          </w:p>
          <w:p w14:paraId="3D5C690B" w14:textId="77777777" w:rsidR="00C43E4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投标人应充分了解项目的位置、情况、道路及任何其他足以影响投标报价的情况，任何因忽视或误解项目情况而导致的索赔或服务期限延长申请将不获批准。</w:t>
            </w:r>
          </w:p>
          <w:p w14:paraId="1D369E8B" w14:textId="77777777" w:rsidR="00C43E48" w:rsidRDefault="00000000">
            <w:pPr>
              <w:numPr>
                <w:ilvl w:val="0"/>
                <w:numId w:val="3"/>
              </w:numPr>
              <w:spacing w:line="360" w:lineRule="auto"/>
              <w:rPr>
                <w:rFonts w:ascii="宋体" w:hAnsi="宋体" w:cs="宋体" w:hint="eastAsia"/>
                <w:kern w:val="0"/>
                <w:sz w:val="24"/>
                <w:szCs w:val="20"/>
              </w:rPr>
            </w:pPr>
            <w:r>
              <w:rPr>
                <w:rFonts w:ascii="宋体" w:hAnsi="宋体" w:cs="宋体" w:hint="eastAsia"/>
                <w:color w:val="000000" w:themeColor="text1"/>
                <w:sz w:val="24"/>
              </w:rPr>
              <w:t>除非采购代理机构通过修改招标文件予以更正，否则，投标人应毫无例外地按招标文件所列的清单</w:t>
            </w:r>
            <w:proofErr w:type="gramStart"/>
            <w:r>
              <w:rPr>
                <w:rFonts w:ascii="宋体" w:hAnsi="宋体" w:cs="宋体" w:hint="eastAsia"/>
                <w:color w:val="000000" w:themeColor="text1"/>
                <w:sz w:val="24"/>
              </w:rPr>
              <w:t>中项目</w:t>
            </w:r>
            <w:proofErr w:type="gramEnd"/>
            <w:r>
              <w:rPr>
                <w:rFonts w:ascii="宋体" w:hAnsi="宋体" w:cs="宋体" w:hint="eastAsia"/>
                <w:color w:val="000000" w:themeColor="text1"/>
                <w:sz w:val="24"/>
              </w:rPr>
              <w:t>和数量填报综合单价或总价。投标人未</w:t>
            </w:r>
            <w:proofErr w:type="gramStart"/>
            <w:r>
              <w:rPr>
                <w:rFonts w:ascii="宋体" w:hAnsi="宋体" w:cs="宋体" w:hint="eastAsia"/>
                <w:color w:val="000000" w:themeColor="text1"/>
                <w:sz w:val="24"/>
              </w:rPr>
              <w:t>填综合</w:t>
            </w:r>
            <w:proofErr w:type="gramEnd"/>
            <w:r>
              <w:rPr>
                <w:rFonts w:ascii="宋体" w:hAnsi="宋体" w:cs="宋体" w:hint="eastAsia"/>
                <w:color w:val="000000" w:themeColor="text1"/>
                <w:sz w:val="24"/>
              </w:rPr>
              <w:t>单价或总价的项目，在实施后，将不得以支付，并视作该项费用已包括在其他有价款的综合单价或总价内。</w:t>
            </w:r>
          </w:p>
        </w:tc>
      </w:tr>
      <w:tr w:rsidR="00C43E48" w14:paraId="50B4D830" w14:textId="77777777">
        <w:trPr>
          <w:trHeight w:val="1169"/>
          <w:jc w:val="center"/>
        </w:trPr>
        <w:tc>
          <w:tcPr>
            <w:tcW w:w="1676" w:type="dxa"/>
            <w:vAlign w:val="center"/>
          </w:tcPr>
          <w:p w14:paraId="17FD3816" w14:textId="77777777" w:rsidR="00C43E48" w:rsidRDefault="00000000">
            <w:pPr>
              <w:spacing w:line="360" w:lineRule="auto"/>
              <w:jc w:val="center"/>
              <w:rPr>
                <w:rFonts w:ascii="宋体" w:hAnsi="宋体" w:cs="宋体" w:hint="eastAsia"/>
                <w:kern w:val="0"/>
                <w:sz w:val="24"/>
              </w:rPr>
            </w:pPr>
            <w:r>
              <w:rPr>
                <w:rFonts w:ascii="宋体" w:hAnsi="宋体" w:cs="宋体" w:hint="eastAsia"/>
                <w:kern w:val="0"/>
                <w:sz w:val="24"/>
              </w:rPr>
              <w:t>联系方式</w:t>
            </w:r>
          </w:p>
        </w:tc>
        <w:tc>
          <w:tcPr>
            <w:tcW w:w="7015" w:type="dxa"/>
            <w:vAlign w:val="center"/>
          </w:tcPr>
          <w:p w14:paraId="685D52BF" w14:textId="77777777" w:rsidR="00C43E48" w:rsidRDefault="00000000">
            <w:pPr>
              <w:widowControl/>
              <w:jc w:val="left"/>
              <w:rPr>
                <w:rFonts w:ascii="宋体" w:hAnsi="宋体" w:cs="宋体" w:hint="eastAsia"/>
                <w:kern w:val="0"/>
                <w:sz w:val="24"/>
              </w:rPr>
            </w:pPr>
            <w:r>
              <w:rPr>
                <w:rFonts w:ascii="宋体" w:hAnsi="宋体" w:cs="宋体" w:hint="eastAsia"/>
                <w:kern w:val="0"/>
                <w:sz w:val="24"/>
              </w:rPr>
              <w:t>采购人信息：</w:t>
            </w:r>
          </w:p>
          <w:p w14:paraId="5F3C5069" w14:textId="77777777" w:rsidR="00C43E48" w:rsidRDefault="00000000">
            <w:pPr>
              <w:widowControl/>
              <w:jc w:val="left"/>
              <w:rPr>
                <w:rFonts w:ascii="宋体" w:hAnsi="宋体" w:cs="宋体" w:hint="eastAsia"/>
                <w:kern w:val="0"/>
                <w:sz w:val="24"/>
              </w:rPr>
            </w:pPr>
            <w:r>
              <w:rPr>
                <w:rFonts w:ascii="宋体" w:hAnsi="宋体" w:cs="宋体" w:hint="eastAsia"/>
                <w:kern w:val="0"/>
                <w:sz w:val="24"/>
              </w:rPr>
              <w:t>名      称：深圳市前海深港现代服务业合作区管理局</w:t>
            </w:r>
          </w:p>
          <w:p w14:paraId="27E5C2FC" w14:textId="77777777" w:rsidR="00C43E48" w:rsidRDefault="00000000">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联  系  人：汪</w:t>
            </w:r>
            <w:proofErr w:type="gramStart"/>
            <w:r>
              <w:rPr>
                <w:rFonts w:ascii="宋体" w:hAnsi="宋体" w:cs="宋体" w:hint="eastAsia"/>
                <w:color w:val="000000" w:themeColor="text1"/>
                <w:kern w:val="0"/>
                <w:sz w:val="24"/>
              </w:rPr>
              <w:t>勘</w:t>
            </w:r>
            <w:proofErr w:type="gramEnd"/>
            <w:r>
              <w:rPr>
                <w:rFonts w:ascii="宋体" w:hAnsi="宋体" w:cs="宋体" w:hint="eastAsia"/>
                <w:color w:val="000000" w:themeColor="text1"/>
                <w:kern w:val="0"/>
                <w:sz w:val="24"/>
              </w:rPr>
              <w:t xml:space="preserve">   </w:t>
            </w:r>
          </w:p>
          <w:p w14:paraId="3475F42C" w14:textId="0042B491" w:rsidR="00C43E48" w:rsidRDefault="00000000">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电      话：13242994313</w:t>
            </w:r>
          </w:p>
          <w:p w14:paraId="2C24FF6C" w14:textId="77777777" w:rsidR="00C43E48" w:rsidRDefault="00000000">
            <w:pPr>
              <w:widowControl/>
              <w:jc w:val="left"/>
              <w:rPr>
                <w:rFonts w:ascii="宋体" w:hAnsi="宋体" w:cs="宋体" w:hint="eastAsia"/>
                <w:kern w:val="0"/>
                <w:sz w:val="24"/>
              </w:rPr>
            </w:pPr>
            <w:r>
              <w:rPr>
                <w:rFonts w:ascii="宋体" w:hAnsi="宋体" w:cs="宋体" w:hint="eastAsia"/>
                <w:kern w:val="0"/>
                <w:sz w:val="24"/>
              </w:rPr>
              <w:t>采购代理机构信息：</w:t>
            </w:r>
          </w:p>
          <w:p w14:paraId="226797FF" w14:textId="77777777" w:rsidR="00C43E48" w:rsidRDefault="00000000">
            <w:pPr>
              <w:widowControl/>
              <w:jc w:val="left"/>
              <w:rPr>
                <w:rFonts w:ascii="宋体" w:hAnsi="宋体" w:cs="宋体" w:hint="eastAsia"/>
                <w:kern w:val="0"/>
                <w:sz w:val="24"/>
              </w:rPr>
            </w:pPr>
            <w:r>
              <w:rPr>
                <w:rFonts w:ascii="宋体" w:hAnsi="宋体" w:cs="宋体" w:hint="eastAsia"/>
                <w:kern w:val="0"/>
                <w:sz w:val="24"/>
              </w:rPr>
              <w:t>名      称：深圳交易咨询集团有限公司</w:t>
            </w:r>
          </w:p>
          <w:p w14:paraId="7B3EC93B" w14:textId="77777777" w:rsidR="00C43E48" w:rsidRDefault="00000000">
            <w:pPr>
              <w:widowControl/>
              <w:jc w:val="left"/>
              <w:rPr>
                <w:rFonts w:ascii="宋体" w:hAnsi="宋体" w:cs="宋体" w:hint="eastAsia"/>
                <w:kern w:val="0"/>
                <w:sz w:val="24"/>
              </w:rPr>
            </w:pPr>
            <w:r>
              <w:rPr>
                <w:rFonts w:ascii="宋体" w:hAnsi="宋体" w:cs="宋体" w:hint="eastAsia"/>
                <w:kern w:val="0"/>
                <w:sz w:val="24"/>
              </w:rPr>
              <w:t>地      址：深圳市南山区沙河西路 3157 号</w:t>
            </w:r>
            <w:proofErr w:type="gramStart"/>
            <w:r>
              <w:rPr>
                <w:rFonts w:ascii="宋体" w:hAnsi="宋体" w:cs="宋体" w:hint="eastAsia"/>
                <w:kern w:val="0"/>
                <w:sz w:val="24"/>
              </w:rPr>
              <w:t>南山智谷产业</w:t>
            </w:r>
            <w:proofErr w:type="gramEnd"/>
            <w:r>
              <w:rPr>
                <w:rFonts w:ascii="宋体" w:hAnsi="宋体" w:cs="宋体" w:hint="eastAsia"/>
                <w:kern w:val="0"/>
                <w:sz w:val="24"/>
              </w:rPr>
              <w:t>园 A 座21楼</w:t>
            </w:r>
          </w:p>
          <w:p w14:paraId="32BAD418" w14:textId="77777777" w:rsidR="00C43E48" w:rsidRDefault="00000000">
            <w:pPr>
              <w:widowControl/>
              <w:jc w:val="left"/>
              <w:rPr>
                <w:rFonts w:ascii="宋体" w:hAnsi="宋体" w:cs="宋体" w:hint="eastAsia"/>
                <w:kern w:val="0"/>
                <w:sz w:val="24"/>
              </w:rPr>
            </w:pPr>
            <w:r>
              <w:rPr>
                <w:rFonts w:ascii="宋体" w:hAnsi="宋体" w:cs="宋体" w:hint="eastAsia"/>
                <w:kern w:val="0"/>
                <w:sz w:val="24"/>
              </w:rPr>
              <w:t>联  系  人：曹茜、黎子帅</w:t>
            </w:r>
          </w:p>
          <w:p w14:paraId="446779B4" w14:textId="77777777" w:rsidR="00C43E48" w:rsidRDefault="00000000">
            <w:pPr>
              <w:widowControl/>
              <w:jc w:val="left"/>
              <w:rPr>
                <w:rFonts w:ascii="宋体" w:hAnsi="宋体" w:cs="宋体" w:hint="eastAsia"/>
                <w:kern w:val="0"/>
                <w:sz w:val="24"/>
              </w:rPr>
            </w:pPr>
            <w:r>
              <w:rPr>
                <w:rFonts w:ascii="宋体" w:hAnsi="宋体" w:cs="宋体" w:hint="eastAsia"/>
                <w:kern w:val="0"/>
                <w:sz w:val="24"/>
              </w:rPr>
              <w:t>电      话：18599127733、</w:t>
            </w:r>
            <w:r>
              <w:rPr>
                <w:rFonts w:ascii="宋体" w:hAnsi="宋体" w:cs="宋体" w:hint="eastAsia"/>
                <w:kern w:val="0"/>
                <w:sz w:val="24"/>
                <w:lang w:bidi="ar"/>
              </w:rPr>
              <w:t>18598091126</w:t>
            </w:r>
          </w:p>
        </w:tc>
      </w:tr>
    </w:tbl>
    <w:p w14:paraId="44D6958F" w14:textId="77777777" w:rsidR="00C43E48" w:rsidRDefault="00C43E48">
      <w:pPr>
        <w:adjustRightInd w:val="0"/>
        <w:snapToGrid w:val="0"/>
        <w:spacing w:line="360" w:lineRule="auto"/>
        <w:ind w:firstLineChars="200" w:firstLine="480"/>
        <w:jc w:val="right"/>
        <w:rPr>
          <w:rFonts w:ascii="宋体" w:hAnsi="宋体" w:cs="宋体" w:hint="eastAsia"/>
          <w:sz w:val="24"/>
        </w:rPr>
      </w:pPr>
    </w:p>
    <w:p w14:paraId="77346CE8" w14:textId="77777777" w:rsidR="00C43E48" w:rsidRDefault="00000000">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深圳交易咨询集团有限公司</w:t>
      </w:r>
    </w:p>
    <w:p w14:paraId="3142F7F1" w14:textId="5352005F" w:rsidR="00C43E48" w:rsidRDefault="00000000">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2024年9月2</w:t>
      </w:r>
      <w:r w:rsidR="005E016A">
        <w:rPr>
          <w:rFonts w:ascii="宋体" w:hAnsi="宋体" w:cs="宋体" w:hint="eastAsia"/>
          <w:sz w:val="24"/>
        </w:rPr>
        <w:t>3</w:t>
      </w:r>
      <w:r>
        <w:rPr>
          <w:rFonts w:ascii="宋体" w:hAnsi="宋体" w:cs="宋体" w:hint="eastAsia"/>
          <w:sz w:val="24"/>
        </w:rPr>
        <w:t>日</w:t>
      </w:r>
    </w:p>
    <w:p w14:paraId="712EB589" w14:textId="77777777" w:rsidR="00C43E48" w:rsidRDefault="00000000">
      <w:pPr>
        <w:numPr>
          <w:ilvl w:val="0"/>
          <w:numId w:val="1"/>
        </w:numPr>
        <w:spacing w:line="360" w:lineRule="auto"/>
        <w:jc w:val="center"/>
        <w:outlineLvl w:val="0"/>
        <w:rPr>
          <w:rFonts w:ascii="宋体" w:hAnsi="宋体" w:cs="宋体" w:hint="eastAsia"/>
          <w:b/>
          <w:bCs/>
          <w:sz w:val="24"/>
        </w:rPr>
      </w:pPr>
      <w:r>
        <w:rPr>
          <w:rFonts w:ascii="宋体" w:hAnsi="宋体" w:cs="宋体" w:hint="eastAsia"/>
          <w:b/>
          <w:bCs/>
          <w:sz w:val="24"/>
        </w:rPr>
        <w:br w:type="page"/>
        <w:t xml:space="preserve"> </w:t>
      </w:r>
      <w:bookmarkStart w:id="3" w:name="_Toc16734"/>
      <w:r>
        <w:rPr>
          <w:rFonts w:ascii="宋体" w:hAnsi="宋体" w:cs="宋体" w:hint="eastAsia"/>
          <w:b/>
          <w:bCs/>
          <w:sz w:val="24"/>
        </w:rPr>
        <w:t>投标须知</w:t>
      </w:r>
      <w:bookmarkEnd w:id="3"/>
    </w:p>
    <w:p w14:paraId="27F73292"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1、本项目是深圳市前海深港现代服务业合作区管理局的《</w:t>
      </w:r>
      <w:r>
        <w:rPr>
          <w:rFonts w:ascii="宋体" w:hAnsi="宋体" w:cs="宋体"/>
          <w:sz w:val="24"/>
        </w:rPr>
        <w:t>国资国企综合财务管理咨询服务项目</w:t>
      </w:r>
      <w:r>
        <w:rPr>
          <w:rFonts w:ascii="宋体" w:hAnsi="宋体" w:cs="宋体" w:hint="eastAsia"/>
          <w:sz w:val="24"/>
        </w:rPr>
        <w:t>》。</w:t>
      </w:r>
    </w:p>
    <w:p w14:paraId="515BD0CC"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2、本项目不属于《深圳市2023—2024年政府集中采购目录及限额标准》规定应集中采购项目，根据《中华人民共和国政府采购法》、《深圳经济特区政府采购条例》及采购单位的有关规定，深圳交易咨询集团有限公司受深圳市前海深港现代服务业合作区管理局委托以简易招标方式组织采购，本次采购公开征集供应商，报名且符合招标文件初审的供应商有3家或以上的，采用综合评分法的方式进行。报名且符合招标文件初审的供应商不足3家而致招标失败的，按以下流程执行：</w:t>
      </w:r>
    </w:p>
    <w:p w14:paraId="4A660012" w14:textId="77777777" w:rsidR="00C43E48" w:rsidRDefault="00000000">
      <w:pPr>
        <w:numPr>
          <w:ilvl w:val="0"/>
          <w:numId w:val="4"/>
        </w:numPr>
        <w:snapToGrid w:val="0"/>
        <w:spacing w:line="360" w:lineRule="auto"/>
        <w:ind w:firstLineChars="200" w:firstLine="480"/>
        <w:rPr>
          <w:rFonts w:ascii="宋体" w:hAnsi="宋体" w:cs="宋体" w:hint="eastAsia"/>
          <w:sz w:val="24"/>
        </w:rPr>
      </w:pPr>
      <w:r>
        <w:rPr>
          <w:rFonts w:ascii="宋体" w:hAnsi="宋体" w:cs="宋体" w:hint="eastAsia"/>
          <w:sz w:val="24"/>
        </w:rPr>
        <w:t>有效投标人为2家的，可在2家有效投标人中取得分最高者为中标供应商；</w:t>
      </w:r>
    </w:p>
    <w:p w14:paraId="461D83D6" w14:textId="77777777" w:rsidR="00C43E48" w:rsidRDefault="00000000">
      <w:pPr>
        <w:numPr>
          <w:ilvl w:val="0"/>
          <w:numId w:val="4"/>
        </w:numPr>
        <w:snapToGrid w:val="0"/>
        <w:spacing w:line="360" w:lineRule="auto"/>
        <w:ind w:firstLineChars="200" w:firstLine="480"/>
        <w:rPr>
          <w:rFonts w:ascii="宋体" w:hAnsi="宋体" w:cs="宋体" w:hint="eastAsia"/>
          <w:sz w:val="24"/>
        </w:rPr>
      </w:pPr>
      <w:r>
        <w:rPr>
          <w:rFonts w:ascii="宋体" w:hAnsi="宋体" w:cs="宋体" w:hint="eastAsia"/>
          <w:sz w:val="24"/>
        </w:rPr>
        <w:t>如参与投标且符合招标文件要求的供应商仅有1家，评审委员会应与投标供应商进行谈判，原则上成交价应为最初报价的95%。</w:t>
      </w:r>
    </w:p>
    <w:p w14:paraId="755785A6"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3、本项目根据项目的实际情况，公开征集符合投标</w:t>
      </w:r>
      <w:r>
        <w:rPr>
          <w:rFonts w:ascii="宋体" w:hAnsi="宋体" w:cs="宋体"/>
          <w:sz w:val="24"/>
        </w:rPr>
        <w:t>单位</w:t>
      </w:r>
      <w:r>
        <w:rPr>
          <w:rFonts w:ascii="宋体" w:hAnsi="宋体" w:cs="宋体" w:hint="eastAsia"/>
          <w:sz w:val="24"/>
        </w:rPr>
        <w:t>资格的供应商。请各供应商根据本文件的要求，准备</w:t>
      </w:r>
      <w:r>
        <w:rPr>
          <w:rFonts w:ascii="宋体" w:hAnsi="宋体" w:cs="宋体" w:hint="eastAsia"/>
          <w:b/>
          <w:bCs/>
          <w:sz w:val="24"/>
        </w:rPr>
        <w:t>5套（1套正本，4套副本，附电子版，电子版是以光盘、U盘或硬盘等移动存储介质提交的加盖公章的PDF电子投标文件）</w:t>
      </w:r>
      <w:r>
        <w:rPr>
          <w:rFonts w:ascii="宋体" w:hAnsi="宋体" w:cs="宋体" w:hint="eastAsia"/>
          <w:sz w:val="24"/>
        </w:rPr>
        <w:t>完备的资料进行投标，副本可以是正本的复印件。</w:t>
      </w:r>
    </w:p>
    <w:p w14:paraId="39AF3A80" w14:textId="77777777" w:rsidR="00C43E48" w:rsidRDefault="00000000">
      <w:pPr>
        <w:spacing w:line="360" w:lineRule="auto"/>
        <w:ind w:firstLineChars="200" w:firstLine="482"/>
      </w:pPr>
      <w:r>
        <w:rPr>
          <w:rFonts w:ascii="宋体" w:hAnsi="宋体" w:cs="宋体" w:hint="eastAsia"/>
          <w:b/>
          <w:bCs/>
          <w:color w:val="FF0000"/>
          <w:sz w:val="24"/>
        </w:rPr>
        <w:t>注：投标文件需根据目录内容编写页码，正本不得活页装订。</w:t>
      </w:r>
    </w:p>
    <w:p w14:paraId="12640A75"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4、本招标文件已对本次采购项目的商务条件和货物或服务的质量、技术要求、成果要求、交货要求、售后服务</w:t>
      </w:r>
      <w:proofErr w:type="gramStart"/>
      <w:r>
        <w:rPr>
          <w:rFonts w:ascii="宋体" w:hAnsi="宋体" w:cs="宋体" w:hint="eastAsia"/>
          <w:sz w:val="24"/>
        </w:rPr>
        <w:t>作出</w:t>
      </w:r>
      <w:proofErr w:type="gramEnd"/>
      <w:r>
        <w:rPr>
          <w:rFonts w:ascii="宋体" w:hAnsi="宋体" w:cs="宋体" w:hint="eastAsia"/>
          <w:sz w:val="24"/>
        </w:rPr>
        <w:t>了明确的规定。</w:t>
      </w:r>
    </w:p>
    <w:p w14:paraId="22F1E8B2" w14:textId="77777777" w:rsidR="00C43E48" w:rsidRDefault="00000000">
      <w:pPr>
        <w:snapToGrid w:val="0"/>
        <w:spacing w:afterLines="25" w:after="78" w:line="360" w:lineRule="auto"/>
        <w:ind w:firstLineChars="200" w:firstLine="480"/>
        <w:rPr>
          <w:rFonts w:ascii="宋体" w:hAnsi="宋体" w:cs="宋体" w:hint="eastAsia"/>
          <w:sz w:val="24"/>
        </w:rPr>
      </w:pPr>
      <w:r>
        <w:rPr>
          <w:rFonts w:ascii="宋体" w:hAnsi="宋体" w:cs="宋体" w:hint="eastAsia"/>
          <w:sz w:val="24"/>
        </w:rPr>
        <w:t>5、响应文件要包括如下内容：</w:t>
      </w:r>
    </w:p>
    <w:p w14:paraId="3578C55D" w14:textId="77777777" w:rsidR="00C43E48" w:rsidRDefault="00000000">
      <w:pPr>
        <w:numPr>
          <w:ilvl w:val="0"/>
          <w:numId w:val="5"/>
        </w:numPr>
        <w:snapToGrid w:val="0"/>
        <w:spacing w:afterLines="25" w:after="78" w:line="360" w:lineRule="auto"/>
        <w:ind w:firstLineChars="200" w:firstLine="480"/>
        <w:rPr>
          <w:rFonts w:ascii="宋体" w:hAnsi="宋体" w:cs="宋体" w:hint="eastAsia"/>
          <w:sz w:val="24"/>
        </w:rPr>
      </w:pPr>
      <w:r>
        <w:rPr>
          <w:rFonts w:ascii="宋体" w:hAnsi="宋体" w:cs="宋体" w:hint="eastAsia"/>
          <w:sz w:val="24"/>
        </w:rPr>
        <w:t>价格部分；</w:t>
      </w:r>
    </w:p>
    <w:p w14:paraId="75384C4F" w14:textId="77777777" w:rsidR="00C43E48" w:rsidRDefault="00000000">
      <w:pPr>
        <w:numPr>
          <w:ilvl w:val="0"/>
          <w:numId w:val="5"/>
        </w:numPr>
        <w:snapToGrid w:val="0"/>
        <w:spacing w:afterLines="25" w:after="78" w:line="360" w:lineRule="auto"/>
        <w:ind w:firstLineChars="200" w:firstLine="480"/>
        <w:rPr>
          <w:rFonts w:ascii="宋体" w:hAnsi="宋体" w:cs="宋体" w:hint="eastAsia"/>
          <w:sz w:val="24"/>
        </w:rPr>
      </w:pPr>
      <w:r>
        <w:rPr>
          <w:rFonts w:ascii="宋体" w:hAnsi="宋体" w:cs="宋体" w:hint="eastAsia"/>
          <w:sz w:val="24"/>
        </w:rPr>
        <w:t>商务部分；</w:t>
      </w:r>
    </w:p>
    <w:p w14:paraId="0BD47680" w14:textId="77777777" w:rsidR="00C43E48" w:rsidRDefault="00000000">
      <w:pPr>
        <w:numPr>
          <w:ilvl w:val="0"/>
          <w:numId w:val="5"/>
        </w:numPr>
        <w:snapToGrid w:val="0"/>
        <w:spacing w:afterLines="25" w:after="78" w:line="360" w:lineRule="auto"/>
        <w:ind w:firstLineChars="200" w:firstLine="480"/>
        <w:rPr>
          <w:rFonts w:ascii="宋体" w:hAnsi="宋体" w:cs="宋体" w:hint="eastAsia"/>
          <w:sz w:val="24"/>
        </w:rPr>
      </w:pPr>
      <w:r>
        <w:rPr>
          <w:rFonts w:ascii="宋体" w:hAnsi="宋体" w:cs="宋体" w:hint="eastAsia"/>
          <w:sz w:val="24"/>
        </w:rPr>
        <w:t>技术部分。</w:t>
      </w:r>
    </w:p>
    <w:p w14:paraId="70D2D374" w14:textId="77777777" w:rsidR="00C43E4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6、项目的报价要求。</w:t>
      </w:r>
      <w:r>
        <w:rPr>
          <w:rFonts w:ascii="宋体" w:hAnsi="宋体" w:cs="宋体" w:hint="eastAsia"/>
          <w:kern w:val="0"/>
          <w:sz w:val="24"/>
          <w:szCs w:val="20"/>
        </w:rPr>
        <w:t>本次投标为总价包干，投标报价包括了投标人完成本招标项目而发生的全部费用（含税）。</w:t>
      </w:r>
      <w:r>
        <w:rPr>
          <w:rFonts w:ascii="宋体" w:hAnsi="宋体" w:cs="宋体" w:hint="eastAsia"/>
          <w:sz w:val="24"/>
        </w:rPr>
        <w:t>一经中标，投标报价总价作为中标单位与采购人</w:t>
      </w:r>
      <w:proofErr w:type="gramStart"/>
      <w:r>
        <w:rPr>
          <w:rFonts w:ascii="宋体" w:hAnsi="宋体" w:cs="宋体" w:hint="eastAsia"/>
          <w:sz w:val="24"/>
        </w:rPr>
        <w:t>签定</w:t>
      </w:r>
      <w:proofErr w:type="gramEnd"/>
      <w:r>
        <w:rPr>
          <w:rFonts w:ascii="宋体" w:hAnsi="宋体" w:cs="宋体" w:hint="eastAsia"/>
          <w:sz w:val="24"/>
        </w:rPr>
        <w:t>的合同金额，合同期限内不做调整。</w:t>
      </w:r>
    </w:p>
    <w:p w14:paraId="630709DE" w14:textId="77777777" w:rsidR="00C43E48" w:rsidRDefault="00000000">
      <w:pPr>
        <w:snapToGrid w:val="0"/>
        <w:spacing w:line="360" w:lineRule="auto"/>
        <w:ind w:firstLineChars="200" w:firstLine="480"/>
        <w:rPr>
          <w:rFonts w:ascii="宋体" w:hAnsi="宋体" w:cs="宋体" w:hint="eastAsia"/>
          <w:b/>
          <w:sz w:val="24"/>
        </w:rPr>
      </w:pPr>
      <w:r>
        <w:rPr>
          <w:rFonts w:ascii="宋体" w:hAnsi="宋体" w:cs="宋体" w:hint="eastAsia"/>
          <w:sz w:val="24"/>
        </w:rPr>
        <w:t>7、</w:t>
      </w:r>
      <w:r>
        <w:rPr>
          <w:rFonts w:ascii="宋体" w:hAnsi="宋体" w:cs="宋体" w:hint="eastAsia"/>
          <w:bCs/>
          <w:sz w:val="24"/>
        </w:rPr>
        <w:t>采购</w:t>
      </w:r>
      <w:r>
        <w:rPr>
          <w:rFonts w:ascii="宋体" w:hAnsi="宋体" w:cs="宋体"/>
          <w:sz w:val="24"/>
        </w:rPr>
        <w:t>单位</w:t>
      </w:r>
      <w:r>
        <w:rPr>
          <w:rFonts w:ascii="宋体" w:hAnsi="宋体" w:cs="宋体" w:hint="eastAsia"/>
          <w:bCs/>
          <w:sz w:val="24"/>
        </w:rPr>
        <w:t>会对本次招标的项目确定一个最高限价，最终成交价格超出最高限价将会被当作无效投标处理。</w:t>
      </w:r>
    </w:p>
    <w:p w14:paraId="201265E3" w14:textId="77777777" w:rsidR="00C43E4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8、如采购</w:t>
      </w:r>
      <w:r>
        <w:rPr>
          <w:rFonts w:ascii="宋体" w:hAnsi="宋体" w:cs="宋体"/>
          <w:sz w:val="24"/>
        </w:rPr>
        <w:t>单位</w:t>
      </w:r>
      <w:r>
        <w:rPr>
          <w:rFonts w:ascii="宋体" w:hAnsi="宋体" w:cs="宋体" w:hint="eastAsia"/>
          <w:sz w:val="24"/>
        </w:rPr>
        <w:t>要求参加投标的供应商需在</w:t>
      </w:r>
      <w:proofErr w:type="gramStart"/>
      <w:r>
        <w:rPr>
          <w:rFonts w:ascii="宋体" w:hAnsi="宋体" w:cs="宋体" w:hint="eastAsia"/>
          <w:sz w:val="24"/>
        </w:rPr>
        <w:t>现场述标时</w:t>
      </w:r>
      <w:proofErr w:type="gramEnd"/>
      <w:r>
        <w:rPr>
          <w:rFonts w:ascii="宋体" w:hAnsi="宋体" w:cs="宋体" w:hint="eastAsia"/>
          <w:sz w:val="24"/>
        </w:rPr>
        <w:t>，要派出熟悉本项目情况的项目负责人和对报价有决策权的代表参加，供应商代表要有法人代表的授权，同时要提供法人代表证明。</w:t>
      </w:r>
    </w:p>
    <w:p w14:paraId="7CDB7FF1" w14:textId="77777777" w:rsidR="00C43E4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9、采购</w:t>
      </w:r>
      <w:r>
        <w:rPr>
          <w:rFonts w:ascii="宋体" w:hAnsi="宋体" w:cs="宋体"/>
          <w:sz w:val="24"/>
        </w:rPr>
        <w:t>单位</w:t>
      </w:r>
      <w:r>
        <w:rPr>
          <w:rFonts w:ascii="宋体" w:hAnsi="宋体" w:cs="宋体" w:hint="eastAsia"/>
          <w:sz w:val="24"/>
        </w:rPr>
        <w:t>有权根据项目的实际情况提出质量标准、服务标准、交货标准、交货时间、验收方式、付款方式、履约保证、价格等方面的要求，并就这些内容进行评审，所有供应商都在同一标准下进行评审。</w:t>
      </w:r>
    </w:p>
    <w:p w14:paraId="0BC82F86" w14:textId="77777777" w:rsidR="00C43E4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10、本次采购凡涉及知识产权问题，由项目供应商负责。</w:t>
      </w:r>
    </w:p>
    <w:p w14:paraId="19D3DB9C" w14:textId="77777777" w:rsidR="00C43E4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11、采购</w:t>
      </w:r>
      <w:r>
        <w:rPr>
          <w:rFonts w:ascii="宋体" w:hAnsi="宋体" w:cs="宋体"/>
          <w:sz w:val="24"/>
        </w:rPr>
        <w:t>单位</w:t>
      </w:r>
      <w:r>
        <w:rPr>
          <w:rFonts w:ascii="宋体" w:hAnsi="宋体" w:cs="宋体" w:hint="eastAsia"/>
          <w:sz w:val="24"/>
        </w:rPr>
        <w:t>将组成评审委员会，评审工作由评审委员会独立负责。</w:t>
      </w:r>
    </w:p>
    <w:p w14:paraId="6F9C9E6D" w14:textId="77777777" w:rsidR="00C43E4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12、供应商应在规定的时间内现场递交（或邮寄）投标文件，采购代理机构在投标截止时间前半小时开始接收投标文件。</w:t>
      </w:r>
    </w:p>
    <w:p w14:paraId="6676A29F" w14:textId="77777777" w:rsidR="00C43E4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13、采用综合评分法的情况：评审委员会将分别对供应商递交的投标文件进行评审。</w:t>
      </w:r>
    </w:p>
    <w:p w14:paraId="7049A4AC" w14:textId="77777777" w:rsidR="00C43E48" w:rsidRDefault="00000000">
      <w:pPr>
        <w:pStyle w:val="a0"/>
        <w:numPr>
          <w:ilvl w:val="1"/>
          <w:numId w:val="6"/>
        </w:numPr>
        <w:snapToGrid w:val="0"/>
        <w:spacing w:line="360" w:lineRule="auto"/>
        <w:ind w:firstLineChars="0"/>
        <w:rPr>
          <w:rFonts w:ascii="宋体" w:hAnsi="宋体" w:cs="宋体" w:hint="eastAsia"/>
          <w:sz w:val="24"/>
        </w:rPr>
      </w:pPr>
      <w:r>
        <w:rPr>
          <w:rFonts w:ascii="宋体" w:hAnsi="宋体" w:cs="宋体" w:hint="eastAsia"/>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ascii="宋体" w:hAnsi="宋体" w:cs="宋体" w:hint="eastAsia"/>
          <w:sz w:val="24"/>
          <w:szCs w:val="24"/>
        </w:rPr>
        <w:t>第一</w:t>
      </w:r>
      <w:r>
        <w:rPr>
          <w:rFonts w:ascii="宋体" w:hAnsi="宋体" w:cs="宋体" w:hint="eastAsia"/>
          <w:kern w:val="2"/>
          <w:sz w:val="24"/>
          <w:szCs w:val="24"/>
        </w:rPr>
        <w:t>中标候选人；</w:t>
      </w:r>
    </w:p>
    <w:p w14:paraId="543F3E70" w14:textId="77777777" w:rsidR="00C43E48" w:rsidRDefault="00000000">
      <w:pPr>
        <w:pStyle w:val="a0"/>
        <w:numPr>
          <w:ilvl w:val="1"/>
          <w:numId w:val="6"/>
        </w:numPr>
        <w:snapToGrid w:val="0"/>
        <w:spacing w:line="360" w:lineRule="auto"/>
        <w:ind w:firstLineChars="0"/>
        <w:rPr>
          <w:rFonts w:ascii="宋体" w:hAnsi="宋体" w:cs="宋体" w:hint="eastAsia"/>
          <w:sz w:val="24"/>
        </w:rPr>
      </w:pPr>
      <w:r>
        <w:rPr>
          <w:rFonts w:ascii="宋体" w:hAnsi="宋体" w:cs="宋体" w:hint="eastAsia"/>
          <w:sz w:val="24"/>
        </w:rPr>
        <w:t>如果二个及以上供应商的综合评分相同时，取投标价格低者为第一中标候选人；</w:t>
      </w:r>
    </w:p>
    <w:p w14:paraId="194B3485" w14:textId="77777777" w:rsidR="00C43E48" w:rsidRDefault="00000000">
      <w:pPr>
        <w:numPr>
          <w:ilvl w:val="1"/>
          <w:numId w:val="6"/>
        </w:numPr>
        <w:snapToGrid w:val="0"/>
        <w:spacing w:line="360" w:lineRule="auto"/>
        <w:rPr>
          <w:rFonts w:ascii="宋体" w:hAnsi="宋体" w:cs="宋体" w:hint="eastAsia"/>
          <w:sz w:val="24"/>
        </w:rPr>
      </w:pPr>
      <w:r>
        <w:rPr>
          <w:rFonts w:ascii="宋体" w:hAnsi="宋体" w:cs="宋体" w:hint="eastAsia"/>
          <w:sz w:val="24"/>
        </w:rPr>
        <w:t>如果二个及以上供应商的综合评分相同，且投标价格也相同时，</w:t>
      </w:r>
      <w:proofErr w:type="gramStart"/>
      <w:r>
        <w:rPr>
          <w:rFonts w:ascii="宋体" w:hAnsi="宋体" w:cs="宋体" w:hint="eastAsia"/>
          <w:sz w:val="24"/>
        </w:rPr>
        <w:t>取技术</w:t>
      </w:r>
      <w:proofErr w:type="gramEnd"/>
      <w:r>
        <w:rPr>
          <w:rFonts w:ascii="宋体" w:hAnsi="宋体" w:cs="宋体" w:hint="eastAsia"/>
          <w:sz w:val="24"/>
        </w:rPr>
        <w:t>部分得分高者为第一中标候选人。</w:t>
      </w:r>
    </w:p>
    <w:p w14:paraId="752A8005" w14:textId="77777777" w:rsidR="00C43E4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14、采用谈判的情况：如参与投标且符合招标文件要求的供应商仅有1家,评审委员会将与投标供应商进行谈判。</w:t>
      </w:r>
    </w:p>
    <w:p w14:paraId="7A7E385F" w14:textId="77777777" w:rsidR="00C43E48" w:rsidRDefault="00000000">
      <w:pPr>
        <w:numPr>
          <w:ilvl w:val="0"/>
          <w:numId w:val="7"/>
        </w:numPr>
        <w:snapToGrid w:val="0"/>
        <w:spacing w:line="360" w:lineRule="auto"/>
        <w:ind w:firstLineChars="200" w:firstLine="480"/>
        <w:rPr>
          <w:rFonts w:ascii="宋体" w:hAnsi="宋体" w:cs="宋体" w:hint="eastAsia"/>
          <w:sz w:val="24"/>
        </w:rPr>
      </w:pPr>
      <w:r>
        <w:rPr>
          <w:rFonts w:ascii="宋体" w:hAnsi="宋体" w:cs="宋体" w:hint="eastAsia"/>
          <w:sz w:val="24"/>
        </w:rPr>
        <w:t>供应商在谈判时由项目负责人与评审委员会进行谈判；</w:t>
      </w:r>
    </w:p>
    <w:p w14:paraId="57459EC1" w14:textId="77777777" w:rsidR="00C43E48" w:rsidRDefault="00000000">
      <w:pPr>
        <w:numPr>
          <w:ilvl w:val="0"/>
          <w:numId w:val="7"/>
        </w:numPr>
        <w:snapToGrid w:val="0"/>
        <w:spacing w:line="360" w:lineRule="auto"/>
        <w:ind w:firstLineChars="200" w:firstLine="480"/>
        <w:rPr>
          <w:rFonts w:ascii="宋体" w:hAnsi="宋体" w:cs="宋体" w:hint="eastAsia"/>
          <w:sz w:val="24"/>
        </w:rPr>
      </w:pPr>
      <w:r>
        <w:rPr>
          <w:rFonts w:ascii="宋体" w:hAnsi="宋体" w:cs="宋体" w:hint="eastAsia"/>
          <w:sz w:val="24"/>
        </w:rPr>
        <w:t>原则上成交价应为最初报价的95%。</w:t>
      </w:r>
    </w:p>
    <w:p w14:paraId="24E830E6" w14:textId="77777777" w:rsidR="00C43E4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15、供应商不得将本项目转包给其他人。</w:t>
      </w:r>
    </w:p>
    <w:p w14:paraId="7AA8B8C6" w14:textId="77777777" w:rsidR="00C43E4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16、所有的评审/谈判内容都必须保密。</w:t>
      </w:r>
    </w:p>
    <w:p w14:paraId="35C5803D" w14:textId="77777777" w:rsidR="00C43E4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17、招标代理服务收费：</w:t>
      </w:r>
    </w:p>
    <w:p w14:paraId="74D564D2" w14:textId="77777777" w:rsidR="00C43E48" w:rsidRDefault="00000000">
      <w:pPr>
        <w:snapToGrid w:val="0"/>
        <w:spacing w:line="360" w:lineRule="auto"/>
        <w:jc w:val="left"/>
        <w:rPr>
          <w:rFonts w:ascii="宋体" w:hAnsi="宋体" w:cs="宋体" w:hint="eastAsia"/>
          <w:sz w:val="24"/>
        </w:rPr>
      </w:pPr>
      <w:r>
        <w:rPr>
          <w:rFonts w:ascii="宋体" w:hAnsi="宋体" w:cs="宋体" w:hint="eastAsia"/>
          <w:sz w:val="24"/>
        </w:rPr>
        <w:t xml:space="preserve">    以《深圳市财政委员会关于规范深圳市社会采购代理机构管理有关事项的补充通知》（</w:t>
      </w:r>
      <w:proofErr w:type="gramStart"/>
      <w:r>
        <w:rPr>
          <w:rFonts w:ascii="宋体" w:hAnsi="宋体" w:cs="宋体" w:hint="eastAsia"/>
          <w:sz w:val="24"/>
        </w:rPr>
        <w:t>深财购〔2018〕</w:t>
      </w:r>
      <w:proofErr w:type="gramEnd"/>
      <w:r>
        <w:rPr>
          <w:rFonts w:ascii="宋体" w:hAnsi="宋体" w:cs="宋体" w:hint="eastAsia"/>
          <w:sz w:val="24"/>
        </w:rPr>
        <w:t>27号）代理费用参考标准的70%按差额定率累进法进行计费，若以上计算金额小于3000元，则按3000元收取。</w:t>
      </w:r>
    </w:p>
    <w:p w14:paraId="3989C320" w14:textId="77777777" w:rsidR="00C43E48" w:rsidRDefault="00000000">
      <w:pPr>
        <w:adjustRightInd w:val="0"/>
        <w:snapToGrid w:val="0"/>
        <w:spacing w:line="360" w:lineRule="auto"/>
        <w:ind w:right="26"/>
        <w:jc w:val="left"/>
        <w:rPr>
          <w:rFonts w:ascii="宋体" w:hAnsi="宋体" w:cs="宋体" w:hint="eastAsia"/>
          <w:sz w:val="24"/>
        </w:rPr>
      </w:pPr>
      <w:r>
        <w:rPr>
          <w:rFonts w:ascii="宋体" w:hAnsi="宋体" w:cs="宋体" w:hint="eastAsia"/>
          <w:sz w:val="24"/>
        </w:rPr>
        <w:t xml:space="preserve">   </w:t>
      </w:r>
    </w:p>
    <w:p w14:paraId="750F7FC2" w14:textId="77777777" w:rsidR="00C43E48" w:rsidRDefault="00C43E48">
      <w:pPr>
        <w:adjustRightInd w:val="0"/>
        <w:snapToGrid w:val="0"/>
        <w:spacing w:line="360" w:lineRule="auto"/>
        <w:ind w:right="26"/>
        <w:jc w:val="left"/>
        <w:rPr>
          <w:rFonts w:ascii="宋体" w:hAnsi="宋体" w:cs="宋体" w:hint="eastAsia"/>
          <w:sz w:val="24"/>
        </w:rPr>
      </w:pPr>
    </w:p>
    <w:p w14:paraId="6EA52D36" w14:textId="77777777" w:rsidR="00C43E48" w:rsidRDefault="00000000">
      <w:pPr>
        <w:adjustRightInd w:val="0"/>
        <w:snapToGrid w:val="0"/>
        <w:spacing w:line="360" w:lineRule="auto"/>
        <w:ind w:right="26"/>
        <w:jc w:val="left"/>
        <w:rPr>
          <w:rFonts w:ascii="宋体" w:hAnsi="宋体" w:cs="宋体" w:hint="eastAsia"/>
          <w:sz w:val="24"/>
        </w:rPr>
      </w:pPr>
      <w:r>
        <w:rPr>
          <w:rFonts w:ascii="宋体" w:hAnsi="宋体" w:cs="宋体" w:hint="eastAsia"/>
          <w:sz w:val="24"/>
        </w:rPr>
        <w:t>具体计取费率标准如下表所示：</w:t>
      </w:r>
    </w:p>
    <w:tbl>
      <w:tblPr>
        <w:tblW w:w="86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24"/>
        <w:gridCol w:w="1843"/>
        <w:gridCol w:w="1755"/>
        <w:gridCol w:w="1897"/>
      </w:tblGrid>
      <w:tr w:rsidR="00C43E48" w14:paraId="5FA184BD" w14:textId="77777777">
        <w:trPr>
          <w:trHeight w:val="446"/>
          <w:jc w:val="center"/>
        </w:trPr>
        <w:tc>
          <w:tcPr>
            <w:tcW w:w="3124" w:type="dxa"/>
            <w:vMerge w:val="restart"/>
            <w:shd w:val="clear" w:color="auto" w:fill="D7D7D7"/>
            <w:vAlign w:val="center"/>
          </w:tcPr>
          <w:p w14:paraId="51C454A5" w14:textId="77777777" w:rsidR="00C43E48" w:rsidRDefault="00000000">
            <w:pPr>
              <w:adjustRightInd w:val="0"/>
              <w:snapToGrid w:val="0"/>
              <w:spacing w:line="360" w:lineRule="auto"/>
              <w:ind w:right="26"/>
              <w:jc w:val="center"/>
              <w:rPr>
                <w:rFonts w:ascii="宋体" w:hAnsi="宋体" w:cs="宋体" w:hint="eastAsia"/>
                <w:b/>
                <w:bCs/>
                <w:sz w:val="24"/>
              </w:rPr>
            </w:pPr>
            <w:r>
              <w:rPr>
                <w:rFonts w:ascii="宋体" w:hAnsi="宋体" w:cs="宋体" w:hint="eastAsia"/>
                <w:b/>
                <w:bCs/>
                <w:sz w:val="24"/>
              </w:rPr>
              <w:t>中标金额</w:t>
            </w:r>
          </w:p>
        </w:tc>
        <w:tc>
          <w:tcPr>
            <w:tcW w:w="5495" w:type="dxa"/>
            <w:gridSpan w:val="3"/>
            <w:shd w:val="clear" w:color="auto" w:fill="D7D7D7"/>
            <w:vAlign w:val="center"/>
          </w:tcPr>
          <w:p w14:paraId="73F02AA9" w14:textId="77777777" w:rsidR="00C43E48" w:rsidRDefault="00000000">
            <w:pPr>
              <w:adjustRightInd w:val="0"/>
              <w:snapToGrid w:val="0"/>
              <w:spacing w:line="360" w:lineRule="auto"/>
              <w:ind w:right="26"/>
              <w:jc w:val="center"/>
              <w:rPr>
                <w:rFonts w:ascii="宋体" w:hAnsi="宋体" w:cs="宋体" w:hint="eastAsia"/>
                <w:b/>
                <w:bCs/>
                <w:sz w:val="24"/>
              </w:rPr>
            </w:pPr>
            <w:r>
              <w:rPr>
                <w:rFonts w:ascii="宋体" w:hAnsi="宋体" w:cs="宋体" w:hint="eastAsia"/>
                <w:b/>
                <w:bCs/>
                <w:sz w:val="24"/>
              </w:rPr>
              <w:t>各类型招标代理服务费计算费率</w:t>
            </w:r>
          </w:p>
        </w:tc>
      </w:tr>
      <w:tr w:rsidR="00C43E48" w14:paraId="022EB071" w14:textId="77777777">
        <w:trPr>
          <w:trHeight w:val="321"/>
          <w:jc w:val="center"/>
        </w:trPr>
        <w:tc>
          <w:tcPr>
            <w:tcW w:w="3124" w:type="dxa"/>
            <w:vMerge/>
            <w:shd w:val="clear" w:color="auto" w:fill="D7D7D7"/>
            <w:vAlign w:val="center"/>
          </w:tcPr>
          <w:p w14:paraId="526E1D80" w14:textId="77777777" w:rsidR="00C43E48" w:rsidRDefault="00C43E48">
            <w:pPr>
              <w:adjustRightInd w:val="0"/>
              <w:snapToGrid w:val="0"/>
              <w:spacing w:line="360" w:lineRule="auto"/>
              <w:ind w:right="26"/>
              <w:jc w:val="center"/>
              <w:rPr>
                <w:rFonts w:ascii="宋体" w:hAnsi="宋体" w:cs="宋体" w:hint="eastAsia"/>
                <w:b/>
                <w:bCs/>
                <w:sz w:val="24"/>
              </w:rPr>
            </w:pPr>
          </w:p>
        </w:tc>
        <w:tc>
          <w:tcPr>
            <w:tcW w:w="1843" w:type="dxa"/>
            <w:shd w:val="clear" w:color="auto" w:fill="D7D7D7"/>
            <w:vAlign w:val="center"/>
          </w:tcPr>
          <w:p w14:paraId="656EA558" w14:textId="77777777" w:rsidR="00C43E48" w:rsidRDefault="00000000">
            <w:pPr>
              <w:adjustRightInd w:val="0"/>
              <w:snapToGrid w:val="0"/>
              <w:spacing w:line="360" w:lineRule="auto"/>
              <w:ind w:right="26"/>
              <w:jc w:val="center"/>
              <w:rPr>
                <w:rFonts w:ascii="宋体" w:hAnsi="宋体" w:cs="宋体" w:hint="eastAsia"/>
                <w:b/>
                <w:bCs/>
                <w:sz w:val="24"/>
              </w:rPr>
            </w:pPr>
            <w:r>
              <w:rPr>
                <w:rFonts w:ascii="宋体" w:hAnsi="宋体" w:cs="宋体" w:hint="eastAsia"/>
                <w:b/>
                <w:bCs/>
                <w:sz w:val="24"/>
              </w:rPr>
              <w:t>货物招标</w:t>
            </w:r>
          </w:p>
        </w:tc>
        <w:tc>
          <w:tcPr>
            <w:tcW w:w="1755" w:type="dxa"/>
            <w:shd w:val="clear" w:color="auto" w:fill="D7D7D7"/>
            <w:vAlign w:val="center"/>
          </w:tcPr>
          <w:p w14:paraId="60CA05BF" w14:textId="77777777" w:rsidR="00C43E48" w:rsidRDefault="00000000">
            <w:pPr>
              <w:adjustRightInd w:val="0"/>
              <w:snapToGrid w:val="0"/>
              <w:spacing w:line="360" w:lineRule="auto"/>
              <w:ind w:right="26"/>
              <w:jc w:val="center"/>
              <w:rPr>
                <w:rFonts w:ascii="宋体" w:hAnsi="宋体" w:cs="宋体" w:hint="eastAsia"/>
                <w:b/>
                <w:bCs/>
                <w:sz w:val="24"/>
              </w:rPr>
            </w:pPr>
            <w:r>
              <w:rPr>
                <w:rFonts w:ascii="宋体" w:hAnsi="宋体" w:cs="宋体" w:hint="eastAsia"/>
                <w:b/>
                <w:bCs/>
                <w:sz w:val="24"/>
              </w:rPr>
              <w:t>服务招标</w:t>
            </w:r>
          </w:p>
        </w:tc>
        <w:tc>
          <w:tcPr>
            <w:tcW w:w="1897" w:type="dxa"/>
            <w:shd w:val="clear" w:color="auto" w:fill="D7D7D7"/>
            <w:vAlign w:val="center"/>
          </w:tcPr>
          <w:p w14:paraId="414B55FD" w14:textId="77777777" w:rsidR="00C43E48" w:rsidRDefault="00000000">
            <w:pPr>
              <w:adjustRightInd w:val="0"/>
              <w:snapToGrid w:val="0"/>
              <w:spacing w:line="360" w:lineRule="auto"/>
              <w:ind w:right="26"/>
              <w:jc w:val="center"/>
              <w:rPr>
                <w:rFonts w:ascii="宋体" w:hAnsi="宋体" w:cs="宋体" w:hint="eastAsia"/>
                <w:b/>
                <w:bCs/>
                <w:sz w:val="24"/>
              </w:rPr>
            </w:pPr>
            <w:r>
              <w:rPr>
                <w:rFonts w:ascii="宋体" w:hAnsi="宋体" w:cs="宋体" w:hint="eastAsia"/>
                <w:b/>
                <w:bCs/>
                <w:sz w:val="24"/>
              </w:rPr>
              <w:t>工程招标</w:t>
            </w:r>
          </w:p>
        </w:tc>
      </w:tr>
      <w:tr w:rsidR="00C43E48" w14:paraId="3AC93C98" w14:textId="77777777">
        <w:trPr>
          <w:trHeight w:val="428"/>
          <w:jc w:val="center"/>
        </w:trPr>
        <w:tc>
          <w:tcPr>
            <w:tcW w:w="3124" w:type="dxa"/>
            <w:vAlign w:val="center"/>
          </w:tcPr>
          <w:p w14:paraId="5433973F"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100万元以下</w:t>
            </w:r>
          </w:p>
        </w:tc>
        <w:tc>
          <w:tcPr>
            <w:tcW w:w="1843" w:type="dxa"/>
            <w:vAlign w:val="center"/>
          </w:tcPr>
          <w:p w14:paraId="5A3E2E91" w14:textId="77777777" w:rsidR="00C43E48" w:rsidRDefault="00000000">
            <w:pPr>
              <w:adjustRightInd w:val="0"/>
              <w:snapToGrid w:val="0"/>
              <w:spacing w:line="360" w:lineRule="auto"/>
              <w:jc w:val="center"/>
              <w:textAlignment w:val="center"/>
              <w:rPr>
                <w:rFonts w:ascii="宋体" w:hAnsi="宋体" w:cs="宋体" w:hint="eastAsia"/>
                <w:sz w:val="24"/>
              </w:rPr>
            </w:pPr>
            <w:r>
              <w:rPr>
                <w:rFonts w:ascii="宋体" w:hAnsi="宋体" w:cs="宋体" w:hint="eastAsia"/>
                <w:sz w:val="24"/>
              </w:rPr>
              <w:t>1.5%</w:t>
            </w:r>
          </w:p>
        </w:tc>
        <w:tc>
          <w:tcPr>
            <w:tcW w:w="1755" w:type="dxa"/>
            <w:vAlign w:val="center"/>
          </w:tcPr>
          <w:p w14:paraId="1E8D69FD"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1.5%</w:t>
            </w:r>
          </w:p>
        </w:tc>
        <w:tc>
          <w:tcPr>
            <w:tcW w:w="1897" w:type="dxa"/>
            <w:vAlign w:val="center"/>
          </w:tcPr>
          <w:p w14:paraId="3227C54F"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1.0%</w:t>
            </w:r>
          </w:p>
        </w:tc>
      </w:tr>
      <w:tr w:rsidR="00C43E48" w14:paraId="013DB9F1" w14:textId="77777777">
        <w:trPr>
          <w:trHeight w:val="428"/>
          <w:jc w:val="center"/>
        </w:trPr>
        <w:tc>
          <w:tcPr>
            <w:tcW w:w="3124" w:type="dxa"/>
            <w:vAlign w:val="center"/>
          </w:tcPr>
          <w:p w14:paraId="55266557"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100万元（含）-500万元</w:t>
            </w:r>
          </w:p>
        </w:tc>
        <w:tc>
          <w:tcPr>
            <w:tcW w:w="1843" w:type="dxa"/>
            <w:vAlign w:val="center"/>
          </w:tcPr>
          <w:p w14:paraId="3D0A9771" w14:textId="77777777" w:rsidR="00C43E48" w:rsidRDefault="00000000">
            <w:pPr>
              <w:adjustRightInd w:val="0"/>
              <w:snapToGrid w:val="0"/>
              <w:spacing w:line="360" w:lineRule="auto"/>
              <w:jc w:val="center"/>
              <w:textAlignment w:val="center"/>
              <w:rPr>
                <w:rFonts w:ascii="宋体" w:hAnsi="宋体" w:cs="宋体" w:hint="eastAsia"/>
                <w:sz w:val="24"/>
              </w:rPr>
            </w:pPr>
            <w:r>
              <w:rPr>
                <w:rFonts w:ascii="宋体" w:hAnsi="宋体" w:cs="宋体" w:hint="eastAsia"/>
                <w:sz w:val="24"/>
              </w:rPr>
              <w:t>1.1%</w:t>
            </w:r>
          </w:p>
        </w:tc>
        <w:tc>
          <w:tcPr>
            <w:tcW w:w="1755" w:type="dxa"/>
            <w:vAlign w:val="center"/>
          </w:tcPr>
          <w:p w14:paraId="5A60A5E9"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0.8%</w:t>
            </w:r>
          </w:p>
        </w:tc>
        <w:tc>
          <w:tcPr>
            <w:tcW w:w="1897" w:type="dxa"/>
            <w:vAlign w:val="center"/>
          </w:tcPr>
          <w:p w14:paraId="48C9D002"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0.7%</w:t>
            </w:r>
          </w:p>
        </w:tc>
      </w:tr>
      <w:tr w:rsidR="00C43E48" w14:paraId="5F2D8161" w14:textId="77777777">
        <w:trPr>
          <w:trHeight w:val="428"/>
          <w:jc w:val="center"/>
        </w:trPr>
        <w:tc>
          <w:tcPr>
            <w:tcW w:w="3124" w:type="dxa"/>
            <w:vAlign w:val="center"/>
          </w:tcPr>
          <w:p w14:paraId="38130487"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500万元（含）-1000万元</w:t>
            </w:r>
          </w:p>
        </w:tc>
        <w:tc>
          <w:tcPr>
            <w:tcW w:w="1843" w:type="dxa"/>
            <w:vAlign w:val="center"/>
          </w:tcPr>
          <w:p w14:paraId="4CA18ECD" w14:textId="77777777" w:rsidR="00C43E48" w:rsidRDefault="00000000">
            <w:pPr>
              <w:adjustRightInd w:val="0"/>
              <w:snapToGrid w:val="0"/>
              <w:spacing w:line="360" w:lineRule="auto"/>
              <w:jc w:val="center"/>
              <w:textAlignment w:val="center"/>
              <w:rPr>
                <w:rFonts w:ascii="宋体" w:hAnsi="宋体" w:cs="宋体" w:hint="eastAsia"/>
                <w:sz w:val="24"/>
              </w:rPr>
            </w:pPr>
            <w:r>
              <w:rPr>
                <w:rFonts w:ascii="宋体" w:hAnsi="宋体" w:cs="宋体" w:hint="eastAsia"/>
                <w:sz w:val="24"/>
              </w:rPr>
              <w:t>0.8%</w:t>
            </w:r>
          </w:p>
        </w:tc>
        <w:tc>
          <w:tcPr>
            <w:tcW w:w="1755" w:type="dxa"/>
            <w:vAlign w:val="center"/>
          </w:tcPr>
          <w:p w14:paraId="6CF03905"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0.45%</w:t>
            </w:r>
          </w:p>
        </w:tc>
        <w:tc>
          <w:tcPr>
            <w:tcW w:w="1897" w:type="dxa"/>
            <w:vAlign w:val="center"/>
          </w:tcPr>
          <w:p w14:paraId="56C859E5"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0.55%</w:t>
            </w:r>
          </w:p>
        </w:tc>
      </w:tr>
      <w:tr w:rsidR="00C43E48" w14:paraId="77687A9D" w14:textId="77777777">
        <w:trPr>
          <w:trHeight w:val="428"/>
          <w:jc w:val="center"/>
        </w:trPr>
        <w:tc>
          <w:tcPr>
            <w:tcW w:w="3124" w:type="dxa"/>
            <w:vAlign w:val="center"/>
          </w:tcPr>
          <w:p w14:paraId="6FC9423F"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1000万元（含）-5000万元</w:t>
            </w:r>
          </w:p>
        </w:tc>
        <w:tc>
          <w:tcPr>
            <w:tcW w:w="1843" w:type="dxa"/>
            <w:vAlign w:val="center"/>
          </w:tcPr>
          <w:p w14:paraId="16FF6D31" w14:textId="77777777" w:rsidR="00C43E48" w:rsidRDefault="00000000">
            <w:pPr>
              <w:adjustRightInd w:val="0"/>
              <w:snapToGrid w:val="0"/>
              <w:spacing w:line="360" w:lineRule="auto"/>
              <w:jc w:val="center"/>
              <w:textAlignment w:val="center"/>
              <w:rPr>
                <w:rFonts w:ascii="宋体" w:hAnsi="宋体" w:cs="宋体" w:hint="eastAsia"/>
                <w:sz w:val="24"/>
              </w:rPr>
            </w:pPr>
            <w:r>
              <w:rPr>
                <w:rFonts w:ascii="宋体" w:hAnsi="宋体" w:cs="宋体" w:hint="eastAsia"/>
                <w:sz w:val="24"/>
              </w:rPr>
              <w:t>0.5%</w:t>
            </w:r>
          </w:p>
        </w:tc>
        <w:tc>
          <w:tcPr>
            <w:tcW w:w="1755" w:type="dxa"/>
            <w:vAlign w:val="center"/>
          </w:tcPr>
          <w:p w14:paraId="600C9F7B"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0.25%</w:t>
            </w:r>
          </w:p>
        </w:tc>
        <w:tc>
          <w:tcPr>
            <w:tcW w:w="1897" w:type="dxa"/>
            <w:vAlign w:val="center"/>
          </w:tcPr>
          <w:p w14:paraId="5F4F11BD"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0.35%</w:t>
            </w:r>
          </w:p>
        </w:tc>
      </w:tr>
      <w:tr w:rsidR="00C43E48" w14:paraId="4E86BF0B" w14:textId="77777777">
        <w:trPr>
          <w:trHeight w:val="428"/>
          <w:jc w:val="center"/>
        </w:trPr>
        <w:tc>
          <w:tcPr>
            <w:tcW w:w="3124" w:type="dxa"/>
            <w:vAlign w:val="center"/>
          </w:tcPr>
          <w:p w14:paraId="7E34DC02"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5000万元（含）-1亿元</w:t>
            </w:r>
          </w:p>
        </w:tc>
        <w:tc>
          <w:tcPr>
            <w:tcW w:w="1843" w:type="dxa"/>
            <w:vAlign w:val="center"/>
          </w:tcPr>
          <w:p w14:paraId="4CE9260C" w14:textId="77777777" w:rsidR="00C43E48" w:rsidRDefault="00000000">
            <w:pPr>
              <w:adjustRightInd w:val="0"/>
              <w:snapToGrid w:val="0"/>
              <w:spacing w:line="360" w:lineRule="auto"/>
              <w:jc w:val="center"/>
              <w:textAlignment w:val="center"/>
              <w:rPr>
                <w:rFonts w:ascii="宋体" w:hAnsi="宋体" w:cs="宋体" w:hint="eastAsia"/>
                <w:sz w:val="24"/>
              </w:rPr>
            </w:pPr>
            <w:r>
              <w:rPr>
                <w:rFonts w:ascii="宋体" w:hAnsi="宋体" w:cs="宋体" w:hint="eastAsia"/>
                <w:sz w:val="24"/>
              </w:rPr>
              <w:t>0.25%</w:t>
            </w:r>
          </w:p>
        </w:tc>
        <w:tc>
          <w:tcPr>
            <w:tcW w:w="1755" w:type="dxa"/>
            <w:vAlign w:val="center"/>
          </w:tcPr>
          <w:p w14:paraId="276574CD"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0.1%</w:t>
            </w:r>
          </w:p>
        </w:tc>
        <w:tc>
          <w:tcPr>
            <w:tcW w:w="1897" w:type="dxa"/>
            <w:vAlign w:val="center"/>
          </w:tcPr>
          <w:p w14:paraId="7A3E9929"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0.2%</w:t>
            </w:r>
          </w:p>
        </w:tc>
      </w:tr>
      <w:tr w:rsidR="00C43E48" w14:paraId="07BCB17F" w14:textId="77777777">
        <w:trPr>
          <w:trHeight w:val="428"/>
          <w:jc w:val="center"/>
        </w:trPr>
        <w:tc>
          <w:tcPr>
            <w:tcW w:w="3124" w:type="dxa"/>
            <w:vAlign w:val="center"/>
          </w:tcPr>
          <w:p w14:paraId="225BDA4C"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1亿元（含）-5亿元</w:t>
            </w:r>
          </w:p>
        </w:tc>
        <w:tc>
          <w:tcPr>
            <w:tcW w:w="1843" w:type="dxa"/>
            <w:vAlign w:val="center"/>
          </w:tcPr>
          <w:p w14:paraId="38D24C28" w14:textId="77777777" w:rsidR="00C43E48" w:rsidRDefault="00000000">
            <w:pPr>
              <w:adjustRightInd w:val="0"/>
              <w:snapToGrid w:val="0"/>
              <w:spacing w:line="360" w:lineRule="auto"/>
              <w:jc w:val="center"/>
              <w:textAlignment w:val="center"/>
              <w:rPr>
                <w:rFonts w:ascii="宋体" w:hAnsi="宋体" w:cs="宋体" w:hint="eastAsia"/>
                <w:sz w:val="24"/>
              </w:rPr>
            </w:pPr>
            <w:r>
              <w:rPr>
                <w:rFonts w:ascii="宋体" w:hAnsi="宋体" w:cs="宋体" w:hint="eastAsia"/>
                <w:sz w:val="24"/>
              </w:rPr>
              <w:t>0.05%</w:t>
            </w:r>
          </w:p>
        </w:tc>
        <w:tc>
          <w:tcPr>
            <w:tcW w:w="1755" w:type="dxa"/>
            <w:vAlign w:val="center"/>
          </w:tcPr>
          <w:p w14:paraId="76C07D5C"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0.05%</w:t>
            </w:r>
          </w:p>
        </w:tc>
        <w:tc>
          <w:tcPr>
            <w:tcW w:w="1897" w:type="dxa"/>
            <w:vAlign w:val="center"/>
          </w:tcPr>
          <w:p w14:paraId="519622AA"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0.05%</w:t>
            </w:r>
          </w:p>
        </w:tc>
      </w:tr>
      <w:tr w:rsidR="00C43E48" w14:paraId="108F08AE" w14:textId="77777777">
        <w:trPr>
          <w:trHeight w:val="428"/>
          <w:jc w:val="center"/>
        </w:trPr>
        <w:tc>
          <w:tcPr>
            <w:tcW w:w="3124" w:type="dxa"/>
            <w:vAlign w:val="center"/>
          </w:tcPr>
          <w:p w14:paraId="6CF21187"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5亿元（含）-10亿元</w:t>
            </w:r>
          </w:p>
        </w:tc>
        <w:tc>
          <w:tcPr>
            <w:tcW w:w="1843" w:type="dxa"/>
            <w:vAlign w:val="center"/>
          </w:tcPr>
          <w:p w14:paraId="1D975152" w14:textId="77777777" w:rsidR="00C43E48" w:rsidRDefault="00000000">
            <w:pPr>
              <w:adjustRightInd w:val="0"/>
              <w:snapToGrid w:val="0"/>
              <w:spacing w:line="360" w:lineRule="auto"/>
              <w:jc w:val="center"/>
              <w:textAlignment w:val="center"/>
              <w:rPr>
                <w:rFonts w:ascii="宋体" w:hAnsi="宋体" w:cs="宋体" w:hint="eastAsia"/>
                <w:sz w:val="24"/>
              </w:rPr>
            </w:pPr>
            <w:r>
              <w:rPr>
                <w:rFonts w:ascii="宋体" w:hAnsi="宋体" w:cs="宋体" w:hint="eastAsia"/>
                <w:sz w:val="24"/>
              </w:rPr>
              <w:t>0.035%</w:t>
            </w:r>
          </w:p>
        </w:tc>
        <w:tc>
          <w:tcPr>
            <w:tcW w:w="1755" w:type="dxa"/>
            <w:vAlign w:val="center"/>
          </w:tcPr>
          <w:p w14:paraId="51177235"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0.035%</w:t>
            </w:r>
          </w:p>
        </w:tc>
        <w:tc>
          <w:tcPr>
            <w:tcW w:w="1897" w:type="dxa"/>
            <w:vAlign w:val="center"/>
          </w:tcPr>
          <w:p w14:paraId="0B8536AC"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0.035%</w:t>
            </w:r>
          </w:p>
        </w:tc>
      </w:tr>
      <w:tr w:rsidR="00C43E48" w14:paraId="55247AD5" w14:textId="77777777">
        <w:trPr>
          <w:trHeight w:val="428"/>
          <w:jc w:val="center"/>
        </w:trPr>
        <w:tc>
          <w:tcPr>
            <w:tcW w:w="3124" w:type="dxa"/>
            <w:vAlign w:val="center"/>
          </w:tcPr>
          <w:p w14:paraId="5A4CA46C"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10亿元（含）-50亿元</w:t>
            </w:r>
          </w:p>
        </w:tc>
        <w:tc>
          <w:tcPr>
            <w:tcW w:w="1843" w:type="dxa"/>
            <w:vAlign w:val="center"/>
          </w:tcPr>
          <w:p w14:paraId="494C9954" w14:textId="77777777" w:rsidR="00C43E48" w:rsidRDefault="00000000">
            <w:pPr>
              <w:adjustRightInd w:val="0"/>
              <w:snapToGrid w:val="0"/>
              <w:spacing w:line="360" w:lineRule="auto"/>
              <w:jc w:val="center"/>
              <w:textAlignment w:val="center"/>
              <w:rPr>
                <w:rFonts w:ascii="宋体" w:hAnsi="宋体" w:cs="宋体" w:hint="eastAsia"/>
                <w:sz w:val="24"/>
              </w:rPr>
            </w:pPr>
            <w:r>
              <w:rPr>
                <w:rFonts w:ascii="宋体" w:hAnsi="宋体" w:cs="宋体" w:hint="eastAsia"/>
                <w:sz w:val="24"/>
              </w:rPr>
              <w:t>0.008%</w:t>
            </w:r>
          </w:p>
        </w:tc>
        <w:tc>
          <w:tcPr>
            <w:tcW w:w="1755" w:type="dxa"/>
            <w:vAlign w:val="center"/>
          </w:tcPr>
          <w:p w14:paraId="1AA2FA0B"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0.008%</w:t>
            </w:r>
          </w:p>
        </w:tc>
        <w:tc>
          <w:tcPr>
            <w:tcW w:w="1897" w:type="dxa"/>
            <w:vAlign w:val="center"/>
          </w:tcPr>
          <w:p w14:paraId="795F3941"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0.008%</w:t>
            </w:r>
          </w:p>
        </w:tc>
      </w:tr>
      <w:tr w:rsidR="00C43E48" w14:paraId="3C0915DF" w14:textId="77777777">
        <w:trPr>
          <w:trHeight w:val="428"/>
          <w:jc w:val="center"/>
        </w:trPr>
        <w:tc>
          <w:tcPr>
            <w:tcW w:w="3124" w:type="dxa"/>
            <w:vAlign w:val="center"/>
          </w:tcPr>
          <w:p w14:paraId="73891FE8"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50亿元（含）-100亿元</w:t>
            </w:r>
          </w:p>
        </w:tc>
        <w:tc>
          <w:tcPr>
            <w:tcW w:w="1843" w:type="dxa"/>
            <w:vAlign w:val="center"/>
          </w:tcPr>
          <w:p w14:paraId="6E9A0203" w14:textId="77777777" w:rsidR="00C43E48" w:rsidRDefault="00000000">
            <w:pPr>
              <w:adjustRightInd w:val="0"/>
              <w:snapToGrid w:val="0"/>
              <w:spacing w:line="360" w:lineRule="auto"/>
              <w:jc w:val="center"/>
              <w:textAlignment w:val="center"/>
              <w:rPr>
                <w:rFonts w:ascii="宋体" w:hAnsi="宋体" w:cs="宋体" w:hint="eastAsia"/>
                <w:sz w:val="24"/>
              </w:rPr>
            </w:pPr>
            <w:r>
              <w:rPr>
                <w:rFonts w:ascii="宋体" w:hAnsi="宋体" w:cs="宋体" w:hint="eastAsia"/>
                <w:sz w:val="24"/>
              </w:rPr>
              <w:t>0.006%</w:t>
            </w:r>
          </w:p>
        </w:tc>
        <w:tc>
          <w:tcPr>
            <w:tcW w:w="1755" w:type="dxa"/>
            <w:vAlign w:val="center"/>
          </w:tcPr>
          <w:p w14:paraId="254C1B50"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0.006%</w:t>
            </w:r>
          </w:p>
        </w:tc>
        <w:tc>
          <w:tcPr>
            <w:tcW w:w="1897" w:type="dxa"/>
            <w:vAlign w:val="center"/>
          </w:tcPr>
          <w:p w14:paraId="73C08707"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0.006%</w:t>
            </w:r>
          </w:p>
        </w:tc>
      </w:tr>
      <w:tr w:rsidR="00C43E48" w14:paraId="3D4E5AE8" w14:textId="77777777">
        <w:trPr>
          <w:trHeight w:val="455"/>
          <w:jc w:val="center"/>
        </w:trPr>
        <w:tc>
          <w:tcPr>
            <w:tcW w:w="3124" w:type="dxa"/>
            <w:vAlign w:val="center"/>
          </w:tcPr>
          <w:p w14:paraId="4398EF71"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100亿元（含）以上</w:t>
            </w:r>
          </w:p>
        </w:tc>
        <w:tc>
          <w:tcPr>
            <w:tcW w:w="1843" w:type="dxa"/>
            <w:vAlign w:val="center"/>
          </w:tcPr>
          <w:p w14:paraId="5D269D50" w14:textId="77777777" w:rsidR="00C43E48" w:rsidRDefault="00000000">
            <w:pPr>
              <w:adjustRightInd w:val="0"/>
              <w:snapToGrid w:val="0"/>
              <w:spacing w:line="360" w:lineRule="auto"/>
              <w:jc w:val="center"/>
              <w:textAlignment w:val="center"/>
              <w:rPr>
                <w:rFonts w:ascii="宋体" w:hAnsi="宋体" w:cs="宋体" w:hint="eastAsia"/>
                <w:sz w:val="24"/>
              </w:rPr>
            </w:pPr>
            <w:r>
              <w:rPr>
                <w:rFonts w:ascii="宋体" w:hAnsi="宋体" w:cs="宋体" w:hint="eastAsia"/>
                <w:sz w:val="24"/>
              </w:rPr>
              <w:t>0.004%</w:t>
            </w:r>
          </w:p>
        </w:tc>
        <w:tc>
          <w:tcPr>
            <w:tcW w:w="1755" w:type="dxa"/>
            <w:vAlign w:val="center"/>
          </w:tcPr>
          <w:p w14:paraId="2D6DE90B"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0.004%</w:t>
            </w:r>
          </w:p>
        </w:tc>
        <w:tc>
          <w:tcPr>
            <w:tcW w:w="1897" w:type="dxa"/>
            <w:vAlign w:val="center"/>
          </w:tcPr>
          <w:p w14:paraId="6C9222CF" w14:textId="77777777" w:rsidR="00C43E48" w:rsidRDefault="00000000">
            <w:pPr>
              <w:adjustRightInd w:val="0"/>
              <w:snapToGrid w:val="0"/>
              <w:spacing w:line="360" w:lineRule="auto"/>
              <w:ind w:right="28"/>
              <w:jc w:val="center"/>
              <w:rPr>
                <w:rFonts w:ascii="宋体" w:hAnsi="宋体" w:cs="宋体" w:hint="eastAsia"/>
                <w:sz w:val="24"/>
              </w:rPr>
            </w:pPr>
            <w:r>
              <w:rPr>
                <w:rFonts w:ascii="宋体" w:hAnsi="宋体" w:cs="宋体" w:hint="eastAsia"/>
                <w:sz w:val="24"/>
              </w:rPr>
              <w:t>0.004%</w:t>
            </w:r>
          </w:p>
        </w:tc>
      </w:tr>
    </w:tbl>
    <w:p w14:paraId="02024BEE" w14:textId="77777777" w:rsidR="00C43E48" w:rsidRDefault="00000000">
      <w:pPr>
        <w:spacing w:line="360" w:lineRule="auto"/>
        <w:rPr>
          <w:rFonts w:ascii="宋体" w:hAnsi="宋体" w:cs="宋体" w:hint="eastAsia"/>
          <w:sz w:val="24"/>
        </w:rPr>
      </w:pPr>
      <w:r>
        <w:rPr>
          <w:rFonts w:ascii="宋体" w:hAnsi="宋体" w:cs="宋体" w:hint="eastAsia"/>
          <w:sz w:val="24"/>
        </w:rPr>
        <w:t>招标代理服务费缴纳至：</w:t>
      </w:r>
    </w:p>
    <w:p w14:paraId="2D278E2D" w14:textId="77777777" w:rsidR="00C43E48" w:rsidRDefault="00000000">
      <w:pPr>
        <w:spacing w:line="360" w:lineRule="auto"/>
        <w:rPr>
          <w:rFonts w:ascii="宋体" w:hAnsi="宋体" w:cs="宋体" w:hint="eastAsia"/>
          <w:sz w:val="24"/>
        </w:rPr>
      </w:pPr>
      <w:r>
        <w:rPr>
          <w:rFonts w:ascii="宋体" w:hAnsi="宋体" w:cs="宋体" w:hint="eastAsia"/>
          <w:sz w:val="24"/>
        </w:rPr>
        <w:t>开户名称：</w:t>
      </w:r>
      <w:r>
        <w:rPr>
          <w:rFonts w:ascii="宋体" w:hAnsi="宋体" w:cs="宋体" w:hint="eastAsia"/>
          <w:kern w:val="0"/>
          <w:sz w:val="24"/>
        </w:rPr>
        <w:t>深圳交易咨询集团有限公司</w:t>
      </w:r>
    </w:p>
    <w:p w14:paraId="61862E56" w14:textId="0BE518AD" w:rsidR="00C43E48" w:rsidRDefault="00000000">
      <w:pPr>
        <w:spacing w:line="360" w:lineRule="auto"/>
        <w:rPr>
          <w:rFonts w:ascii="宋体" w:hAnsi="宋体" w:cs="宋体" w:hint="eastAsia"/>
          <w:sz w:val="24"/>
        </w:rPr>
      </w:pPr>
      <w:r>
        <w:rPr>
          <w:rFonts w:ascii="宋体" w:hAnsi="宋体" w:cs="宋体" w:hint="eastAsia"/>
          <w:sz w:val="24"/>
        </w:rPr>
        <w:t>银行</w:t>
      </w:r>
      <w:r w:rsidR="005E016A">
        <w:rPr>
          <w:rFonts w:ascii="宋体" w:hAnsi="宋体" w:cs="宋体" w:hint="eastAsia"/>
          <w:sz w:val="24"/>
        </w:rPr>
        <w:t>账号</w:t>
      </w:r>
      <w:r>
        <w:rPr>
          <w:rFonts w:ascii="宋体" w:hAnsi="宋体" w:cs="宋体" w:hint="eastAsia"/>
          <w:sz w:val="24"/>
        </w:rPr>
        <w:t>：</w:t>
      </w:r>
      <w:r>
        <w:rPr>
          <w:rFonts w:ascii="宋体" w:hAnsi="宋体" w:cs="宋体"/>
          <w:sz w:val="24"/>
        </w:rPr>
        <w:t>11002982389701</w:t>
      </w:r>
    </w:p>
    <w:p w14:paraId="73AC8FDA" w14:textId="77777777" w:rsidR="00C43E48" w:rsidRDefault="00000000">
      <w:pPr>
        <w:spacing w:line="360" w:lineRule="auto"/>
        <w:rPr>
          <w:rFonts w:ascii="宋体" w:hAnsi="宋体" w:cs="宋体" w:hint="eastAsia"/>
          <w:b/>
          <w:bCs/>
          <w:sz w:val="24"/>
        </w:rPr>
        <w:sectPr w:rsidR="00C43E48">
          <w:footerReference w:type="even" r:id="rId8"/>
          <w:footerReference w:type="default" r:id="rId9"/>
          <w:pgSz w:w="11906" w:h="16838"/>
          <w:pgMar w:top="2098" w:right="1474" w:bottom="1984" w:left="1587" w:header="851" w:footer="992" w:gutter="0"/>
          <w:cols w:space="720"/>
          <w:docGrid w:type="lines" w:linePitch="312"/>
        </w:sectPr>
      </w:pPr>
      <w:r>
        <w:rPr>
          <w:rFonts w:ascii="宋体" w:hAnsi="宋体" w:cs="宋体" w:hint="eastAsia"/>
          <w:sz w:val="24"/>
        </w:rPr>
        <w:t>开户银行：平安银行深圳江苏大厦支行</w:t>
      </w:r>
    </w:p>
    <w:p w14:paraId="3E178CA4" w14:textId="77777777" w:rsidR="00C43E48" w:rsidRDefault="00000000">
      <w:pPr>
        <w:numPr>
          <w:ilvl w:val="0"/>
          <w:numId w:val="1"/>
        </w:numPr>
        <w:spacing w:line="360" w:lineRule="auto"/>
        <w:jc w:val="center"/>
        <w:outlineLvl w:val="0"/>
        <w:rPr>
          <w:rFonts w:ascii="宋体" w:hAnsi="宋体" w:cs="宋体" w:hint="eastAsia"/>
          <w:b/>
          <w:bCs/>
          <w:sz w:val="24"/>
        </w:rPr>
      </w:pPr>
      <w:r>
        <w:rPr>
          <w:rFonts w:ascii="宋体" w:hAnsi="宋体" w:cs="宋体" w:hint="eastAsia"/>
          <w:b/>
          <w:bCs/>
          <w:sz w:val="24"/>
        </w:rPr>
        <w:t xml:space="preserve"> </w:t>
      </w:r>
      <w:bookmarkStart w:id="4" w:name="_Toc18857"/>
      <w:r>
        <w:rPr>
          <w:rFonts w:ascii="宋体" w:hAnsi="宋体" w:cs="宋体" w:hint="eastAsia"/>
          <w:b/>
          <w:bCs/>
          <w:sz w:val="24"/>
        </w:rPr>
        <w:t>评标程序</w:t>
      </w:r>
      <w:bookmarkEnd w:id="4"/>
    </w:p>
    <w:p w14:paraId="287B3F87" w14:textId="77777777" w:rsidR="00C43E48" w:rsidRDefault="00000000">
      <w:pPr>
        <w:numPr>
          <w:ilvl w:val="0"/>
          <w:numId w:val="8"/>
        </w:numPr>
        <w:spacing w:line="360" w:lineRule="auto"/>
        <w:ind w:firstLineChars="200" w:firstLine="480"/>
        <w:rPr>
          <w:rFonts w:ascii="宋体" w:hAnsi="宋体" w:cs="宋体" w:hint="eastAsia"/>
          <w:sz w:val="24"/>
        </w:rPr>
      </w:pPr>
      <w:r>
        <w:rPr>
          <w:rFonts w:ascii="宋体" w:hAnsi="宋体" w:cs="宋体" w:hint="eastAsia"/>
          <w:sz w:val="24"/>
        </w:rPr>
        <w:t>依法成立评审委员会。在投标截止日前由前海管理局授权招标代理机构在深圳市政府采购评审专家库中抽取专家，组建不少于3人（单数）的评审委员会，其中专家人数为1人，其他专家由</w:t>
      </w:r>
      <w:proofErr w:type="gramStart"/>
      <w:r>
        <w:rPr>
          <w:rFonts w:ascii="宋体" w:hAnsi="宋体" w:cs="宋体" w:hint="eastAsia"/>
          <w:sz w:val="24"/>
        </w:rPr>
        <w:t>采购主办</w:t>
      </w:r>
      <w:proofErr w:type="gramEnd"/>
      <w:r>
        <w:rPr>
          <w:rFonts w:ascii="宋体" w:hAnsi="宋体" w:cs="宋体" w:hint="eastAsia"/>
          <w:sz w:val="24"/>
        </w:rPr>
        <w:t>部门委派，评审委员会在开标开始前一天组成。</w:t>
      </w:r>
    </w:p>
    <w:p w14:paraId="1B40F09E"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二、参加会议人员：项目负责代表、评审委员会成员、监督部门代表（如有）、</w:t>
      </w:r>
      <w:r>
        <w:rPr>
          <w:rFonts w:ascii="宋体" w:hAnsi="宋体" w:cs="宋体" w:hint="eastAsia"/>
          <w:color w:val="000000" w:themeColor="text1"/>
          <w:sz w:val="24"/>
        </w:rPr>
        <w:t>采购代理机构代表</w:t>
      </w:r>
      <w:r>
        <w:rPr>
          <w:rFonts w:ascii="宋体" w:hAnsi="宋体" w:cs="宋体" w:hint="eastAsia"/>
          <w:sz w:val="24"/>
        </w:rPr>
        <w:t>。</w:t>
      </w:r>
    </w:p>
    <w:p w14:paraId="255B9752"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三、会议主持人：开标评标会议由招标代理机构主持。</w:t>
      </w:r>
    </w:p>
    <w:p w14:paraId="45C8E7ED" w14:textId="6C69D86C"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四、投标截止时间及开标时间：2024年9月2</w:t>
      </w:r>
      <w:r w:rsidR="005E016A">
        <w:rPr>
          <w:rFonts w:ascii="宋体" w:hAnsi="宋体" w:cs="宋体" w:hint="eastAsia"/>
          <w:sz w:val="24"/>
        </w:rPr>
        <w:t>9</w:t>
      </w:r>
      <w:r>
        <w:rPr>
          <w:rFonts w:ascii="宋体" w:hAnsi="宋体" w:cs="宋体" w:hint="eastAsia"/>
          <w:sz w:val="24"/>
        </w:rPr>
        <w:t>日上午9:30时（北京时间）。</w:t>
      </w:r>
    </w:p>
    <w:p w14:paraId="47763F59" w14:textId="40E79264"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五、投标文件的递交。投标单位应将投标文件正本和副本密封，并标明项目编号、招标项目名称及“正本”或“副本”，采购单位业务处室工作人员接收投标单位递交的投标文件，投标单位应在2024年9月2</w:t>
      </w:r>
      <w:r w:rsidR="005E016A">
        <w:rPr>
          <w:rFonts w:ascii="宋体" w:hAnsi="宋体" w:cs="宋体" w:hint="eastAsia"/>
          <w:sz w:val="24"/>
        </w:rPr>
        <w:t>9</w:t>
      </w:r>
      <w:r>
        <w:rPr>
          <w:rFonts w:ascii="宋体" w:hAnsi="宋体" w:cs="宋体" w:hint="eastAsia"/>
          <w:sz w:val="24"/>
        </w:rPr>
        <w:t>日上午9:30时（北京时间）前送达（现场递交（或邮寄）</w:t>
      </w:r>
      <w:r>
        <w:rPr>
          <w:rFonts w:ascii="宋体" w:hAnsi="宋体" w:cs="宋体" w:hint="eastAsia"/>
          <w:sz w:val="24"/>
          <w:u w:val="single"/>
        </w:rPr>
        <w:t>深圳市前海深港现代服务业合作</w:t>
      </w:r>
      <w:proofErr w:type="gramStart"/>
      <w:r>
        <w:rPr>
          <w:rFonts w:ascii="宋体" w:hAnsi="宋体" w:cs="宋体" w:hint="eastAsia"/>
          <w:sz w:val="24"/>
          <w:u w:val="single"/>
        </w:rPr>
        <w:t>区桂湾五路</w:t>
      </w:r>
      <w:proofErr w:type="gramEnd"/>
      <w:r>
        <w:rPr>
          <w:rFonts w:ascii="宋体" w:hAnsi="宋体" w:cs="宋体" w:hint="eastAsia"/>
          <w:sz w:val="24"/>
          <w:u w:val="single"/>
        </w:rPr>
        <w:t>123号前海大厦T1栋211</w:t>
      </w:r>
      <w:r w:rsidR="00BD3FAE">
        <w:rPr>
          <w:rFonts w:ascii="宋体" w:hAnsi="宋体" w:cs="宋体" w:hint="eastAsia"/>
          <w:sz w:val="24"/>
          <w:u w:val="single"/>
        </w:rPr>
        <w:t>2</w:t>
      </w:r>
      <w:r>
        <w:rPr>
          <w:rFonts w:ascii="宋体" w:hAnsi="宋体" w:cs="宋体" w:hint="eastAsia"/>
          <w:sz w:val="24"/>
          <w:u w:val="single"/>
        </w:rPr>
        <w:t>）</w:t>
      </w:r>
      <w:r>
        <w:rPr>
          <w:rFonts w:ascii="宋体" w:hAnsi="宋体" w:cs="宋体" w:hint="eastAsia"/>
          <w:sz w:val="24"/>
        </w:rPr>
        <w:t>。截标后不再接收任何投标文件。</w:t>
      </w:r>
    </w:p>
    <w:p w14:paraId="1E69016A"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六、开标：招标代理机构组织开标会。投标</w:t>
      </w:r>
      <w:r>
        <w:rPr>
          <w:rFonts w:ascii="宋体" w:hAnsi="宋体" w:cs="宋体"/>
          <w:sz w:val="24"/>
        </w:rPr>
        <w:t>单位</w:t>
      </w:r>
      <w:r>
        <w:rPr>
          <w:rFonts w:ascii="宋体" w:hAnsi="宋体" w:cs="宋体" w:hint="eastAsia"/>
          <w:sz w:val="24"/>
        </w:rPr>
        <w:t>如需委派代表参加，参加开标的代表应签名报到以证明出席。开标时，招标代理机构将当众宣读投标</w:t>
      </w:r>
      <w:r>
        <w:rPr>
          <w:rFonts w:ascii="宋体" w:hAnsi="宋体" w:cs="宋体"/>
          <w:sz w:val="24"/>
        </w:rPr>
        <w:t>单位</w:t>
      </w:r>
      <w:r>
        <w:rPr>
          <w:rFonts w:ascii="宋体" w:hAnsi="宋体" w:cs="宋体" w:hint="eastAsia"/>
          <w:sz w:val="24"/>
        </w:rPr>
        <w:t>名称、开标一览表（以招标文件规定的开标一览表内容为准）并做开标记录。</w:t>
      </w:r>
    </w:p>
    <w:p w14:paraId="3D680F4F"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14:paraId="5C200E55"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八、评审委员会审查供应商的投标文件，工作人员记录审查的情况。</w:t>
      </w:r>
    </w:p>
    <w:p w14:paraId="54D2BB67"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九、评审委员会按以下工作程序进行：</w:t>
      </w:r>
    </w:p>
    <w:p w14:paraId="336C472B"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1、评标委员会对各供应商的投标文件进行初审，对未能通过初审的投标文件作投标无效处理。</w:t>
      </w:r>
    </w:p>
    <w:p w14:paraId="5BF313E9"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2、对通过初审的供应商的投标文件进行详细的比较和评价。如需要，进行必要的澄清/说明工作。</w:t>
      </w:r>
    </w:p>
    <w:p w14:paraId="174FC2F0"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3、根据参与投标且符合招标文件要求的供应商数量情况，确定本项目的评审方法。</w:t>
      </w:r>
    </w:p>
    <w:p w14:paraId="69F63D3D"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4、采用综合评分法的情况：评审委员会将分别对供应商递交的投标文件进行评审。</w:t>
      </w:r>
    </w:p>
    <w:p w14:paraId="26983503"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14:paraId="3836847D"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4.2如果二个及以上供应商的综合评分相同时，取投标价格低者为第一中标候选人。</w:t>
      </w:r>
    </w:p>
    <w:p w14:paraId="1E85856E"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4.3如果二个及以上供应商的综合评分相同，且投标价格也相同时，</w:t>
      </w:r>
      <w:proofErr w:type="gramStart"/>
      <w:r>
        <w:rPr>
          <w:rFonts w:ascii="宋体" w:hAnsi="宋体" w:cs="宋体" w:hint="eastAsia"/>
          <w:sz w:val="24"/>
        </w:rPr>
        <w:t>取技术</w:t>
      </w:r>
      <w:proofErr w:type="gramEnd"/>
      <w:r>
        <w:rPr>
          <w:rFonts w:ascii="宋体" w:hAnsi="宋体" w:cs="宋体" w:hint="eastAsia"/>
          <w:sz w:val="24"/>
        </w:rPr>
        <w:t>部分得分高者为第一中标候选人。</w:t>
      </w:r>
    </w:p>
    <w:p w14:paraId="035C9486"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5、采用谈判的情况：如参与投标且符合招标文件要求的供应商仅有一家，评审委员会将与投标供应商进行谈判。</w:t>
      </w:r>
    </w:p>
    <w:p w14:paraId="11BA77B4"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5.1供应商在谈判时由项目负责人与评审委员会进行谈判；</w:t>
      </w:r>
    </w:p>
    <w:p w14:paraId="398EEF83"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5.2原则上成交价应为最初报价的95%。</w:t>
      </w:r>
    </w:p>
    <w:p w14:paraId="3B873421" w14:textId="77777777" w:rsidR="00C43E48" w:rsidRDefault="00000000">
      <w:pPr>
        <w:spacing w:line="560" w:lineRule="exact"/>
        <w:ind w:firstLineChars="200" w:firstLine="480"/>
        <w:rPr>
          <w:rFonts w:ascii="宋体" w:hAnsi="宋体" w:cs="宋体" w:hint="eastAsia"/>
          <w:sz w:val="24"/>
        </w:rPr>
      </w:pPr>
      <w:r>
        <w:rPr>
          <w:rFonts w:ascii="宋体" w:hAnsi="宋体" w:cs="宋体" w:hint="eastAsia"/>
          <w:sz w:val="24"/>
        </w:rPr>
        <w:t>5.3评审委员会在谈判环节确定本项目最后的方案和承诺的内容，确定符合本次采购要求。如经谈判，供应商无法对招标实质性要求</w:t>
      </w:r>
      <w:proofErr w:type="gramStart"/>
      <w:r>
        <w:rPr>
          <w:rFonts w:ascii="宋体" w:hAnsi="宋体" w:cs="宋体" w:hint="eastAsia"/>
          <w:sz w:val="24"/>
        </w:rPr>
        <w:t>作出</w:t>
      </w:r>
      <w:proofErr w:type="gramEnd"/>
      <w:r>
        <w:rPr>
          <w:rFonts w:ascii="宋体" w:hAnsi="宋体" w:cs="宋体" w:hint="eastAsia"/>
          <w:sz w:val="24"/>
        </w:rPr>
        <w:t>完全的响应，该供应商将被要求退出本次谈判，项目招标失败。</w:t>
      </w:r>
    </w:p>
    <w:p w14:paraId="4CE7B107"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6、评审委员会按照本项目招标文件中规定的评标方法确定中标供应商。</w:t>
      </w:r>
    </w:p>
    <w:p w14:paraId="6F7F279E"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十、根据本次采购的结果，10个工作日内与中标供应商签订合同。</w:t>
      </w:r>
    </w:p>
    <w:p w14:paraId="7C1FBC93" w14:textId="77777777" w:rsidR="00C43E48" w:rsidRDefault="00C43E48">
      <w:pPr>
        <w:spacing w:line="360" w:lineRule="auto"/>
        <w:rPr>
          <w:rFonts w:ascii="宋体" w:hAnsi="宋体" w:cs="宋体" w:hint="eastAsia"/>
          <w:sz w:val="24"/>
        </w:rPr>
      </w:pPr>
    </w:p>
    <w:p w14:paraId="68924E0F" w14:textId="77777777" w:rsidR="00C43E48" w:rsidRDefault="00C43E48">
      <w:pPr>
        <w:widowControl/>
        <w:jc w:val="left"/>
        <w:rPr>
          <w:rFonts w:ascii="宋体" w:hAnsi="宋体" w:cs="宋体" w:hint="eastAsia"/>
          <w:sz w:val="24"/>
        </w:rPr>
      </w:pPr>
    </w:p>
    <w:p w14:paraId="4FC97CA0" w14:textId="77777777" w:rsidR="00C43E48" w:rsidRDefault="00000000">
      <w:pPr>
        <w:numPr>
          <w:ilvl w:val="255"/>
          <w:numId w:val="0"/>
        </w:numPr>
        <w:jc w:val="left"/>
        <w:rPr>
          <w:rFonts w:ascii="宋体" w:hAnsi="宋体" w:cs="宋体" w:hint="eastAsia"/>
          <w:b/>
          <w:bCs/>
          <w:sz w:val="24"/>
        </w:rPr>
      </w:pPr>
      <w:r>
        <w:rPr>
          <w:rFonts w:ascii="宋体" w:hAnsi="宋体" w:cs="宋体" w:hint="eastAsia"/>
          <w:b/>
          <w:bCs/>
          <w:sz w:val="24"/>
        </w:rPr>
        <w:br w:type="page"/>
      </w:r>
    </w:p>
    <w:p w14:paraId="7FBEE488" w14:textId="77777777" w:rsidR="00C43E48" w:rsidRDefault="00000000">
      <w:pPr>
        <w:numPr>
          <w:ilvl w:val="0"/>
          <w:numId w:val="1"/>
        </w:numPr>
        <w:spacing w:line="360" w:lineRule="auto"/>
        <w:jc w:val="center"/>
        <w:outlineLvl w:val="0"/>
        <w:rPr>
          <w:rFonts w:ascii="宋体" w:hAnsi="宋体" w:cs="宋体" w:hint="eastAsia"/>
          <w:b/>
          <w:bCs/>
          <w:sz w:val="24"/>
        </w:rPr>
      </w:pPr>
      <w:r>
        <w:rPr>
          <w:rFonts w:ascii="宋体" w:hAnsi="宋体" w:cs="宋体" w:hint="eastAsia"/>
          <w:b/>
          <w:bCs/>
          <w:sz w:val="24"/>
        </w:rPr>
        <w:t xml:space="preserve"> </w:t>
      </w:r>
      <w:bookmarkStart w:id="5" w:name="_Toc1635"/>
      <w:r>
        <w:rPr>
          <w:rFonts w:ascii="宋体" w:hAnsi="宋体" w:cs="宋体" w:hint="eastAsia"/>
          <w:b/>
          <w:bCs/>
          <w:sz w:val="24"/>
        </w:rPr>
        <w:t>合同格式及合同条款</w:t>
      </w:r>
      <w:bookmarkEnd w:id="5"/>
    </w:p>
    <w:p w14:paraId="59523083" w14:textId="77777777" w:rsidR="00C43E48" w:rsidRDefault="00C43E48">
      <w:pPr>
        <w:spacing w:line="360" w:lineRule="auto"/>
        <w:ind w:firstLineChars="196" w:firstLine="470"/>
        <w:jc w:val="center"/>
        <w:rPr>
          <w:rFonts w:ascii="宋体" w:hAnsi="宋体" w:cs="宋体" w:hint="eastAsia"/>
          <w:sz w:val="24"/>
        </w:rPr>
      </w:pPr>
      <w:bookmarkStart w:id="6" w:name="_Toc73521592"/>
      <w:bookmarkStart w:id="7" w:name="_Toc100052414"/>
      <w:bookmarkStart w:id="8" w:name="_Toc73517685"/>
      <w:bookmarkStart w:id="9" w:name="_Toc73518163"/>
      <w:bookmarkStart w:id="10" w:name="_Toc84303603"/>
      <w:bookmarkStart w:id="11" w:name="_Toc101074886"/>
      <w:bookmarkStart w:id="12" w:name="_Toc73521680"/>
    </w:p>
    <w:bookmarkEnd w:id="6"/>
    <w:bookmarkEnd w:id="7"/>
    <w:bookmarkEnd w:id="8"/>
    <w:bookmarkEnd w:id="9"/>
    <w:bookmarkEnd w:id="10"/>
    <w:bookmarkEnd w:id="11"/>
    <w:bookmarkEnd w:id="12"/>
    <w:p w14:paraId="411BFC37" w14:textId="77777777" w:rsidR="00C43E48" w:rsidRDefault="00C43E48">
      <w:pPr>
        <w:spacing w:line="360" w:lineRule="auto"/>
        <w:ind w:firstLineChars="196" w:firstLine="470"/>
        <w:rPr>
          <w:rFonts w:ascii="宋体" w:hAnsi="宋体" w:cs="宋体" w:hint="eastAsia"/>
          <w:sz w:val="24"/>
        </w:rPr>
      </w:pPr>
    </w:p>
    <w:p w14:paraId="69A78FA9" w14:textId="77777777" w:rsidR="00C43E48" w:rsidRDefault="00000000">
      <w:pPr>
        <w:pStyle w:val="a0"/>
        <w:spacing w:line="360" w:lineRule="auto"/>
        <w:ind w:left="1475" w:right="1470" w:hangingChars="612" w:hanging="1475"/>
        <w:rPr>
          <w:rFonts w:ascii="宋体" w:hAnsi="宋体" w:cs="宋体" w:hint="eastAsia"/>
          <w:b/>
          <w:sz w:val="24"/>
          <w:szCs w:val="24"/>
        </w:rPr>
      </w:pPr>
      <w:r>
        <w:rPr>
          <w:rFonts w:ascii="宋体" w:hAnsi="宋体" w:cs="宋体" w:hint="eastAsia"/>
          <w:b/>
          <w:sz w:val="24"/>
          <w:szCs w:val="24"/>
        </w:rPr>
        <w:t xml:space="preserve">       合同编号（甲方）：            </w:t>
      </w:r>
    </w:p>
    <w:p w14:paraId="5C3F43C0" w14:textId="77777777" w:rsidR="00C43E48" w:rsidRDefault="00000000">
      <w:pPr>
        <w:pStyle w:val="a0"/>
        <w:spacing w:line="360" w:lineRule="auto"/>
        <w:ind w:left="1675" w:right="1470" w:hangingChars="695" w:hanging="1675"/>
        <w:rPr>
          <w:rFonts w:ascii="宋体" w:hAnsi="宋体" w:cs="宋体" w:hint="eastAsia"/>
          <w:b/>
          <w:sz w:val="24"/>
          <w:szCs w:val="24"/>
        </w:rPr>
      </w:pPr>
      <w:r>
        <w:rPr>
          <w:rFonts w:ascii="宋体" w:hAnsi="宋体" w:cs="宋体" w:hint="eastAsia"/>
          <w:b/>
          <w:sz w:val="24"/>
          <w:szCs w:val="24"/>
        </w:rPr>
        <w:t xml:space="preserve">       合同编号（乙方）：            </w:t>
      </w:r>
    </w:p>
    <w:p w14:paraId="0216F22C" w14:textId="77777777" w:rsidR="00C43E48" w:rsidRDefault="00C43E48">
      <w:pPr>
        <w:pStyle w:val="a0"/>
        <w:spacing w:line="360" w:lineRule="auto"/>
        <w:ind w:left="1470" w:right="1470" w:firstLine="482"/>
        <w:jc w:val="center"/>
        <w:rPr>
          <w:rFonts w:ascii="宋体" w:hAnsi="宋体" w:cs="宋体" w:hint="eastAsia"/>
          <w:b/>
          <w:sz w:val="24"/>
          <w:szCs w:val="24"/>
        </w:rPr>
      </w:pPr>
    </w:p>
    <w:p w14:paraId="45553828" w14:textId="77777777" w:rsidR="00C43E48" w:rsidRDefault="00000000">
      <w:pPr>
        <w:pStyle w:val="a0"/>
        <w:spacing w:line="360" w:lineRule="auto"/>
        <w:ind w:left="1470" w:right="1470" w:firstLine="482"/>
        <w:rPr>
          <w:rFonts w:ascii="宋体" w:hAnsi="宋体" w:cs="宋体" w:hint="eastAsia"/>
          <w:b/>
          <w:sz w:val="24"/>
          <w:szCs w:val="24"/>
        </w:rPr>
      </w:pPr>
      <w:r>
        <w:rPr>
          <w:rFonts w:ascii="宋体" w:hAnsi="宋体" w:cs="宋体" w:hint="eastAsia"/>
          <w:b/>
          <w:sz w:val="24"/>
          <w:szCs w:val="24"/>
        </w:rPr>
        <w:t xml:space="preserve"> </w:t>
      </w:r>
    </w:p>
    <w:p w14:paraId="71583CE2" w14:textId="77777777" w:rsidR="00C43E48" w:rsidRDefault="00000000">
      <w:pPr>
        <w:pStyle w:val="a0"/>
        <w:spacing w:line="360" w:lineRule="auto"/>
        <w:ind w:left="1470" w:right="1470" w:firstLine="482"/>
        <w:rPr>
          <w:rFonts w:ascii="宋体" w:hAnsi="宋体" w:cs="宋体" w:hint="eastAsia"/>
          <w:b/>
          <w:sz w:val="24"/>
          <w:szCs w:val="24"/>
        </w:rPr>
      </w:pPr>
      <w:r>
        <w:rPr>
          <w:rFonts w:ascii="宋体" w:hAnsi="宋体" w:cs="宋体" w:hint="eastAsia"/>
          <w:b/>
          <w:sz w:val="24"/>
          <w:szCs w:val="24"/>
        </w:rPr>
        <w:t xml:space="preserve"> </w:t>
      </w:r>
    </w:p>
    <w:p w14:paraId="61249F96" w14:textId="77777777" w:rsidR="00C43E48" w:rsidRDefault="00000000">
      <w:pPr>
        <w:pStyle w:val="a0"/>
        <w:spacing w:line="360" w:lineRule="auto"/>
        <w:ind w:left="1470" w:right="1470" w:firstLine="482"/>
        <w:rPr>
          <w:rFonts w:ascii="宋体" w:hAnsi="宋体" w:cs="宋体" w:hint="eastAsia"/>
          <w:b/>
          <w:sz w:val="24"/>
          <w:szCs w:val="24"/>
        </w:rPr>
      </w:pPr>
      <w:r>
        <w:rPr>
          <w:rFonts w:ascii="宋体" w:hAnsi="宋体" w:cs="宋体" w:hint="eastAsia"/>
          <w:b/>
          <w:sz w:val="24"/>
          <w:szCs w:val="24"/>
        </w:rPr>
        <w:t xml:space="preserve"> </w:t>
      </w:r>
    </w:p>
    <w:p w14:paraId="550B3680" w14:textId="77777777" w:rsidR="00C43E48" w:rsidRDefault="00000000">
      <w:pPr>
        <w:spacing w:line="360" w:lineRule="auto"/>
        <w:jc w:val="center"/>
        <w:outlineLvl w:val="1"/>
        <w:rPr>
          <w:rFonts w:ascii="宋体" w:hAnsi="宋体" w:cs="宋体" w:hint="eastAsia"/>
          <w:b/>
          <w:sz w:val="28"/>
          <w:szCs w:val="28"/>
        </w:rPr>
      </w:pPr>
      <w:r>
        <w:rPr>
          <w:rFonts w:ascii="宋体" w:hAnsi="宋体" w:cs="宋体"/>
          <w:b/>
          <w:sz w:val="28"/>
          <w:szCs w:val="28"/>
        </w:rPr>
        <w:t>国资国企综合财务管理咨询服务项目</w:t>
      </w:r>
      <w:r>
        <w:rPr>
          <w:rFonts w:ascii="宋体" w:hAnsi="宋体" w:cs="宋体" w:hint="eastAsia"/>
          <w:b/>
          <w:sz w:val="28"/>
          <w:szCs w:val="28"/>
        </w:rPr>
        <w:t>委托合同</w:t>
      </w:r>
    </w:p>
    <w:p w14:paraId="2A36B3C1" w14:textId="77777777" w:rsidR="00C43E48" w:rsidRDefault="00000000">
      <w:pPr>
        <w:spacing w:line="360" w:lineRule="auto"/>
        <w:rPr>
          <w:rFonts w:ascii="宋体" w:hAnsi="宋体" w:cs="宋体" w:hint="eastAsia"/>
          <w:sz w:val="24"/>
        </w:rPr>
      </w:pPr>
      <w:r>
        <w:rPr>
          <w:rFonts w:ascii="宋体" w:hAnsi="宋体" w:cs="宋体" w:hint="eastAsia"/>
          <w:sz w:val="24"/>
        </w:rPr>
        <w:t xml:space="preserve"> </w:t>
      </w:r>
    </w:p>
    <w:p w14:paraId="0F9AB222" w14:textId="77777777" w:rsidR="00C43E48" w:rsidRDefault="00C43E48">
      <w:pPr>
        <w:pStyle w:val="a0"/>
        <w:spacing w:line="360" w:lineRule="auto"/>
        <w:ind w:right="1470" w:firstLine="482"/>
        <w:rPr>
          <w:rFonts w:ascii="宋体" w:hAnsi="宋体" w:cs="宋体" w:hint="eastAsia"/>
          <w:b/>
          <w:sz w:val="24"/>
        </w:rPr>
      </w:pPr>
    </w:p>
    <w:p w14:paraId="3CB06C9D" w14:textId="77777777" w:rsidR="00C43E48" w:rsidRDefault="00000000">
      <w:pPr>
        <w:spacing w:line="360" w:lineRule="auto"/>
        <w:jc w:val="center"/>
        <w:rPr>
          <w:rFonts w:ascii="宋体" w:hAnsi="宋体" w:cs="宋体" w:hint="eastAsia"/>
          <w:b/>
          <w:sz w:val="24"/>
        </w:rPr>
      </w:pPr>
      <w:r>
        <w:rPr>
          <w:rFonts w:ascii="宋体" w:hAnsi="宋体" w:cs="宋体" w:hint="eastAsia"/>
          <w:b/>
          <w:sz w:val="24"/>
        </w:rPr>
        <w:t xml:space="preserve"> </w:t>
      </w:r>
    </w:p>
    <w:p w14:paraId="57438798" w14:textId="77777777" w:rsidR="00C43E48" w:rsidRDefault="00000000">
      <w:pPr>
        <w:spacing w:line="360" w:lineRule="auto"/>
        <w:jc w:val="center"/>
        <w:rPr>
          <w:rFonts w:ascii="宋体" w:hAnsi="宋体" w:cs="宋体" w:hint="eastAsia"/>
          <w:b/>
          <w:sz w:val="24"/>
        </w:rPr>
      </w:pPr>
      <w:r>
        <w:rPr>
          <w:rFonts w:ascii="宋体" w:hAnsi="宋体" w:cs="宋体" w:hint="eastAsia"/>
          <w:b/>
          <w:sz w:val="24"/>
        </w:rPr>
        <w:t xml:space="preserve"> </w:t>
      </w:r>
    </w:p>
    <w:p w14:paraId="54B5B3C6" w14:textId="77777777" w:rsidR="00C43E48" w:rsidRDefault="00000000">
      <w:pPr>
        <w:spacing w:line="360" w:lineRule="auto"/>
        <w:ind w:leftChars="228" w:left="479"/>
        <w:rPr>
          <w:rFonts w:ascii="宋体" w:hAnsi="宋体" w:cs="宋体" w:hint="eastAsia"/>
          <w:sz w:val="24"/>
        </w:rPr>
      </w:pPr>
      <w:r>
        <w:rPr>
          <w:rFonts w:ascii="宋体" w:hAnsi="宋体" w:cs="宋体" w:hint="eastAsia"/>
          <w:sz w:val="24"/>
        </w:rPr>
        <w:t>项目名称：</w:t>
      </w:r>
      <w:r>
        <w:rPr>
          <w:rFonts w:ascii="宋体" w:hAnsi="宋体" w:cs="宋体"/>
          <w:bCs/>
          <w:sz w:val="24"/>
          <w:u w:val="single"/>
        </w:rPr>
        <w:t>国资国企综合财务管理咨询服务项目</w:t>
      </w:r>
      <w:r>
        <w:rPr>
          <w:rFonts w:ascii="宋体" w:hAnsi="宋体" w:cs="宋体" w:hint="eastAsia"/>
          <w:sz w:val="24"/>
        </w:rPr>
        <w:t>委托方</w:t>
      </w:r>
    </w:p>
    <w:p w14:paraId="59BE9FCD" w14:textId="77777777" w:rsidR="00C43E48" w:rsidRDefault="00000000">
      <w:pPr>
        <w:spacing w:line="360" w:lineRule="auto"/>
        <w:ind w:leftChars="228" w:left="479"/>
        <w:rPr>
          <w:rFonts w:ascii="宋体" w:hAnsi="宋体" w:cs="宋体" w:hint="eastAsia"/>
          <w:sz w:val="24"/>
          <w:u w:val="single"/>
        </w:rPr>
      </w:pPr>
      <w:r>
        <w:rPr>
          <w:rFonts w:ascii="宋体" w:hAnsi="宋体" w:cs="宋体" w:hint="eastAsia"/>
          <w:sz w:val="24"/>
        </w:rPr>
        <w:t>（甲方）：</w:t>
      </w:r>
      <w:r>
        <w:rPr>
          <w:rFonts w:ascii="宋体" w:hAnsi="宋体" w:cs="宋体" w:hint="eastAsia"/>
          <w:sz w:val="24"/>
          <w:u w:val="single"/>
        </w:rPr>
        <w:t xml:space="preserve">  深圳市前海深港现代服务业合作区管理局  </w:t>
      </w:r>
    </w:p>
    <w:p w14:paraId="01055265" w14:textId="77777777" w:rsidR="00C43E48"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承接方（乙方）：</w:t>
      </w:r>
      <w:r>
        <w:rPr>
          <w:rFonts w:ascii="宋体" w:hAnsi="宋体" w:cs="宋体" w:hint="eastAsia"/>
          <w:sz w:val="24"/>
          <w:u w:val="single"/>
        </w:rPr>
        <w:t xml:space="preserve">                                        </w:t>
      </w:r>
    </w:p>
    <w:p w14:paraId="443694C7" w14:textId="77777777" w:rsidR="00C43E48" w:rsidRDefault="00000000">
      <w:pPr>
        <w:spacing w:line="360" w:lineRule="auto"/>
        <w:jc w:val="center"/>
        <w:rPr>
          <w:rFonts w:ascii="宋体" w:hAnsi="宋体" w:cs="宋体" w:hint="eastAsia"/>
          <w:sz w:val="24"/>
        </w:rPr>
      </w:pPr>
      <w:r>
        <w:rPr>
          <w:rFonts w:ascii="宋体" w:hAnsi="宋体" w:cs="宋体" w:hint="eastAsia"/>
          <w:b/>
          <w:sz w:val="24"/>
        </w:rPr>
        <w:t xml:space="preserve"> </w:t>
      </w:r>
    </w:p>
    <w:p w14:paraId="7CF676F3" w14:textId="77777777" w:rsidR="00C43E48" w:rsidRDefault="00000000">
      <w:pPr>
        <w:spacing w:line="360" w:lineRule="auto"/>
        <w:jc w:val="center"/>
        <w:outlineLvl w:val="1"/>
        <w:rPr>
          <w:rFonts w:ascii="宋体" w:hAnsi="宋体" w:cs="宋体" w:hint="eastAsia"/>
          <w:sz w:val="24"/>
        </w:rPr>
      </w:pPr>
      <w:r>
        <w:rPr>
          <w:rFonts w:ascii="宋体" w:hAnsi="宋体" w:cs="宋体" w:hint="eastAsia"/>
          <w:sz w:val="24"/>
        </w:rPr>
        <w:t>二〇二四年  月</w:t>
      </w:r>
    </w:p>
    <w:p w14:paraId="163E39B9" w14:textId="77777777" w:rsidR="00C43E48" w:rsidRDefault="00000000">
      <w:pPr>
        <w:spacing w:line="360" w:lineRule="auto"/>
        <w:rPr>
          <w:rFonts w:ascii="宋体" w:hAnsi="宋体" w:cs="宋体" w:hint="eastAsia"/>
          <w:b/>
          <w:bCs/>
          <w:sz w:val="24"/>
        </w:rPr>
      </w:pPr>
      <w:r>
        <w:rPr>
          <w:rFonts w:ascii="宋体" w:hAnsi="宋体" w:cs="宋体" w:hint="eastAsia"/>
          <w:b/>
          <w:bCs/>
          <w:sz w:val="24"/>
        </w:rPr>
        <w:br w:type="page"/>
        <w:t xml:space="preserve">甲方： </w:t>
      </w:r>
      <w:r>
        <w:rPr>
          <w:rFonts w:ascii="宋体" w:hAnsi="宋体" w:cs="宋体" w:hint="eastAsia"/>
          <w:sz w:val="24"/>
          <w:u w:val="single"/>
        </w:rPr>
        <w:t>深圳市前海深港现代服务业合作区管理局</w:t>
      </w:r>
    </w:p>
    <w:p w14:paraId="6C3921FB" w14:textId="77777777" w:rsidR="00C43E48" w:rsidRDefault="00000000">
      <w:pPr>
        <w:spacing w:line="360" w:lineRule="auto"/>
        <w:rPr>
          <w:rFonts w:ascii="宋体" w:hAnsi="宋体" w:cs="宋体" w:hint="eastAsia"/>
          <w:b/>
          <w:bCs/>
          <w:sz w:val="24"/>
        </w:rPr>
      </w:pPr>
      <w:r>
        <w:rPr>
          <w:rFonts w:ascii="宋体" w:hAnsi="宋体" w:cs="宋体" w:hint="eastAsia"/>
          <w:b/>
          <w:bCs/>
          <w:sz w:val="24"/>
        </w:rPr>
        <w:t xml:space="preserve">地址： </w:t>
      </w:r>
      <w:r>
        <w:rPr>
          <w:rFonts w:ascii="宋体" w:hAnsi="宋体" w:cs="宋体" w:hint="eastAsia"/>
          <w:sz w:val="24"/>
          <w:u w:val="single"/>
        </w:rPr>
        <w:t>深圳市前海深港现代服务业合作</w:t>
      </w:r>
      <w:proofErr w:type="gramStart"/>
      <w:r>
        <w:rPr>
          <w:rFonts w:ascii="宋体" w:hAnsi="宋体" w:cs="宋体" w:hint="eastAsia"/>
          <w:sz w:val="24"/>
          <w:u w:val="single"/>
        </w:rPr>
        <w:t>区桂湾五路</w:t>
      </w:r>
      <w:proofErr w:type="gramEnd"/>
      <w:r>
        <w:rPr>
          <w:rFonts w:ascii="宋体" w:hAnsi="宋体" w:cs="宋体" w:hint="eastAsia"/>
          <w:sz w:val="24"/>
          <w:u w:val="single"/>
        </w:rPr>
        <w:t>123号前海大厦T1栋</w:t>
      </w:r>
    </w:p>
    <w:p w14:paraId="66D987BA" w14:textId="77777777" w:rsidR="00C43E48" w:rsidRDefault="00000000">
      <w:pPr>
        <w:spacing w:line="360" w:lineRule="auto"/>
        <w:rPr>
          <w:rFonts w:ascii="宋体" w:hAnsi="宋体" w:cs="宋体" w:hint="eastAsia"/>
          <w:b/>
          <w:bCs/>
          <w:sz w:val="24"/>
        </w:rPr>
      </w:pPr>
      <w:r>
        <w:rPr>
          <w:rFonts w:ascii="宋体" w:hAnsi="宋体" w:cs="宋体" w:hint="eastAsia"/>
          <w:b/>
          <w:bCs/>
          <w:sz w:val="24"/>
        </w:rPr>
        <w:t xml:space="preserve">法定代表人： </w:t>
      </w:r>
    </w:p>
    <w:p w14:paraId="4238D9FD" w14:textId="77777777" w:rsidR="00C43E48" w:rsidRDefault="00000000">
      <w:pPr>
        <w:pStyle w:val="Default"/>
      </w:pPr>
      <w:r>
        <w:rPr>
          <w:rFonts w:hint="eastAsia"/>
        </w:rPr>
        <w:t>联系人：</w:t>
      </w:r>
    </w:p>
    <w:p w14:paraId="1A0F9C93" w14:textId="77777777" w:rsidR="00C43E48" w:rsidRDefault="00000000">
      <w:pPr>
        <w:pStyle w:val="Default"/>
      </w:pPr>
      <w:r>
        <w:rPr>
          <w:rFonts w:hint="eastAsia"/>
        </w:rPr>
        <w:t>联系方式：</w:t>
      </w:r>
    </w:p>
    <w:p w14:paraId="63F668D3" w14:textId="77777777" w:rsidR="00C43E48" w:rsidRDefault="00000000">
      <w:pPr>
        <w:spacing w:line="360" w:lineRule="auto"/>
        <w:rPr>
          <w:rFonts w:ascii="宋体" w:hAnsi="宋体" w:cs="宋体" w:hint="eastAsia"/>
          <w:b/>
          <w:bCs/>
          <w:sz w:val="24"/>
        </w:rPr>
      </w:pPr>
      <w:r>
        <w:rPr>
          <w:rFonts w:ascii="宋体" w:hAnsi="宋体" w:cs="宋体" w:hint="eastAsia"/>
          <w:b/>
          <w:bCs/>
          <w:sz w:val="24"/>
        </w:rPr>
        <w:t xml:space="preserve"> </w:t>
      </w:r>
    </w:p>
    <w:p w14:paraId="7F20540B" w14:textId="77777777" w:rsidR="00C43E48" w:rsidRDefault="00000000">
      <w:pPr>
        <w:spacing w:line="360" w:lineRule="auto"/>
        <w:rPr>
          <w:rFonts w:ascii="宋体" w:hAnsi="宋体" w:cs="宋体" w:hint="eastAsia"/>
          <w:b/>
          <w:bCs/>
          <w:sz w:val="24"/>
        </w:rPr>
      </w:pPr>
      <w:r>
        <w:rPr>
          <w:rFonts w:ascii="宋体" w:hAnsi="宋体" w:cs="宋体" w:hint="eastAsia"/>
          <w:b/>
          <w:bCs/>
          <w:sz w:val="24"/>
        </w:rPr>
        <w:t>乙方：</w:t>
      </w:r>
    </w:p>
    <w:p w14:paraId="164531B2" w14:textId="77777777" w:rsidR="00C43E48" w:rsidRDefault="00000000">
      <w:pPr>
        <w:spacing w:line="360" w:lineRule="auto"/>
        <w:rPr>
          <w:rFonts w:ascii="宋体" w:hAnsi="宋体" w:cs="宋体" w:hint="eastAsia"/>
          <w:b/>
          <w:bCs/>
          <w:sz w:val="24"/>
        </w:rPr>
      </w:pPr>
      <w:r>
        <w:rPr>
          <w:rFonts w:ascii="宋体" w:hAnsi="宋体" w:cs="宋体" w:hint="eastAsia"/>
          <w:b/>
          <w:bCs/>
          <w:sz w:val="24"/>
        </w:rPr>
        <w:t>统一信用代码：</w:t>
      </w:r>
    </w:p>
    <w:p w14:paraId="77902B57" w14:textId="77777777" w:rsidR="00C43E48" w:rsidRDefault="00000000">
      <w:pPr>
        <w:spacing w:line="360" w:lineRule="auto"/>
        <w:rPr>
          <w:rFonts w:ascii="宋体" w:hAnsi="宋体" w:cs="宋体" w:hint="eastAsia"/>
          <w:b/>
          <w:bCs/>
          <w:sz w:val="24"/>
        </w:rPr>
      </w:pPr>
      <w:r>
        <w:rPr>
          <w:rFonts w:ascii="宋体" w:hAnsi="宋体" w:cs="宋体" w:hint="eastAsia"/>
          <w:b/>
          <w:bCs/>
          <w:sz w:val="24"/>
        </w:rPr>
        <w:t>地址：</w:t>
      </w:r>
    </w:p>
    <w:p w14:paraId="70DB92DA" w14:textId="77777777" w:rsidR="00C43E48" w:rsidRDefault="00000000">
      <w:pPr>
        <w:spacing w:line="360" w:lineRule="auto"/>
        <w:rPr>
          <w:rFonts w:ascii="宋体" w:hAnsi="宋体" w:cs="宋体" w:hint="eastAsia"/>
          <w:b/>
          <w:bCs/>
          <w:sz w:val="24"/>
        </w:rPr>
      </w:pPr>
      <w:r>
        <w:rPr>
          <w:rFonts w:ascii="宋体" w:hAnsi="宋体" w:cs="宋体" w:hint="eastAsia"/>
          <w:b/>
          <w:bCs/>
          <w:sz w:val="24"/>
        </w:rPr>
        <w:t>法定代表人：</w:t>
      </w:r>
    </w:p>
    <w:p w14:paraId="329DA4EA" w14:textId="77777777" w:rsidR="00C43E48" w:rsidRDefault="00000000">
      <w:pPr>
        <w:pStyle w:val="Default"/>
      </w:pPr>
      <w:r>
        <w:rPr>
          <w:rFonts w:hint="eastAsia"/>
        </w:rPr>
        <w:t>联系人：</w:t>
      </w:r>
    </w:p>
    <w:p w14:paraId="64CC7840" w14:textId="77777777" w:rsidR="00C43E48" w:rsidRDefault="00000000">
      <w:pPr>
        <w:pStyle w:val="Default"/>
      </w:pPr>
      <w:r>
        <w:rPr>
          <w:rFonts w:hint="eastAsia"/>
        </w:rPr>
        <w:t>联系方式：</w:t>
      </w:r>
    </w:p>
    <w:p w14:paraId="132E27E3" w14:textId="77777777" w:rsidR="00C43E48" w:rsidRDefault="00000000">
      <w:pPr>
        <w:spacing w:line="360" w:lineRule="auto"/>
        <w:rPr>
          <w:rFonts w:ascii="宋体" w:hAnsi="宋体" w:cs="宋体" w:hint="eastAsia"/>
          <w:b/>
          <w:bCs/>
          <w:sz w:val="24"/>
        </w:rPr>
      </w:pPr>
      <w:r>
        <w:rPr>
          <w:rFonts w:ascii="宋体" w:hAnsi="宋体" w:cs="宋体" w:hint="eastAsia"/>
          <w:b/>
          <w:bCs/>
          <w:sz w:val="24"/>
        </w:rPr>
        <w:t xml:space="preserve"> </w:t>
      </w:r>
    </w:p>
    <w:p w14:paraId="6CBCF3DF"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以下甲方和乙方合称“双方”。</w:t>
      </w:r>
    </w:p>
    <w:p w14:paraId="27E4ABFF"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根据《中华人民共和国民法典》等法律、法规的相关规定和编号为【   】招标项目的中标结果，由【   】单位（以下简称乙方）为中标</w:t>
      </w:r>
      <w:r>
        <w:rPr>
          <w:rFonts w:ascii="宋体" w:hAnsi="宋体" w:cs="宋体"/>
          <w:sz w:val="24"/>
        </w:rPr>
        <w:t>单位</w:t>
      </w:r>
      <w:r>
        <w:rPr>
          <w:rFonts w:ascii="宋体" w:hAnsi="宋体" w:cs="宋体" w:hint="eastAsia"/>
          <w:sz w:val="24"/>
        </w:rPr>
        <w:t>。按照《中华人民共和国民法典》和《深圳经济特区政府采购条例》，经深圳市前海深港现代服务业合作区管理局（以下简称甲方）和【   】单位（以下简称乙方）协商，就甲方委托乙方共同承担</w:t>
      </w:r>
      <w:r>
        <w:rPr>
          <w:rFonts w:ascii="宋体" w:hAnsi="宋体" w:cs="宋体"/>
          <w:sz w:val="24"/>
          <w:u w:val="single"/>
        </w:rPr>
        <w:t>国资国企综合财务管理咨询服务项目</w:t>
      </w:r>
      <w:r>
        <w:rPr>
          <w:rFonts w:ascii="宋体" w:hAnsi="宋体" w:cs="宋体" w:hint="eastAsia"/>
          <w:b/>
          <w:bCs/>
          <w:kern w:val="0"/>
          <w:sz w:val="24"/>
          <w:u w:val="single"/>
        </w:rPr>
        <w:t>（以下简称本项目）</w:t>
      </w:r>
      <w:r>
        <w:rPr>
          <w:rFonts w:ascii="宋体" w:hAnsi="宋体" w:cs="宋体" w:hint="eastAsia"/>
          <w:sz w:val="24"/>
        </w:rPr>
        <w:t>，达成以下合同条款：</w:t>
      </w:r>
    </w:p>
    <w:p w14:paraId="0AA72464" w14:textId="77777777" w:rsidR="00C43E48" w:rsidRDefault="00000000">
      <w:pPr>
        <w:spacing w:line="360" w:lineRule="auto"/>
        <w:ind w:firstLineChars="200" w:firstLine="482"/>
        <w:outlineLvl w:val="1"/>
        <w:rPr>
          <w:rFonts w:ascii="宋体" w:hAnsi="宋体" w:cs="宋体" w:hint="eastAsia"/>
          <w:b/>
          <w:bCs/>
          <w:sz w:val="24"/>
        </w:rPr>
      </w:pPr>
      <w:r>
        <w:rPr>
          <w:rFonts w:ascii="宋体" w:hAnsi="宋体" w:cs="宋体" w:hint="eastAsia"/>
          <w:b/>
          <w:bCs/>
          <w:sz w:val="24"/>
        </w:rPr>
        <w:t>第一条  项目内容</w:t>
      </w:r>
    </w:p>
    <w:p w14:paraId="492BC022" w14:textId="77777777" w:rsidR="00C43E48" w:rsidRDefault="00000000">
      <w:pPr>
        <w:spacing w:line="360" w:lineRule="auto"/>
        <w:ind w:firstLineChars="200" w:firstLine="482"/>
        <w:rPr>
          <w:rFonts w:ascii="宋体" w:hAnsi="宋体" w:cs="宋体" w:hint="eastAsia"/>
          <w:sz w:val="24"/>
        </w:rPr>
      </w:pPr>
      <w:r>
        <w:rPr>
          <w:rFonts w:ascii="宋体" w:hAnsi="宋体" w:cs="宋体" w:hint="eastAsia"/>
          <w:b/>
          <w:bCs/>
          <w:sz w:val="24"/>
        </w:rPr>
        <w:t>项目背景：</w:t>
      </w:r>
      <w:r>
        <w:rPr>
          <w:rFonts w:ascii="宋体" w:hAnsi="宋体" w:cs="宋体" w:hint="eastAsia"/>
          <w:kern w:val="0"/>
          <w:sz w:val="24"/>
          <w:szCs w:val="20"/>
        </w:rPr>
        <w:t>为进一步</w:t>
      </w:r>
      <w:proofErr w:type="gramStart"/>
      <w:r>
        <w:rPr>
          <w:rFonts w:ascii="宋体" w:hAnsi="宋体" w:cs="宋体" w:hint="eastAsia"/>
          <w:kern w:val="0"/>
          <w:sz w:val="24"/>
          <w:szCs w:val="20"/>
        </w:rPr>
        <w:t>做好国</w:t>
      </w:r>
      <w:proofErr w:type="gramEnd"/>
      <w:r>
        <w:rPr>
          <w:rFonts w:ascii="宋体" w:hAnsi="宋体" w:cs="宋体" w:hint="eastAsia"/>
          <w:kern w:val="0"/>
          <w:sz w:val="24"/>
          <w:szCs w:val="20"/>
        </w:rPr>
        <w:t>资国企提质增效工作，促进局属企业回归企业本质，围绕“</w:t>
      </w:r>
      <w:proofErr w:type="gramStart"/>
      <w:r>
        <w:rPr>
          <w:rFonts w:ascii="宋体" w:hAnsi="宋体" w:cs="宋体" w:hint="eastAsia"/>
          <w:kern w:val="0"/>
          <w:sz w:val="24"/>
          <w:szCs w:val="20"/>
        </w:rPr>
        <w:t>一利五率</w:t>
      </w:r>
      <w:proofErr w:type="gramEnd"/>
      <w:r>
        <w:rPr>
          <w:rFonts w:ascii="宋体" w:hAnsi="宋体" w:cs="宋体" w:hint="eastAsia"/>
          <w:kern w:val="0"/>
          <w:sz w:val="24"/>
          <w:szCs w:val="20"/>
        </w:rPr>
        <w:t>”等硬指标，通过开展国资国企经营情况分析，按月、季度形成前海国资国企经营情况分析报告，强化财务监督力量，切实督促和指导局属企业做</w:t>
      </w:r>
      <w:proofErr w:type="gramStart"/>
      <w:r>
        <w:rPr>
          <w:rFonts w:ascii="宋体" w:hAnsi="宋体" w:cs="宋体" w:hint="eastAsia"/>
          <w:kern w:val="0"/>
          <w:sz w:val="24"/>
          <w:szCs w:val="20"/>
        </w:rPr>
        <w:t>强做</w:t>
      </w:r>
      <w:proofErr w:type="gramEnd"/>
      <w:r>
        <w:rPr>
          <w:rFonts w:ascii="宋体" w:hAnsi="宋体" w:cs="宋体" w:hint="eastAsia"/>
          <w:kern w:val="0"/>
          <w:sz w:val="24"/>
          <w:szCs w:val="20"/>
        </w:rPr>
        <w:t>优，增强竞争力及可持续发展能力。为</w:t>
      </w:r>
      <w:proofErr w:type="gramStart"/>
      <w:r>
        <w:rPr>
          <w:rFonts w:ascii="宋体" w:hAnsi="宋体" w:cs="宋体" w:hint="eastAsia"/>
          <w:kern w:val="0"/>
          <w:sz w:val="24"/>
          <w:szCs w:val="20"/>
        </w:rPr>
        <w:t>做好国</w:t>
      </w:r>
      <w:proofErr w:type="gramEnd"/>
      <w:r>
        <w:rPr>
          <w:rFonts w:ascii="宋体" w:hAnsi="宋体" w:cs="宋体" w:hint="eastAsia"/>
          <w:kern w:val="0"/>
          <w:sz w:val="24"/>
          <w:szCs w:val="20"/>
        </w:rPr>
        <w:t>资国企经营情况分析工作，拟选取会计师事务所开展前海国资国企综合财务管理咨询服务工作。</w:t>
      </w:r>
    </w:p>
    <w:p w14:paraId="2E76ADD9" w14:textId="77777777" w:rsidR="00C43E48"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一、主要内容</w:t>
      </w:r>
    </w:p>
    <w:p w14:paraId="19F81AFA" w14:textId="77777777" w:rsidR="00C43E48" w:rsidRDefault="00000000">
      <w:pPr>
        <w:pStyle w:val="a0"/>
        <w:ind w:firstLineChars="0" w:firstLine="0"/>
        <w:rPr>
          <w:rFonts w:ascii="宋体" w:hAnsi="宋体" w:cs="宋体" w:hint="eastAsia"/>
          <w:sz w:val="24"/>
        </w:rPr>
      </w:pPr>
      <w:r>
        <w:rPr>
          <w:rFonts w:ascii="宋体" w:hAnsi="宋体" w:cs="宋体" w:hint="eastAsia"/>
          <w:sz w:val="24"/>
        </w:rPr>
        <w:t>1.根据前海国企月度财务报表，汇总梳理形成主要财务指标表，结合年度预算</w:t>
      </w:r>
      <w:proofErr w:type="gramStart"/>
      <w:r>
        <w:rPr>
          <w:rFonts w:ascii="宋体" w:hAnsi="宋体" w:cs="宋体" w:hint="eastAsia"/>
          <w:sz w:val="24"/>
        </w:rPr>
        <w:t>及上年</w:t>
      </w:r>
      <w:proofErr w:type="gramEnd"/>
      <w:r>
        <w:rPr>
          <w:rFonts w:ascii="宋体" w:hAnsi="宋体" w:cs="宋体" w:hint="eastAsia"/>
          <w:sz w:val="24"/>
        </w:rPr>
        <w:t>同期财务情况，按月度形成前海局属企业财务分析报告，次月第5个工作日内完成；</w:t>
      </w:r>
    </w:p>
    <w:p w14:paraId="5E2FA4B0" w14:textId="77777777" w:rsidR="00C43E48" w:rsidRDefault="00000000">
      <w:pPr>
        <w:pStyle w:val="a0"/>
        <w:ind w:firstLineChars="0" w:firstLine="0"/>
        <w:rPr>
          <w:rFonts w:ascii="宋体" w:hAnsi="宋体" w:cs="宋体" w:hint="eastAsia"/>
          <w:sz w:val="24"/>
        </w:rPr>
      </w:pPr>
      <w:r>
        <w:rPr>
          <w:rFonts w:ascii="宋体" w:hAnsi="宋体" w:cs="宋体" w:hint="eastAsia"/>
          <w:sz w:val="24"/>
        </w:rPr>
        <w:t>2.根据前海国企季度财务报表及季度经营情况报告，结合企业季度经营情况、年度预算</w:t>
      </w:r>
      <w:proofErr w:type="gramStart"/>
      <w:r>
        <w:rPr>
          <w:rFonts w:ascii="宋体" w:hAnsi="宋体" w:cs="宋体" w:hint="eastAsia"/>
          <w:sz w:val="24"/>
        </w:rPr>
        <w:t>及上年</w:t>
      </w:r>
      <w:proofErr w:type="gramEnd"/>
      <w:r>
        <w:rPr>
          <w:rFonts w:ascii="宋体" w:hAnsi="宋体" w:cs="宋体" w:hint="eastAsia"/>
          <w:sz w:val="24"/>
        </w:rPr>
        <w:t>同期财务情况，按季度汇总梳理形成前海局属企业经营情况分析报告，次月第10个工作日内完成；</w:t>
      </w:r>
    </w:p>
    <w:p w14:paraId="64CDD2CB" w14:textId="77777777" w:rsidR="00C43E48" w:rsidRDefault="00000000">
      <w:pPr>
        <w:pStyle w:val="a0"/>
        <w:ind w:firstLineChars="0" w:firstLine="0"/>
        <w:rPr>
          <w:rFonts w:ascii="宋体" w:hAnsi="宋体" w:cs="宋体" w:hint="eastAsia"/>
          <w:sz w:val="24"/>
        </w:rPr>
      </w:pPr>
      <w:r>
        <w:rPr>
          <w:rFonts w:ascii="宋体" w:hAnsi="宋体" w:cs="宋体" w:hint="eastAsia"/>
          <w:sz w:val="24"/>
        </w:rPr>
        <w:t>3.根据前海国企年度决算财务报表，汇总形成国企年度决算主要财务指标情况表、前海国企财务情况说明书及前海国有资产专项报告，次年4月30日前完成；</w:t>
      </w:r>
    </w:p>
    <w:p w14:paraId="471CB44D" w14:textId="77777777" w:rsidR="00C43E48" w:rsidRDefault="00000000">
      <w:pPr>
        <w:pStyle w:val="a0"/>
        <w:ind w:firstLineChars="0" w:firstLine="0"/>
        <w:rPr>
          <w:rFonts w:ascii="宋体" w:hAnsi="宋体" w:cs="宋体" w:hint="eastAsia"/>
          <w:sz w:val="24"/>
        </w:rPr>
      </w:pPr>
      <w:r>
        <w:rPr>
          <w:rFonts w:ascii="宋体" w:hAnsi="宋体" w:cs="宋体" w:hint="eastAsia"/>
          <w:sz w:val="24"/>
        </w:rPr>
        <w:t>4.提供前海国资国企综合财务管理相关咨询服务，包括但不限于以下咨询服务内容：</w:t>
      </w:r>
    </w:p>
    <w:p w14:paraId="333DBFCC" w14:textId="77777777" w:rsidR="00C43E48" w:rsidRDefault="00000000">
      <w:pPr>
        <w:pStyle w:val="a0"/>
        <w:ind w:firstLineChars="0" w:firstLine="0"/>
        <w:rPr>
          <w:rFonts w:ascii="宋体" w:hAnsi="宋体" w:cs="宋体" w:hint="eastAsia"/>
          <w:sz w:val="24"/>
        </w:rPr>
      </w:pPr>
      <w:r>
        <w:rPr>
          <w:rFonts w:ascii="宋体" w:hAnsi="宋体" w:cs="宋体" w:hint="eastAsia"/>
          <w:sz w:val="24"/>
        </w:rPr>
        <w:t>（1）重大经济事项分析：基于企业重大经济事项相关材料，分析</w:t>
      </w:r>
      <w:proofErr w:type="gramStart"/>
      <w:r>
        <w:rPr>
          <w:rFonts w:ascii="宋体" w:hAnsi="宋体" w:cs="宋体" w:hint="eastAsia"/>
          <w:sz w:val="24"/>
        </w:rPr>
        <w:t>研判企业</w:t>
      </w:r>
      <w:proofErr w:type="gramEnd"/>
      <w:r>
        <w:rPr>
          <w:rFonts w:ascii="宋体" w:hAnsi="宋体" w:cs="宋体" w:hint="eastAsia"/>
          <w:sz w:val="24"/>
        </w:rPr>
        <w:t>相关重大经济事项的财务可行性，提供专业意见，结合具体需求，信息资料齐全之日起3个工作日内完成；</w:t>
      </w:r>
    </w:p>
    <w:p w14:paraId="62F3B612" w14:textId="77777777" w:rsidR="00C43E48" w:rsidRDefault="00000000">
      <w:pPr>
        <w:pStyle w:val="a0"/>
        <w:ind w:firstLineChars="0" w:firstLine="0"/>
        <w:rPr>
          <w:rFonts w:ascii="宋体" w:hAnsi="宋体" w:cs="宋体" w:hint="eastAsia"/>
          <w:sz w:val="24"/>
        </w:rPr>
      </w:pPr>
      <w:r>
        <w:rPr>
          <w:rFonts w:ascii="宋体" w:hAnsi="宋体" w:cs="宋体" w:hint="eastAsia"/>
          <w:sz w:val="24"/>
        </w:rPr>
        <w:t>（2）税务咨询：根据企业重大经济事项，提供相关税务咨询服务，提出税务优化建议，结合具体需求，信息资料齐全之日起3个工作日内完成；</w:t>
      </w:r>
    </w:p>
    <w:p w14:paraId="3A9CBCE3" w14:textId="77777777" w:rsidR="00C43E48" w:rsidRDefault="00000000">
      <w:pPr>
        <w:pStyle w:val="a0"/>
        <w:ind w:firstLineChars="0" w:firstLine="0"/>
        <w:rPr>
          <w:rFonts w:ascii="宋体" w:hAnsi="宋体" w:cs="宋体" w:hint="eastAsia"/>
          <w:sz w:val="24"/>
        </w:rPr>
      </w:pPr>
      <w:r>
        <w:rPr>
          <w:rFonts w:ascii="宋体" w:hAnsi="宋体" w:cs="宋体" w:hint="eastAsia"/>
          <w:sz w:val="24"/>
        </w:rPr>
        <w:t>（3）成本分析与控制：结合企业特征，通过成本效益分析来识别成本节约的机会，提出成本控制优化建议，结合具体需求，信息资料齐全之日起5个工作日内完成；</w:t>
      </w:r>
    </w:p>
    <w:p w14:paraId="2A071CF8" w14:textId="77777777" w:rsidR="00C43E48" w:rsidRDefault="00000000">
      <w:pPr>
        <w:pStyle w:val="a0"/>
        <w:ind w:firstLineChars="0" w:firstLine="0"/>
        <w:rPr>
          <w:rFonts w:ascii="宋体" w:hAnsi="宋体" w:cs="宋体" w:hint="eastAsia"/>
          <w:sz w:val="24"/>
        </w:rPr>
      </w:pPr>
      <w:r>
        <w:rPr>
          <w:rFonts w:ascii="宋体" w:hAnsi="宋体" w:cs="宋体" w:hint="eastAsia"/>
          <w:sz w:val="24"/>
        </w:rPr>
        <w:t>（4）财务风险</w:t>
      </w:r>
      <w:proofErr w:type="gramStart"/>
      <w:r>
        <w:rPr>
          <w:rFonts w:ascii="宋体" w:hAnsi="宋体" w:cs="宋体" w:hint="eastAsia"/>
          <w:sz w:val="24"/>
        </w:rPr>
        <w:t>研</w:t>
      </w:r>
      <w:proofErr w:type="gramEnd"/>
      <w:r>
        <w:rPr>
          <w:rFonts w:ascii="宋体" w:hAnsi="宋体" w:cs="宋体" w:hint="eastAsia"/>
          <w:sz w:val="24"/>
        </w:rPr>
        <w:t>判：评估企业的财务风险，</w:t>
      </w:r>
      <w:proofErr w:type="gramStart"/>
      <w:r>
        <w:rPr>
          <w:rFonts w:ascii="宋体" w:hAnsi="宋体" w:cs="宋体" w:hint="eastAsia"/>
          <w:sz w:val="24"/>
        </w:rPr>
        <w:t>研判企业</w:t>
      </w:r>
      <w:proofErr w:type="gramEnd"/>
      <w:r>
        <w:rPr>
          <w:rFonts w:ascii="宋体" w:hAnsi="宋体" w:cs="宋体" w:hint="eastAsia"/>
          <w:sz w:val="24"/>
        </w:rPr>
        <w:t>财务风险分析与预警机制是否完善，提供债务管理、财务运营、资金管理等方面风险</w:t>
      </w:r>
      <w:proofErr w:type="gramStart"/>
      <w:r>
        <w:rPr>
          <w:rFonts w:ascii="宋体" w:hAnsi="宋体" w:cs="宋体" w:hint="eastAsia"/>
          <w:sz w:val="24"/>
        </w:rPr>
        <w:t>研判咨询</w:t>
      </w:r>
      <w:proofErr w:type="gramEnd"/>
      <w:r>
        <w:rPr>
          <w:rFonts w:ascii="宋体" w:hAnsi="宋体" w:cs="宋体" w:hint="eastAsia"/>
          <w:sz w:val="24"/>
        </w:rPr>
        <w:t>服务，结合具体需求，信息资料齐全之日起5个工作日内完成；</w:t>
      </w:r>
    </w:p>
    <w:p w14:paraId="6DEF1B06" w14:textId="77777777" w:rsidR="00C43E48" w:rsidRDefault="00000000">
      <w:pPr>
        <w:pStyle w:val="a0"/>
        <w:ind w:firstLineChars="0" w:firstLine="0"/>
        <w:rPr>
          <w:rFonts w:ascii="宋体" w:hAnsi="宋体" w:cs="宋体" w:hint="eastAsia"/>
          <w:sz w:val="24"/>
        </w:rPr>
      </w:pPr>
      <w:r>
        <w:rPr>
          <w:rFonts w:ascii="宋体" w:hAnsi="宋体" w:cs="宋体" w:hint="eastAsia"/>
          <w:sz w:val="24"/>
        </w:rPr>
        <w:t>（5）年度预算合理性分析：结合对企业的财务分析，综合开展企业年度预算合理性、科学性分析，形成对企业年度预算的合理性判断及相关优化建议，结合具体需求，信息资料齐全之日起10个工作日内完成；</w:t>
      </w:r>
    </w:p>
    <w:p w14:paraId="08ECB995" w14:textId="77777777" w:rsidR="00C43E48" w:rsidRDefault="00000000">
      <w:pPr>
        <w:pStyle w:val="a0"/>
        <w:ind w:firstLineChars="0" w:firstLine="0"/>
        <w:rPr>
          <w:rFonts w:ascii="宋体" w:hAnsi="宋体" w:cs="宋体" w:hint="eastAsia"/>
          <w:sz w:val="24"/>
        </w:rPr>
      </w:pPr>
      <w:r>
        <w:rPr>
          <w:rFonts w:ascii="宋体" w:hAnsi="宋体" w:cs="宋体" w:hint="eastAsia"/>
          <w:sz w:val="24"/>
        </w:rPr>
        <w:t>（6）其他综合财务管理相关服务，结合具体需求，信息资料齐全之日起5个工作日内完成。</w:t>
      </w:r>
    </w:p>
    <w:p w14:paraId="7C983B1A" w14:textId="77777777" w:rsidR="00C43E48"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二、人员要求</w:t>
      </w:r>
    </w:p>
    <w:p w14:paraId="77205A90" w14:textId="77777777" w:rsidR="00C43E48" w:rsidRDefault="00000000">
      <w:pPr>
        <w:pStyle w:val="a0"/>
        <w:ind w:firstLine="480"/>
        <w:rPr>
          <w:rFonts w:ascii="宋体" w:hAnsi="宋体" w:cs="宋体" w:hint="eastAsia"/>
          <w:sz w:val="24"/>
        </w:rPr>
      </w:pPr>
      <w:r>
        <w:rPr>
          <w:rFonts w:ascii="宋体" w:hAnsi="宋体" w:cs="宋体" w:hint="eastAsia"/>
          <w:bCs/>
          <w:sz w:val="24"/>
        </w:rPr>
        <w:t>项目负责人必须具有注册会计师证书，项目团队人员至少4人，并提供一名驻场人员。</w:t>
      </w:r>
    </w:p>
    <w:p w14:paraId="2F3F4BE9" w14:textId="77777777" w:rsidR="00C43E48" w:rsidRDefault="00000000">
      <w:pPr>
        <w:pStyle w:val="a0"/>
        <w:ind w:firstLine="482"/>
        <w:outlineLvl w:val="1"/>
      </w:pPr>
      <w:r>
        <w:rPr>
          <w:rFonts w:hint="eastAsia"/>
          <w:b/>
          <w:bCs/>
          <w:sz w:val="24"/>
          <w:szCs w:val="24"/>
        </w:rPr>
        <w:t>第二条</w:t>
      </w:r>
      <w:r>
        <w:rPr>
          <w:rFonts w:hint="eastAsia"/>
          <w:b/>
          <w:bCs/>
          <w:sz w:val="24"/>
          <w:szCs w:val="24"/>
        </w:rPr>
        <w:t xml:space="preserve">  </w:t>
      </w:r>
      <w:r>
        <w:rPr>
          <w:rFonts w:ascii="宋体" w:hAnsi="宋体" w:cs="宋体" w:hint="eastAsia"/>
          <w:b/>
          <w:bCs/>
          <w:color w:val="000000" w:themeColor="text1"/>
          <w:sz w:val="24"/>
          <w:szCs w:val="24"/>
        </w:rPr>
        <w:t xml:space="preserve"> 服务期限</w:t>
      </w:r>
    </w:p>
    <w:p w14:paraId="2A4FFE64" w14:textId="77777777" w:rsidR="00C43E48" w:rsidRDefault="00000000">
      <w:pPr>
        <w:pStyle w:val="a0"/>
        <w:ind w:firstLine="480"/>
        <w:rPr>
          <w:rFonts w:ascii="宋体" w:hAnsi="宋体" w:cs="宋体" w:hint="eastAsia"/>
          <w:sz w:val="24"/>
        </w:rPr>
      </w:pPr>
      <w:r>
        <w:rPr>
          <w:rFonts w:ascii="宋体" w:hAnsi="宋体" w:cs="宋体" w:hint="eastAsia"/>
          <w:sz w:val="24"/>
        </w:rPr>
        <w:t>项目服务期限：</w:t>
      </w:r>
      <w:r>
        <w:rPr>
          <w:rFonts w:ascii="宋体" w:hAnsi="宋体" w:cs="宋体" w:hint="eastAsia"/>
          <w:color w:val="000000" w:themeColor="text1"/>
          <w:sz w:val="24"/>
        </w:rPr>
        <w:t>本项目服务期限自签订合同之日起1年，本项目不属于长期服务项目。</w:t>
      </w:r>
    </w:p>
    <w:p w14:paraId="59DF0683" w14:textId="77777777" w:rsidR="00C43E48" w:rsidRDefault="00000000">
      <w:pPr>
        <w:spacing w:line="360" w:lineRule="auto"/>
        <w:ind w:firstLineChars="200" w:firstLine="482"/>
        <w:outlineLvl w:val="1"/>
        <w:rPr>
          <w:rFonts w:ascii="宋体" w:hAnsi="宋体" w:cs="宋体" w:hint="eastAsia"/>
          <w:b/>
          <w:bCs/>
          <w:sz w:val="24"/>
        </w:rPr>
      </w:pPr>
      <w:r>
        <w:rPr>
          <w:rFonts w:ascii="宋体" w:hAnsi="宋体" w:cs="宋体" w:hint="eastAsia"/>
          <w:b/>
          <w:bCs/>
          <w:sz w:val="24"/>
        </w:rPr>
        <w:t xml:space="preserve">第三条   </w:t>
      </w:r>
      <w:r>
        <w:rPr>
          <w:rFonts w:ascii="宋体" w:hAnsi="宋体" w:cs="宋体" w:hint="eastAsia"/>
          <w:b/>
          <w:bCs/>
          <w:color w:val="000000" w:themeColor="text1"/>
          <w:sz w:val="24"/>
        </w:rPr>
        <w:t>项目资料归属</w:t>
      </w:r>
    </w:p>
    <w:p w14:paraId="5C09B4AB" w14:textId="77777777" w:rsidR="00C43E48" w:rsidRDefault="00000000">
      <w:pPr>
        <w:pStyle w:val="ab"/>
        <w:snapToGrid w:val="0"/>
        <w:spacing w:line="360" w:lineRule="auto"/>
        <w:ind w:firstLineChars="200" w:firstLine="480"/>
        <w:rPr>
          <w:rFonts w:hAnsi="宋体" w:cs="宋体" w:hint="eastAsia"/>
          <w:sz w:val="24"/>
        </w:rPr>
      </w:pPr>
      <w:r>
        <w:rPr>
          <w:rFonts w:hAnsi="宋体" w:cs="宋体" w:hint="eastAsia"/>
          <w:sz w:val="24"/>
        </w:rPr>
        <w:t>1.所有提交给甲方的项目材料及相关资料的阶段性成果及最后文本，包括为履行服务范围所编制的报表和证明资料等，都属于甲方所有，乙方在提交给甲方之前应将上述资料进行整理归类和编制索引。</w:t>
      </w:r>
    </w:p>
    <w:p w14:paraId="7B64DF3B" w14:textId="77777777" w:rsidR="00C43E48" w:rsidRDefault="00000000">
      <w:pPr>
        <w:pStyle w:val="ab"/>
        <w:snapToGrid w:val="0"/>
        <w:spacing w:line="360" w:lineRule="auto"/>
        <w:ind w:firstLineChars="200" w:firstLine="480"/>
        <w:rPr>
          <w:rFonts w:hAnsi="宋体" w:cs="宋体" w:hint="eastAsia"/>
          <w:sz w:val="24"/>
        </w:rPr>
      </w:pPr>
      <w:r>
        <w:rPr>
          <w:rFonts w:hAnsi="宋体" w:cs="宋体" w:hint="eastAsia"/>
          <w:sz w:val="24"/>
        </w:rPr>
        <w:t>2.乙方未经甲方的书面同意，不得将上述资料用于与本项目之外的任何项目，也不得将其泄露或授权给第三方使用。</w:t>
      </w:r>
    </w:p>
    <w:p w14:paraId="67D4D5D7" w14:textId="77777777" w:rsidR="00C43E48" w:rsidRDefault="00000000">
      <w:pPr>
        <w:spacing w:line="360" w:lineRule="auto"/>
        <w:ind w:firstLineChars="200" w:firstLine="482"/>
        <w:outlineLvl w:val="1"/>
        <w:rPr>
          <w:rFonts w:ascii="宋体" w:hAnsi="宋体" w:cs="宋体" w:hint="eastAsia"/>
          <w:b/>
          <w:bCs/>
          <w:sz w:val="24"/>
        </w:rPr>
      </w:pPr>
      <w:r>
        <w:rPr>
          <w:rFonts w:ascii="宋体" w:hAnsi="宋体" w:cs="宋体" w:hint="eastAsia"/>
          <w:b/>
          <w:bCs/>
          <w:sz w:val="24"/>
        </w:rPr>
        <w:t xml:space="preserve">第四条  </w:t>
      </w:r>
      <w:r>
        <w:rPr>
          <w:rFonts w:ascii="宋体" w:hAnsi="宋体" w:cs="宋体" w:hint="eastAsia"/>
          <w:b/>
          <w:bCs/>
          <w:color w:val="000000" w:themeColor="text1"/>
          <w:sz w:val="24"/>
        </w:rPr>
        <w:t>各方的权利义务</w:t>
      </w:r>
    </w:p>
    <w:p w14:paraId="6B1C793C" w14:textId="77777777" w:rsidR="00C43E48" w:rsidRDefault="00000000">
      <w:pPr>
        <w:spacing w:line="360" w:lineRule="auto"/>
        <w:ind w:firstLineChars="200" w:firstLine="480"/>
        <w:outlineLvl w:val="2"/>
        <w:rPr>
          <w:color w:val="000000" w:themeColor="text1"/>
          <w:sz w:val="24"/>
        </w:rPr>
      </w:pPr>
      <w:r>
        <w:rPr>
          <w:color w:val="000000" w:themeColor="text1"/>
          <w:sz w:val="24"/>
        </w:rPr>
        <w:t>（一）甲方的权利义务</w:t>
      </w:r>
    </w:p>
    <w:p w14:paraId="3E63F4B9" w14:textId="77777777" w:rsidR="00C43E48" w:rsidRDefault="00000000">
      <w:pPr>
        <w:spacing w:line="360" w:lineRule="auto"/>
        <w:ind w:firstLineChars="200" w:firstLine="480"/>
        <w:rPr>
          <w:color w:val="000000" w:themeColor="text1"/>
          <w:sz w:val="24"/>
        </w:rPr>
      </w:pPr>
      <w:r>
        <w:rPr>
          <w:color w:val="000000" w:themeColor="text1"/>
          <w:sz w:val="24"/>
        </w:rPr>
        <w:t>1.</w:t>
      </w:r>
      <w:r>
        <w:rPr>
          <w:color w:val="000000" w:themeColor="text1"/>
          <w:sz w:val="24"/>
        </w:rPr>
        <w:t>甲方有权向乙方询问项目工作进展及相关情况，并要求乙方在指定时间内做出答复。</w:t>
      </w:r>
    </w:p>
    <w:p w14:paraId="1BB035DA" w14:textId="77777777" w:rsidR="00C43E48" w:rsidRDefault="00000000">
      <w:pPr>
        <w:spacing w:line="360" w:lineRule="auto"/>
        <w:ind w:firstLineChars="200" w:firstLine="480"/>
        <w:rPr>
          <w:color w:val="000000" w:themeColor="text1"/>
          <w:sz w:val="24"/>
        </w:rPr>
      </w:pPr>
      <w:r>
        <w:rPr>
          <w:color w:val="000000" w:themeColor="text1"/>
          <w:sz w:val="24"/>
        </w:rPr>
        <w:t>2.</w:t>
      </w:r>
      <w:r>
        <w:rPr>
          <w:color w:val="000000" w:themeColor="text1"/>
          <w:sz w:val="24"/>
        </w:rPr>
        <w:t>甲方有权对乙方提供的服务</w:t>
      </w:r>
      <w:r>
        <w:rPr>
          <w:rFonts w:hint="eastAsia"/>
          <w:color w:val="000000" w:themeColor="text1"/>
          <w:sz w:val="24"/>
        </w:rPr>
        <w:t>进行</w:t>
      </w:r>
      <w:r>
        <w:rPr>
          <w:color w:val="000000" w:themeColor="text1"/>
          <w:sz w:val="24"/>
        </w:rPr>
        <w:t>验收，有权对乙方提交的</w:t>
      </w:r>
      <w:r>
        <w:rPr>
          <w:rFonts w:hint="eastAsia"/>
          <w:color w:val="000000" w:themeColor="text1"/>
          <w:sz w:val="24"/>
        </w:rPr>
        <w:t>项目成果</w:t>
      </w:r>
      <w:r>
        <w:rPr>
          <w:color w:val="000000" w:themeColor="text1"/>
          <w:sz w:val="24"/>
        </w:rPr>
        <w:t>文件进行审核并提出修改意见。</w:t>
      </w:r>
    </w:p>
    <w:p w14:paraId="520E9B1A" w14:textId="77777777" w:rsidR="00C43E48" w:rsidRDefault="00000000">
      <w:pPr>
        <w:spacing w:line="360" w:lineRule="auto"/>
        <w:ind w:firstLineChars="200" w:firstLine="480"/>
        <w:rPr>
          <w:color w:val="000000" w:themeColor="text1"/>
          <w:sz w:val="24"/>
        </w:rPr>
      </w:pPr>
      <w:r>
        <w:rPr>
          <w:color w:val="000000" w:themeColor="text1"/>
          <w:sz w:val="24"/>
        </w:rPr>
        <w:t>3.</w:t>
      </w:r>
      <w:r>
        <w:rPr>
          <w:color w:val="000000" w:themeColor="text1"/>
          <w:sz w:val="24"/>
        </w:rPr>
        <w:t>如甲方确认乙方工作人员未按照本合同要求履行职责，甲方有权要求乙方限期更换人员，直至终止合同并要求乙方承担相应赔偿责任。</w:t>
      </w:r>
    </w:p>
    <w:p w14:paraId="1561030C" w14:textId="77777777" w:rsidR="00C43E48" w:rsidRDefault="00000000">
      <w:pPr>
        <w:spacing w:line="360" w:lineRule="auto"/>
        <w:ind w:firstLineChars="200" w:firstLine="480"/>
        <w:rPr>
          <w:color w:val="000000" w:themeColor="text1"/>
          <w:sz w:val="24"/>
        </w:rPr>
      </w:pPr>
      <w:r>
        <w:rPr>
          <w:color w:val="000000" w:themeColor="text1"/>
          <w:sz w:val="24"/>
        </w:rPr>
        <w:t>4.</w:t>
      </w:r>
      <w:r>
        <w:rPr>
          <w:color w:val="000000" w:themeColor="text1"/>
          <w:sz w:val="24"/>
        </w:rPr>
        <w:t>甲方对乙方在委托权限范围内完成委托事项有指导、监督权利。</w:t>
      </w:r>
    </w:p>
    <w:p w14:paraId="45BEAB97" w14:textId="77777777" w:rsidR="00C43E48" w:rsidRDefault="00000000">
      <w:pPr>
        <w:tabs>
          <w:tab w:val="left" w:pos="4111"/>
        </w:tabs>
        <w:spacing w:line="360" w:lineRule="auto"/>
        <w:ind w:firstLineChars="200" w:firstLine="480"/>
        <w:rPr>
          <w:color w:val="000000" w:themeColor="text1"/>
          <w:sz w:val="24"/>
        </w:rPr>
      </w:pPr>
      <w:r>
        <w:rPr>
          <w:color w:val="000000" w:themeColor="text1"/>
          <w:sz w:val="24"/>
        </w:rPr>
        <w:t>5.</w:t>
      </w:r>
      <w:r>
        <w:rPr>
          <w:color w:val="000000" w:themeColor="text1"/>
          <w:sz w:val="24"/>
        </w:rPr>
        <w:t>如乙方所提供的服务、最终成果报告</w:t>
      </w:r>
      <w:r>
        <w:rPr>
          <w:rFonts w:hint="eastAsia"/>
          <w:color w:val="000000" w:themeColor="text1"/>
          <w:sz w:val="24"/>
        </w:rPr>
        <w:t>等</w:t>
      </w:r>
      <w:r>
        <w:rPr>
          <w:color w:val="000000" w:themeColor="text1"/>
          <w:sz w:val="24"/>
        </w:rPr>
        <w:t>不符合本合同的要求，甲方有权要求乙方重新执行相应的工作服务，由此产生的全部费用由乙方自行承担，同时，甲方的付款时间相应顺延。</w:t>
      </w:r>
    </w:p>
    <w:p w14:paraId="3EC99D97" w14:textId="77777777" w:rsidR="00C43E48" w:rsidRDefault="00000000">
      <w:pPr>
        <w:spacing w:line="360" w:lineRule="auto"/>
        <w:ind w:firstLineChars="200" w:firstLine="480"/>
        <w:rPr>
          <w:color w:val="000000" w:themeColor="text1"/>
          <w:sz w:val="24"/>
        </w:rPr>
      </w:pPr>
      <w:r>
        <w:rPr>
          <w:color w:val="000000" w:themeColor="text1"/>
          <w:sz w:val="24"/>
        </w:rPr>
        <w:t>6.</w:t>
      </w:r>
      <w:r>
        <w:rPr>
          <w:color w:val="000000" w:themeColor="text1"/>
          <w:sz w:val="24"/>
        </w:rPr>
        <w:t>甲方有权要求乙方全面履行合同。甲方不接受部分履行，如本合同项下部分成果文件未能按时交付则视为整体延误。</w:t>
      </w:r>
    </w:p>
    <w:p w14:paraId="57AF8C9C" w14:textId="77777777" w:rsidR="00C43E48" w:rsidRDefault="00000000">
      <w:pPr>
        <w:spacing w:line="360" w:lineRule="auto"/>
        <w:ind w:firstLineChars="200" w:firstLine="480"/>
        <w:rPr>
          <w:color w:val="000000" w:themeColor="text1"/>
          <w:sz w:val="24"/>
        </w:rPr>
      </w:pPr>
      <w:r>
        <w:rPr>
          <w:color w:val="000000" w:themeColor="text1"/>
          <w:sz w:val="24"/>
        </w:rPr>
        <w:t>7.</w:t>
      </w:r>
      <w:r>
        <w:rPr>
          <w:color w:val="000000" w:themeColor="text1"/>
          <w:sz w:val="24"/>
        </w:rPr>
        <w:t>甲方要求乙方比本合同约定时间提前交付成果时，须征得乙方同意。因此而增加工作量，经协商确认，甲方应向乙方支付必要的费用。</w:t>
      </w:r>
    </w:p>
    <w:p w14:paraId="04B225F3" w14:textId="77777777" w:rsidR="00C43E48" w:rsidRDefault="00000000">
      <w:pPr>
        <w:spacing w:line="360" w:lineRule="auto"/>
        <w:ind w:firstLineChars="200" w:firstLine="480"/>
        <w:rPr>
          <w:color w:val="000000" w:themeColor="text1"/>
          <w:sz w:val="24"/>
        </w:rPr>
      </w:pPr>
      <w:r>
        <w:rPr>
          <w:color w:val="000000" w:themeColor="text1"/>
          <w:sz w:val="24"/>
        </w:rPr>
        <w:t xml:space="preserve">8. </w:t>
      </w:r>
      <w:r>
        <w:rPr>
          <w:color w:val="000000" w:themeColor="text1"/>
          <w:sz w:val="24"/>
        </w:rPr>
        <w:t>甲方应将项目所需相关档案资料、信息数据等移交给乙方，并要求乙方签收甲方提供的材料清单。</w:t>
      </w:r>
    </w:p>
    <w:p w14:paraId="4166969F" w14:textId="77777777" w:rsidR="00C43E48" w:rsidRDefault="00000000">
      <w:pPr>
        <w:spacing w:line="360" w:lineRule="auto"/>
        <w:ind w:firstLineChars="200" w:firstLine="480"/>
        <w:rPr>
          <w:color w:val="000000" w:themeColor="text1"/>
          <w:sz w:val="24"/>
        </w:rPr>
      </w:pPr>
      <w:r>
        <w:rPr>
          <w:color w:val="000000" w:themeColor="text1"/>
          <w:sz w:val="24"/>
        </w:rPr>
        <w:t>9.</w:t>
      </w:r>
      <w:r>
        <w:rPr>
          <w:color w:val="000000" w:themeColor="text1"/>
          <w:sz w:val="24"/>
        </w:rPr>
        <w:t>甲方应按照本合同的约定向乙方支付服务费用。</w:t>
      </w:r>
    </w:p>
    <w:p w14:paraId="17AD2635" w14:textId="77777777" w:rsidR="00C43E48" w:rsidRDefault="00000000">
      <w:pPr>
        <w:spacing w:line="360" w:lineRule="auto"/>
        <w:ind w:firstLineChars="200" w:firstLine="480"/>
        <w:rPr>
          <w:color w:val="000000" w:themeColor="text1"/>
          <w:sz w:val="24"/>
        </w:rPr>
      </w:pPr>
      <w:r>
        <w:rPr>
          <w:color w:val="000000" w:themeColor="text1"/>
          <w:sz w:val="24"/>
        </w:rPr>
        <w:t>10.</w:t>
      </w:r>
      <w:r>
        <w:rPr>
          <w:color w:val="000000" w:themeColor="text1"/>
          <w:sz w:val="24"/>
        </w:rPr>
        <w:t>甲方指定项目联系人：</w:t>
      </w:r>
      <w:r>
        <w:rPr>
          <w:color w:val="000000" w:themeColor="text1"/>
          <w:sz w:val="24"/>
        </w:rPr>
        <w:t xml:space="preserve"> </w:t>
      </w:r>
    </w:p>
    <w:p w14:paraId="689F8DED" w14:textId="77777777" w:rsidR="00C43E48" w:rsidRDefault="00000000">
      <w:pPr>
        <w:spacing w:line="360" w:lineRule="auto"/>
        <w:ind w:firstLineChars="200" w:firstLine="480"/>
        <w:rPr>
          <w:color w:val="000000" w:themeColor="text1"/>
          <w:sz w:val="24"/>
        </w:rPr>
      </w:pPr>
      <w:r>
        <w:rPr>
          <w:color w:val="000000" w:themeColor="text1"/>
          <w:sz w:val="24"/>
        </w:rPr>
        <w:t>姓名：</w:t>
      </w:r>
    </w:p>
    <w:p w14:paraId="4C14B2A9" w14:textId="77777777" w:rsidR="00C43E48" w:rsidRDefault="00000000">
      <w:pPr>
        <w:spacing w:line="360" w:lineRule="auto"/>
        <w:ind w:firstLineChars="200" w:firstLine="480"/>
        <w:rPr>
          <w:color w:val="000000" w:themeColor="text1"/>
          <w:sz w:val="24"/>
        </w:rPr>
      </w:pPr>
      <w:r>
        <w:rPr>
          <w:color w:val="000000" w:themeColor="text1"/>
          <w:sz w:val="24"/>
        </w:rPr>
        <w:t>联系方式：</w:t>
      </w:r>
    </w:p>
    <w:p w14:paraId="5116D702" w14:textId="77777777" w:rsidR="00C43E48" w:rsidRDefault="00000000">
      <w:pPr>
        <w:spacing w:line="360" w:lineRule="auto"/>
        <w:ind w:firstLineChars="200" w:firstLine="480"/>
        <w:outlineLvl w:val="2"/>
        <w:rPr>
          <w:color w:val="000000" w:themeColor="text1"/>
          <w:sz w:val="24"/>
        </w:rPr>
      </w:pPr>
      <w:r>
        <w:rPr>
          <w:color w:val="000000" w:themeColor="text1"/>
          <w:sz w:val="24"/>
        </w:rPr>
        <w:t>（二）乙方的权利义务</w:t>
      </w:r>
    </w:p>
    <w:p w14:paraId="74434ADB" w14:textId="77777777" w:rsidR="00C43E48" w:rsidRDefault="00000000">
      <w:pPr>
        <w:spacing w:line="360" w:lineRule="auto"/>
        <w:ind w:firstLineChars="200" w:firstLine="480"/>
        <w:rPr>
          <w:color w:val="000000" w:themeColor="text1"/>
          <w:sz w:val="24"/>
        </w:rPr>
      </w:pPr>
      <w:r>
        <w:rPr>
          <w:rFonts w:hint="eastAsia"/>
          <w:color w:val="000000" w:themeColor="text1"/>
          <w:sz w:val="24"/>
        </w:rPr>
        <w:t>1</w:t>
      </w:r>
      <w:r>
        <w:rPr>
          <w:color w:val="000000" w:themeColor="text1"/>
          <w:sz w:val="24"/>
        </w:rPr>
        <w:t>.</w:t>
      </w:r>
      <w:r>
        <w:rPr>
          <w:color w:val="000000" w:themeColor="text1"/>
          <w:sz w:val="24"/>
        </w:rPr>
        <w:t>乙方所提供的建议、请示、报告和通知均应采用书面形式</w:t>
      </w:r>
      <w:r>
        <w:rPr>
          <w:rFonts w:hint="eastAsia"/>
          <w:color w:val="000000" w:themeColor="text1"/>
          <w:sz w:val="24"/>
        </w:rPr>
        <w:t>；</w:t>
      </w:r>
    </w:p>
    <w:p w14:paraId="549B994F" w14:textId="77777777" w:rsidR="00C43E48" w:rsidRDefault="00000000">
      <w:pPr>
        <w:spacing w:line="360" w:lineRule="auto"/>
        <w:ind w:firstLineChars="200" w:firstLine="480"/>
        <w:rPr>
          <w:color w:val="000000" w:themeColor="text1"/>
          <w:sz w:val="24"/>
        </w:rPr>
      </w:pPr>
      <w:r>
        <w:rPr>
          <w:rFonts w:hint="eastAsia"/>
          <w:color w:val="000000" w:themeColor="text1"/>
          <w:sz w:val="24"/>
        </w:rPr>
        <w:t>2</w:t>
      </w:r>
      <w:r>
        <w:rPr>
          <w:color w:val="000000" w:themeColor="text1"/>
          <w:sz w:val="24"/>
        </w:rPr>
        <w:t>.</w:t>
      </w:r>
      <w:r>
        <w:rPr>
          <w:color w:val="000000" w:themeColor="text1"/>
          <w:sz w:val="24"/>
        </w:rPr>
        <w:t>乙方不得接受</w:t>
      </w:r>
      <w:r>
        <w:rPr>
          <w:rFonts w:hint="eastAsia"/>
          <w:color w:val="000000" w:themeColor="text1"/>
          <w:sz w:val="24"/>
        </w:rPr>
        <w:t>与项目相关</w:t>
      </w:r>
      <w:r>
        <w:rPr>
          <w:color w:val="000000" w:themeColor="text1"/>
          <w:sz w:val="24"/>
        </w:rPr>
        <w:t>不当利益，若经甲方查证发生此类不当行为，甲方有权终止合同，并视情节移交廉政部门。</w:t>
      </w:r>
    </w:p>
    <w:p w14:paraId="70555F50" w14:textId="77777777" w:rsidR="00C43E48"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3</w:t>
      </w:r>
      <w:r>
        <w:rPr>
          <w:color w:val="000000" w:themeColor="text1"/>
          <w:sz w:val="24"/>
        </w:rPr>
        <w:t>.</w:t>
      </w:r>
      <w:r>
        <w:rPr>
          <w:color w:val="000000" w:themeColor="text1"/>
          <w:sz w:val="24"/>
        </w:rPr>
        <w:t>乙方应充分了解甲方意图和思路，认真研讨工作方案，开展各项工作。</w:t>
      </w:r>
    </w:p>
    <w:p w14:paraId="16366452" w14:textId="77777777" w:rsidR="00C43E48"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4</w:t>
      </w:r>
      <w:r>
        <w:rPr>
          <w:color w:val="000000" w:themeColor="text1"/>
          <w:sz w:val="24"/>
        </w:rPr>
        <w:t>.</w:t>
      </w:r>
      <w:r>
        <w:rPr>
          <w:color w:val="000000" w:themeColor="text1"/>
          <w:sz w:val="24"/>
        </w:rPr>
        <w:t>乙方应及时完成各项工作，并充分考虑甲方评审所需时间要求。</w:t>
      </w:r>
    </w:p>
    <w:p w14:paraId="3FB352C4" w14:textId="77777777" w:rsidR="00C43E48" w:rsidRDefault="00000000">
      <w:pPr>
        <w:spacing w:line="360" w:lineRule="auto"/>
        <w:ind w:firstLineChars="200" w:firstLine="480"/>
        <w:rPr>
          <w:color w:val="000000" w:themeColor="text1"/>
          <w:sz w:val="24"/>
        </w:rPr>
      </w:pPr>
      <w:r>
        <w:rPr>
          <w:rFonts w:hint="eastAsia"/>
          <w:color w:val="000000" w:themeColor="text1"/>
          <w:sz w:val="24"/>
        </w:rPr>
        <w:t>5</w:t>
      </w:r>
      <w:r>
        <w:rPr>
          <w:color w:val="000000" w:themeColor="text1"/>
          <w:sz w:val="24"/>
        </w:rPr>
        <w:t>.</w:t>
      </w:r>
      <w:r>
        <w:rPr>
          <w:color w:val="000000" w:themeColor="text1"/>
          <w:sz w:val="24"/>
        </w:rPr>
        <w:t>乙方应充分协调内部资源，保证工作质量。</w:t>
      </w:r>
    </w:p>
    <w:p w14:paraId="5D7AECC9" w14:textId="77777777" w:rsidR="00C43E48" w:rsidRDefault="00000000">
      <w:pPr>
        <w:spacing w:line="360" w:lineRule="auto"/>
        <w:ind w:firstLineChars="200" w:firstLine="480"/>
        <w:rPr>
          <w:color w:val="000000" w:themeColor="text1"/>
          <w:sz w:val="24"/>
        </w:rPr>
      </w:pPr>
      <w:r>
        <w:rPr>
          <w:rFonts w:hint="eastAsia"/>
          <w:color w:val="000000" w:themeColor="text1"/>
          <w:sz w:val="24"/>
        </w:rPr>
        <w:t xml:space="preserve">6. </w:t>
      </w:r>
      <w:r>
        <w:rPr>
          <w:rFonts w:hint="eastAsia"/>
          <w:color w:val="000000" w:themeColor="text1"/>
          <w:sz w:val="24"/>
        </w:rPr>
        <w:t>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14:paraId="4FDAD514" w14:textId="77777777" w:rsidR="00C43E48" w:rsidRDefault="00000000">
      <w:pPr>
        <w:spacing w:line="360" w:lineRule="auto"/>
        <w:ind w:firstLineChars="200" w:firstLine="480"/>
        <w:rPr>
          <w:color w:val="000000" w:themeColor="text1"/>
          <w:sz w:val="24"/>
        </w:rPr>
      </w:pPr>
      <w:r>
        <w:rPr>
          <w:color w:val="000000" w:themeColor="text1"/>
          <w:sz w:val="24"/>
        </w:rPr>
        <w:t>7</w:t>
      </w:r>
      <w:r>
        <w:rPr>
          <w:color w:val="000000" w:themeColor="text1"/>
          <w:sz w:val="24"/>
        </w:rPr>
        <w:t>．乙方应接受甲方对工作进展的询问、监督和指导，严格按本合同约定的内容、标准和期限完成项目工作，并向甲方提交</w:t>
      </w:r>
      <w:r>
        <w:rPr>
          <w:rFonts w:hint="eastAsia"/>
          <w:color w:val="000000" w:themeColor="text1"/>
          <w:sz w:val="24"/>
        </w:rPr>
        <w:t>要求的各类报告</w:t>
      </w:r>
      <w:r>
        <w:rPr>
          <w:color w:val="000000" w:themeColor="text1"/>
          <w:sz w:val="24"/>
        </w:rPr>
        <w:t>。项目工作完成后，乙方应按照甲方要求将完成本项目的工作总结交给甲方。</w:t>
      </w:r>
    </w:p>
    <w:p w14:paraId="192D35FC" w14:textId="77777777" w:rsidR="00C43E48" w:rsidRDefault="00000000">
      <w:pPr>
        <w:spacing w:line="360" w:lineRule="auto"/>
        <w:ind w:firstLineChars="200" w:firstLine="480"/>
        <w:rPr>
          <w:color w:val="000000" w:themeColor="text1"/>
          <w:sz w:val="24"/>
        </w:rPr>
      </w:pPr>
      <w:r>
        <w:rPr>
          <w:color w:val="000000" w:themeColor="text1"/>
          <w:sz w:val="24"/>
        </w:rPr>
        <w:t>8.</w:t>
      </w:r>
      <w:r>
        <w:rPr>
          <w:color w:val="000000" w:themeColor="text1"/>
          <w:sz w:val="24"/>
        </w:rPr>
        <w:t>乙方应采取必要措施配合甲方验收人员的工作</w:t>
      </w:r>
      <w:r>
        <w:rPr>
          <w:rFonts w:hint="eastAsia"/>
          <w:color w:val="000000" w:themeColor="text1"/>
          <w:sz w:val="24"/>
        </w:rPr>
        <w:t>，</w:t>
      </w:r>
      <w:r>
        <w:rPr>
          <w:color w:val="000000" w:themeColor="text1"/>
          <w:sz w:val="24"/>
        </w:rPr>
        <w:t>对于验收过程中发现的问题，乙方应在发现问题之日起</w:t>
      </w:r>
      <w:r>
        <w:rPr>
          <w:color w:val="000000" w:themeColor="text1"/>
          <w:sz w:val="24"/>
        </w:rPr>
        <w:t>3</w:t>
      </w:r>
      <w:r>
        <w:rPr>
          <w:color w:val="000000" w:themeColor="text1"/>
          <w:sz w:val="24"/>
        </w:rPr>
        <w:t>天内进行改正和调整，以符合甲方的需要。</w:t>
      </w:r>
    </w:p>
    <w:p w14:paraId="767CD697" w14:textId="77777777" w:rsidR="00C43E48" w:rsidRDefault="00000000">
      <w:pPr>
        <w:spacing w:line="360" w:lineRule="auto"/>
        <w:ind w:firstLineChars="200" w:firstLine="480"/>
        <w:rPr>
          <w:color w:val="000000" w:themeColor="text1"/>
          <w:sz w:val="24"/>
        </w:rPr>
      </w:pPr>
      <w:r>
        <w:rPr>
          <w:color w:val="000000" w:themeColor="text1"/>
          <w:sz w:val="24"/>
        </w:rPr>
        <w:t>9.</w:t>
      </w:r>
      <w:r>
        <w:rPr>
          <w:color w:val="000000" w:themeColor="text1"/>
          <w:sz w:val="24"/>
        </w:rPr>
        <w:t>乙方有维护甲方声誉的义务，乙方不能以甲方名义从事与本项目无关的任何事务，否则甲方有权追究其相关责任。</w:t>
      </w:r>
    </w:p>
    <w:p w14:paraId="2E415B17" w14:textId="77777777" w:rsidR="00C43E48" w:rsidRDefault="00000000">
      <w:pPr>
        <w:spacing w:line="360" w:lineRule="auto"/>
        <w:ind w:firstLineChars="200" w:firstLine="480"/>
        <w:rPr>
          <w:color w:val="000000" w:themeColor="text1"/>
          <w:sz w:val="24"/>
        </w:rPr>
      </w:pPr>
      <w:r>
        <w:rPr>
          <w:color w:val="000000" w:themeColor="text1"/>
          <w:sz w:val="24"/>
        </w:rPr>
        <w:t>10.</w:t>
      </w:r>
      <w:r>
        <w:rPr>
          <w:color w:val="000000" w:themeColor="text1"/>
          <w:sz w:val="24"/>
        </w:rPr>
        <w:t>乙方应独立完成本项目。未经甲方书面在先同意，乙方不得向任何第三方全部或部分转让本项目。</w:t>
      </w:r>
    </w:p>
    <w:p w14:paraId="1C503B21" w14:textId="77777777" w:rsidR="00C43E48" w:rsidRDefault="00000000">
      <w:pPr>
        <w:spacing w:line="360" w:lineRule="auto"/>
        <w:ind w:firstLineChars="200" w:firstLine="480"/>
        <w:rPr>
          <w:color w:val="000000" w:themeColor="text1"/>
          <w:sz w:val="24"/>
        </w:rPr>
      </w:pPr>
      <w:r>
        <w:rPr>
          <w:color w:val="000000" w:themeColor="text1"/>
          <w:sz w:val="24"/>
        </w:rPr>
        <w:t>11.</w:t>
      </w:r>
      <w:r>
        <w:rPr>
          <w:color w:val="000000" w:themeColor="text1"/>
          <w:sz w:val="24"/>
        </w:rPr>
        <w:t>本合同期满或提前解除、终止后，乙方应将甲方的档案资料、信息数据等交还甲方，并应销毁或删除所有备份。</w:t>
      </w:r>
    </w:p>
    <w:p w14:paraId="4CF91630" w14:textId="77777777" w:rsidR="00C43E48" w:rsidRDefault="00000000">
      <w:pPr>
        <w:spacing w:line="360" w:lineRule="auto"/>
        <w:ind w:firstLineChars="200" w:firstLine="480"/>
        <w:rPr>
          <w:color w:val="000000" w:themeColor="text1"/>
          <w:sz w:val="24"/>
        </w:rPr>
      </w:pPr>
      <w:r>
        <w:rPr>
          <w:color w:val="000000" w:themeColor="text1"/>
          <w:sz w:val="24"/>
        </w:rPr>
        <w:t>12.</w:t>
      </w:r>
      <w:r>
        <w:rPr>
          <w:color w:val="000000" w:themeColor="text1"/>
          <w:sz w:val="24"/>
        </w:rPr>
        <w:t>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14:paraId="0AD507EE" w14:textId="77777777" w:rsidR="00C43E48" w:rsidRDefault="00000000">
      <w:pPr>
        <w:spacing w:line="360" w:lineRule="auto"/>
        <w:ind w:firstLineChars="200" w:firstLine="480"/>
        <w:rPr>
          <w:color w:val="000000" w:themeColor="text1"/>
          <w:sz w:val="24"/>
        </w:rPr>
      </w:pPr>
      <w:r>
        <w:rPr>
          <w:color w:val="000000" w:themeColor="text1"/>
          <w:sz w:val="24"/>
        </w:rPr>
        <w:t>13.</w:t>
      </w:r>
      <w:r>
        <w:rPr>
          <w:color w:val="000000" w:themeColor="text1"/>
          <w:sz w:val="24"/>
        </w:rPr>
        <w:t>乙方在完成本项目过程中，不得损害其他任何第三方的知识产权等合法权益，否则由此造成的相关责任应当由乙方自行承担，与甲方无关。</w:t>
      </w:r>
    </w:p>
    <w:p w14:paraId="299DFCCB" w14:textId="77777777" w:rsidR="00C43E48" w:rsidRDefault="00000000">
      <w:pPr>
        <w:spacing w:line="360" w:lineRule="auto"/>
        <w:ind w:firstLineChars="200" w:firstLine="480"/>
        <w:rPr>
          <w:color w:val="000000" w:themeColor="text1"/>
          <w:sz w:val="24"/>
        </w:rPr>
      </w:pPr>
      <w:r>
        <w:rPr>
          <w:color w:val="000000" w:themeColor="text1"/>
          <w:sz w:val="24"/>
        </w:rPr>
        <w:t>14.</w:t>
      </w:r>
      <w:r>
        <w:rPr>
          <w:color w:val="000000" w:themeColor="text1"/>
          <w:sz w:val="24"/>
        </w:rPr>
        <w:t>针对甲方就乙方提交的工作报告等相关文件提出的修改意见，乙方应当在甲方指定的修改时间内完成修改。</w:t>
      </w:r>
    </w:p>
    <w:p w14:paraId="2CF7CE97" w14:textId="77777777" w:rsidR="00C43E48" w:rsidRDefault="00000000">
      <w:pPr>
        <w:spacing w:line="360" w:lineRule="auto"/>
        <w:ind w:firstLineChars="200" w:firstLine="480"/>
        <w:rPr>
          <w:color w:val="000000" w:themeColor="text1"/>
          <w:sz w:val="24"/>
        </w:rPr>
      </w:pPr>
      <w:r>
        <w:rPr>
          <w:color w:val="000000" w:themeColor="text1"/>
          <w:sz w:val="24"/>
        </w:rPr>
        <w:t>15.</w:t>
      </w:r>
      <w:r>
        <w:rPr>
          <w:color w:val="000000" w:themeColor="text1"/>
          <w:sz w:val="24"/>
        </w:rPr>
        <w:t>乙方指定项目联系人：</w:t>
      </w:r>
    </w:p>
    <w:p w14:paraId="39BD3E56" w14:textId="77777777" w:rsidR="00C43E48" w:rsidRDefault="00000000">
      <w:pPr>
        <w:spacing w:line="360" w:lineRule="auto"/>
        <w:ind w:firstLineChars="200" w:firstLine="480"/>
        <w:rPr>
          <w:color w:val="000000" w:themeColor="text1"/>
          <w:sz w:val="24"/>
        </w:rPr>
      </w:pPr>
      <w:r>
        <w:rPr>
          <w:color w:val="000000" w:themeColor="text1"/>
          <w:sz w:val="24"/>
        </w:rPr>
        <w:t>姓名：</w:t>
      </w:r>
      <w:r>
        <w:rPr>
          <w:rFonts w:hint="eastAsia"/>
          <w:color w:val="000000" w:themeColor="text1"/>
          <w:sz w:val="24"/>
          <w:u w:val="single"/>
        </w:rPr>
        <w:t xml:space="preserve"> </w:t>
      </w:r>
      <w:r>
        <w:rPr>
          <w:color w:val="000000" w:themeColor="text1"/>
          <w:sz w:val="24"/>
          <w:u w:val="single"/>
        </w:rPr>
        <w:t xml:space="preserve">                  </w:t>
      </w:r>
    </w:p>
    <w:p w14:paraId="2C0D4E06" w14:textId="77777777" w:rsidR="00C43E48" w:rsidRDefault="00000000">
      <w:pPr>
        <w:spacing w:line="360" w:lineRule="auto"/>
        <w:ind w:firstLineChars="200" w:firstLine="480"/>
        <w:rPr>
          <w:rFonts w:ascii="宋体" w:hAnsi="宋体" w:cs="宋体" w:hint="eastAsia"/>
          <w:b/>
          <w:bCs/>
          <w:sz w:val="24"/>
        </w:rPr>
      </w:pPr>
      <w:r>
        <w:rPr>
          <w:color w:val="000000" w:themeColor="text1"/>
          <w:sz w:val="24"/>
        </w:rPr>
        <w:t>联系方式：</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p w14:paraId="1576FB6C" w14:textId="77777777" w:rsidR="00C43E48" w:rsidRDefault="00000000">
      <w:pPr>
        <w:spacing w:line="360" w:lineRule="auto"/>
        <w:rPr>
          <w:rFonts w:ascii="宋体" w:hAnsi="宋体" w:cs="宋体" w:hint="eastAsia"/>
          <w:sz w:val="24"/>
        </w:rPr>
      </w:pPr>
      <w:r>
        <w:rPr>
          <w:rFonts w:ascii="宋体" w:hAnsi="宋体" w:cs="宋体" w:hint="eastAsia"/>
          <w:b/>
          <w:bCs/>
          <w:sz w:val="24"/>
        </w:rPr>
        <w:t xml:space="preserve">  </w:t>
      </w:r>
    </w:p>
    <w:p w14:paraId="10981D67" w14:textId="77777777" w:rsidR="00C43E48" w:rsidRDefault="00000000">
      <w:pPr>
        <w:spacing w:line="360" w:lineRule="auto"/>
        <w:ind w:firstLineChars="200" w:firstLine="482"/>
        <w:outlineLvl w:val="1"/>
        <w:rPr>
          <w:rFonts w:ascii="宋体" w:hAnsi="宋体" w:cs="宋体" w:hint="eastAsia"/>
          <w:b/>
          <w:bCs/>
          <w:sz w:val="24"/>
        </w:rPr>
      </w:pPr>
      <w:r>
        <w:rPr>
          <w:rFonts w:ascii="宋体" w:hAnsi="宋体" w:cs="宋体"/>
          <w:b/>
          <w:bCs/>
          <w:sz w:val="24"/>
        </w:rPr>
        <w:t>第</w:t>
      </w:r>
      <w:r>
        <w:rPr>
          <w:rFonts w:ascii="宋体" w:hAnsi="宋体" w:cs="宋体" w:hint="eastAsia"/>
          <w:b/>
          <w:bCs/>
          <w:sz w:val="24"/>
        </w:rPr>
        <w:t>五</w:t>
      </w:r>
      <w:r>
        <w:rPr>
          <w:rFonts w:ascii="宋体" w:hAnsi="宋体" w:cs="宋体"/>
          <w:b/>
          <w:bCs/>
          <w:sz w:val="24"/>
        </w:rPr>
        <w:t xml:space="preserve">条  </w:t>
      </w:r>
      <w:r>
        <w:rPr>
          <w:rFonts w:ascii="宋体" w:hAnsi="宋体" w:cs="宋体" w:hint="eastAsia"/>
          <w:b/>
          <w:bCs/>
          <w:color w:val="000000" w:themeColor="text1"/>
          <w:sz w:val="24"/>
        </w:rPr>
        <w:t>成果权属与知识产权</w:t>
      </w:r>
    </w:p>
    <w:p w14:paraId="36ACB09D"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1.双方对本合同有关的知识产权以及与之相关的所有权利归属约定如下：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14:paraId="1A0059B8"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14:paraId="1A7EA3CA"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14:paraId="075E3BDA"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14:paraId="452AC7E7" w14:textId="77777777" w:rsidR="00C43E48" w:rsidRDefault="00000000">
      <w:pPr>
        <w:pStyle w:val="a6"/>
        <w:spacing w:line="360" w:lineRule="auto"/>
        <w:ind w:firstLineChars="200" w:firstLine="480"/>
        <w:rPr>
          <w:rFonts w:ascii="宋体" w:hAnsi="宋体" w:cs="宋体" w:hint="eastAsia"/>
          <w:sz w:val="24"/>
        </w:rPr>
      </w:pPr>
      <w:r>
        <w:rPr>
          <w:rFonts w:ascii="宋体" w:hAnsi="宋体" w:cs="宋体" w:hint="eastAsia"/>
          <w:color w:val="000000" w:themeColor="text1"/>
          <w:sz w:val="24"/>
        </w:rPr>
        <w:t>5.乙方完成本合同项目的研究开发人员享有在有关技术成果材料上写明技术成果完成者的权利和与甲方共同获得有关荣誉证书、奖励的权利</w:t>
      </w:r>
      <w:r>
        <w:rPr>
          <w:rFonts w:ascii="宋体" w:hAnsi="宋体" w:cs="宋体" w:hint="eastAsia"/>
          <w:sz w:val="24"/>
        </w:rPr>
        <w:t>。</w:t>
      </w:r>
    </w:p>
    <w:p w14:paraId="1543BB1E" w14:textId="77777777" w:rsidR="00C43E48" w:rsidRDefault="00000000">
      <w:pPr>
        <w:spacing w:line="360" w:lineRule="auto"/>
        <w:ind w:firstLineChars="200" w:firstLine="482"/>
        <w:outlineLvl w:val="1"/>
        <w:rPr>
          <w:rFonts w:ascii="宋体" w:hAnsi="宋体" w:cs="宋体" w:hint="eastAsia"/>
          <w:b/>
          <w:bCs/>
          <w:sz w:val="24"/>
        </w:rPr>
      </w:pPr>
      <w:r>
        <w:rPr>
          <w:rFonts w:ascii="宋体" w:hAnsi="宋体" w:cs="宋体" w:hint="eastAsia"/>
          <w:b/>
          <w:bCs/>
          <w:sz w:val="24"/>
        </w:rPr>
        <w:t xml:space="preserve">第六条  </w:t>
      </w:r>
      <w:r>
        <w:rPr>
          <w:rFonts w:ascii="宋体" w:hAnsi="宋体" w:cs="宋体" w:hint="eastAsia"/>
          <w:b/>
          <w:bCs/>
          <w:color w:val="000000" w:themeColor="text1"/>
          <w:sz w:val="24"/>
        </w:rPr>
        <w:t>保密条款</w:t>
      </w:r>
    </w:p>
    <w:p w14:paraId="626E2B56" w14:textId="77777777" w:rsidR="00C43E48" w:rsidRDefault="00000000">
      <w:pPr>
        <w:widowControl/>
        <w:spacing w:line="360" w:lineRule="auto"/>
        <w:ind w:firstLineChars="200" w:firstLine="480"/>
        <w:rPr>
          <w:rFonts w:ascii="宋体" w:hAnsi="宋体" w:cs="宋体" w:hint="eastAsia"/>
          <w:color w:val="000000" w:themeColor="text1"/>
          <w:sz w:val="24"/>
        </w:rPr>
      </w:pPr>
      <w:bookmarkStart w:id="13" w:name="_Toc216520223"/>
      <w:r>
        <w:rPr>
          <w:rFonts w:ascii="宋体" w:hAnsi="宋体" w:cs="宋体" w:hint="eastAsia"/>
          <w:color w:val="000000" w:themeColor="text1"/>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3"/>
    </w:p>
    <w:p w14:paraId="37818059"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14:paraId="7E25A4B4"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须以保密方式处理在编制本项目成果材料过程中自甲方、甲方工作人员或甲方关联机构获得的相关信息、资料、图纸、数据等，或由甲方在履行本合同过程中明确指明为秘密的任何信息,以及乙方因本项目工作所直接或间接取得、处理或接触的任何其他资料。未经甲方同意，不得向任何第三方透露任何有关本项目的内容，或公开任何项目中间成果或最终成果。即使</w:t>
      </w:r>
      <w:proofErr w:type="gramStart"/>
      <w:r>
        <w:rPr>
          <w:rFonts w:ascii="宋体" w:hAnsi="宋体" w:cs="宋体" w:hint="eastAsia"/>
          <w:color w:val="000000" w:themeColor="text1"/>
          <w:sz w:val="24"/>
        </w:rPr>
        <w:t>向履行</w:t>
      </w:r>
      <w:proofErr w:type="gramEnd"/>
      <w:r>
        <w:rPr>
          <w:rFonts w:ascii="宋体" w:hAnsi="宋体" w:cs="宋体" w:hint="eastAsia"/>
          <w:color w:val="000000" w:themeColor="text1"/>
          <w:sz w:val="24"/>
        </w:rPr>
        <w:t>本合同有关的人员提供前述保密信息，也应限于履行合同的必需范围，且这些人员应接</w:t>
      </w:r>
      <w:proofErr w:type="gramStart"/>
      <w:r>
        <w:rPr>
          <w:rFonts w:ascii="宋体" w:hAnsi="宋体" w:cs="宋体" w:hint="eastAsia"/>
          <w:color w:val="000000" w:themeColor="text1"/>
          <w:sz w:val="24"/>
        </w:rPr>
        <w:t>受至少</w:t>
      </w:r>
      <w:proofErr w:type="gramEnd"/>
      <w:r>
        <w:rPr>
          <w:rFonts w:ascii="宋体" w:hAnsi="宋体" w:cs="宋体" w:hint="eastAsia"/>
          <w:color w:val="000000" w:themeColor="text1"/>
          <w:sz w:val="24"/>
        </w:rPr>
        <w:t>与本条款同等严格的保密条款的约束。</w:t>
      </w:r>
    </w:p>
    <w:p w14:paraId="052C8D72"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4.乙方实施项目的程序应符合国家安全、保密的有关规定和标准。</w:t>
      </w:r>
    </w:p>
    <w:p w14:paraId="193B123A" w14:textId="77777777" w:rsidR="00C43E48" w:rsidRDefault="00000000">
      <w:pPr>
        <w:widowControl/>
        <w:spacing w:line="360" w:lineRule="auto"/>
        <w:ind w:firstLineChars="200" w:firstLine="480"/>
        <w:rPr>
          <w:rFonts w:ascii="宋体" w:hAnsi="宋体" w:cs="宋体" w:hint="eastAsia"/>
          <w:color w:val="000000" w:themeColor="text1"/>
          <w:sz w:val="24"/>
        </w:rPr>
      </w:pPr>
      <w:bookmarkStart w:id="14" w:name="_Toc216520224"/>
      <w:r>
        <w:rPr>
          <w:rFonts w:ascii="宋体" w:hAnsi="宋体" w:cs="宋体" w:hint="eastAsia"/>
          <w:color w:val="000000" w:themeColor="text1"/>
          <w:sz w:val="24"/>
        </w:rPr>
        <w:t>5</w:t>
      </w:r>
      <w:bookmarkStart w:id="15" w:name="_Toc216520226"/>
      <w:bookmarkEnd w:id="14"/>
      <w:r>
        <w:rPr>
          <w:rFonts w:ascii="宋体" w:hAnsi="宋体" w:cs="宋体" w:hint="eastAsia"/>
          <w:color w:val="000000" w:themeColor="text1"/>
          <w:sz w:val="24"/>
        </w:rPr>
        <w:t>.上述保密义务不适用以下情况：</w:t>
      </w:r>
      <w:bookmarkEnd w:id="15"/>
    </w:p>
    <w:p w14:paraId="0A36FD4F"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（1）获取的信息已被合法公开；</w:t>
      </w:r>
    </w:p>
    <w:p w14:paraId="7AA0890D"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（2）获得信息拥有方书面许可并在该许可范围内披露；</w:t>
      </w:r>
    </w:p>
    <w:p w14:paraId="7BB6B141"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（3）国家法律、法规规定的情形。</w:t>
      </w:r>
    </w:p>
    <w:p w14:paraId="2ABAFC6E"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律师费用、鉴定评估费用、调查费用、和解金额或生效法律文书中规定的赔偿金额。</w:t>
      </w:r>
    </w:p>
    <w:p w14:paraId="6272DE80"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7.无论本合同或本合同其他条款是否有效，本保密条款始终约束双方。国家秘密的保密期限由国家有关部门确定，工作秘密的保密期限由甲方确定。</w:t>
      </w:r>
    </w:p>
    <w:p w14:paraId="6BCECCD5" w14:textId="77777777" w:rsidR="00C43E48" w:rsidRDefault="00000000">
      <w:pPr>
        <w:spacing w:line="360" w:lineRule="auto"/>
        <w:ind w:firstLineChars="200" w:firstLine="482"/>
        <w:outlineLvl w:val="1"/>
        <w:rPr>
          <w:rFonts w:ascii="宋体" w:hAnsi="宋体" w:cs="宋体" w:hint="eastAsia"/>
          <w:b/>
          <w:bCs/>
          <w:sz w:val="24"/>
        </w:rPr>
      </w:pPr>
      <w:r>
        <w:rPr>
          <w:rFonts w:ascii="宋体" w:hAnsi="宋体" w:cs="宋体" w:hint="eastAsia"/>
          <w:b/>
          <w:bCs/>
          <w:sz w:val="24"/>
        </w:rPr>
        <w:t xml:space="preserve">第七条  </w:t>
      </w:r>
      <w:r>
        <w:rPr>
          <w:rFonts w:ascii="宋体" w:hAnsi="宋体" w:cs="宋体" w:hint="eastAsia"/>
          <w:b/>
          <w:bCs/>
          <w:color w:val="000000" w:themeColor="text1"/>
          <w:sz w:val="24"/>
        </w:rPr>
        <w:t>验收方式</w:t>
      </w:r>
    </w:p>
    <w:p w14:paraId="7794FCA3" w14:textId="77777777" w:rsidR="00C43E48" w:rsidRDefault="00000000">
      <w:pPr>
        <w:pStyle w:val="a0"/>
        <w:spacing w:line="360" w:lineRule="auto"/>
        <w:ind w:firstLine="480"/>
        <w:rPr>
          <w:rFonts w:ascii="宋体" w:hAnsi="宋体" w:cs="宋体" w:hint="eastAsia"/>
          <w:color w:val="000000" w:themeColor="text1"/>
          <w:sz w:val="24"/>
          <w:szCs w:val="24"/>
        </w:rPr>
      </w:pPr>
      <w:r>
        <w:rPr>
          <w:rFonts w:ascii="宋体" w:hAnsi="宋体" w:cs="宋体" w:hint="eastAsia"/>
          <w:color w:val="000000" w:themeColor="text1"/>
          <w:sz w:val="24"/>
          <w:szCs w:val="24"/>
        </w:rPr>
        <w:t>项目工作成果需满足国家颁布的有关法律、法规及政策要求，符合相关的技术规范和标准，且必须通过甲方审查。</w:t>
      </w:r>
    </w:p>
    <w:p w14:paraId="29AD03C2" w14:textId="77777777" w:rsidR="00C43E48" w:rsidRDefault="00000000">
      <w:pPr>
        <w:pStyle w:val="a0"/>
        <w:spacing w:line="360" w:lineRule="auto"/>
        <w:ind w:firstLine="480"/>
        <w:rPr>
          <w:rFonts w:ascii="宋体" w:hAnsi="宋体" w:cs="宋体" w:hint="eastAsia"/>
          <w:color w:val="000000" w:themeColor="text1"/>
          <w:sz w:val="24"/>
          <w:szCs w:val="24"/>
        </w:rPr>
      </w:pPr>
      <w:r>
        <w:rPr>
          <w:rFonts w:ascii="宋体" w:hAnsi="宋体" w:cs="宋体" w:hint="eastAsia"/>
          <w:color w:val="000000" w:themeColor="text1"/>
          <w:sz w:val="24"/>
          <w:szCs w:val="24"/>
        </w:rPr>
        <w:t>1.乙方提交的最终成果包括：局属企业月度财务分析报告、局属企业季度/年度经营情况分析报告、国企年度决算主要财务指标情况表、前海国企财务情况说明书及前海国有资产专项报告等管理咨询服务成果文件，纸质文本2套，电子版1套。</w:t>
      </w:r>
    </w:p>
    <w:p w14:paraId="6D75FDC5" w14:textId="77777777" w:rsidR="00C43E48" w:rsidRDefault="00000000">
      <w:pPr>
        <w:pStyle w:val="a0"/>
        <w:spacing w:line="360" w:lineRule="auto"/>
        <w:ind w:firstLine="480"/>
        <w:rPr>
          <w:rFonts w:ascii="Times New Roman" w:hAnsi="Times New Roman"/>
          <w:color w:val="000000" w:themeColor="text1"/>
          <w:sz w:val="24"/>
          <w:szCs w:val="24"/>
        </w:rPr>
      </w:pPr>
      <w:r>
        <w:rPr>
          <w:rFonts w:ascii="宋体" w:hAnsi="宋体" w:cs="宋体" w:hint="eastAsia"/>
          <w:color w:val="000000" w:themeColor="text1"/>
          <w:sz w:val="24"/>
          <w:szCs w:val="24"/>
        </w:rPr>
        <w:t>2.项目最终成果验收合格的标志为通过甲方验收</w:t>
      </w:r>
      <w:r>
        <w:rPr>
          <w:rFonts w:ascii="宋体" w:hAnsi="宋体" w:cs="宋体" w:hint="eastAsia"/>
          <w:sz w:val="24"/>
          <w:szCs w:val="24"/>
        </w:rPr>
        <w:t>。</w:t>
      </w:r>
    </w:p>
    <w:p w14:paraId="629555AA" w14:textId="77777777" w:rsidR="00C43E48" w:rsidRDefault="00000000">
      <w:pPr>
        <w:spacing w:line="360" w:lineRule="auto"/>
        <w:ind w:firstLineChars="200" w:firstLine="482"/>
        <w:outlineLvl w:val="1"/>
        <w:rPr>
          <w:b/>
          <w:bCs/>
          <w:color w:val="000000" w:themeColor="text1"/>
          <w:sz w:val="24"/>
        </w:rPr>
      </w:pPr>
      <w:r>
        <w:rPr>
          <w:rFonts w:hint="eastAsia"/>
          <w:b/>
          <w:bCs/>
          <w:color w:val="000000" w:themeColor="text1"/>
          <w:sz w:val="24"/>
        </w:rPr>
        <w:t>第八条</w:t>
      </w:r>
      <w:r>
        <w:rPr>
          <w:rFonts w:hint="eastAsia"/>
          <w:b/>
          <w:bCs/>
          <w:color w:val="000000" w:themeColor="text1"/>
          <w:sz w:val="24"/>
        </w:rPr>
        <w:t xml:space="preserve"> </w:t>
      </w:r>
      <w:r>
        <w:rPr>
          <w:rFonts w:hint="eastAsia"/>
          <w:b/>
          <w:bCs/>
          <w:color w:val="000000" w:themeColor="text1"/>
          <w:sz w:val="24"/>
        </w:rPr>
        <w:t>项目服务费用及付款方式</w:t>
      </w:r>
    </w:p>
    <w:p w14:paraId="16045891" w14:textId="77777777" w:rsidR="00C43E48" w:rsidRDefault="00000000">
      <w:pPr>
        <w:spacing w:line="360" w:lineRule="auto"/>
        <w:ind w:firstLineChars="200" w:firstLine="480"/>
        <w:rPr>
          <w:color w:val="000000" w:themeColor="text1"/>
          <w:sz w:val="24"/>
        </w:rPr>
      </w:pPr>
      <w:r>
        <w:rPr>
          <w:color w:val="000000" w:themeColor="text1"/>
          <w:sz w:val="24"/>
        </w:rPr>
        <w:t>（一）本合同项下服务费总金额共计人民币</w:t>
      </w:r>
      <w:r>
        <w:rPr>
          <w:rFonts w:hint="eastAsia"/>
          <w:color w:val="000000" w:themeColor="text1"/>
          <w:sz w:val="24"/>
        </w:rPr>
        <w:t xml:space="preserve">    </w:t>
      </w:r>
      <w:r>
        <w:rPr>
          <w:rFonts w:hint="eastAsia"/>
          <w:color w:val="000000" w:themeColor="text1"/>
          <w:sz w:val="24"/>
        </w:rPr>
        <w:t>元</w:t>
      </w:r>
      <w:r>
        <w:rPr>
          <w:rFonts w:ascii="宋体" w:hAnsi="宋体" w:cs="宋体" w:hint="eastAsia"/>
          <w:color w:val="000000" w:themeColor="text1"/>
          <w:sz w:val="24"/>
        </w:rPr>
        <w:t>整（￥     ）。服务费包括但不限于人员费用、交通费用、食宿费用、场地费用、资料费用、办公费用、税金等所有费用，并提供合同要求的有关成果材料，以及其它相关服务的全部费用</w:t>
      </w:r>
      <w:r>
        <w:rPr>
          <w:color w:val="000000" w:themeColor="text1"/>
          <w:sz w:val="24"/>
        </w:rPr>
        <w:t>。</w:t>
      </w:r>
    </w:p>
    <w:p w14:paraId="3FC6652E" w14:textId="77777777" w:rsidR="00C43E48" w:rsidRDefault="00000000">
      <w:pPr>
        <w:spacing w:line="360" w:lineRule="auto"/>
        <w:ind w:firstLineChars="200" w:firstLine="480"/>
        <w:rPr>
          <w:color w:val="000000" w:themeColor="text1"/>
          <w:sz w:val="24"/>
        </w:rPr>
      </w:pPr>
      <w:r>
        <w:rPr>
          <w:color w:val="000000" w:themeColor="text1"/>
          <w:sz w:val="24"/>
        </w:rPr>
        <w:t>（二）付款方式：</w:t>
      </w:r>
      <w:r>
        <w:rPr>
          <w:rFonts w:hint="eastAsia"/>
          <w:color w:val="000000" w:themeColor="text1"/>
          <w:sz w:val="24"/>
        </w:rPr>
        <w:t>项目资金由甲方分</w:t>
      </w:r>
      <w:r>
        <w:rPr>
          <w:rFonts w:hint="eastAsia"/>
          <w:color w:val="000000" w:themeColor="text1"/>
          <w:sz w:val="24"/>
        </w:rPr>
        <w:t>3</w:t>
      </w:r>
      <w:r>
        <w:rPr>
          <w:rFonts w:hint="eastAsia"/>
          <w:color w:val="000000" w:themeColor="text1"/>
          <w:sz w:val="24"/>
        </w:rPr>
        <w:t>期支付至乙方指定银行账户</w:t>
      </w:r>
      <w:r>
        <w:rPr>
          <w:rFonts w:hint="eastAsia"/>
          <w:color w:val="000000" w:themeColor="text1"/>
          <w:sz w:val="24"/>
        </w:rPr>
        <w:t>:</w:t>
      </w:r>
    </w:p>
    <w:p w14:paraId="39245986" w14:textId="77777777" w:rsidR="00C43E48" w:rsidRDefault="00000000">
      <w:pPr>
        <w:spacing w:line="360" w:lineRule="auto"/>
        <w:ind w:firstLineChars="200" w:firstLine="480"/>
        <w:rPr>
          <w:color w:val="000000" w:themeColor="text1"/>
          <w:sz w:val="24"/>
        </w:rPr>
      </w:pPr>
      <w:r>
        <w:rPr>
          <w:rFonts w:hint="eastAsia"/>
          <w:color w:val="000000" w:themeColor="text1"/>
          <w:sz w:val="24"/>
        </w:rPr>
        <w:t>首期款：合同签订后，乙方向甲方提出付款申请，甲方向乙方支付合同费用的</w:t>
      </w:r>
      <w:r>
        <w:rPr>
          <w:rFonts w:hint="eastAsia"/>
          <w:color w:val="000000" w:themeColor="text1"/>
          <w:sz w:val="24"/>
        </w:rPr>
        <w:t>30%</w:t>
      </w:r>
      <w:r>
        <w:rPr>
          <w:rFonts w:hint="eastAsia"/>
          <w:color w:val="000000" w:themeColor="text1"/>
          <w:sz w:val="24"/>
        </w:rPr>
        <w:t>；</w:t>
      </w:r>
      <w:r>
        <w:rPr>
          <w:color w:val="000000" w:themeColor="text1"/>
          <w:sz w:val="24"/>
        </w:rPr>
        <w:t>即人民币</w:t>
      </w:r>
      <w:r>
        <w:rPr>
          <w:color w:val="000000" w:themeColor="text1"/>
          <w:sz w:val="24"/>
        </w:rPr>
        <w:t xml:space="preserve">  </w:t>
      </w:r>
      <w:r>
        <w:rPr>
          <w:color w:val="000000" w:themeColor="text1"/>
          <w:sz w:val="24"/>
        </w:rPr>
        <w:t>整（</w:t>
      </w:r>
      <w:r>
        <w:rPr>
          <w:rFonts w:hint="eastAsia"/>
          <w:color w:val="000000" w:themeColor="text1"/>
          <w:sz w:val="24"/>
        </w:rPr>
        <w:t xml:space="preserve">¥  </w:t>
      </w:r>
      <w:r>
        <w:rPr>
          <w:rFonts w:hint="eastAsia"/>
          <w:color w:val="000000" w:themeColor="text1"/>
          <w:sz w:val="24"/>
        </w:rPr>
        <w:t>元</w:t>
      </w:r>
      <w:r>
        <w:rPr>
          <w:color w:val="000000" w:themeColor="text1"/>
          <w:sz w:val="24"/>
        </w:rPr>
        <w:t>）</w:t>
      </w:r>
    </w:p>
    <w:p w14:paraId="428B2BEB" w14:textId="77777777" w:rsidR="00C43E48" w:rsidRDefault="00000000">
      <w:pPr>
        <w:spacing w:line="360" w:lineRule="auto"/>
        <w:ind w:firstLineChars="200" w:firstLine="480"/>
        <w:rPr>
          <w:color w:val="000000" w:themeColor="text1"/>
          <w:sz w:val="24"/>
        </w:rPr>
      </w:pPr>
      <w:r>
        <w:rPr>
          <w:rFonts w:hint="eastAsia"/>
          <w:color w:val="000000" w:themeColor="text1"/>
          <w:sz w:val="24"/>
        </w:rPr>
        <w:t>第</w:t>
      </w:r>
      <w:r>
        <w:rPr>
          <w:rFonts w:hint="eastAsia"/>
          <w:color w:val="000000" w:themeColor="text1"/>
          <w:sz w:val="24"/>
        </w:rPr>
        <w:t>2</w:t>
      </w:r>
      <w:r>
        <w:rPr>
          <w:rFonts w:hint="eastAsia"/>
          <w:color w:val="000000" w:themeColor="text1"/>
          <w:sz w:val="24"/>
        </w:rPr>
        <w:t>期：本合同签订满</w:t>
      </w:r>
      <w:r>
        <w:rPr>
          <w:rFonts w:hint="eastAsia"/>
          <w:color w:val="000000" w:themeColor="text1"/>
          <w:sz w:val="24"/>
        </w:rPr>
        <w:t>6</w:t>
      </w:r>
      <w:r>
        <w:rPr>
          <w:rFonts w:hint="eastAsia"/>
          <w:color w:val="000000" w:themeColor="text1"/>
          <w:sz w:val="24"/>
        </w:rPr>
        <w:t>个月，乙方完成月度财务分析报告、季度经营情况分析报告，并经甲方验收合格后，向乙方指定银行账户支付本合同第二期款项</w:t>
      </w:r>
      <w:r>
        <w:rPr>
          <w:rFonts w:hint="eastAsia"/>
          <w:color w:val="000000" w:themeColor="text1"/>
          <w:sz w:val="24"/>
        </w:rPr>
        <w:t>40%</w:t>
      </w:r>
      <w:r>
        <w:rPr>
          <w:rFonts w:hint="eastAsia"/>
          <w:color w:val="000000" w:themeColor="text1"/>
          <w:sz w:val="24"/>
        </w:rPr>
        <w:t>；</w:t>
      </w:r>
      <w:r>
        <w:rPr>
          <w:color w:val="000000" w:themeColor="text1"/>
          <w:sz w:val="24"/>
        </w:rPr>
        <w:t>即人民币</w:t>
      </w:r>
      <w:r>
        <w:rPr>
          <w:color w:val="000000" w:themeColor="text1"/>
          <w:sz w:val="24"/>
        </w:rPr>
        <w:t xml:space="preserve">  </w:t>
      </w:r>
      <w:r>
        <w:rPr>
          <w:color w:val="000000" w:themeColor="text1"/>
          <w:sz w:val="24"/>
        </w:rPr>
        <w:t>整（</w:t>
      </w:r>
      <w:r>
        <w:rPr>
          <w:rFonts w:hint="eastAsia"/>
          <w:color w:val="000000" w:themeColor="text1"/>
          <w:sz w:val="24"/>
        </w:rPr>
        <w:t xml:space="preserve">¥  </w:t>
      </w:r>
      <w:r>
        <w:rPr>
          <w:rFonts w:hint="eastAsia"/>
          <w:color w:val="000000" w:themeColor="text1"/>
          <w:sz w:val="24"/>
        </w:rPr>
        <w:t>元</w:t>
      </w:r>
      <w:r>
        <w:rPr>
          <w:color w:val="000000" w:themeColor="text1"/>
          <w:sz w:val="24"/>
        </w:rPr>
        <w:t>）</w:t>
      </w:r>
    </w:p>
    <w:p w14:paraId="70209FB9" w14:textId="77777777" w:rsidR="00C43E48" w:rsidRDefault="00000000">
      <w:pPr>
        <w:spacing w:line="360" w:lineRule="auto"/>
        <w:ind w:firstLineChars="200" w:firstLine="480"/>
        <w:rPr>
          <w:color w:val="000000" w:themeColor="text1"/>
          <w:sz w:val="24"/>
        </w:rPr>
      </w:pPr>
      <w:r>
        <w:rPr>
          <w:rFonts w:hint="eastAsia"/>
          <w:color w:val="000000" w:themeColor="text1"/>
          <w:sz w:val="24"/>
        </w:rPr>
        <w:t>第</w:t>
      </w:r>
      <w:r>
        <w:rPr>
          <w:rFonts w:hint="eastAsia"/>
          <w:color w:val="000000" w:themeColor="text1"/>
          <w:sz w:val="24"/>
        </w:rPr>
        <w:t>3</w:t>
      </w:r>
      <w:r>
        <w:rPr>
          <w:rFonts w:hint="eastAsia"/>
          <w:color w:val="000000" w:themeColor="text1"/>
          <w:sz w:val="24"/>
        </w:rPr>
        <w:t>期：乙方完成合同内约定的全部成果并经甲方验收合格后，向乙方指定银行账户支付本合同尾款。</w:t>
      </w:r>
      <w:r>
        <w:rPr>
          <w:color w:val="000000" w:themeColor="text1"/>
          <w:sz w:val="24"/>
        </w:rPr>
        <w:t>即人民币</w:t>
      </w:r>
      <w:r>
        <w:rPr>
          <w:color w:val="000000" w:themeColor="text1"/>
          <w:sz w:val="24"/>
        </w:rPr>
        <w:t xml:space="preserve">  </w:t>
      </w:r>
      <w:r>
        <w:rPr>
          <w:color w:val="000000" w:themeColor="text1"/>
          <w:sz w:val="24"/>
        </w:rPr>
        <w:t>整（</w:t>
      </w:r>
      <w:r>
        <w:rPr>
          <w:rFonts w:hint="eastAsia"/>
          <w:color w:val="000000" w:themeColor="text1"/>
          <w:sz w:val="24"/>
        </w:rPr>
        <w:t xml:space="preserve">¥  </w:t>
      </w:r>
      <w:r>
        <w:rPr>
          <w:rFonts w:hint="eastAsia"/>
          <w:color w:val="000000" w:themeColor="text1"/>
          <w:sz w:val="24"/>
        </w:rPr>
        <w:t>元</w:t>
      </w:r>
      <w:r>
        <w:rPr>
          <w:color w:val="000000" w:themeColor="text1"/>
          <w:sz w:val="24"/>
        </w:rPr>
        <w:t>）</w:t>
      </w:r>
    </w:p>
    <w:p w14:paraId="2E9C75BE" w14:textId="77777777" w:rsidR="00C43E48" w:rsidRDefault="00000000">
      <w:pPr>
        <w:spacing w:line="360" w:lineRule="auto"/>
        <w:ind w:firstLineChars="200" w:firstLine="480"/>
        <w:rPr>
          <w:color w:val="000000" w:themeColor="text1"/>
          <w:sz w:val="24"/>
        </w:rPr>
      </w:pPr>
      <w:r>
        <w:rPr>
          <w:rFonts w:hint="eastAsia"/>
          <w:color w:val="000000" w:themeColor="text1"/>
          <w:sz w:val="24"/>
        </w:rPr>
        <w:t>本合同项下服务费，应在甲方收到乙方提出的付款申请及开具的载明相应金额的合格发票后</w:t>
      </w:r>
      <w:r>
        <w:rPr>
          <w:rFonts w:hint="eastAsia"/>
          <w:color w:val="000000" w:themeColor="text1"/>
          <w:sz w:val="24"/>
        </w:rPr>
        <w:t>15</w:t>
      </w:r>
      <w:r>
        <w:rPr>
          <w:rFonts w:hint="eastAsia"/>
          <w:color w:val="000000" w:themeColor="text1"/>
          <w:sz w:val="24"/>
        </w:rPr>
        <w:t>个工作日内支付；如甲方未及时收到乙方开具的合格发票，甲方付款时间相应顺延。若因甲方付款审批影响支付进度，请乙方予以谅解，并不得就此向甲方索赔。</w:t>
      </w:r>
    </w:p>
    <w:p w14:paraId="435DC57A" w14:textId="77777777" w:rsidR="00C43E48" w:rsidRDefault="00000000">
      <w:pPr>
        <w:spacing w:line="360" w:lineRule="auto"/>
        <w:ind w:firstLineChars="200" w:firstLine="480"/>
        <w:rPr>
          <w:color w:val="000000" w:themeColor="text1"/>
          <w:sz w:val="24"/>
        </w:rPr>
      </w:pPr>
      <w:r>
        <w:rPr>
          <w:color w:val="000000" w:themeColor="text1"/>
          <w:sz w:val="24"/>
        </w:rPr>
        <w:t>（三）乙方银行账户信息：</w:t>
      </w:r>
    </w:p>
    <w:p w14:paraId="7F6DAFC9" w14:textId="77777777" w:rsidR="00C43E48" w:rsidRDefault="00000000">
      <w:pPr>
        <w:spacing w:line="360" w:lineRule="auto"/>
        <w:ind w:firstLineChars="200" w:firstLine="480"/>
        <w:rPr>
          <w:color w:val="000000" w:themeColor="text1"/>
          <w:sz w:val="24"/>
        </w:rPr>
      </w:pPr>
      <w:r>
        <w:rPr>
          <w:color w:val="000000" w:themeColor="text1"/>
          <w:sz w:val="24"/>
        </w:rPr>
        <w:t>开户银行：</w:t>
      </w:r>
      <w:r>
        <w:rPr>
          <w:color w:val="000000" w:themeColor="text1"/>
          <w:sz w:val="24"/>
          <w:u w:val="single"/>
        </w:rPr>
        <w:t xml:space="preserve">                                    </w:t>
      </w:r>
    </w:p>
    <w:p w14:paraId="2DFDA363" w14:textId="77777777" w:rsidR="00C43E48" w:rsidRDefault="00000000">
      <w:pPr>
        <w:spacing w:line="360" w:lineRule="auto"/>
        <w:ind w:firstLineChars="200" w:firstLine="480"/>
        <w:rPr>
          <w:color w:val="000000" w:themeColor="text1"/>
          <w:sz w:val="24"/>
        </w:rPr>
      </w:pPr>
      <w:r>
        <w:rPr>
          <w:color w:val="000000" w:themeColor="text1"/>
          <w:sz w:val="24"/>
        </w:rPr>
        <w:t>户名：</w:t>
      </w:r>
      <w:r>
        <w:rPr>
          <w:color w:val="000000" w:themeColor="text1"/>
          <w:sz w:val="24"/>
          <w:u w:val="single"/>
        </w:rPr>
        <w:t xml:space="preserve">                                  </w:t>
      </w:r>
    </w:p>
    <w:p w14:paraId="7671E00F" w14:textId="77777777" w:rsidR="00C43E48" w:rsidRDefault="00000000">
      <w:pPr>
        <w:spacing w:line="360" w:lineRule="auto"/>
        <w:ind w:firstLineChars="200" w:firstLine="480"/>
        <w:rPr>
          <w:rFonts w:ascii="宋体" w:hAnsi="宋体" w:cs="宋体" w:hint="eastAsia"/>
          <w:sz w:val="24"/>
        </w:rPr>
      </w:pPr>
      <w:r>
        <w:rPr>
          <w:color w:val="000000" w:themeColor="text1"/>
          <w:sz w:val="24"/>
        </w:rPr>
        <w:t>账号：</w:t>
      </w:r>
      <w:r>
        <w:rPr>
          <w:rFonts w:hint="eastAsia"/>
          <w:color w:val="000000" w:themeColor="text1"/>
          <w:sz w:val="24"/>
          <w:u w:val="single"/>
        </w:rPr>
        <w:t xml:space="preserve"> </w:t>
      </w:r>
      <w:r>
        <w:rPr>
          <w:color w:val="000000" w:themeColor="text1"/>
          <w:sz w:val="24"/>
          <w:u w:val="single"/>
        </w:rPr>
        <w:t xml:space="preserve">                                </w:t>
      </w:r>
    </w:p>
    <w:p w14:paraId="09AD8A27" w14:textId="77777777" w:rsidR="00C43E48" w:rsidRDefault="00000000">
      <w:pPr>
        <w:spacing w:line="360" w:lineRule="auto"/>
        <w:ind w:firstLineChars="200" w:firstLine="482"/>
        <w:outlineLvl w:val="1"/>
        <w:rPr>
          <w:rFonts w:ascii="宋体" w:hAnsi="宋体" w:cs="宋体" w:hint="eastAsia"/>
          <w:b/>
          <w:bCs/>
          <w:sz w:val="24"/>
        </w:rPr>
      </w:pPr>
      <w:r>
        <w:rPr>
          <w:rFonts w:ascii="宋体" w:hAnsi="宋体" w:cs="宋体" w:hint="eastAsia"/>
          <w:b/>
          <w:bCs/>
          <w:sz w:val="24"/>
        </w:rPr>
        <w:t xml:space="preserve">第九条  </w:t>
      </w:r>
      <w:r>
        <w:rPr>
          <w:rFonts w:ascii="宋体" w:hAnsi="宋体" w:cs="宋体" w:hint="eastAsia"/>
          <w:b/>
          <w:bCs/>
          <w:color w:val="000000" w:themeColor="text1"/>
          <w:sz w:val="24"/>
        </w:rPr>
        <w:t>合同提前终止</w:t>
      </w:r>
    </w:p>
    <w:p w14:paraId="6199A074" w14:textId="77777777" w:rsidR="00C43E48" w:rsidRDefault="00000000">
      <w:pPr>
        <w:spacing w:line="360" w:lineRule="auto"/>
        <w:ind w:firstLineChars="200" w:firstLine="480"/>
        <w:rPr>
          <w:color w:val="000000" w:themeColor="text1"/>
          <w:sz w:val="24"/>
        </w:rPr>
      </w:pPr>
      <w:r>
        <w:rPr>
          <w:color w:val="000000" w:themeColor="text1"/>
          <w:sz w:val="24"/>
        </w:rPr>
        <w:t>（一）双方协商同意提前终止本合同的，按双方协商约定的方式进行清算执行。</w:t>
      </w:r>
    </w:p>
    <w:p w14:paraId="5DAD7B60" w14:textId="77777777" w:rsidR="00C43E48" w:rsidRDefault="00000000">
      <w:pPr>
        <w:spacing w:line="360" w:lineRule="auto"/>
        <w:ind w:firstLineChars="200" w:firstLine="480"/>
        <w:rPr>
          <w:color w:val="000000" w:themeColor="text1"/>
          <w:sz w:val="24"/>
        </w:rPr>
      </w:pPr>
      <w:r>
        <w:rPr>
          <w:color w:val="000000" w:themeColor="text1"/>
          <w:sz w:val="24"/>
        </w:rPr>
        <w:t>（二）</w:t>
      </w:r>
      <w:r>
        <w:rPr>
          <w:rFonts w:hint="eastAsia"/>
          <w:color w:val="000000" w:themeColor="text1"/>
          <w:sz w:val="24"/>
        </w:rPr>
        <w:t>如果一方发生破产、解散、被依法关闭、撤销或已进入清算阶段等情形，发生上述情形的一方有义务在事由发生后</w:t>
      </w:r>
      <w:r>
        <w:rPr>
          <w:rFonts w:hint="eastAsia"/>
          <w:color w:val="000000" w:themeColor="text1"/>
          <w:sz w:val="24"/>
        </w:rPr>
        <w:t>15</w:t>
      </w:r>
      <w:r>
        <w:rPr>
          <w:rFonts w:hint="eastAsia"/>
          <w:color w:val="000000" w:themeColor="text1"/>
          <w:sz w:val="24"/>
        </w:rPr>
        <w:t>个工作日内以书面方式通知对方，对方有权解除合同。在该等情形下，甲方已向乙方支付的款项不退还，尚未支付的款项不再支付，同时乙方应向甲方提交在合同终止日前完成的所有项目文件和相关资料。</w:t>
      </w:r>
    </w:p>
    <w:p w14:paraId="6362E7AB" w14:textId="77777777" w:rsidR="00C43E48" w:rsidRDefault="00000000">
      <w:pPr>
        <w:spacing w:line="360" w:lineRule="auto"/>
        <w:ind w:firstLineChars="200" w:firstLine="480"/>
        <w:rPr>
          <w:color w:val="000000" w:themeColor="text1"/>
          <w:sz w:val="24"/>
        </w:rPr>
      </w:pPr>
      <w:r>
        <w:rPr>
          <w:color w:val="000000" w:themeColor="text1"/>
          <w:sz w:val="24"/>
        </w:rPr>
        <w:t>（三）有下列情形之一的，本合同自甲方向乙方发出书面通知之日起终止：</w:t>
      </w:r>
    </w:p>
    <w:p w14:paraId="645E6422" w14:textId="77777777" w:rsidR="00C43E48" w:rsidRDefault="00000000">
      <w:pPr>
        <w:spacing w:line="360" w:lineRule="auto"/>
        <w:ind w:firstLineChars="200" w:firstLine="480"/>
        <w:rPr>
          <w:color w:val="000000" w:themeColor="text1"/>
          <w:sz w:val="24"/>
        </w:rPr>
      </w:pPr>
      <w:r>
        <w:rPr>
          <w:color w:val="000000" w:themeColor="text1"/>
          <w:sz w:val="24"/>
        </w:rPr>
        <w:t>1.</w:t>
      </w:r>
      <w:r>
        <w:rPr>
          <w:color w:val="000000" w:themeColor="text1"/>
          <w:sz w:val="24"/>
        </w:rPr>
        <w:t>甲方的职能发生转变，不再具有委托职能。</w:t>
      </w:r>
    </w:p>
    <w:p w14:paraId="14346477" w14:textId="77777777" w:rsidR="00C43E48" w:rsidRDefault="00000000">
      <w:pPr>
        <w:spacing w:line="360" w:lineRule="auto"/>
        <w:ind w:firstLineChars="200" w:firstLine="480"/>
        <w:rPr>
          <w:color w:val="000000" w:themeColor="text1"/>
          <w:sz w:val="24"/>
        </w:rPr>
      </w:pPr>
      <w:r>
        <w:rPr>
          <w:color w:val="000000" w:themeColor="text1"/>
          <w:sz w:val="24"/>
        </w:rPr>
        <w:t>2.</w:t>
      </w:r>
      <w:r>
        <w:rPr>
          <w:color w:val="000000" w:themeColor="text1"/>
          <w:sz w:val="24"/>
        </w:rPr>
        <w:t>本合同签订时适用的法律法规或政策发生变化，且对本合同的继续履行造成重大影响。</w:t>
      </w:r>
    </w:p>
    <w:p w14:paraId="38FEE33A" w14:textId="77777777" w:rsidR="00C43E48" w:rsidRDefault="00000000">
      <w:pPr>
        <w:spacing w:line="360" w:lineRule="auto"/>
        <w:ind w:firstLineChars="200" w:firstLine="480"/>
        <w:rPr>
          <w:color w:val="000000" w:themeColor="text1"/>
          <w:sz w:val="24"/>
        </w:rPr>
      </w:pPr>
      <w:r>
        <w:rPr>
          <w:color w:val="000000" w:themeColor="text1"/>
          <w:sz w:val="24"/>
        </w:rPr>
        <w:t>发生以上情形，甲方已向乙方支付的款项不退还，尚未支付的款项不再支付，同时乙方应向甲方提交在合同终止日前完成的所有项目文件和相关资料。</w:t>
      </w:r>
    </w:p>
    <w:p w14:paraId="255FF22D" w14:textId="77777777" w:rsidR="00C43E48" w:rsidRDefault="00000000">
      <w:pPr>
        <w:spacing w:line="360" w:lineRule="auto"/>
        <w:ind w:firstLineChars="200" w:firstLine="480"/>
        <w:rPr>
          <w:color w:val="000000" w:themeColor="text1"/>
          <w:sz w:val="24"/>
        </w:rPr>
      </w:pPr>
      <w:r>
        <w:rPr>
          <w:color w:val="000000" w:themeColor="text1"/>
          <w:sz w:val="24"/>
        </w:rPr>
        <w:t>（四）如发生不可抗力或其他超出合同双方控制的事件，致使一方无法履行合同，本合同解除。</w:t>
      </w:r>
    </w:p>
    <w:p w14:paraId="6CDA7479" w14:textId="77777777" w:rsidR="00C43E48" w:rsidRDefault="00000000">
      <w:pPr>
        <w:spacing w:line="360" w:lineRule="auto"/>
        <w:ind w:firstLineChars="200" w:firstLine="480"/>
        <w:rPr>
          <w:color w:val="000000" w:themeColor="text1"/>
          <w:sz w:val="24"/>
        </w:rPr>
      </w:pPr>
      <w:r>
        <w:rPr>
          <w:color w:val="000000" w:themeColor="text1"/>
          <w:sz w:val="24"/>
        </w:rPr>
        <w:t xml:space="preserve">1. </w:t>
      </w:r>
      <w:r>
        <w:rPr>
          <w:color w:val="000000" w:themeColor="text1"/>
          <w:sz w:val="24"/>
        </w:rPr>
        <w:t>本合同所称不可抗力是指自然灾害、战争、地震等不可预见、不可避免、不可克服的情况。不可抗力事件发生后，受影响一方应立即通知对方，并在力所能及的条件下迅速采取措施，尽力减少损失。不可抗力事件结束后</w:t>
      </w:r>
      <w:r>
        <w:rPr>
          <w:color w:val="000000" w:themeColor="text1"/>
          <w:sz w:val="24"/>
        </w:rPr>
        <w:t>48</w:t>
      </w:r>
      <w:r>
        <w:rPr>
          <w:color w:val="000000" w:themeColor="text1"/>
          <w:sz w:val="24"/>
        </w:rPr>
        <w:t>小时内受影响方应向对方</w:t>
      </w:r>
      <w:proofErr w:type="gramStart"/>
      <w:r>
        <w:rPr>
          <w:color w:val="000000" w:themeColor="text1"/>
          <w:sz w:val="24"/>
        </w:rPr>
        <w:t>通报受</w:t>
      </w:r>
      <w:proofErr w:type="gramEnd"/>
      <w:r>
        <w:rPr>
          <w:color w:val="000000" w:themeColor="text1"/>
          <w:sz w:val="24"/>
        </w:rPr>
        <w:t>影响情况。如不可抗力事件持续发生，受影响方应每隔</w:t>
      </w:r>
      <w:r>
        <w:rPr>
          <w:color w:val="000000" w:themeColor="text1"/>
          <w:sz w:val="24"/>
        </w:rPr>
        <w:t>7</w:t>
      </w:r>
      <w:r>
        <w:rPr>
          <w:color w:val="000000" w:themeColor="text1"/>
          <w:sz w:val="24"/>
        </w:rPr>
        <w:t>天向对方书面报告一次受影响情况。不可抗力事件结束后</w:t>
      </w:r>
      <w:r>
        <w:rPr>
          <w:color w:val="000000" w:themeColor="text1"/>
          <w:sz w:val="24"/>
        </w:rPr>
        <w:t>14</w:t>
      </w:r>
      <w:r>
        <w:rPr>
          <w:color w:val="000000" w:themeColor="text1"/>
          <w:sz w:val="24"/>
        </w:rPr>
        <w:t>天内，受影响方应向对方提交正式报告及有关部门开具的证明材料。</w:t>
      </w:r>
    </w:p>
    <w:p w14:paraId="13B334C7" w14:textId="77777777" w:rsidR="00C43E48" w:rsidRDefault="00000000">
      <w:pPr>
        <w:spacing w:line="360" w:lineRule="auto"/>
        <w:ind w:firstLineChars="200" w:firstLine="480"/>
        <w:rPr>
          <w:color w:val="000000" w:themeColor="text1"/>
          <w:sz w:val="24"/>
        </w:rPr>
      </w:pPr>
      <w:r>
        <w:rPr>
          <w:color w:val="000000" w:themeColor="text1"/>
          <w:sz w:val="24"/>
        </w:rPr>
        <w:t xml:space="preserve">2. </w:t>
      </w:r>
      <w:r>
        <w:rPr>
          <w:color w:val="000000" w:themeColor="text1"/>
          <w:sz w:val="24"/>
        </w:rPr>
        <w:t>发生不可抗力，甲乙双方承担各自的损失。由于其中一方迟延履行合同义务后发生不可抗力的，其违约责任不能免除。</w:t>
      </w:r>
    </w:p>
    <w:p w14:paraId="5CFC82A5" w14:textId="77777777" w:rsidR="00C43E48" w:rsidRDefault="00000000">
      <w:pPr>
        <w:spacing w:line="360" w:lineRule="auto"/>
        <w:ind w:firstLineChars="200" w:firstLine="480"/>
        <w:rPr>
          <w:rFonts w:ascii="宋体" w:hAnsi="宋体" w:cs="宋体" w:hint="eastAsia"/>
          <w:sz w:val="24"/>
        </w:rPr>
      </w:pPr>
      <w:r>
        <w:rPr>
          <w:color w:val="000000" w:themeColor="text1"/>
          <w:sz w:val="24"/>
        </w:rPr>
        <w:t xml:space="preserve">3. </w:t>
      </w:r>
      <w:r>
        <w:rPr>
          <w:color w:val="000000" w:themeColor="text1"/>
          <w:sz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ascii="宋体" w:hAnsi="宋体" w:cs="宋体" w:hint="eastAsia"/>
          <w:sz w:val="24"/>
        </w:rPr>
        <w:t>。</w:t>
      </w:r>
    </w:p>
    <w:p w14:paraId="5E2CD14D" w14:textId="77777777" w:rsidR="00C43E48" w:rsidRDefault="00000000">
      <w:pPr>
        <w:spacing w:line="360" w:lineRule="auto"/>
        <w:ind w:firstLineChars="200" w:firstLine="482"/>
        <w:outlineLvl w:val="1"/>
        <w:rPr>
          <w:rFonts w:ascii="宋体" w:hAnsi="宋体" w:cs="宋体" w:hint="eastAsia"/>
          <w:b/>
          <w:bCs/>
          <w:sz w:val="24"/>
        </w:rPr>
      </w:pPr>
      <w:r>
        <w:rPr>
          <w:rFonts w:ascii="宋体" w:hAnsi="宋体" w:cs="宋体" w:hint="eastAsia"/>
          <w:b/>
          <w:bCs/>
          <w:sz w:val="24"/>
        </w:rPr>
        <w:t xml:space="preserve">第十条  </w:t>
      </w:r>
      <w:r>
        <w:rPr>
          <w:rFonts w:ascii="宋体" w:hAnsi="宋体" w:cs="宋体" w:hint="eastAsia"/>
          <w:b/>
          <w:bCs/>
          <w:color w:val="000000" w:themeColor="text1"/>
          <w:sz w:val="24"/>
        </w:rPr>
        <w:t>争议解决办法</w:t>
      </w:r>
    </w:p>
    <w:p w14:paraId="78665D3F" w14:textId="77777777" w:rsidR="00C43E48" w:rsidRDefault="00000000">
      <w:pPr>
        <w:snapToGrid w:val="0"/>
        <w:spacing w:line="360" w:lineRule="auto"/>
        <w:ind w:firstLineChars="200" w:firstLine="480"/>
        <w:rPr>
          <w:rFonts w:ascii="宋体" w:hAnsi="宋体" w:cs="宋体" w:hint="eastAsia"/>
          <w:b/>
          <w:bCs/>
          <w:sz w:val="24"/>
        </w:rPr>
      </w:pPr>
      <w:r>
        <w:rPr>
          <w:rFonts w:ascii="宋体" w:hAnsi="宋体" w:cs="宋体" w:hint="eastAsia"/>
          <w:color w:val="000000" w:themeColor="text1"/>
          <w:sz w:val="24"/>
        </w:rPr>
        <w:t>因本合同的履行发生的或与本合同有关的争议或纠纷，由甲乙双方协商解决。协商不成的，任意一方有权向深圳前海合作区人民法院提起诉讼</w:t>
      </w:r>
      <w:r>
        <w:rPr>
          <w:rFonts w:ascii="宋体" w:hAnsi="宋体" w:cs="宋体" w:hint="eastAsia"/>
          <w:sz w:val="24"/>
        </w:rPr>
        <w:t>。</w:t>
      </w:r>
    </w:p>
    <w:p w14:paraId="0A1437C5" w14:textId="77777777" w:rsidR="00C43E48" w:rsidRDefault="00000000">
      <w:pPr>
        <w:numPr>
          <w:ilvl w:val="255"/>
          <w:numId w:val="0"/>
        </w:numPr>
        <w:spacing w:line="360" w:lineRule="auto"/>
        <w:ind w:firstLineChars="200" w:firstLine="482"/>
        <w:outlineLvl w:val="1"/>
        <w:rPr>
          <w:rFonts w:ascii="宋体" w:hAnsi="宋体" w:cs="宋体" w:hint="eastAsia"/>
          <w:b/>
          <w:bCs/>
          <w:sz w:val="24"/>
        </w:rPr>
      </w:pPr>
      <w:r>
        <w:rPr>
          <w:rFonts w:ascii="宋体" w:hAnsi="宋体" w:cs="宋体" w:hint="eastAsia"/>
          <w:b/>
          <w:bCs/>
          <w:sz w:val="24"/>
        </w:rPr>
        <w:t xml:space="preserve">第十一条 </w:t>
      </w:r>
      <w:r>
        <w:rPr>
          <w:rFonts w:ascii="宋体" w:hAnsi="宋体" w:cs="宋体" w:hint="eastAsia"/>
          <w:b/>
          <w:bCs/>
          <w:color w:val="000000" w:themeColor="text1"/>
          <w:sz w:val="24"/>
        </w:rPr>
        <w:t>项目变更</w:t>
      </w:r>
    </w:p>
    <w:p w14:paraId="44AC3A09" w14:textId="77777777" w:rsidR="00C43E48" w:rsidRDefault="00000000">
      <w:pPr>
        <w:spacing w:line="600" w:lineRule="exact"/>
        <w:ind w:firstLineChars="200" w:firstLine="480"/>
        <w:rPr>
          <w:color w:val="000000" w:themeColor="text1"/>
          <w:sz w:val="24"/>
        </w:rPr>
      </w:pPr>
      <w:r>
        <w:rPr>
          <w:color w:val="000000" w:themeColor="text1"/>
          <w:sz w:val="24"/>
        </w:rPr>
        <w:t>（一）本合同履行过程中的需求变更和进度调整，以甲乙双方达成一致的书面文件为准。</w:t>
      </w:r>
    </w:p>
    <w:p w14:paraId="1E3B5153" w14:textId="77777777" w:rsidR="00C43E48" w:rsidRDefault="00000000">
      <w:pPr>
        <w:spacing w:line="600" w:lineRule="exact"/>
        <w:ind w:firstLineChars="200" w:firstLine="480"/>
        <w:rPr>
          <w:color w:val="000000" w:themeColor="text1"/>
          <w:sz w:val="24"/>
        </w:rPr>
      </w:pPr>
      <w:r>
        <w:rPr>
          <w:color w:val="000000" w:themeColor="text1"/>
          <w:sz w:val="24"/>
        </w:rPr>
        <w:t>（二）乙方遇到不能按期完成工作的情况，应及时以书面形式将不能按期完成工作的理由、延误时间通知甲方。甲方在收到乙方通知后，根据情况决定是否延长完成时间。如同意延长，则乙方责任期也相应延长。</w:t>
      </w:r>
    </w:p>
    <w:p w14:paraId="64AB9FC3" w14:textId="77777777" w:rsidR="00C43E48" w:rsidRDefault="00000000">
      <w:pPr>
        <w:spacing w:line="600" w:lineRule="exact"/>
        <w:ind w:firstLineChars="200" w:firstLine="480"/>
        <w:rPr>
          <w:color w:val="000000" w:themeColor="text1"/>
          <w:sz w:val="24"/>
        </w:rPr>
      </w:pPr>
      <w:r>
        <w:rPr>
          <w:color w:val="000000" w:themeColor="text1"/>
          <w:sz w:val="24"/>
        </w:rPr>
        <w:t>（三）因非乙方责任造成项目进度推迟或延误，无法按照本合同约定的日期完成相应工作，双方经过协商可以进一步约定完成的日期，乙方的责任期也随之顺延。</w:t>
      </w:r>
    </w:p>
    <w:p w14:paraId="271CE80A" w14:textId="77777777" w:rsidR="00C43E48" w:rsidRDefault="00000000">
      <w:pPr>
        <w:pStyle w:val="a6"/>
        <w:spacing w:line="360" w:lineRule="auto"/>
        <w:ind w:firstLineChars="200" w:firstLine="480"/>
        <w:rPr>
          <w:color w:val="000000" w:themeColor="text1"/>
          <w:sz w:val="24"/>
        </w:rPr>
      </w:pPr>
      <w:r>
        <w:rPr>
          <w:color w:val="000000" w:themeColor="text1"/>
          <w:sz w:val="24"/>
        </w:rPr>
        <w:t>（四）在本项目进展过程中，经双方同意的研究、编制内容等方面的增减，如所涉增加费用的金额不超过本合同项下服务费总金额的</w:t>
      </w:r>
      <w:r>
        <w:rPr>
          <w:color w:val="000000" w:themeColor="text1"/>
          <w:sz w:val="24"/>
        </w:rPr>
        <w:t>10%</w:t>
      </w:r>
      <w:r>
        <w:rPr>
          <w:color w:val="000000" w:themeColor="text1"/>
          <w:sz w:val="24"/>
        </w:rPr>
        <w:t>，由双方商定变更内容及具体价格后签订书面补充协议予以确认。</w:t>
      </w:r>
    </w:p>
    <w:p w14:paraId="1AFE8633" w14:textId="77777777" w:rsidR="00C43E48" w:rsidRDefault="00000000">
      <w:pPr>
        <w:numPr>
          <w:ilvl w:val="0"/>
          <w:numId w:val="9"/>
        </w:numPr>
        <w:spacing w:line="360" w:lineRule="auto"/>
        <w:ind w:firstLineChars="200" w:firstLine="482"/>
        <w:outlineLvl w:val="1"/>
        <w:rPr>
          <w:rFonts w:ascii="宋体" w:hAnsi="宋体" w:cs="宋体" w:hint="eastAsia"/>
          <w:b/>
          <w:bCs/>
          <w:sz w:val="24"/>
        </w:rPr>
      </w:pPr>
      <w:r>
        <w:rPr>
          <w:rFonts w:ascii="宋体" w:hAnsi="宋体" w:cs="宋体" w:hint="eastAsia"/>
          <w:b/>
          <w:bCs/>
          <w:color w:val="000000" w:themeColor="text1"/>
          <w:sz w:val="24"/>
        </w:rPr>
        <w:t>风险责任</w:t>
      </w:r>
    </w:p>
    <w:p w14:paraId="316F1FB4" w14:textId="77777777" w:rsidR="00C43E48" w:rsidRDefault="00000000">
      <w:pPr>
        <w:spacing w:line="360" w:lineRule="auto"/>
        <w:ind w:firstLineChars="200" w:firstLine="480"/>
      </w:pPr>
      <w:r>
        <w:rPr>
          <w:rFonts w:ascii="宋体" w:hAnsi="宋体" w:cs="宋体" w:hint="eastAsia"/>
          <w:color w:val="000000" w:themeColor="text1"/>
          <w:sz w:val="24"/>
        </w:rPr>
        <w:t>乙方应完全地按照【</w:t>
      </w:r>
      <w:r>
        <w:rPr>
          <w:rFonts w:ascii="宋体" w:hAnsi="宋体" w:cs="宋体"/>
          <w:color w:val="000000" w:themeColor="text1"/>
          <w:sz w:val="24"/>
        </w:rPr>
        <w:t xml:space="preserve">  </w:t>
      </w:r>
      <w:r>
        <w:rPr>
          <w:rFonts w:ascii="宋体" w:hAnsi="宋体" w:cs="宋体" w:hint="eastAsia"/>
          <w:color w:val="000000" w:themeColor="text1"/>
          <w:sz w:val="24"/>
        </w:rPr>
        <w:t>】号招标文件的要求和乙方投标文件的承诺完成本项目，出于自身财务、技术、人力等原因导致项目失败的，应承担全部责任。</w:t>
      </w:r>
    </w:p>
    <w:p w14:paraId="0F2019AE" w14:textId="77777777" w:rsidR="00C43E48" w:rsidRDefault="00000000">
      <w:pPr>
        <w:numPr>
          <w:ilvl w:val="0"/>
          <w:numId w:val="9"/>
        </w:numPr>
        <w:spacing w:line="360" w:lineRule="auto"/>
        <w:ind w:firstLineChars="200" w:firstLine="482"/>
        <w:outlineLvl w:val="1"/>
        <w:rPr>
          <w:rFonts w:ascii="宋体" w:hAnsi="宋体" w:cs="宋体" w:hint="eastAsia"/>
          <w:b/>
          <w:bCs/>
          <w:sz w:val="24"/>
        </w:rPr>
      </w:pPr>
      <w:r>
        <w:rPr>
          <w:rFonts w:ascii="宋体" w:hAnsi="宋体" w:cs="宋体" w:hint="eastAsia"/>
          <w:b/>
          <w:bCs/>
          <w:color w:val="000000" w:themeColor="text1"/>
          <w:sz w:val="24"/>
        </w:rPr>
        <w:t>违约责任</w:t>
      </w:r>
    </w:p>
    <w:p w14:paraId="5D85E128" w14:textId="77777777" w:rsidR="00C43E48" w:rsidRDefault="00000000">
      <w:pPr>
        <w:spacing w:line="360" w:lineRule="auto"/>
        <w:ind w:firstLineChars="200" w:firstLine="480"/>
        <w:rPr>
          <w:color w:val="000000" w:themeColor="text1"/>
          <w:sz w:val="24"/>
        </w:rPr>
      </w:pPr>
      <w:r>
        <w:rPr>
          <w:color w:val="000000" w:themeColor="text1"/>
          <w:sz w:val="24"/>
        </w:rPr>
        <w:t>（一）如乙方未按照本合同约定的时间完成本项目各阶段工作，每迟延一日，甲方有权</w:t>
      </w:r>
      <w:proofErr w:type="gramStart"/>
      <w:r>
        <w:rPr>
          <w:color w:val="000000" w:themeColor="text1"/>
          <w:sz w:val="24"/>
        </w:rPr>
        <w:t>自尚未</w:t>
      </w:r>
      <w:proofErr w:type="gramEnd"/>
      <w:r>
        <w:rPr>
          <w:color w:val="000000" w:themeColor="text1"/>
          <w:sz w:val="24"/>
        </w:rPr>
        <w:t>支付的合同款项中扣除本合同服务费总金额的</w:t>
      </w:r>
      <w:r>
        <w:rPr>
          <w:color w:val="000000" w:themeColor="text1"/>
          <w:sz w:val="24"/>
        </w:rPr>
        <w:t>1‰</w:t>
      </w:r>
      <w:r>
        <w:rPr>
          <w:color w:val="000000" w:themeColor="text1"/>
          <w:sz w:val="24"/>
        </w:rPr>
        <w:t>的逾期违约金。</w:t>
      </w:r>
    </w:p>
    <w:p w14:paraId="741B972A" w14:textId="77777777" w:rsidR="00C43E48" w:rsidRDefault="00000000">
      <w:pPr>
        <w:spacing w:line="360" w:lineRule="auto"/>
        <w:ind w:firstLineChars="200" w:firstLine="480"/>
        <w:rPr>
          <w:color w:val="000000" w:themeColor="text1"/>
          <w:sz w:val="24"/>
        </w:rPr>
      </w:pPr>
      <w:r>
        <w:rPr>
          <w:rFonts w:hint="eastAsia"/>
          <w:color w:val="000000" w:themeColor="text1"/>
          <w:sz w:val="24"/>
        </w:rPr>
        <w:t>（二）本合同项下的工作内容不可分割，任</w:t>
      </w:r>
      <w:proofErr w:type="gramStart"/>
      <w:r>
        <w:rPr>
          <w:rFonts w:hint="eastAsia"/>
          <w:color w:val="000000" w:themeColor="text1"/>
          <w:sz w:val="24"/>
        </w:rPr>
        <w:t>一</w:t>
      </w:r>
      <w:proofErr w:type="gramEnd"/>
      <w:r>
        <w:rPr>
          <w:rFonts w:hint="eastAsia"/>
          <w:color w:val="000000" w:themeColor="text1"/>
          <w:sz w:val="24"/>
        </w:rPr>
        <w:t>文件的迟延交付均视为整个项目的迟延交付。</w:t>
      </w:r>
    </w:p>
    <w:p w14:paraId="61832C14" w14:textId="77777777" w:rsidR="00C43E48" w:rsidRDefault="00000000">
      <w:pPr>
        <w:spacing w:line="360" w:lineRule="auto"/>
        <w:ind w:firstLineChars="200" w:firstLine="480"/>
        <w:rPr>
          <w:color w:val="000000" w:themeColor="text1"/>
          <w:sz w:val="24"/>
        </w:rPr>
      </w:pPr>
      <w:r>
        <w:rPr>
          <w:color w:val="000000" w:themeColor="text1"/>
          <w:sz w:val="24"/>
        </w:rPr>
        <w:t>（</w:t>
      </w:r>
      <w:r>
        <w:rPr>
          <w:rFonts w:hint="eastAsia"/>
          <w:color w:val="000000" w:themeColor="text1"/>
          <w:sz w:val="24"/>
        </w:rPr>
        <w:t>三</w:t>
      </w:r>
      <w:r>
        <w:rPr>
          <w:color w:val="000000" w:themeColor="text1"/>
          <w:sz w:val="24"/>
        </w:rPr>
        <w:t>）本合同履行期间，发生下述情形时，甲方有权解除本合同，乙方除应退还甲方已支付的全部款项外</w:t>
      </w:r>
      <w:r>
        <w:rPr>
          <w:color w:val="000000" w:themeColor="text1"/>
          <w:sz w:val="24"/>
        </w:rPr>
        <w:t xml:space="preserve">, </w:t>
      </w:r>
      <w:r>
        <w:rPr>
          <w:color w:val="000000" w:themeColor="text1"/>
          <w:sz w:val="24"/>
        </w:rPr>
        <w:t>还应在合同解除通知发出之日起</w:t>
      </w:r>
      <w:r>
        <w:rPr>
          <w:color w:val="000000" w:themeColor="text1"/>
          <w:sz w:val="24"/>
        </w:rPr>
        <w:t>10</w:t>
      </w:r>
      <w:r>
        <w:rPr>
          <w:color w:val="000000" w:themeColor="text1"/>
          <w:sz w:val="24"/>
        </w:rPr>
        <w:t>日内向甲方支付合同总价款</w:t>
      </w:r>
      <w:r>
        <w:rPr>
          <w:color w:val="000000" w:themeColor="text1"/>
          <w:sz w:val="24"/>
        </w:rPr>
        <w:t>10%</w:t>
      </w:r>
      <w:r>
        <w:rPr>
          <w:color w:val="000000" w:themeColor="text1"/>
          <w:sz w:val="24"/>
        </w:rPr>
        <w:t>的违约金。乙方应同时将已完成的项目成果移交给甲方，并将全部有关资料退还甲方：</w:t>
      </w:r>
    </w:p>
    <w:p w14:paraId="003EE4FE" w14:textId="77777777" w:rsidR="00C43E48" w:rsidRDefault="00000000">
      <w:pPr>
        <w:spacing w:line="360" w:lineRule="auto"/>
        <w:ind w:firstLineChars="200" w:firstLine="480"/>
        <w:rPr>
          <w:color w:val="000000" w:themeColor="text1"/>
          <w:sz w:val="24"/>
        </w:rPr>
      </w:pPr>
      <w:r>
        <w:rPr>
          <w:color w:val="000000" w:themeColor="text1"/>
          <w:sz w:val="24"/>
        </w:rPr>
        <w:t>1.</w:t>
      </w:r>
      <w:r>
        <w:rPr>
          <w:color w:val="000000" w:themeColor="text1"/>
          <w:sz w:val="24"/>
        </w:rPr>
        <w:t>乙方未能按合同约定的日期</w:t>
      </w:r>
      <w:r>
        <w:rPr>
          <w:color w:val="000000" w:themeColor="text1"/>
          <w:sz w:val="24"/>
        </w:rPr>
        <w:t>(</w:t>
      </w:r>
      <w:r>
        <w:rPr>
          <w:color w:val="000000" w:themeColor="text1"/>
          <w:sz w:val="24"/>
        </w:rPr>
        <w:t>含协商延缓的日期</w:t>
      </w:r>
      <w:r>
        <w:rPr>
          <w:color w:val="000000" w:themeColor="text1"/>
          <w:sz w:val="24"/>
        </w:rPr>
        <w:t>)</w:t>
      </w:r>
      <w:r>
        <w:rPr>
          <w:color w:val="000000" w:themeColor="text1"/>
          <w:sz w:val="24"/>
        </w:rPr>
        <w:t>完成</w:t>
      </w:r>
      <w:r>
        <w:rPr>
          <w:rFonts w:hint="eastAsia"/>
          <w:color w:val="000000" w:themeColor="text1"/>
          <w:sz w:val="24"/>
        </w:rPr>
        <w:t>经甲方审核通过的相关报告</w:t>
      </w:r>
      <w:r>
        <w:rPr>
          <w:color w:val="000000" w:themeColor="text1"/>
          <w:sz w:val="24"/>
        </w:rPr>
        <w:t>，延误时间超过</w:t>
      </w:r>
      <w:r>
        <w:rPr>
          <w:color w:val="000000" w:themeColor="text1"/>
          <w:sz w:val="24"/>
        </w:rPr>
        <w:t>10</w:t>
      </w:r>
      <w:r>
        <w:rPr>
          <w:color w:val="000000" w:themeColor="text1"/>
          <w:sz w:val="24"/>
        </w:rPr>
        <w:t>个工作日；</w:t>
      </w:r>
    </w:p>
    <w:p w14:paraId="07E3A311" w14:textId="77777777" w:rsidR="00C43E48" w:rsidRDefault="00000000">
      <w:pPr>
        <w:spacing w:line="360" w:lineRule="auto"/>
        <w:ind w:firstLineChars="200" w:firstLine="480"/>
        <w:rPr>
          <w:color w:val="000000" w:themeColor="text1"/>
          <w:sz w:val="24"/>
        </w:rPr>
      </w:pPr>
      <w:r>
        <w:rPr>
          <w:color w:val="000000" w:themeColor="text1"/>
          <w:sz w:val="24"/>
        </w:rPr>
        <w:t>2.</w:t>
      </w:r>
      <w:r>
        <w:rPr>
          <w:color w:val="000000" w:themeColor="text1"/>
          <w:sz w:val="24"/>
        </w:rPr>
        <w:t>因乙方工作的错误或遗漏造成成果质量不符合本合同要求，且乙方未按甲方要求采取及时有效的补救措施的；</w:t>
      </w:r>
    </w:p>
    <w:p w14:paraId="42F37EE5" w14:textId="77777777" w:rsidR="00C43E48" w:rsidRDefault="00000000">
      <w:pPr>
        <w:spacing w:line="360" w:lineRule="auto"/>
        <w:ind w:firstLineChars="200" w:firstLine="480"/>
        <w:rPr>
          <w:color w:val="000000" w:themeColor="text1"/>
          <w:sz w:val="24"/>
        </w:rPr>
      </w:pPr>
      <w:r>
        <w:rPr>
          <w:color w:val="000000" w:themeColor="text1"/>
          <w:sz w:val="24"/>
        </w:rPr>
        <w:t>3.</w:t>
      </w:r>
      <w:proofErr w:type="gramStart"/>
      <w:r>
        <w:rPr>
          <w:color w:val="000000" w:themeColor="text1"/>
          <w:sz w:val="24"/>
        </w:rPr>
        <w:t>乙方虽如期</w:t>
      </w:r>
      <w:proofErr w:type="gramEnd"/>
      <w:r>
        <w:rPr>
          <w:color w:val="000000" w:themeColor="text1"/>
          <w:sz w:val="24"/>
        </w:rPr>
        <w:t>提报</w:t>
      </w:r>
      <w:r>
        <w:rPr>
          <w:rFonts w:hint="eastAsia"/>
          <w:color w:val="000000" w:themeColor="text1"/>
          <w:sz w:val="24"/>
        </w:rPr>
        <w:t>活动方案、阶段成果、活动总结</w:t>
      </w:r>
      <w:r>
        <w:rPr>
          <w:color w:val="000000" w:themeColor="text1"/>
          <w:sz w:val="24"/>
        </w:rPr>
        <w:t>等总结性成果资料，但最终成果连续二次未能通过甲方验收的；</w:t>
      </w:r>
    </w:p>
    <w:p w14:paraId="1257F67E" w14:textId="77777777" w:rsidR="00C43E48" w:rsidRDefault="00000000">
      <w:pPr>
        <w:spacing w:line="360" w:lineRule="auto"/>
        <w:ind w:firstLineChars="200" w:firstLine="480"/>
        <w:rPr>
          <w:color w:val="000000" w:themeColor="text1"/>
          <w:sz w:val="24"/>
        </w:rPr>
      </w:pPr>
      <w:r>
        <w:rPr>
          <w:color w:val="000000" w:themeColor="text1"/>
          <w:sz w:val="24"/>
        </w:rPr>
        <w:t>4.</w:t>
      </w:r>
      <w:r>
        <w:rPr>
          <w:color w:val="000000" w:themeColor="text1"/>
          <w:sz w:val="24"/>
        </w:rPr>
        <w:t>未经甲方书面在先同意，乙方擅自将本合同项目与任何第三方合作，或将本合同标的</w:t>
      </w:r>
      <w:proofErr w:type="gramStart"/>
      <w:r>
        <w:rPr>
          <w:color w:val="000000" w:themeColor="text1"/>
          <w:sz w:val="24"/>
        </w:rPr>
        <w:t>的</w:t>
      </w:r>
      <w:proofErr w:type="gramEnd"/>
      <w:r>
        <w:rPr>
          <w:color w:val="000000" w:themeColor="text1"/>
          <w:sz w:val="24"/>
        </w:rPr>
        <w:t>全部或部分擅自转包或分包给任何第三方，且未按甲方的要求终止与第三方的协议的；</w:t>
      </w:r>
    </w:p>
    <w:p w14:paraId="53980C20" w14:textId="77777777" w:rsidR="00C43E48" w:rsidRDefault="00000000">
      <w:pPr>
        <w:spacing w:line="360" w:lineRule="auto"/>
        <w:ind w:firstLineChars="200" w:firstLine="480"/>
        <w:rPr>
          <w:color w:val="000000" w:themeColor="text1"/>
          <w:sz w:val="24"/>
        </w:rPr>
      </w:pPr>
      <w:r>
        <w:rPr>
          <w:rFonts w:hint="eastAsia"/>
          <w:color w:val="000000" w:themeColor="text1"/>
          <w:sz w:val="24"/>
        </w:rPr>
        <w:t>5</w:t>
      </w:r>
      <w:r>
        <w:rPr>
          <w:color w:val="000000" w:themeColor="text1"/>
          <w:sz w:val="24"/>
        </w:rPr>
        <w:t>.</w:t>
      </w:r>
      <w:r>
        <w:rPr>
          <w:color w:val="000000" w:themeColor="text1"/>
          <w:sz w:val="24"/>
        </w:rPr>
        <w:t>发现乙方或乙方工作人员出现全部或部分丧失履行委托服务能力的情况，甲方有权通知乙方限期整改或更换工作人员，期限届满乙方并未进行改善的；</w:t>
      </w:r>
    </w:p>
    <w:p w14:paraId="0B1604FD" w14:textId="77777777" w:rsidR="00C43E48" w:rsidRDefault="00000000">
      <w:pPr>
        <w:spacing w:line="360" w:lineRule="auto"/>
        <w:ind w:firstLineChars="200" w:firstLine="480"/>
        <w:rPr>
          <w:color w:val="000000" w:themeColor="text1"/>
          <w:sz w:val="24"/>
        </w:rPr>
      </w:pPr>
      <w:r>
        <w:rPr>
          <w:rFonts w:hint="eastAsia"/>
          <w:color w:val="000000" w:themeColor="text1"/>
          <w:sz w:val="24"/>
        </w:rPr>
        <w:t>6</w:t>
      </w:r>
      <w:r>
        <w:rPr>
          <w:color w:val="000000" w:themeColor="text1"/>
          <w:sz w:val="24"/>
        </w:rPr>
        <w:t>.</w:t>
      </w:r>
      <w:r>
        <w:rPr>
          <w:color w:val="000000" w:themeColor="text1"/>
          <w:sz w:val="24"/>
        </w:rPr>
        <w:t>乙方明确表示或者以自己的行为表明不履行本合同的。</w:t>
      </w:r>
    </w:p>
    <w:p w14:paraId="66CA1DD2" w14:textId="77777777" w:rsidR="00C43E48" w:rsidRDefault="00000000">
      <w:pPr>
        <w:spacing w:line="360" w:lineRule="auto"/>
        <w:ind w:firstLineChars="200" w:firstLine="480"/>
        <w:rPr>
          <w:color w:val="000000" w:themeColor="text1"/>
          <w:sz w:val="24"/>
        </w:rPr>
      </w:pPr>
      <w:r>
        <w:rPr>
          <w:color w:val="000000" w:themeColor="text1"/>
          <w:sz w:val="24"/>
        </w:rPr>
        <w:t>（</w:t>
      </w:r>
      <w:r>
        <w:rPr>
          <w:rFonts w:hint="eastAsia"/>
          <w:color w:val="000000" w:themeColor="text1"/>
          <w:sz w:val="24"/>
        </w:rPr>
        <w:t>四</w:t>
      </w:r>
      <w:r>
        <w:rPr>
          <w:color w:val="000000" w:themeColor="text1"/>
          <w:sz w:val="24"/>
        </w:rPr>
        <w:t>）如甲方未按照本合同约定的时间支付服务费，乙方书面催告甲方并给予不少于</w:t>
      </w:r>
      <w:r>
        <w:rPr>
          <w:color w:val="000000" w:themeColor="text1"/>
          <w:sz w:val="24"/>
        </w:rPr>
        <w:t>30</w:t>
      </w:r>
      <w:r>
        <w:rPr>
          <w:color w:val="000000" w:themeColor="text1"/>
          <w:sz w:val="24"/>
        </w:rPr>
        <w:t>个工作日的履行期限后甲方仍未支付的，乙方有权自该期限届满之日</w:t>
      </w:r>
      <w:proofErr w:type="gramStart"/>
      <w:r>
        <w:rPr>
          <w:color w:val="000000" w:themeColor="text1"/>
          <w:sz w:val="24"/>
        </w:rPr>
        <w:t>起要求</w:t>
      </w:r>
      <w:proofErr w:type="gramEnd"/>
      <w:r>
        <w:rPr>
          <w:color w:val="000000" w:themeColor="text1"/>
          <w:sz w:val="24"/>
        </w:rPr>
        <w:t>甲方支付该阶段应付而未付合同价款每日</w:t>
      </w:r>
      <w:r>
        <w:rPr>
          <w:color w:val="000000" w:themeColor="text1"/>
          <w:sz w:val="24"/>
        </w:rPr>
        <w:t>1‰</w:t>
      </w:r>
      <w:r>
        <w:rPr>
          <w:color w:val="000000" w:themeColor="text1"/>
          <w:sz w:val="24"/>
        </w:rPr>
        <w:t>的逾期违约金。如甲方无正当理由拒绝接受服务，到期明确表示拒付服务款项，乙方有权要求甲方支付本合同项下服务费总金额</w:t>
      </w:r>
      <w:r>
        <w:rPr>
          <w:color w:val="000000" w:themeColor="text1"/>
          <w:sz w:val="24"/>
        </w:rPr>
        <w:t>10%</w:t>
      </w:r>
      <w:r>
        <w:rPr>
          <w:color w:val="000000" w:themeColor="text1"/>
          <w:sz w:val="24"/>
        </w:rPr>
        <w:t>的违约金。</w:t>
      </w:r>
    </w:p>
    <w:p w14:paraId="72E6FF2A" w14:textId="77777777" w:rsidR="00C43E48" w:rsidRDefault="00000000">
      <w:pPr>
        <w:pStyle w:val="a6"/>
        <w:ind w:firstLineChars="200" w:firstLine="480"/>
      </w:pPr>
      <w:r>
        <w:rPr>
          <w:color w:val="000000" w:themeColor="text1"/>
          <w:sz w:val="24"/>
        </w:rPr>
        <w:t>（</w:t>
      </w:r>
      <w:r>
        <w:rPr>
          <w:rFonts w:hint="eastAsia"/>
          <w:color w:val="000000" w:themeColor="text1"/>
          <w:sz w:val="24"/>
        </w:rPr>
        <w:t>五</w:t>
      </w:r>
      <w:r>
        <w:rPr>
          <w:color w:val="000000" w:themeColor="text1"/>
          <w:sz w:val="24"/>
        </w:rPr>
        <w:t>）上述违约责任各自独立且可累加。如本合同所约定的违约金无法弥补因违约行为所造成的损失，违约方应补偿上述不足部分的损失</w:t>
      </w:r>
      <w:r>
        <w:rPr>
          <w:rFonts w:hint="eastAsia"/>
          <w:color w:val="000000" w:themeColor="text1"/>
          <w:sz w:val="24"/>
        </w:rPr>
        <w:t>，包括但不限于上述索赔或责任所产生的诉讼费用、合理的律师费用、鉴定评估费用、调查费用、和解金额或生效法律文书中规定的赔偿金额。</w:t>
      </w:r>
    </w:p>
    <w:p w14:paraId="22D7F475" w14:textId="77777777" w:rsidR="00C43E48" w:rsidRDefault="00000000">
      <w:pPr>
        <w:numPr>
          <w:ilvl w:val="0"/>
          <w:numId w:val="9"/>
        </w:numPr>
        <w:spacing w:line="360" w:lineRule="auto"/>
        <w:ind w:firstLineChars="200" w:firstLine="482"/>
        <w:outlineLvl w:val="1"/>
        <w:rPr>
          <w:rFonts w:ascii="宋体" w:hAnsi="宋体" w:cs="宋体" w:hint="eastAsia"/>
          <w:b/>
          <w:bCs/>
          <w:sz w:val="24"/>
        </w:rPr>
      </w:pPr>
      <w:r>
        <w:rPr>
          <w:rFonts w:ascii="宋体" w:hAnsi="宋体" w:cs="宋体" w:hint="eastAsia"/>
          <w:b/>
          <w:bCs/>
          <w:color w:val="000000" w:themeColor="text1"/>
          <w:sz w:val="24"/>
        </w:rPr>
        <w:t>其他</w:t>
      </w:r>
    </w:p>
    <w:p w14:paraId="51C9EC44"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14:paraId="4A79DCA5"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（1）合同书及补充协议；</w:t>
      </w:r>
    </w:p>
    <w:p w14:paraId="40128E04"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（2）中标通知书；</w:t>
      </w:r>
    </w:p>
    <w:p w14:paraId="22DF14C2"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（3）招标文件（编号：    ）及其澄清、补正公告；</w:t>
      </w:r>
    </w:p>
    <w:p w14:paraId="632C2021"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（4）投标书。</w:t>
      </w:r>
    </w:p>
    <w:p w14:paraId="2ED98109"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2、本合同附件（如有）为合同不可分割的组成部分，与本合同一并加盖骑缝章后具有同等法律效力。若附件与合同正文有任何冲突，以合同正文为准。</w:t>
      </w:r>
    </w:p>
    <w:p w14:paraId="6937F116"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3、本合同各条标题仅为提示之用，应以条文内容确定各方的权利义务。</w:t>
      </w:r>
    </w:p>
    <w:p w14:paraId="2228C963"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4、本合同未尽事宜，由双方协商签订补充协议进行约定。补充协议应以书面形式</w:t>
      </w:r>
      <w:proofErr w:type="gramStart"/>
      <w:r>
        <w:rPr>
          <w:rFonts w:ascii="宋体" w:hAnsi="宋体" w:cs="宋体" w:hint="eastAsia"/>
          <w:sz w:val="24"/>
        </w:rPr>
        <w:t>作成</w:t>
      </w:r>
      <w:proofErr w:type="gramEnd"/>
      <w:r>
        <w:rPr>
          <w:rFonts w:ascii="宋体" w:hAnsi="宋体" w:cs="宋体" w:hint="eastAsia"/>
          <w:sz w:val="24"/>
        </w:rPr>
        <w:t>，经双方法定代表人或其授权代表签字、盖章后与本合同具有同等法律效力。</w:t>
      </w:r>
    </w:p>
    <w:p w14:paraId="11C2A020" w14:textId="77777777" w:rsidR="00C43E48" w:rsidRDefault="00000000">
      <w:pPr>
        <w:pStyle w:val="a0"/>
        <w:spacing w:line="360" w:lineRule="auto"/>
        <w:ind w:firstLine="480"/>
        <w:rPr>
          <w:rFonts w:ascii="宋体" w:hAnsi="宋体" w:cs="宋体" w:hint="eastAsia"/>
          <w:sz w:val="24"/>
          <w:szCs w:val="24"/>
        </w:rPr>
      </w:pPr>
      <w:r>
        <w:rPr>
          <w:rFonts w:ascii="宋体" w:hAnsi="宋体" w:cs="宋体" w:hint="eastAsia"/>
          <w:sz w:val="24"/>
          <w:szCs w:val="24"/>
        </w:rPr>
        <w:t>5、本合同约定的权利和义务不因合同双方发生收购、兼并、重组、分立而发生变化。如果发生上述情形，则本合同约定的权利和义务随之转移至收购、兼并、重组或分立后成立的单位。</w:t>
      </w:r>
    </w:p>
    <w:p w14:paraId="7285B833" w14:textId="77777777" w:rsidR="00C43E48" w:rsidRDefault="00000000">
      <w:pPr>
        <w:pStyle w:val="a0"/>
        <w:spacing w:line="360" w:lineRule="auto"/>
        <w:ind w:firstLine="480"/>
        <w:rPr>
          <w:rFonts w:ascii="宋体" w:hAnsi="宋体" w:cs="宋体" w:hint="eastAsia"/>
          <w:sz w:val="24"/>
          <w:szCs w:val="24"/>
        </w:rPr>
      </w:pPr>
      <w:r>
        <w:rPr>
          <w:rFonts w:ascii="宋体" w:hAnsi="宋体" w:cs="宋体" w:hint="eastAsia"/>
          <w:sz w:val="24"/>
          <w:szCs w:val="24"/>
        </w:rPr>
        <w:t>6、本合同在国家法律、法规和规章规定的范围内执行。当国家法律、法规和规章发生变化导致本合同有关条款与之抵触时，双方协商变更或废止该条款，在此情况下，双方互不承担责任。</w:t>
      </w:r>
    </w:p>
    <w:p w14:paraId="0EF86ECC" w14:textId="77777777" w:rsidR="00C43E48" w:rsidRDefault="00000000">
      <w:pPr>
        <w:pStyle w:val="a0"/>
        <w:spacing w:line="360" w:lineRule="auto"/>
        <w:ind w:firstLine="480"/>
        <w:rPr>
          <w:rFonts w:ascii="宋体" w:hAnsi="宋体" w:cs="宋体" w:hint="eastAsia"/>
          <w:sz w:val="24"/>
          <w:szCs w:val="24"/>
        </w:rPr>
      </w:pPr>
      <w:r>
        <w:rPr>
          <w:rFonts w:ascii="宋体" w:hAnsi="宋体" w:cs="宋体" w:hint="eastAsia"/>
          <w:sz w:val="24"/>
          <w:szCs w:val="24"/>
        </w:rPr>
        <w:t>7、如果本合同的任何条款在任何时候变成不合法、无效或不可强制执行而不从根本上影响本合同的效力时，本合同的其他条款不受影响。</w:t>
      </w:r>
    </w:p>
    <w:p w14:paraId="6BBF3BBC" w14:textId="77777777" w:rsidR="00C43E48" w:rsidRDefault="00000000">
      <w:pPr>
        <w:pStyle w:val="a0"/>
        <w:spacing w:line="360" w:lineRule="auto"/>
        <w:ind w:firstLine="480"/>
        <w:rPr>
          <w:rFonts w:ascii="宋体" w:hAnsi="宋体" w:cs="宋体" w:hint="eastAsia"/>
          <w:sz w:val="24"/>
          <w:szCs w:val="24"/>
        </w:rPr>
      </w:pPr>
      <w:r>
        <w:rPr>
          <w:rFonts w:ascii="宋体" w:hAnsi="宋体" w:cs="宋体" w:hint="eastAsia"/>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22637AE8" w14:textId="77777777" w:rsidR="00C43E48" w:rsidRDefault="00000000">
      <w:pPr>
        <w:pStyle w:val="a0"/>
        <w:spacing w:line="360" w:lineRule="auto"/>
        <w:ind w:firstLine="480"/>
        <w:rPr>
          <w:rFonts w:ascii="宋体" w:hAnsi="宋体" w:cs="宋体" w:hint="eastAsia"/>
          <w:sz w:val="24"/>
          <w:szCs w:val="24"/>
        </w:rPr>
      </w:pPr>
      <w:r>
        <w:rPr>
          <w:rFonts w:ascii="宋体" w:hAnsi="宋体" w:cs="宋体" w:hint="eastAsia"/>
          <w:sz w:val="24"/>
          <w:szCs w:val="24"/>
        </w:rPr>
        <w:t>9、任何一方未经另一方同意不得向任何第三方透露本合同的签订及其内容。甲方向其关联公司透露前述内容的，不受此限。</w:t>
      </w:r>
    </w:p>
    <w:p w14:paraId="5D6EE76D" w14:textId="77777777" w:rsidR="00C43E48" w:rsidRDefault="00000000">
      <w:pPr>
        <w:pStyle w:val="a0"/>
        <w:spacing w:line="360" w:lineRule="auto"/>
        <w:ind w:firstLine="480"/>
        <w:rPr>
          <w:rFonts w:ascii="宋体" w:hAnsi="宋体" w:cs="宋体" w:hint="eastAsia"/>
          <w:sz w:val="24"/>
          <w:szCs w:val="24"/>
        </w:rPr>
      </w:pPr>
      <w:r>
        <w:rPr>
          <w:rFonts w:ascii="宋体" w:hAnsi="宋体" w:cs="宋体" w:hint="eastAsia"/>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14:paraId="02B135F0"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11、本合同自法定代表人或其授权代表签字、盖章之日起生效，有效期至后续服务期满之日止。</w:t>
      </w:r>
    </w:p>
    <w:p w14:paraId="636EFCE5"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12、本合同一式六份，甲、乙方各执三份，均具有同等法律效力。</w:t>
      </w:r>
    </w:p>
    <w:p w14:paraId="33E8CCB0" w14:textId="77777777" w:rsidR="00C43E48" w:rsidRDefault="00C43E48">
      <w:pPr>
        <w:pStyle w:val="a0"/>
        <w:ind w:firstLine="480"/>
        <w:rPr>
          <w:rFonts w:ascii="宋体" w:hAnsi="宋体" w:cs="宋体" w:hint="eastAsia"/>
          <w:sz w:val="24"/>
        </w:rPr>
      </w:pPr>
    </w:p>
    <w:p w14:paraId="05015136" w14:textId="77777777" w:rsidR="00C43E48" w:rsidRDefault="00000000">
      <w:pPr>
        <w:pStyle w:val="a0"/>
        <w:ind w:firstLine="480"/>
        <w:rPr>
          <w:rFonts w:ascii="宋体" w:hAnsi="宋体" w:cs="宋体" w:hint="eastAsia"/>
          <w:sz w:val="24"/>
        </w:rPr>
      </w:pPr>
      <w:r>
        <w:rPr>
          <w:rFonts w:ascii="宋体" w:hAnsi="宋体" w:cs="宋体" w:hint="eastAsia"/>
          <w:sz w:val="24"/>
        </w:rPr>
        <w:t>附件1：项目组成员</w:t>
      </w:r>
    </w:p>
    <w:p w14:paraId="1E952CDB" w14:textId="77777777" w:rsidR="00C43E48" w:rsidRDefault="00C43E48">
      <w:pPr>
        <w:pStyle w:val="a0"/>
        <w:ind w:firstLine="480"/>
        <w:rPr>
          <w:rFonts w:ascii="宋体" w:hAnsi="宋体" w:cs="宋体" w:hint="eastAsia"/>
          <w:sz w:val="24"/>
        </w:rPr>
      </w:pPr>
    </w:p>
    <w:p w14:paraId="5BE695CA"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（以下无正文，为签章栏）</w:t>
      </w:r>
    </w:p>
    <w:p w14:paraId="380D441E" w14:textId="77777777" w:rsidR="00C43E48" w:rsidRDefault="00C43E48">
      <w:pPr>
        <w:adjustRightInd w:val="0"/>
        <w:snapToGrid w:val="0"/>
        <w:spacing w:line="360" w:lineRule="auto"/>
        <w:ind w:firstLine="200"/>
        <w:rPr>
          <w:rFonts w:ascii="宋体" w:hAnsi="宋体" w:cs="宋体" w:hint="eastAsia"/>
          <w:sz w:val="24"/>
        </w:rPr>
      </w:pPr>
    </w:p>
    <w:p w14:paraId="6FFB15A7"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甲方（盖章）：</w:t>
      </w:r>
    </w:p>
    <w:p w14:paraId="0E7A90F2"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法定代表人或授权代表（签字）：</w:t>
      </w:r>
    </w:p>
    <w:p w14:paraId="0F174F56"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日期：     年    月   日            </w:t>
      </w:r>
    </w:p>
    <w:p w14:paraId="0C4B4B4B" w14:textId="77777777" w:rsidR="00C43E48" w:rsidRDefault="00C43E48">
      <w:pPr>
        <w:spacing w:line="360" w:lineRule="auto"/>
        <w:ind w:firstLineChars="200" w:firstLine="480"/>
        <w:rPr>
          <w:rFonts w:ascii="宋体" w:hAnsi="宋体" w:cs="宋体" w:hint="eastAsia"/>
          <w:sz w:val="24"/>
        </w:rPr>
      </w:pPr>
    </w:p>
    <w:p w14:paraId="3F9446CD" w14:textId="77777777" w:rsidR="00C43E48" w:rsidRDefault="00C43E48">
      <w:pPr>
        <w:spacing w:line="360" w:lineRule="auto"/>
        <w:ind w:firstLineChars="200" w:firstLine="480"/>
        <w:rPr>
          <w:rFonts w:ascii="宋体" w:hAnsi="宋体" w:cs="宋体" w:hint="eastAsia"/>
          <w:sz w:val="24"/>
        </w:rPr>
      </w:pPr>
    </w:p>
    <w:p w14:paraId="366CF60C" w14:textId="77777777" w:rsidR="00C43E48" w:rsidRDefault="00C43E48">
      <w:pPr>
        <w:spacing w:line="360" w:lineRule="auto"/>
        <w:ind w:firstLineChars="200" w:firstLine="480"/>
        <w:rPr>
          <w:rFonts w:ascii="宋体" w:hAnsi="宋体" w:cs="宋体" w:hint="eastAsia"/>
          <w:sz w:val="24"/>
        </w:rPr>
      </w:pPr>
    </w:p>
    <w:p w14:paraId="0D280075"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乙方（盖章）： </w:t>
      </w:r>
    </w:p>
    <w:p w14:paraId="52A630AA"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法定代表人或授权代表（签字）：</w:t>
      </w:r>
    </w:p>
    <w:p w14:paraId="4CA5D162"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日期：     年    月   日</w:t>
      </w:r>
    </w:p>
    <w:p w14:paraId="105E7E76" w14:textId="77777777" w:rsidR="00C43E48" w:rsidRDefault="00C43E48">
      <w:pPr>
        <w:adjustRightInd w:val="0"/>
        <w:snapToGrid w:val="0"/>
        <w:spacing w:line="360" w:lineRule="auto"/>
        <w:rPr>
          <w:rFonts w:ascii="宋体" w:hAnsi="宋体" w:cs="宋体" w:hint="eastAsia"/>
          <w:sz w:val="24"/>
        </w:rPr>
      </w:pPr>
    </w:p>
    <w:p w14:paraId="142630E3" w14:textId="77777777" w:rsidR="00C43E48" w:rsidRDefault="00000000">
      <w:pPr>
        <w:adjustRightInd w:val="0"/>
        <w:snapToGrid w:val="0"/>
        <w:spacing w:line="360" w:lineRule="auto"/>
        <w:rPr>
          <w:rFonts w:ascii="宋体" w:hAnsi="宋体" w:cs="宋体" w:hint="eastAsia"/>
          <w:sz w:val="24"/>
        </w:rPr>
      </w:pPr>
      <w:r>
        <w:rPr>
          <w:rFonts w:ascii="宋体" w:hAnsi="宋体" w:cs="宋体" w:hint="eastAsia"/>
          <w:sz w:val="24"/>
        </w:rPr>
        <w:t>注：本合同样本仅供参考，非实质性条款内容可由采购单位和中标单位协商确定。</w:t>
      </w:r>
    </w:p>
    <w:p w14:paraId="182E3AE6" w14:textId="77777777" w:rsidR="00C43E48" w:rsidRDefault="00000000">
      <w:pPr>
        <w:numPr>
          <w:ilvl w:val="255"/>
          <w:numId w:val="0"/>
        </w:numPr>
        <w:jc w:val="left"/>
        <w:rPr>
          <w:rFonts w:ascii="宋体" w:hAnsi="宋体" w:cs="宋体" w:hint="eastAsia"/>
          <w:b/>
          <w:bCs/>
          <w:sz w:val="24"/>
        </w:rPr>
      </w:pPr>
      <w:r>
        <w:rPr>
          <w:rFonts w:ascii="宋体" w:hAnsi="宋体" w:cs="宋体"/>
          <w:b/>
          <w:bCs/>
          <w:sz w:val="24"/>
        </w:rPr>
        <w:br w:type="page"/>
      </w:r>
    </w:p>
    <w:p w14:paraId="40965981" w14:textId="77777777" w:rsidR="00C43E48" w:rsidRDefault="00000000">
      <w:pPr>
        <w:rPr>
          <w:sz w:val="24"/>
          <w:szCs w:val="32"/>
        </w:rPr>
      </w:pPr>
      <w:r>
        <w:rPr>
          <w:rFonts w:hint="eastAsia"/>
          <w:sz w:val="24"/>
          <w:szCs w:val="32"/>
        </w:rPr>
        <w:t>附件</w:t>
      </w:r>
      <w:r>
        <w:rPr>
          <w:rFonts w:hint="eastAsia"/>
          <w:sz w:val="24"/>
          <w:szCs w:val="32"/>
        </w:rPr>
        <w:t>1.</w:t>
      </w:r>
    </w:p>
    <w:p w14:paraId="62F47C6F" w14:textId="77777777" w:rsidR="00C43E48" w:rsidRDefault="00000000">
      <w:pPr>
        <w:jc w:val="center"/>
        <w:rPr>
          <w:sz w:val="24"/>
          <w:szCs w:val="32"/>
        </w:rPr>
      </w:pPr>
      <w:r>
        <w:rPr>
          <w:rFonts w:hint="eastAsia"/>
          <w:sz w:val="24"/>
          <w:szCs w:val="32"/>
        </w:rPr>
        <w:t>项目组成员</w:t>
      </w:r>
    </w:p>
    <w:p w14:paraId="58568E9B" w14:textId="77777777" w:rsidR="00C43E48" w:rsidRDefault="00C43E48">
      <w:pPr>
        <w:pStyle w:val="a0"/>
        <w:ind w:firstLine="420"/>
      </w:pP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69"/>
        <w:gridCol w:w="677"/>
        <w:gridCol w:w="677"/>
        <w:gridCol w:w="677"/>
        <w:gridCol w:w="1392"/>
        <w:gridCol w:w="2909"/>
      </w:tblGrid>
      <w:tr w:rsidR="00C43E48" w14:paraId="1E7559A8"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0BA9B9D0" w14:textId="77777777" w:rsidR="00C43E4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序号</w:t>
            </w:r>
          </w:p>
        </w:tc>
        <w:tc>
          <w:tcPr>
            <w:tcW w:w="1169" w:type="dxa"/>
            <w:tcBorders>
              <w:top w:val="single" w:sz="4" w:space="0" w:color="auto"/>
              <w:left w:val="nil"/>
              <w:bottom w:val="single" w:sz="4" w:space="0" w:color="auto"/>
              <w:right w:val="single" w:sz="4" w:space="0" w:color="auto"/>
            </w:tcBorders>
            <w:vAlign w:val="center"/>
          </w:tcPr>
          <w:p w14:paraId="094A0A73" w14:textId="77777777" w:rsidR="00C43E4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姓名</w:t>
            </w:r>
          </w:p>
        </w:tc>
        <w:tc>
          <w:tcPr>
            <w:tcW w:w="677" w:type="dxa"/>
            <w:tcBorders>
              <w:top w:val="single" w:sz="4" w:space="0" w:color="auto"/>
              <w:left w:val="nil"/>
              <w:bottom w:val="single" w:sz="4" w:space="0" w:color="auto"/>
              <w:right w:val="single" w:sz="4" w:space="0" w:color="auto"/>
            </w:tcBorders>
            <w:vAlign w:val="center"/>
          </w:tcPr>
          <w:p w14:paraId="787FA5DB" w14:textId="77777777" w:rsidR="00C43E4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性别</w:t>
            </w:r>
          </w:p>
        </w:tc>
        <w:tc>
          <w:tcPr>
            <w:tcW w:w="677" w:type="dxa"/>
            <w:tcBorders>
              <w:top w:val="single" w:sz="4" w:space="0" w:color="auto"/>
              <w:left w:val="nil"/>
              <w:bottom w:val="single" w:sz="4" w:space="0" w:color="auto"/>
              <w:right w:val="single" w:sz="4" w:space="0" w:color="auto"/>
            </w:tcBorders>
            <w:vAlign w:val="center"/>
          </w:tcPr>
          <w:p w14:paraId="540AB8B8" w14:textId="77777777" w:rsidR="00C43E4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年龄</w:t>
            </w:r>
          </w:p>
        </w:tc>
        <w:tc>
          <w:tcPr>
            <w:tcW w:w="677" w:type="dxa"/>
            <w:tcBorders>
              <w:top w:val="single" w:sz="4" w:space="0" w:color="auto"/>
              <w:left w:val="nil"/>
              <w:bottom w:val="single" w:sz="4" w:space="0" w:color="auto"/>
              <w:right w:val="single" w:sz="4" w:space="0" w:color="auto"/>
            </w:tcBorders>
            <w:vAlign w:val="center"/>
          </w:tcPr>
          <w:p w14:paraId="3A5D55EB" w14:textId="77777777" w:rsidR="00C43E4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学历</w:t>
            </w:r>
          </w:p>
        </w:tc>
        <w:tc>
          <w:tcPr>
            <w:tcW w:w="1392" w:type="dxa"/>
            <w:tcBorders>
              <w:top w:val="single" w:sz="4" w:space="0" w:color="auto"/>
              <w:left w:val="nil"/>
              <w:bottom w:val="single" w:sz="4" w:space="0" w:color="auto"/>
              <w:right w:val="single" w:sz="4" w:space="0" w:color="auto"/>
            </w:tcBorders>
            <w:vAlign w:val="center"/>
          </w:tcPr>
          <w:p w14:paraId="29B5E181" w14:textId="77777777" w:rsidR="00C43E4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职称、职务</w:t>
            </w:r>
          </w:p>
        </w:tc>
        <w:tc>
          <w:tcPr>
            <w:tcW w:w="2909" w:type="dxa"/>
            <w:tcBorders>
              <w:top w:val="single" w:sz="4" w:space="0" w:color="auto"/>
              <w:left w:val="nil"/>
              <w:bottom w:val="single" w:sz="4" w:space="0" w:color="auto"/>
              <w:right w:val="single" w:sz="4" w:space="0" w:color="auto"/>
            </w:tcBorders>
            <w:vAlign w:val="center"/>
          </w:tcPr>
          <w:p w14:paraId="4198D021" w14:textId="77777777" w:rsidR="00C43E4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拟任</w:t>
            </w:r>
            <w:r>
              <w:rPr>
                <w:rFonts w:ascii="宋体" w:hAnsi="宋体" w:cs="宋体"/>
                <w:color w:val="000000" w:themeColor="text1"/>
                <w:sz w:val="24"/>
              </w:rPr>
              <w:t>团队</w:t>
            </w:r>
            <w:r>
              <w:rPr>
                <w:rFonts w:ascii="宋体" w:hAnsi="宋体" w:cs="宋体" w:hint="eastAsia"/>
                <w:color w:val="000000" w:themeColor="text1"/>
                <w:sz w:val="24"/>
              </w:rPr>
              <w:t>职务</w:t>
            </w:r>
          </w:p>
        </w:tc>
      </w:tr>
      <w:tr w:rsidR="00C43E48" w14:paraId="71825C9D"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16FD4971" w14:textId="77777777" w:rsidR="00C43E4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1169" w:type="dxa"/>
            <w:tcBorders>
              <w:top w:val="single" w:sz="4" w:space="0" w:color="auto"/>
              <w:left w:val="nil"/>
              <w:bottom w:val="single" w:sz="4" w:space="0" w:color="auto"/>
              <w:right w:val="single" w:sz="4" w:space="0" w:color="auto"/>
            </w:tcBorders>
            <w:vAlign w:val="center"/>
          </w:tcPr>
          <w:p w14:paraId="0DF72B80"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5E4C90DC"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3A5E2D13"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49F413FC" w14:textId="77777777" w:rsidR="00C43E48" w:rsidRDefault="00C43E48">
            <w:pPr>
              <w:spacing w:line="360" w:lineRule="auto"/>
              <w:jc w:val="center"/>
              <w:rPr>
                <w:rFonts w:ascii="宋体" w:hAnsi="宋体" w:cs="宋体" w:hint="eastAsia"/>
                <w:color w:val="000000" w:themeColor="text1"/>
                <w:sz w:val="24"/>
              </w:rPr>
            </w:pPr>
          </w:p>
        </w:tc>
        <w:tc>
          <w:tcPr>
            <w:tcW w:w="1392" w:type="dxa"/>
            <w:tcBorders>
              <w:top w:val="single" w:sz="4" w:space="0" w:color="auto"/>
              <w:left w:val="nil"/>
              <w:bottom w:val="single" w:sz="4" w:space="0" w:color="auto"/>
              <w:right w:val="single" w:sz="4" w:space="0" w:color="auto"/>
            </w:tcBorders>
            <w:vAlign w:val="center"/>
          </w:tcPr>
          <w:p w14:paraId="33AF7B78" w14:textId="77777777" w:rsidR="00C43E48" w:rsidRDefault="00C43E48">
            <w:pPr>
              <w:spacing w:line="360" w:lineRule="auto"/>
              <w:jc w:val="center"/>
              <w:rPr>
                <w:rFonts w:ascii="宋体" w:hAnsi="宋体" w:cs="宋体" w:hint="eastAsia"/>
                <w:color w:val="000000" w:themeColor="text1"/>
                <w:sz w:val="24"/>
              </w:rPr>
            </w:pPr>
          </w:p>
        </w:tc>
        <w:tc>
          <w:tcPr>
            <w:tcW w:w="2909" w:type="dxa"/>
            <w:tcBorders>
              <w:top w:val="single" w:sz="4" w:space="0" w:color="auto"/>
              <w:left w:val="nil"/>
              <w:bottom w:val="single" w:sz="4" w:space="0" w:color="auto"/>
              <w:right w:val="single" w:sz="4" w:space="0" w:color="auto"/>
            </w:tcBorders>
            <w:vAlign w:val="center"/>
          </w:tcPr>
          <w:p w14:paraId="6E208B06" w14:textId="77777777" w:rsidR="00C43E48" w:rsidRDefault="00C43E48">
            <w:pPr>
              <w:spacing w:line="360" w:lineRule="auto"/>
              <w:jc w:val="center"/>
              <w:rPr>
                <w:rFonts w:ascii="宋体" w:hAnsi="宋体" w:cs="宋体" w:hint="eastAsia"/>
                <w:color w:val="000000" w:themeColor="text1"/>
                <w:sz w:val="24"/>
              </w:rPr>
            </w:pPr>
          </w:p>
        </w:tc>
      </w:tr>
      <w:tr w:rsidR="00C43E48" w14:paraId="65B49AEA"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3127E18E" w14:textId="77777777" w:rsidR="00C43E4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1169" w:type="dxa"/>
            <w:tcBorders>
              <w:top w:val="single" w:sz="4" w:space="0" w:color="auto"/>
              <w:left w:val="nil"/>
              <w:bottom w:val="single" w:sz="4" w:space="0" w:color="auto"/>
              <w:right w:val="single" w:sz="4" w:space="0" w:color="auto"/>
            </w:tcBorders>
            <w:vAlign w:val="center"/>
          </w:tcPr>
          <w:p w14:paraId="6204DB6D"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6F62D271"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3D301DD4"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79F533B1" w14:textId="77777777" w:rsidR="00C43E48" w:rsidRDefault="00C43E48">
            <w:pPr>
              <w:spacing w:line="360" w:lineRule="auto"/>
              <w:jc w:val="center"/>
              <w:rPr>
                <w:rFonts w:ascii="宋体" w:hAnsi="宋体" w:cs="宋体" w:hint="eastAsia"/>
                <w:color w:val="000000" w:themeColor="text1"/>
                <w:sz w:val="24"/>
              </w:rPr>
            </w:pPr>
          </w:p>
        </w:tc>
        <w:tc>
          <w:tcPr>
            <w:tcW w:w="1392" w:type="dxa"/>
            <w:tcBorders>
              <w:top w:val="single" w:sz="4" w:space="0" w:color="auto"/>
              <w:left w:val="nil"/>
              <w:bottom w:val="single" w:sz="4" w:space="0" w:color="auto"/>
              <w:right w:val="single" w:sz="4" w:space="0" w:color="auto"/>
            </w:tcBorders>
            <w:vAlign w:val="center"/>
          </w:tcPr>
          <w:p w14:paraId="4ECCF9CC" w14:textId="77777777" w:rsidR="00C43E48" w:rsidRDefault="00C43E48">
            <w:pPr>
              <w:spacing w:line="360" w:lineRule="auto"/>
              <w:jc w:val="center"/>
              <w:rPr>
                <w:rFonts w:ascii="宋体" w:hAnsi="宋体" w:cs="宋体" w:hint="eastAsia"/>
                <w:color w:val="000000" w:themeColor="text1"/>
                <w:sz w:val="24"/>
              </w:rPr>
            </w:pPr>
          </w:p>
        </w:tc>
        <w:tc>
          <w:tcPr>
            <w:tcW w:w="2909" w:type="dxa"/>
            <w:tcBorders>
              <w:top w:val="single" w:sz="4" w:space="0" w:color="auto"/>
              <w:left w:val="nil"/>
              <w:bottom w:val="single" w:sz="4" w:space="0" w:color="auto"/>
              <w:right w:val="single" w:sz="4" w:space="0" w:color="auto"/>
            </w:tcBorders>
            <w:vAlign w:val="center"/>
          </w:tcPr>
          <w:p w14:paraId="2897E18D" w14:textId="77777777" w:rsidR="00C43E48" w:rsidRDefault="00C43E48">
            <w:pPr>
              <w:spacing w:line="360" w:lineRule="auto"/>
              <w:jc w:val="center"/>
              <w:rPr>
                <w:rFonts w:ascii="宋体" w:hAnsi="宋体" w:cs="宋体" w:hint="eastAsia"/>
                <w:color w:val="000000" w:themeColor="text1"/>
                <w:sz w:val="24"/>
              </w:rPr>
            </w:pPr>
          </w:p>
        </w:tc>
      </w:tr>
      <w:tr w:rsidR="00C43E48" w14:paraId="4EFF7789"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5CA7E1CA" w14:textId="77777777" w:rsidR="00C43E48" w:rsidRDefault="00C43E48">
            <w:pPr>
              <w:spacing w:line="360" w:lineRule="auto"/>
              <w:jc w:val="center"/>
              <w:rPr>
                <w:rFonts w:ascii="宋体" w:hAnsi="宋体" w:cs="宋体" w:hint="eastAsia"/>
                <w:color w:val="000000" w:themeColor="text1"/>
                <w:sz w:val="24"/>
              </w:rPr>
            </w:pPr>
          </w:p>
        </w:tc>
        <w:tc>
          <w:tcPr>
            <w:tcW w:w="1169" w:type="dxa"/>
            <w:tcBorders>
              <w:top w:val="single" w:sz="4" w:space="0" w:color="auto"/>
              <w:left w:val="nil"/>
              <w:bottom w:val="single" w:sz="4" w:space="0" w:color="auto"/>
              <w:right w:val="single" w:sz="4" w:space="0" w:color="auto"/>
            </w:tcBorders>
            <w:vAlign w:val="center"/>
          </w:tcPr>
          <w:p w14:paraId="2F8DF9F8"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74BB7509"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5685C138"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6452715C" w14:textId="77777777" w:rsidR="00C43E48" w:rsidRDefault="00C43E48">
            <w:pPr>
              <w:spacing w:line="360" w:lineRule="auto"/>
              <w:jc w:val="center"/>
              <w:rPr>
                <w:rFonts w:ascii="宋体" w:hAnsi="宋体" w:cs="宋体" w:hint="eastAsia"/>
                <w:color w:val="000000" w:themeColor="text1"/>
                <w:sz w:val="24"/>
              </w:rPr>
            </w:pPr>
          </w:p>
        </w:tc>
        <w:tc>
          <w:tcPr>
            <w:tcW w:w="1392" w:type="dxa"/>
            <w:tcBorders>
              <w:top w:val="single" w:sz="4" w:space="0" w:color="auto"/>
              <w:left w:val="nil"/>
              <w:bottom w:val="single" w:sz="4" w:space="0" w:color="auto"/>
              <w:right w:val="single" w:sz="4" w:space="0" w:color="auto"/>
            </w:tcBorders>
            <w:vAlign w:val="center"/>
          </w:tcPr>
          <w:p w14:paraId="49D3C577" w14:textId="77777777" w:rsidR="00C43E48" w:rsidRDefault="00C43E48">
            <w:pPr>
              <w:spacing w:line="360" w:lineRule="auto"/>
              <w:jc w:val="center"/>
              <w:rPr>
                <w:rFonts w:ascii="宋体" w:hAnsi="宋体" w:cs="宋体" w:hint="eastAsia"/>
                <w:color w:val="000000" w:themeColor="text1"/>
                <w:sz w:val="24"/>
              </w:rPr>
            </w:pPr>
          </w:p>
        </w:tc>
        <w:tc>
          <w:tcPr>
            <w:tcW w:w="2909" w:type="dxa"/>
            <w:tcBorders>
              <w:top w:val="single" w:sz="4" w:space="0" w:color="auto"/>
              <w:left w:val="nil"/>
              <w:bottom w:val="single" w:sz="4" w:space="0" w:color="auto"/>
              <w:right w:val="single" w:sz="4" w:space="0" w:color="auto"/>
            </w:tcBorders>
            <w:vAlign w:val="center"/>
          </w:tcPr>
          <w:p w14:paraId="5C4B4769" w14:textId="77777777" w:rsidR="00C43E48" w:rsidRDefault="00C43E48">
            <w:pPr>
              <w:spacing w:line="360" w:lineRule="auto"/>
              <w:jc w:val="center"/>
              <w:rPr>
                <w:rFonts w:ascii="宋体" w:hAnsi="宋体" w:cs="宋体" w:hint="eastAsia"/>
                <w:color w:val="000000" w:themeColor="text1"/>
                <w:sz w:val="24"/>
              </w:rPr>
            </w:pPr>
          </w:p>
        </w:tc>
      </w:tr>
      <w:tr w:rsidR="00C43E48" w14:paraId="7751940D"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3999AE4B" w14:textId="77777777" w:rsidR="00C43E48" w:rsidRDefault="00C43E48">
            <w:pPr>
              <w:spacing w:line="360" w:lineRule="auto"/>
              <w:jc w:val="center"/>
              <w:rPr>
                <w:rFonts w:ascii="宋体" w:hAnsi="宋体" w:cs="宋体" w:hint="eastAsia"/>
                <w:color w:val="000000" w:themeColor="text1"/>
                <w:sz w:val="24"/>
              </w:rPr>
            </w:pPr>
          </w:p>
        </w:tc>
        <w:tc>
          <w:tcPr>
            <w:tcW w:w="1169" w:type="dxa"/>
            <w:tcBorders>
              <w:top w:val="single" w:sz="4" w:space="0" w:color="auto"/>
              <w:left w:val="nil"/>
              <w:bottom w:val="single" w:sz="4" w:space="0" w:color="auto"/>
              <w:right w:val="single" w:sz="4" w:space="0" w:color="auto"/>
            </w:tcBorders>
            <w:vAlign w:val="center"/>
          </w:tcPr>
          <w:p w14:paraId="57C03FD2"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055D4D8F"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67751A7F"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12867925" w14:textId="77777777" w:rsidR="00C43E48" w:rsidRDefault="00C43E48">
            <w:pPr>
              <w:spacing w:line="360" w:lineRule="auto"/>
              <w:jc w:val="center"/>
              <w:rPr>
                <w:rFonts w:ascii="宋体" w:hAnsi="宋体" w:cs="宋体" w:hint="eastAsia"/>
                <w:color w:val="000000" w:themeColor="text1"/>
                <w:sz w:val="24"/>
              </w:rPr>
            </w:pPr>
          </w:p>
        </w:tc>
        <w:tc>
          <w:tcPr>
            <w:tcW w:w="1392" w:type="dxa"/>
            <w:tcBorders>
              <w:top w:val="single" w:sz="4" w:space="0" w:color="auto"/>
              <w:left w:val="nil"/>
              <w:bottom w:val="single" w:sz="4" w:space="0" w:color="auto"/>
              <w:right w:val="single" w:sz="4" w:space="0" w:color="auto"/>
            </w:tcBorders>
            <w:vAlign w:val="center"/>
          </w:tcPr>
          <w:p w14:paraId="4BE22F59" w14:textId="77777777" w:rsidR="00C43E48" w:rsidRDefault="00C43E48">
            <w:pPr>
              <w:spacing w:line="360" w:lineRule="auto"/>
              <w:jc w:val="center"/>
              <w:rPr>
                <w:rFonts w:ascii="宋体" w:hAnsi="宋体" w:cs="宋体" w:hint="eastAsia"/>
                <w:color w:val="000000" w:themeColor="text1"/>
                <w:sz w:val="24"/>
              </w:rPr>
            </w:pPr>
          </w:p>
        </w:tc>
        <w:tc>
          <w:tcPr>
            <w:tcW w:w="2909" w:type="dxa"/>
            <w:tcBorders>
              <w:top w:val="single" w:sz="4" w:space="0" w:color="auto"/>
              <w:left w:val="nil"/>
              <w:bottom w:val="single" w:sz="4" w:space="0" w:color="auto"/>
              <w:right w:val="single" w:sz="4" w:space="0" w:color="auto"/>
            </w:tcBorders>
            <w:vAlign w:val="center"/>
          </w:tcPr>
          <w:p w14:paraId="3F3F37EF" w14:textId="77777777" w:rsidR="00C43E48" w:rsidRDefault="00C43E48">
            <w:pPr>
              <w:spacing w:line="360" w:lineRule="auto"/>
              <w:jc w:val="center"/>
              <w:rPr>
                <w:rFonts w:ascii="宋体" w:hAnsi="宋体" w:cs="宋体" w:hint="eastAsia"/>
                <w:color w:val="000000" w:themeColor="text1"/>
                <w:sz w:val="24"/>
              </w:rPr>
            </w:pPr>
          </w:p>
        </w:tc>
      </w:tr>
      <w:tr w:rsidR="00C43E48" w14:paraId="38A130F2"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0FA9BAD3" w14:textId="77777777" w:rsidR="00C43E48" w:rsidRDefault="00C43E48">
            <w:pPr>
              <w:spacing w:line="360" w:lineRule="auto"/>
              <w:jc w:val="center"/>
              <w:rPr>
                <w:rFonts w:ascii="宋体" w:hAnsi="宋体" w:cs="宋体" w:hint="eastAsia"/>
                <w:color w:val="000000" w:themeColor="text1"/>
                <w:sz w:val="24"/>
              </w:rPr>
            </w:pPr>
          </w:p>
        </w:tc>
        <w:tc>
          <w:tcPr>
            <w:tcW w:w="1169" w:type="dxa"/>
            <w:tcBorders>
              <w:top w:val="single" w:sz="4" w:space="0" w:color="auto"/>
              <w:left w:val="nil"/>
              <w:bottom w:val="single" w:sz="4" w:space="0" w:color="auto"/>
              <w:right w:val="single" w:sz="4" w:space="0" w:color="auto"/>
            </w:tcBorders>
            <w:vAlign w:val="center"/>
          </w:tcPr>
          <w:p w14:paraId="7D70ED1E"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70458823"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3684AAD0" w14:textId="77777777" w:rsidR="00C43E48" w:rsidRDefault="00C43E4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1A99D065" w14:textId="77777777" w:rsidR="00C43E48" w:rsidRDefault="00C43E48">
            <w:pPr>
              <w:spacing w:line="360" w:lineRule="auto"/>
              <w:jc w:val="center"/>
              <w:rPr>
                <w:rFonts w:ascii="宋体" w:hAnsi="宋体" w:cs="宋体" w:hint="eastAsia"/>
                <w:color w:val="000000" w:themeColor="text1"/>
                <w:sz w:val="24"/>
              </w:rPr>
            </w:pPr>
          </w:p>
        </w:tc>
        <w:tc>
          <w:tcPr>
            <w:tcW w:w="1392" w:type="dxa"/>
            <w:tcBorders>
              <w:top w:val="single" w:sz="4" w:space="0" w:color="auto"/>
              <w:left w:val="nil"/>
              <w:bottom w:val="single" w:sz="4" w:space="0" w:color="auto"/>
              <w:right w:val="single" w:sz="4" w:space="0" w:color="auto"/>
            </w:tcBorders>
            <w:vAlign w:val="center"/>
          </w:tcPr>
          <w:p w14:paraId="19DC7C93" w14:textId="77777777" w:rsidR="00C43E48" w:rsidRDefault="00C43E48">
            <w:pPr>
              <w:spacing w:line="360" w:lineRule="auto"/>
              <w:jc w:val="center"/>
              <w:rPr>
                <w:rFonts w:ascii="宋体" w:hAnsi="宋体" w:cs="宋体" w:hint="eastAsia"/>
                <w:color w:val="000000" w:themeColor="text1"/>
                <w:sz w:val="24"/>
              </w:rPr>
            </w:pPr>
          </w:p>
        </w:tc>
        <w:tc>
          <w:tcPr>
            <w:tcW w:w="2909" w:type="dxa"/>
            <w:tcBorders>
              <w:top w:val="single" w:sz="4" w:space="0" w:color="auto"/>
              <w:left w:val="nil"/>
              <w:bottom w:val="single" w:sz="4" w:space="0" w:color="auto"/>
              <w:right w:val="single" w:sz="4" w:space="0" w:color="auto"/>
            </w:tcBorders>
            <w:vAlign w:val="center"/>
          </w:tcPr>
          <w:p w14:paraId="3AA3CAA0" w14:textId="77777777" w:rsidR="00C43E48" w:rsidRDefault="00C43E48">
            <w:pPr>
              <w:spacing w:line="360" w:lineRule="auto"/>
              <w:jc w:val="center"/>
              <w:rPr>
                <w:rFonts w:ascii="宋体" w:hAnsi="宋体" w:cs="宋体" w:hint="eastAsia"/>
                <w:color w:val="000000" w:themeColor="text1"/>
                <w:sz w:val="24"/>
              </w:rPr>
            </w:pPr>
          </w:p>
        </w:tc>
      </w:tr>
    </w:tbl>
    <w:p w14:paraId="1ADF7F12" w14:textId="77777777" w:rsidR="00C43E4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1.参加本项目编制的人员配置若需调整需经甲方</w:t>
      </w:r>
      <w:r>
        <w:rPr>
          <w:rFonts w:ascii="宋体" w:hAnsi="宋体" w:cs="宋体"/>
          <w:color w:val="000000" w:themeColor="text1"/>
          <w:sz w:val="24"/>
        </w:rPr>
        <w:t>书面</w:t>
      </w:r>
      <w:r>
        <w:rPr>
          <w:rFonts w:ascii="宋体" w:hAnsi="宋体" w:cs="宋体" w:hint="eastAsia"/>
          <w:color w:val="000000" w:themeColor="text1"/>
          <w:sz w:val="24"/>
        </w:rPr>
        <w:t>同意后，方可变更。</w:t>
      </w:r>
    </w:p>
    <w:p w14:paraId="0B1A9023"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color w:val="000000" w:themeColor="text1"/>
          <w:sz w:val="24"/>
        </w:rPr>
        <w:t>2.必须以乙方直属人员</w:t>
      </w:r>
      <w:r>
        <w:rPr>
          <w:rFonts w:ascii="宋体" w:hAnsi="宋体" w:cs="宋体"/>
          <w:color w:val="000000" w:themeColor="text1"/>
          <w:sz w:val="24"/>
        </w:rPr>
        <w:t>（直属人员指</w:t>
      </w:r>
      <w:r>
        <w:rPr>
          <w:rFonts w:ascii="宋体" w:hAnsi="宋体" w:cs="宋体" w:hint="eastAsia"/>
          <w:color w:val="000000" w:themeColor="text1"/>
          <w:sz w:val="24"/>
        </w:rPr>
        <w:t>劳动合同、社会保险等劳动关系</w:t>
      </w:r>
      <w:r>
        <w:rPr>
          <w:rFonts w:ascii="宋体" w:hAnsi="宋体" w:cs="宋体"/>
          <w:color w:val="000000" w:themeColor="text1"/>
          <w:sz w:val="24"/>
        </w:rPr>
        <w:t>在乙方的人员）</w:t>
      </w:r>
      <w:r>
        <w:rPr>
          <w:rFonts w:ascii="宋体" w:hAnsi="宋体" w:cs="宋体" w:hint="eastAsia"/>
          <w:color w:val="000000" w:themeColor="text1"/>
          <w:sz w:val="24"/>
        </w:rPr>
        <w:t>参与本项目服务，不得使用挂靠队伍。</w:t>
      </w:r>
    </w:p>
    <w:p w14:paraId="151843D8" w14:textId="77777777" w:rsidR="00C43E48" w:rsidRDefault="00000000">
      <w:pPr>
        <w:spacing w:line="360" w:lineRule="auto"/>
        <w:ind w:firstLine="480"/>
        <w:rPr>
          <w:rFonts w:ascii="宋体" w:hAnsi="宋体" w:cs="宋体" w:hint="eastAsia"/>
          <w:color w:val="000000" w:themeColor="text1"/>
          <w:sz w:val="24"/>
        </w:rPr>
      </w:pPr>
      <w:r>
        <w:rPr>
          <w:rFonts w:ascii="宋体" w:hAnsi="宋体" w:cs="宋体" w:hint="eastAsia"/>
          <w:color w:val="000000" w:themeColor="text1"/>
          <w:sz w:val="24"/>
        </w:rPr>
        <w:t>3.若续签合同，经甲方同意后，</w:t>
      </w:r>
      <w:proofErr w:type="gramStart"/>
      <w:r>
        <w:rPr>
          <w:rFonts w:ascii="宋体" w:hAnsi="宋体" w:cs="宋体" w:hint="eastAsia"/>
          <w:color w:val="000000" w:themeColor="text1"/>
          <w:sz w:val="24"/>
        </w:rPr>
        <w:t>除项目</w:t>
      </w:r>
      <w:proofErr w:type="gramEnd"/>
      <w:r>
        <w:rPr>
          <w:rFonts w:ascii="宋体" w:hAnsi="宋体" w:cs="宋体" w:hint="eastAsia"/>
          <w:color w:val="000000" w:themeColor="text1"/>
          <w:sz w:val="24"/>
        </w:rPr>
        <w:t>负责人外，其他成员可安排调整学历、工作年限、项目经验、职称等同等条件人员。</w:t>
      </w:r>
    </w:p>
    <w:p w14:paraId="5EEF60A0" w14:textId="77777777" w:rsidR="00C43E48" w:rsidRDefault="00C43E48"/>
    <w:p w14:paraId="205ACBF1" w14:textId="77777777" w:rsidR="00C43E48" w:rsidRDefault="00000000">
      <w:pPr>
        <w:sectPr w:rsidR="00C43E48">
          <w:pgSz w:w="11906" w:h="16838"/>
          <w:pgMar w:top="1440" w:right="1633" w:bottom="1440" w:left="1633" w:header="851" w:footer="992" w:gutter="0"/>
          <w:cols w:space="720"/>
          <w:docGrid w:type="lines" w:linePitch="312"/>
        </w:sectPr>
      </w:pPr>
      <w:r>
        <w:br w:type="page"/>
      </w:r>
    </w:p>
    <w:p w14:paraId="564EB304" w14:textId="77777777" w:rsidR="00C43E48" w:rsidRDefault="00000000">
      <w:pPr>
        <w:numPr>
          <w:ilvl w:val="0"/>
          <w:numId w:val="1"/>
        </w:numPr>
        <w:spacing w:line="360" w:lineRule="auto"/>
        <w:jc w:val="center"/>
        <w:outlineLvl w:val="0"/>
        <w:rPr>
          <w:rFonts w:ascii="宋体" w:hAnsi="宋体" w:cs="宋体" w:hint="eastAsia"/>
          <w:b/>
          <w:bCs/>
          <w:sz w:val="24"/>
        </w:rPr>
      </w:pPr>
      <w:r>
        <w:rPr>
          <w:rFonts w:ascii="宋体" w:hAnsi="宋体" w:cs="宋体" w:hint="eastAsia"/>
          <w:sz w:val="24"/>
        </w:rPr>
        <w:t xml:space="preserve"> </w:t>
      </w:r>
      <w:r>
        <w:rPr>
          <w:rFonts w:ascii="宋体" w:hAnsi="宋体" w:cs="宋体" w:hint="eastAsia"/>
          <w:b/>
          <w:bCs/>
          <w:sz w:val="24"/>
        </w:rPr>
        <w:t xml:space="preserve"> </w:t>
      </w:r>
      <w:bookmarkStart w:id="16" w:name="_Toc793"/>
      <w:r>
        <w:rPr>
          <w:rFonts w:ascii="宋体" w:hAnsi="宋体" w:cs="宋体" w:hint="eastAsia"/>
          <w:b/>
          <w:bCs/>
          <w:sz w:val="24"/>
        </w:rPr>
        <w:t>用户需求书</w:t>
      </w:r>
      <w:bookmarkEnd w:id="16"/>
    </w:p>
    <w:p w14:paraId="243691D2" w14:textId="77777777" w:rsidR="00C43E48" w:rsidRDefault="00000000">
      <w:pPr>
        <w:spacing w:line="360" w:lineRule="auto"/>
        <w:ind w:firstLineChars="200" w:firstLine="482"/>
        <w:outlineLvl w:val="1"/>
      </w:pPr>
      <w:bookmarkStart w:id="17" w:name="_Toc23726"/>
      <w:bookmarkStart w:id="18" w:name="_Toc11045"/>
      <w:r>
        <w:rPr>
          <w:rFonts w:ascii="宋体" w:hAnsi="宋体" w:cs="宋体" w:hint="eastAsia"/>
          <w:b/>
          <w:sz w:val="24"/>
        </w:rPr>
        <w:t>一、</w:t>
      </w:r>
      <w:bookmarkStart w:id="19" w:name="_Toc96337997"/>
      <w:bookmarkStart w:id="20" w:name="_Toc51746099"/>
      <w:bookmarkEnd w:id="17"/>
      <w:bookmarkEnd w:id="18"/>
      <w:r>
        <w:rPr>
          <w:rFonts w:ascii="宋体" w:hAnsi="宋体" w:cs="宋体" w:hint="eastAsia"/>
          <w:b/>
          <w:sz w:val="24"/>
        </w:rPr>
        <w:t>项目背景</w:t>
      </w:r>
      <w:bookmarkEnd w:id="19"/>
    </w:p>
    <w:p w14:paraId="5C84F84F" w14:textId="77777777" w:rsidR="00C43E48" w:rsidRDefault="00000000">
      <w:pPr>
        <w:spacing w:line="360" w:lineRule="auto"/>
        <w:ind w:firstLineChars="200" w:firstLine="480"/>
        <w:rPr>
          <w:sz w:val="24"/>
        </w:rPr>
      </w:pPr>
      <w:r>
        <w:rPr>
          <w:rFonts w:hint="eastAsia"/>
          <w:sz w:val="24"/>
        </w:rPr>
        <w:t>为进一步</w:t>
      </w:r>
      <w:proofErr w:type="gramStart"/>
      <w:r>
        <w:rPr>
          <w:rFonts w:hint="eastAsia"/>
          <w:sz w:val="24"/>
        </w:rPr>
        <w:t>做好国</w:t>
      </w:r>
      <w:proofErr w:type="gramEnd"/>
      <w:r>
        <w:rPr>
          <w:rFonts w:hint="eastAsia"/>
          <w:sz w:val="24"/>
        </w:rPr>
        <w:t>资国企提质增效工作，促进局属企业回归企业本质，围绕“</w:t>
      </w:r>
      <w:proofErr w:type="gramStart"/>
      <w:r>
        <w:rPr>
          <w:rFonts w:hint="eastAsia"/>
          <w:sz w:val="24"/>
        </w:rPr>
        <w:t>一利五率</w:t>
      </w:r>
      <w:proofErr w:type="gramEnd"/>
      <w:r>
        <w:rPr>
          <w:rFonts w:hint="eastAsia"/>
          <w:sz w:val="24"/>
        </w:rPr>
        <w:t>”等硬指标，通过开展国资国企经营情况分析，按月、季度形成前海国资国企经营情况分析报告，强化财务监督力量，切实督促和指导局属企业做</w:t>
      </w:r>
      <w:proofErr w:type="gramStart"/>
      <w:r>
        <w:rPr>
          <w:rFonts w:hint="eastAsia"/>
          <w:sz w:val="24"/>
        </w:rPr>
        <w:t>强做</w:t>
      </w:r>
      <w:proofErr w:type="gramEnd"/>
      <w:r>
        <w:rPr>
          <w:rFonts w:hint="eastAsia"/>
          <w:sz w:val="24"/>
        </w:rPr>
        <w:t>优，增强竞争力及可持续发展能力。为</w:t>
      </w:r>
      <w:proofErr w:type="gramStart"/>
      <w:r>
        <w:rPr>
          <w:rFonts w:hint="eastAsia"/>
          <w:sz w:val="24"/>
        </w:rPr>
        <w:t>做好国</w:t>
      </w:r>
      <w:proofErr w:type="gramEnd"/>
      <w:r>
        <w:rPr>
          <w:rFonts w:hint="eastAsia"/>
          <w:sz w:val="24"/>
        </w:rPr>
        <w:t>资国企经营情况分析工作，拟选取会计师事务所开展前海国资国企综合财务管理咨询服务工作。</w:t>
      </w:r>
    </w:p>
    <w:p w14:paraId="7436D26D" w14:textId="77777777" w:rsidR="00C43E48" w:rsidRDefault="00000000">
      <w:pPr>
        <w:pStyle w:val="af7"/>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r>
        <w:rPr>
          <w:rFonts w:ascii="宋体" w:hAnsi="宋体" w:cs="宋体" w:hint="eastAsia"/>
          <w:b/>
          <w:color w:val="000000" w:themeColor="text1"/>
          <w:sz w:val="24"/>
        </w:rPr>
        <w:t>二、服务主要内容</w:t>
      </w:r>
    </w:p>
    <w:bookmarkEnd w:id="20"/>
    <w:p w14:paraId="763396BB" w14:textId="77777777" w:rsidR="00C43E48" w:rsidRDefault="00000000">
      <w:pPr>
        <w:widowControl/>
        <w:spacing w:line="360" w:lineRule="auto"/>
        <w:ind w:firstLineChars="200" w:firstLine="480"/>
        <w:jc w:val="left"/>
        <w:rPr>
          <w:sz w:val="24"/>
        </w:rPr>
      </w:pPr>
      <w:r>
        <w:rPr>
          <w:rFonts w:hint="eastAsia"/>
          <w:sz w:val="24"/>
        </w:rPr>
        <w:t>1.</w:t>
      </w:r>
      <w:r>
        <w:rPr>
          <w:rFonts w:hint="eastAsia"/>
          <w:sz w:val="24"/>
        </w:rPr>
        <w:t>根据前海国企月度财务报表，汇总梳理形成主要财务指标表，结合年度预算</w:t>
      </w:r>
      <w:proofErr w:type="gramStart"/>
      <w:r>
        <w:rPr>
          <w:rFonts w:hint="eastAsia"/>
          <w:sz w:val="24"/>
        </w:rPr>
        <w:t>及上年</w:t>
      </w:r>
      <w:proofErr w:type="gramEnd"/>
      <w:r>
        <w:rPr>
          <w:rFonts w:hint="eastAsia"/>
          <w:sz w:val="24"/>
        </w:rPr>
        <w:t>同期财务情况，按月度形成前海局属企业财务分析报告</w:t>
      </w:r>
      <w:r>
        <w:rPr>
          <w:rFonts w:ascii="宋体" w:hAnsi="宋体" w:cs="宋体" w:hint="eastAsia"/>
          <w:sz w:val="24"/>
        </w:rPr>
        <w:t>，次月第5个工作日内完成</w:t>
      </w:r>
      <w:r>
        <w:rPr>
          <w:rFonts w:hint="eastAsia"/>
          <w:sz w:val="24"/>
        </w:rPr>
        <w:t>；</w:t>
      </w:r>
    </w:p>
    <w:p w14:paraId="342A7CF2" w14:textId="77777777" w:rsidR="00C43E48" w:rsidRDefault="00000000">
      <w:pPr>
        <w:widowControl/>
        <w:spacing w:line="360" w:lineRule="auto"/>
        <w:ind w:firstLineChars="200" w:firstLine="480"/>
        <w:jc w:val="left"/>
        <w:rPr>
          <w:sz w:val="24"/>
        </w:rPr>
      </w:pPr>
      <w:r>
        <w:rPr>
          <w:rFonts w:hint="eastAsia"/>
          <w:sz w:val="24"/>
        </w:rPr>
        <w:t>2.</w:t>
      </w:r>
      <w:r>
        <w:rPr>
          <w:rFonts w:hint="eastAsia"/>
          <w:sz w:val="24"/>
        </w:rPr>
        <w:t>根据前海国企季度财务报表及季度经营情况报告，结合企业季度经营情况、年度预算</w:t>
      </w:r>
      <w:proofErr w:type="gramStart"/>
      <w:r>
        <w:rPr>
          <w:rFonts w:hint="eastAsia"/>
          <w:sz w:val="24"/>
        </w:rPr>
        <w:t>及上年</w:t>
      </w:r>
      <w:proofErr w:type="gramEnd"/>
      <w:r>
        <w:rPr>
          <w:rFonts w:hint="eastAsia"/>
          <w:sz w:val="24"/>
        </w:rPr>
        <w:t>同期财务情况，按季度汇总梳理形成前海局属企业经营情况分析报告</w:t>
      </w:r>
      <w:r>
        <w:rPr>
          <w:rFonts w:ascii="宋体" w:hAnsi="宋体" w:cs="宋体" w:hint="eastAsia"/>
          <w:sz w:val="24"/>
        </w:rPr>
        <w:t>，次月第10个工作日内完成</w:t>
      </w:r>
      <w:r>
        <w:rPr>
          <w:rFonts w:hint="eastAsia"/>
          <w:sz w:val="24"/>
        </w:rPr>
        <w:t>；</w:t>
      </w:r>
    </w:p>
    <w:p w14:paraId="5D0810E0" w14:textId="77777777" w:rsidR="00C43E48" w:rsidRDefault="00000000">
      <w:pPr>
        <w:widowControl/>
        <w:spacing w:line="360" w:lineRule="auto"/>
        <w:ind w:firstLineChars="200" w:firstLine="480"/>
        <w:jc w:val="left"/>
        <w:rPr>
          <w:sz w:val="24"/>
        </w:rPr>
      </w:pPr>
      <w:r>
        <w:rPr>
          <w:rFonts w:hint="eastAsia"/>
          <w:sz w:val="24"/>
        </w:rPr>
        <w:t>3.</w:t>
      </w:r>
      <w:r>
        <w:rPr>
          <w:rFonts w:hint="eastAsia"/>
          <w:sz w:val="24"/>
        </w:rPr>
        <w:t>根据前海国企年度决算财务报表，汇总形成国企年度决算主要财务指标情况表、前海国企财务情况说明书及前海国有资产专项报告</w:t>
      </w:r>
      <w:r>
        <w:rPr>
          <w:rFonts w:ascii="宋体" w:hAnsi="宋体" w:cs="宋体" w:hint="eastAsia"/>
          <w:sz w:val="24"/>
        </w:rPr>
        <w:t>，次年4月30日前完成</w:t>
      </w:r>
      <w:r>
        <w:rPr>
          <w:rFonts w:hint="eastAsia"/>
          <w:sz w:val="24"/>
        </w:rPr>
        <w:t>；</w:t>
      </w:r>
    </w:p>
    <w:p w14:paraId="197C4DB9" w14:textId="77777777" w:rsidR="00C43E48" w:rsidRDefault="00000000">
      <w:pPr>
        <w:widowControl/>
        <w:spacing w:line="360" w:lineRule="auto"/>
        <w:ind w:firstLineChars="200" w:firstLine="480"/>
        <w:jc w:val="left"/>
        <w:rPr>
          <w:sz w:val="24"/>
        </w:rPr>
      </w:pPr>
      <w:r>
        <w:rPr>
          <w:rFonts w:hint="eastAsia"/>
          <w:sz w:val="24"/>
        </w:rPr>
        <w:t>4.</w:t>
      </w:r>
      <w:r>
        <w:rPr>
          <w:rFonts w:hint="eastAsia"/>
          <w:sz w:val="24"/>
        </w:rPr>
        <w:t>提供前海国资国企综合财务管理相关咨询服务，包括但不限于以下咨询服务内容：</w:t>
      </w:r>
    </w:p>
    <w:p w14:paraId="50BE7EB5" w14:textId="77777777" w:rsidR="00C43E48" w:rsidRDefault="00000000">
      <w:pPr>
        <w:widowControl/>
        <w:spacing w:line="360" w:lineRule="auto"/>
        <w:ind w:firstLineChars="200" w:firstLine="480"/>
        <w:jc w:val="left"/>
        <w:rPr>
          <w:sz w:val="24"/>
        </w:rPr>
      </w:pPr>
      <w:r>
        <w:rPr>
          <w:rFonts w:hint="eastAsia"/>
          <w:sz w:val="24"/>
        </w:rPr>
        <w:t>（</w:t>
      </w:r>
      <w:r>
        <w:rPr>
          <w:rFonts w:hint="eastAsia"/>
          <w:sz w:val="24"/>
        </w:rPr>
        <w:t>1</w:t>
      </w:r>
      <w:r>
        <w:rPr>
          <w:rFonts w:hint="eastAsia"/>
          <w:sz w:val="24"/>
        </w:rPr>
        <w:t>）重大经济事项分析：基于企业重大经济事项相关材料，分析</w:t>
      </w:r>
      <w:proofErr w:type="gramStart"/>
      <w:r>
        <w:rPr>
          <w:rFonts w:hint="eastAsia"/>
          <w:sz w:val="24"/>
        </w:rPr>
        <w:t>研判企业</w:t>
      </w:r>
      <w:proofErr w:type="gramEnd"/>
      <w:r>
        <w:rPr>
          <w:rFonts w:hint="eastAsia"/>
          <w:sz w:val="24"/>
        </w:rPr>
        <w:t>相关重大经济事项的财务可行性，提供专业意见</w:t>
      </w:r>
      <w:r>
        <w:rPr>
          <w:rFonts w:ascii="宋体" w:hAnsi="宋体" w:cs="宋体" w:hint="eastAsia"/>
          <w:sz w:val="24"/>
        </w:rPr>
        <w:t>，结合具体需求，信息资料齐全之日起3个工作日内完成</w:t>
      </w:r>
      <w:r>
        <w:rPr>
          <w:rFonts w:hint="eastAsia"/>
          <w:sz w:val="24"/>
        </w:rPr>
        <w:t>；</w:t>
      </w:r>
    </w:p>
    <w:p w14:paraId="370FD10D" w14:textId="77777777" w:rsidR="00C43E48" w:rsidRDefault="00000000">
      <w:pPr>
        <w:widowControl/>
        <w:spacing w:line="360" w:lineRule="auto"/>
        <w:ind w:firstLineChars="200" w:firstLine="480"/>
        <w:jc w:val="left"/>
        <w:rPr>
          <w:sz w:val="24"/>
        </w:rPr>
      </w:pPr>
      <w:r>
        <w:rPr>
          <w:rFonts w:hint="eastAsia"/>
          <w:sz w:val="24"/>
        </w:rPr>
        <w:t>（</w:t>
      </w:r>
      <w:r>
        <w:rPr>
          <w:rFonts w:hint="eastAsia"/>
          <w:sz w:val="24"/>
        </w:rPr>
        <w:t>2</w:t>
      </w:r>
      <w:r>
        <w:rPr>
          <w:rFonts w:hint="eastAsia"/>
          <w:sz w:val="24"/>
        </w:rPr>
        <w:t>）税务咨询：根据企业重大经济事项，提供相关税务咨询服务，提出税务优化建议</w:t>
      </w:r>
      <w:r>
        <w:rPr>
          <w:rFonts w:ascii="宋体" w:hAnsi="宋体" w:cs="宋体" w:hint="eastAsia"/>
          <w:sz w:val="24"/>
        </w:rPr>
        <w:t>，结合具体需求，信息资料齐全之日起3个工作日内完成</w:t>
      </w:r>
      <w:r>
        <w:rPr>
          <w:rFonts w:hint="eastAsia"/>
          <w:sz w:val="24"/>
        </w:rPr>
        <w:t>；</w:t>
      </w:r>
    </w:p>
    <w:p w14:paraId="74D3BDC1" w14:textId="77777777" w:rsidR="00C43E48" w:rsidRDefault="00000000">
      <w:pPr>
        <w:widowControl/>
        <w:spacing w:line="360" w:lineRule="auto"/>
        <w:ind w:firstLineChars="200" w:firstLine="480"/>
        <w:jc w:val="left"/>
        <w:rPr>
          <w:sz w:val="24"/>
        </w:rPr>
      </w:pPr>
      <w:r>
        <w:rPr>
          <w:rFonts w:hint="eastAsia"/>
          <w:sz w:val="24"/>
        </w:rPr>
        <w:t>（</w:t>
      </w:r>
      <w:r>
        <w:rPr>
          <w:rFonts w:hint="eastAsia"/>
          <w:sz w:val="24"/>
        </w:rPr>
        <w:t>3</w:t>
      </w:r>
      <w:r>
        <w:rPr>
          <w:rFonts w:hint="eastAsia"/>
          <w:sz w:val="24"/>
        </w:rPr>
        <w:t>）成本分析与控制：结合企业特征，通过成本效益分析来识别成本节约的机会，提出成本控制优化建议</w:t>
      </w:r>
      <w:r>
        <w:rPr>
          <w:rFonts w:ascii="宋体" w:hAnsi="宋体" w:cs="宋体" w:hint="eastAsia"/>
          <w:sz w:val="24"/>
        </w:rPr>
        <w:t>，结合具体需求，信息资料齐全之日起5个工作日内完成</w:t>
      </w:r>
      <w:r>
        <w:rPr>
          <w:rFonts w:hint="eastAsia"/>
          <w:sz w:val="24"/>
        </w:rPr>
        <w:t>；</w:t>
      </w:r>
    </w:p>
    <w:p w14:paraId="7A2393BD" w14:textId="77777777" w:rsidR="00C43E48" w:rsidRDefault="00000000">
      <w:pPr>
        <w:widowControl/>
        <w:spacing w:line="360" w:lineRule="auto"/>
        <w:ind w:firstLineChars="200" w:firstLine="480"/>
        <w:jc w:val="left"/>
        <w:rPr>
          <w:sz w:val="24"/>
        </w:rPr>
      </w:pPr>
      <w:r>
        <w:rPr>
          <w:rFonts w:hint="eastAsia"/>
          <w:sz w:val="24"/>
        </w:rPr>
        <w:t>（</w:t>
      </w:r>
      <w:r>
        <w:rPr>
          <w:rFonts w:hint="eastAsia"/>
          <w:sz w:val="24"/>
        </w:rPr>
        <w:t>4</w:t>
      </w:r>
      <w:r>
        <w:rPr>
          <w:rFonts w:hint="eastAsia"/>
          <w:sz w:val="24"/>
        </w:rPr>
        <w:t>）财务风险</w:t>
      </w:r>
      <w:proofErr w:type="gramStart"/>
      <w:r>
        <w:rPr>
          <w:rFonts w:hint="eastAsia"/>
          <w:sz w:val="24"/>
        </w:rPr>
        <w:t>研</w:t>
      </w:r>
      <w:proofErr w:type="gramEnd"/>
      <w:r>
        <w:rPr>
          <w:rFonts w:hint="eastAsia"/>
          <w:sz w:val="24"/>
        </w:rPr>
        <w:t>判：评估企业的财务风险，</w:t>
      </w:r>
      <w:proofErr w:type="gramStart"/>
      <w:r>
        <w:rPr>
          <w:rFonts w:hint="eastAsia"/>
          <w:sz w:val="24"/>
        </w:rPr>
        <w:t>研判企业</w:t>
      </w:r>
      <w:proofErr w:type="gramEnd"/>
      <w:r>
        <w:rPr>
          <w:rFonts w:hint="eastAsia"/>
          <w:sz w:val="24"/>
        </w:rPr>
        <w:t>财务风险分析与预警机制是否完善，提供债务管理、财务运营、资金管理等方面风险</w:t>
      </w:r>
      <w:proofErr w:type="gramStart"/>
      <w:r>
        <w:rPr>
          <w:rFonts w:hint="eastAsia"/>
          <w:sz w:val="24"/>
        </w:rPr>
        <w:t>研判咨询</w:t>
      </w:r>
      <w:proofErr w:type="gramEnd"/>
      <w:r>
        <w:rPr>
          <w:rFonts w:hint="eastAsia"/>
          <w:sz w:val="24"/>
        </w:rPr>
        <w:t>服务</w:t>
      </w:r>
      <w:r>
        <w:rPr>
          <w:rFonts w:ascii="宋体" w:hAnsi="宋体" w:cs="宋体" w:hint="eastAsia"/>
          <w:sz w:val="24"/>
        </w:rPr>
        <w:t>，结合具体需求，信息资料齐全之日起5个工作日内完成</w:t>
      </w:r>
      <w:r>
        <w:rPr>
          <w:rFonts w:hint="eastAsia"/>
          <w:sz w:val="24"/>
        </w:rPr>
        <w:t>；</w:t>
      </w:r>
    </w:p>
    <w:p w14:paraId="41E7B8F7" w14:textId="77777777" w:rsidR="00C43E48" w:rsidRDefault="00000000">
      <w:pPr>
        <w:widowControl/>
        <w:spacing w:line="360" w:lineRule="auto"/>
        <w:ind w:firstLineChars="200" w:firstLine="480"/>
        <w:jc w:val="left"/>
        <w:rPr>
          <w:sz w:val="24"/>
        </w:rPr>
      </w:pPr>
      <w:r>
        <w:rPr>
          <w:rFonts w:hint="eastAsia"/>
          <w:sz w:val="24"/>
        </w:rPr>
        <w:t>（</w:t>
      </w:r>
      <w:r>
        <w:rPr>
          <w:rFonts w:hint="eastAsia"/>
          <w:sz w:val="24"/>
        </w:rPr>
        <w:t>5</w:t>
      </w:r>
      <w:r>
        <w:rPr>
          <w:rFonts w:hint="eastAsia"/>
          <w:sz w:val="24"/>
        </w:rPr>
        <w:t>）年度预算合理性分析：结合对企业的财务分析，综合开展企业年度预算合理性、科学性分析，形成对企业年度预算的合理性判断及相关优化建议</w:t>
      </w:r>
      <w:r>
        <w:rPr>
          <w:rFonts w:ascii="宋体" w:hAnsi="宋体" w:cs="宋体" w:hint="eastAsia"/>
          <w:sz w:val="24"/>
        </w:rPr>
        <w:t>，结合具体需求，信息资料齐全之日起10个工作日内完成</w:t>
      </w:r>
      <w:r>
        <w:rPr>
          <w:rFonts w:hint="eastAsia"/>
          <w:sz w:val="24"/>
        </w:rPr>
        <w:t>；</w:t>
      </w:r>
    </w:p>
    <w:p w14:paraId="71AFA695" w14:textId="77777777" w:rsidR="00C43E48" w:rsidRDefault="00000000">
      <w:pPr>
        <w:widowControl/>
        <w:spacing w:line="360" w:lineRule="auto"/>
        <w:ind w:firstLineChars="200" w:firstLine="480"/>
        <w:jc w:val="left"/>
        <w:rPr>
          <w:sz w:val="24"/>
        </w:rPr>
      </w:pPr>
      <w:r>
        <w:rPr>
          <w:rFonts w:hint="eastAsia"/>
          <w:sz w:val="24"/>
        </w:rPr>
        <w:t>（</w:t>
      </w:r>
      <w:r>
        <w:rPr>
          <w:rFonts w:hint="eastAsia"/>
          <w:sz w:val="24"/>
        </w:rPr>
        <w:t>6</w:t>
      </w:r>
      <w:r>
        <w:rPr>
          <w:rFonts w:hint="eastAsia"/>
          <w:sz w:val="24"/>
        </w:rPr>
        <w:t>）其他综合财务管理相关服务</w:t>
      </w:r>
      <w:r>
        <w:rPr>
          <w:rFonts w:ascii="宋体" w:hAnsi="宋体" w:cs="宋体" w:hint="eastAsia"/>
          <w:sz w:val="24"/>
        </w:rPr>
        <w:t>，结合具体需求，信息资料齐全之日起5个工作日内完成</w:t>
      </w:r>
      <w:r>
        <w:rPr>
          <w:rFonts w:hint="eastAsia"/>
          <w:sz w:val="24"/>
        </w:rPr>
        <w:t>。</w:t>
      </w:r>
    </w:p>
    <w:p w14:paraId="7A968D93" w14:textId="77777777" w:rsidR="00C43E48" w:rsidRDefault="00000000">
      <w:pPr>
        <w:pStyle w:val="20"/>
        <w:tabs>
          <w:tab w:val="left" w:pos="720"/>
        </w:tabs>
        <w:autoSpaceDE w:val="0"/>
        <w:autoSpaceDN w:val="0"/>
        <w:adjustRightInd w:val="0"/>
        <w:spacing w:line="360" w:lineRule="auto"/>
        <w:ind w:right="17" w:firstLine="482"/>
        <w:jc w:val="left"/>
        <w:outlineLvl w:val="1"/>
        <w:rPr>
          <w:rFonts w:ascii="宋体" w:hAnsi="宋体" w:cs="宋体" w:hint="eastAsia"/>
          <w:b/>
          <w:color w:val="FF0000"/>
          <w:sz w:val="24"/>
        </w:rPr>
      </w:pPr>
      <w:r>
        <w:rPr>
          <w:rFonts w:ascii="宋体" w:hAnsi="宋体" w:cs="宋体" w:hint="eastAsia"/>
          <w:b/>
          <w:color w:val="FF0000"/>
          <w:sz w:val="24"/>
        </w:rPr>
        <w:t>三、人员要求</w:t>
      </w:r>
    </w:p>
    <w:p w14:paraId="7CC22C85" w14:textId="77777777" w:rsidR="00C43E48" w:rsidRDefault="00000000">
      <w:pPr>
        <w:pStyle w:val="20"/>
        <w:tabs>
          <w:tab w:val="left" w:pos="720"/>
        </w:tabs>
        <w:autoSpaceDE w:val="0"/>
        <w:autoSpaceDN w:val="0"/>
        <w:adjustRightInd w:val="0"/>
        <w:spacing w:line="360" w:lineRule="auto"/>
        <w:ind w:right="17" w:firstLine="480"/>
        <w:jc w:val="left"/>
        <w:outlineLvl w:val="1"/>
        <w:rPr>
          <w:rFonts w:ascii="宋体" w:hAnsi="宋体" w:cs="宋体" w:hint="eastAsia"/>
          <w:bCs/>
          <w:color w:val="FF0000"/>
          <w:sz w:val="24"/>
        </w:rPr>
      </w:pPr>
      <w:r>
        <w:rPr>
          <w:rFonts w:ascii="宋体" w:hAnsi="宋体" w:cs="宋体" w:hint="eastAsia"/>
          <w:bCs/>
          <w:color w:val="FF0000"/>
          <w:sz w:val="24"/>
        </w:rPr>
        <w:t>拟安排的项目负责人必须具有注册会计师证书（有效证书复印件或扫描件），项目团队人员至少4人（提供团队人员信息表（格式自拟）），并提供一名驻场人员（提供驻场人员信息表（格式自拟））。</w:t>
      </w:r>
    </w:p>
    <w:p w14:paraId="4032EEB7" w14:textId="77777777" w:rsidR="00C43E48" w:rsidRDefault="00000000">
      <w:pPr>
        <w:pStyle w:val="20"/>
        <w:tabs>
          <w:tab w:val="left" w:pos="720"/>
        </w:tabs>
        <w:autoSpaceDE w:val="0"/>
        <w:autoSpaceDN w:val="0"/>
        <w:adjustRightInd w:val="0"/>
        <w:spacing w:line="360" w:lineRule="auto"/>
        <w:ind w:right="17" w:firstLine="482"/>
        <w:jc w:val="left"/>
        <w:outlineLvl w:val="1"/>
        <w:rPr>
          <w:rFonts w:ascii="宋体" w:hAnsi="宋体" w:cs="宋体" w:hint="eastAsia"/>
          <w:b/>
          <w:sz w:val="24"/>
        </w:rPr>
      </w:pPr>
      <w:r>
        <w:rPr>
          <w:rFonts w:ascii="宋体" w:hAnsi="宋体" w:cs="宋体" w:hint="eastAsia"/>
          <w:b/>
          <w:sz w:val="24"/>
        </w:rPr>
        <w:t>四、商务要求</w:t>
      </w:r>
    </w:p>
    <w:p w14:paraId="7CFCBAD1" w14:textId="77777777" w:rsidR="00C43E4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color w:val="000000" w:themeColor="text1"/>
          <w:sz w:val="24"/>
        </w:rPr>
      </w:pPr>
      <w:r>
        <w:rPr>
          <w:rFonts w:ascii="宋体" w:hAnsi="宋体" w:cs="宋体" w:hint="eastAsia"/>
          <w:b/>
          <w:bCs/>
          <w:color w:val="000000" w:themeColor="text1"/>
          <w:kern w:val="0"/>
          <w:sz w:val="24"/>
        </w:rPr>
        <w:t>（一）服务期限</w:t>
      </w:r>
    </w:p>
    <w:p w14:paraId="0697EA0D" w14:textId="77777777" w:rsidR="00C43E48" w:rsidRDefault="00000000">
      <w:pPr>
        <w:spacing w:afterLines="50" w:after="159" w:line="360" w:lineRule="auto"/>
        <w:ind w:firstLineChars="200" w:firstLine="480"/>
        <w:rPr>
          <w:color w:val="000000" w:themeColor="text1"/>
        </w:rPr>
      </w:pPr>
      <w:r>
        <w:rPr>
          <w:rFonts w:ascii="宋体" w:hAnsi="宋体" w:cs="宋体" w:hint="eastAsia"/>
          <w:color w:val="000000" w:themeColor="text1"/>
          <w:sz w:val="24"/>
        </w:rPr>
        <w:t>本项目服务期限自签订合同之日起1年，本项目不属于长期服务项目。</w:t>
      </w:r>
    </w:p>
    <w:p w14:paraId="0CFAAD99" w14:textId="77777777" w:rsidR="00C43E4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（二）项目成果验收要求</w:t>
      </w:r>
    </w:p>
    <w:p w14:paraId="07E274E4" w14:textId="77777777" w:rsidR="00C43E48" w:rsidRDefault="00000000">
      <w:pPr>
        <w:spacing w:afterLines="50" w:after="159" w:line="360" w:lineRule="auto"/>
        <w:ind w:firstLineChars="200" w:firstLine="480"/>
        <w:outlineLvl w:val="2"/>
        <w:rPr>
          <w:rFonts w:ascii="宋体" w:hAnsi="宋体" w:cs="宋体" w:hint="eastAsia"/>
          <w:sz w:val="24"/>
        </w:rPr>
      </w:pPr>
      <w:r>
        <w:rPr>
          <w:rFonts w:ascii="宋体" w:hAnsi="宋体" w:cs="宋体" w:hint="eastAsia"/>
          <w:sz w:val="24"/>
        </w:rPr>
        <w:t>项目工作成果需满足国家颁布的有关法律、法规及政策要求，符合相关的技术规范和标准，且必须通过采购方审查。</w:t>
      </w:r>
    </w:p>
    <w:p w14:paraId="15AB0C0C" w14:textId="77777777" w:rsidR="00C43E48" w:rsidRDefault="00000000">
      <w:pPr>
        <w:spacing w:afterLines="50" w:after="159" w:line="360" w:lineRule="auto"/>
        <w:ind w:firstLineChars="200" w:firstLine="480"/>
        <w:rPr>
          <w:rFonts w:ascii="宋体" w:hAnsi="宋体" w:cs="宋体" w:hint="eastAsia"/>
          <w:sz w:val="24"/>
        </w:rPr>
      </w:pPr>
      <w:r>
        <w:rPr>
          <w:rFonts w:ascii="宋体" w:hAnsi="宋体" w:cs="宋体" w:hint="eastAsia"/>
          <w:sz w:val="24"/>
        </w:rPr>
        <w:t>1.中标人提交的最终成果包括：局属企业月度财务分析报告、局属企业季度/年度经营情况分析报告、国企年度决算主要财务指标情况表、前海国企财务情况说明书及前海国有资产专项报告等管理咨询服务成果文件，纸质文本2套，电子版1套。</w:t>
      </w:r>
    </w:p>
    <w:p w14:paraId="5DF9EB32" w14:textId="77777777" w:rsidR="00C43E48" w:rsidRDefault="00000000">
      <w:pPr>
        <w:tabs>
          <w:tab w:val="left" w:pos="720"/>
        </w:tabs>
        <w:autoSpaceDE w:val="0"/>
        <w:autoSpaceDN w:val="0"/>
        <w:adjustRightInd w:val="0"/>
        <w:spacing w:line="360" w:lineRule="auto"/>
        <w:ind w:right="17" w:firstLineChars="200" w:firstLine="480"/>
        <w:outlineLvl w:val="2"/>
        <w:rPr>
          <w:rFonts w:ascii="宋体" w:hAnsi="宋体" w:cs="宋体" w:hint="eastAsia"/>
          <w:b/>
          <w:bCs/>
          <w:color w:val="000000" w:themeColor="text1"/>
          <w:kern w:val="0"/>
          <w:sz w:val="24"/>
        </w:rPr>
      </w:pPr>
      <w:r>
        <w:rPr>
          <w:rFonts w:ascii="宋体" w:hAnsi="宋体" w:cs="宋体" w:hint="eastAsia"/>
          <w:sz w:val="24"/>
        </w:rPr>
        <w:t>2.</w:t>
      </w:r>
      <w:r>
        <w:rPr>
          <w:rFonts w:ascii="宋体" w:hAnsi="宋体" w:cs="宋体" w:hint="eastAsia"/>
          <w:color w:val="000000" w:themeColor="text1"/>
          <w:sz w:val="24"/>
        </w:rPr>
        <w:t>项目最终成果验收合格的标志为通过采购方验收。</w:t>
      </w:r>
    </w:p>
    <w:p w14:paraId="57C0B7E7" w14:textId="77777777" w:rsidR="00C43E4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（三）报价要求</w:t>
      </w:r>
    </w:p>
    <w:p w14:paraId="175BF17C"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1.本次投标为总价包干，投标报价总价作为中标人与采购人</w:t>
      </w:r>
      <w:proofErr w:type="gramStart"/>
      <w:r>
        <w:rPr>
          <w:rFonts w:ascii="宋体" w:hAnsi="宋体" w:cs="宋体" w:hint="eastAsia"/>
          <w:color w:val="000000" w:themeColor="text1"/>
          <w:sz w:val="24"/>
        </w:rPr>
        <w:t>签定</w:t>
      </w:r>
      <w:proofErr w:type="gramEnd"/>
      <w:r>
        <w:rPr>
          <w:rFonts w:ascii="宋体" w:hAnsi="宋体" w:cs="宋体" w:hint="eastAsia"/>
          <w:color w:val="000000" w:themeColor="text1"/>
          <w:sz w:val="24"/>
        </w:rPr>
        <w:t>的合同金额。项目预算控制50万元以内，投标人的报价不可高于预算（限价），否则投标人的投标文件视同无效。项目服务费包括但不限于人员费用、交通费用、食宿费用、场地费用、资料费用、办公费用、税金等所有费用，并提供合同要求的有关成果材料，以及其它相关服务的全部费用。</w:t>
      </w:r>
    </w:p>
    <w:p w14:paraId="3D4BF059"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550590E"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3.投标人的投标报价，应是本项目招标范围和招标文件及合同条款上所列的各项内容中所述的全部，不得以任何理由予以重复，并以投标人在投标文件中提出的综合单价或总价为依据。</w:t>
      </w:r>
    </w:p>
    <w:p w14:paraId="167535F2"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4.投标人应充分了解项目的位置、情况、道路及任何其他足以影响投标报价的情况，任何因忽视或误解项目情况而导致的索赔或服务期限延长申请将不获批准。</w:t>
      </w:r>
    </w:p>
    <w:p w14:paraId="29A33FCF" w14:textId="77777777" w:rsidR="00C43E48" w:rsidRDefault="00000000">
      <w:pPr>
        <w:widowControl/>
        <w:spacing w:line="360" w:lineRule="auto"/>
        <w:ind w:firstLineChars="200" w:firstLine="480"/>
        <w:rPr>
          <w:rFonts w:ascii="宋体" w:hAnsi="宋体" w:cs="宋体" w:hint="eastAsia"/>
          <w:b/>
          <w:bCs/>
          <w:color w:val="000000" w:themeColor="text1"/>
          <w:kern w:val="0"/>
          <w:sz w:val="24"/>
        </w:rPr>
      </w:pPr>
      <w:r>
        <w:rPr>
          <w:rFonts w:ascii="宋体" w:hAnsi="宋体" w:cs="宋体" w:hint="eastAsia"/>
          <w:color w:val="000000" w:themeColor="text1"/>
          <w:sz w:val="24"/>
        </w:rPr>
        <w:t>5.除非采购代理机构通过修改招标文件予以更正，否则，投标人应毫无例外地按招标文件所列的清单</w:t>
      </w:r>
      <w:proofErr w:type="gramStart"/>
      <w:r>
        <w:rPr>
          <w:rFonts w:ascii="宋体" w:hAnsi="宋体" w:cs="宋体" w:hint="eastAsia"/>
          <w:color w:val="000000" w:themeColor="text1"/>
          <w:sz w:val="24"/>
        </w:rPr>
        <w:t>中项目</w:t>
      </w:r>
      <w:proofErr w:type="gramEnd"/>
      <w:r>
        <w:rPr>
          <w:rFonts w:ascii="宋体" w:hAnsi="宋体" w:cs="宋体" w:hint="eastAsia"/>
          <w:color w:val="000000" w:themeColor="text1"/>
          <w:sz w:val="24"/>
        </w:rPr>
        <w:t>和数量填报综合单价或总价。投标人未</w:t>
      </w:r>
      <w:proofErr w:type="gramStart"/>
      <w:r>
        <w:rPr>
          <w:rFonts w:ascii="宋体" w:hAnsi="宋体" w:cs="宋体" w:hint="eastAsia"/>
          <w:color w:val="000000" w:themeColor="text1"/>
          <w:sz w:val="24"/>
        </w:rPr>
        <w:t>填综合</w:t>
      </w:r>
      <w:proofErr w:type="gramEnd"/>
      <w:r>
        <w:rPr>
          <w:rFonts w:ascii="宋体" w:hAnsi="宋体" w:cs="宋体" w:hint="eastAsia"/>
          <w:color w:val="000000" w:themeColor="text1"/>
          <w:sz w:val="24"/>
        </w:rPr>
        <w:t>单价或总价的项目，在实施后，将不得以支付，并视作该项费用已包括在其他有价款的综合单价或总价内。</w:t>
      </w:r>
    </w:p>
    <w:p w14:paraId="76D3B932" w14:textId="77777777" w:rsidR="00C43E4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（四）付款方式</w:t>
      </w:r>
    </w:p>
    <w:p w14:paraId="33749A91" w14:textId="77777777" w:rsidR="00C43E48" w:rsidRDefault="00000000">
      <w:pPr>
        <w:widowControl/>
        <w:spacing w:line="360" w:lineRule="auto"/>
        <w:rPr>
          <w:rFonts w:ascii="宋体" w:hAnsi="宋体" w:cs="宋体" w:hint="eastAsia"/>
          <w:color w:val="000000" w:themeColor="text1"/>
          <w:sz w:val="24"/>
        </w:rPr>
      </w:pPr>
      <w:r>
        <w:rPr>
          <w:rFonts w:ascii="宋体" w:hAnsi="宋体" w:cs="宋体" w:hint="eastAsia"/>
          <w:color w:val="000000" w:themeColor="text1"/>
          <w:sz w:val="24"/>
        </w:rPr>
        <w:t>项目资金由采购人分3期支付至中标人指定银行账户:</w:t>
      </w:r>
    </w:p>
    <w:p w14:paraId="1B5A79A1" w14:textId="77777777" w:rsidR="00C43E48" w:rsidRDefault="00000000">
      <w:pPr>
        <w:widowControl/>
        <w:spacing w:line="360" w:lineRule="auto"/>
        <w:rPr>
          <w:rFonts w:ascii="宋体" w:hAnsi="宋体" w:cs="宋体" w:hint="eastAsia"/>
          <w:color w:val="000000" w:themeColor="text1"/>
          <w:sz w:val="24"/>
        </w:rPr>
      </w:pPr>
      <w:r>
        <w:rPr>
          <w:rFonts w:ascii="宋体" w:hAnsi="宋体" w:cs="宋体" w:hint="eastAsia"/>
          <w:color w:val="000000" w:themeColor="text1"/>
          <w:sz w:val="24"/>
        </w:rPr>
        <w:t>首期款：合同签订后，中标人向采购人提出付款申请，采购人向中标人支付合同费用的30%；</w:t>
      </w:r>
    </w:p>
    <w:p w14:paraId="78F8DDDE" w14:textId="77777777" w:rsidR="00C43E48" w:rsidRDefault="00000000">
      <w:pPr>
        <w:widowControl/>
        <w:spacing w:line="360" w:lineRule="auto"/>
        <w:rPr>
          <w:rFonts w:ascii="宋体" w:hAnsi="宋体" w:cs="宋体" w:hint="eastAsia"/>
          <w:color w:val="000000" w:themeColor="text1"/>
          <w:sz w:val="24"/>
        </w:rPr>
      </w:pPr>
      <w:r>
        <w:rPr>
          <w:rFonts w:ascii="宋体" w:hAnsi="宋体" w:cs="宋体" w:hint="eastAsia"/>
          <w:color w:val="000000" w:themeColor="text1"/>
          <w:sz w:val="24"/>
        </w:rPr>
        <w:t>第2期：本合同签订满6个月，中标人完成月度财务分析报告、季度经营情况分析报告，并经采购人验收合格后，向中标人指定银行账户支付本合同第二期款项40%；</w:t>
      </w:r>
    </w:p>
    <w:p w14:paraId="7E647951" w14:textId="77777777" w:rsidR="00C43E48" w:rsidRDefault="00000000">
      <w:pPr>
        <w:widowControl/>
        <w:spacing w:line="360" w:lineRule="auto"/>
        <w:rPr>
          <w:rFonts w:ascii="宋体" w:hAnsi="宋体" w:cs="宋体" w:hint="eastAsia"/>
          <w:color w:val="000000" w:themeColor="text1"/>
          <w:sz w:val="24"/>
        </w:rPr>
      </w:pPr>
      <w:r>
        <w:rPr>
          <w:rFonts w:ascii="宋体" w:hAnsi="宋体" w:cs="宋体" w:hint="eastAsia"/>
          <w:color w:val="000000" w:themeColor="text1"/>
          <w:sz w:val="24"/>
        </w:rPr>
        <w:t>第3期：中标人完成合同内约定的全部成果并经采购人验收合格后，向中标人指定银行账户支付本合同尾款。</w:t>
      </w:r>
    </w:p>
    <w:p w14:paraId="6F8F1960" w14:textId="77777777" w:rsidR="00C43E48" w:rsidRDefault="00000000">
      <w:pPr>
        <w:widowControl/>
        <w:spacing w:line="360" w:lineRule="auto"/>
        <w:rPr>
          <w:rFonts w:ascii="宋体" w:hAnsi="宋体" w:cs="宋体" w:hint="eastAsia"/>
          <w:color w:val="000000" w:themeColor="text1"/>
          <w:sz w:val="24"/>
        </w:rPr>
      </w:pPr>
      <w:r>
        <w:rPr>
          <w:rFonts w:ascii="宋体" w:hAnsi="宋体" w:cs="宋体" w:hint="eastAsia"/>
          <w:color w:val="000000" w:themeColor="text1"/>
          <w:sz w:val="24"/>
        </w:rPr>
        <w:t>上述每期款项均在满足付款条件，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w:t>
      </w:r>
    </w:p>
    <w:p w14:paraId="5FCD68F1" w14:textId="77777777" w:rsidR="00C43E4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（五）成果权属与知识产权</w:t>
      </w:r>
    </w:p>
    <w:p w14:paraId="663FC322"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1.双方对本合同有关的知识产权以及与之相关的所有权利归属约定如下： 本项目全部阶段性成果和最终成果（包括为后续服务范围所编制的材料）的知识产权以及与之相关的所有权利归采购人所有；本合同签署前双方已经拥有的知识产权权利，仍归各自所有。</w:t>
      </w:r>
    </w:p>
    <w:p w14:paraId="372DEA89"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确定，采购人有权利用中标人按照本合同约定提供的研究开发成果，进行后续改进。由此产生的具有实质性或创造性技术进步特征的新的技术成果及其权利归属，全部由采购人享有。具体相关利益的分配办法如下：采购人100%。</w:t>
      </w:r>
    </w:p>
    <w:p w14:paraId="778B54EB"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中标人所提交的全部中间成果和最终成果材料及任何数据、资料、软件等不得侵犯任何第三方的知识产权或其他权利，由于该等文件、材料、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14:paraId="3745C2B1"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采购人书面在先同意，中标人不得将本项目的中间成果和最终成果材料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14:paraId="0A4ADBF1"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5.中标人完成本合同项目的研究开发人员享有在有关技术成果材料上写明技术成果完成者的权利和与采购人共同获得有关荣誉证书、奖励的权利。</w:t>
      </w:r>
    </w:p>
    <w:p w14:paraId="74E465A5" w14:textId="77777777" w:rsidR="00C43E48" w:rsidRDefault="00000000">
      <w:pPr>
        <w:widowControl/>
        <w:spacing w:line="360" w:lineRule="auto"/>
        <w:ind w:firstLineChars="200" w:firstLine="482"/>
        <w:outlineLvl w:val="2"/>
        <w:rPr>
          <w:rFonts w:ascii="宋体" w:hAnsi="宋体" w:cs="宋体" w:hint="eastAsia"/>
          <w:b/>
          <w:bCs/>
          <w:color w:val="000000" w:themeColor="text1"/>
          <w:sz w:val="24"/>
        </w:rPr>
      </w:pPr>
      <w:r>
        <w:rPr>
          <w:rFonts w:ascii="宋体" w:hAnsi="宋体" w:cs="宋体" w:hint="eastAsia"/>
          <w:b/>
          <w:bCs/>
          <w:color w:val="000000" w:themeColor="text1"/>
          <w:kern w:val="0"/>
          <w:sz w:val="24"/>
        </w:rPr>
        <w:t>（六）</w:t>
      </w:r>
      <w:r>
        <w:rPr>
          <w:rFonts w:ascii="宋体" w:hAnsi="宋体" w:cs="宋体" w:hint="eastAsia"/>
          <w:b/>
          <w:bCs/>
          <w:color w:val="000000" w:themeColor="text1"/>
          <w:sz w:val="24"/>
        </w:rPr>
        <w:t>保密条款</w:t>
      </w:r>
    </w:p>
    <w:p w14:paraId="791C5483"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14:paraId="4EE3233E"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14:paraId="7ACBF2E3"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中标人须以保密方式处理在编制本项目成果材料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同意，不得向任何第三方透露任何有关本项目的内容，或公开任何项目中间成果或最终成果。即使</w:t>
      </w:r>
      <w:proofErr w:type="gramStart"/>
      <w:r>
        <w:rPr>
          <w:rFonts w:ascii="宋体" w:hAnsi="宋体" w:cs="宋体" w:hint="eastAsia"/>
          <w:color w:val="000000" w:themeColor="text1"/>
          <w:sz w:val="24"/>
        </w:rPr>
        <w:t>向履行</w:t>
      </w:r>
      <w:proofErr w:type="gramEnd"/>
      <w:r>
        <w:rPr>
          <w:rFonts w:ascii="宋体" w:hAnsi="宋体" w:cs="宋体" w:hint="eastAsia"/>
          <w:color w:val="000000" w:themeColor="text1"/>
          <w:sz w:val="24"/>
        </w:rPr>
        <w:t>本合同有关的人员提供前述保密信息，也应限于履行合同的必需范围，且这些人员应接</w:t>
      </w:r>
      <w:proofErr w:type="gramStart"/>
      <w:r>
        <w:rPr>
          <w:rFonts w:ascii="宋体" w:hAnsi="宋体" w:cs="宋体" w:hint="eastAsia"/>
          <w:color w:val="000000" w:themeColor="text1"/>
          <w:sz w:val="24"/>
        </w:rPr>
        <w:t>受至少</w:t>
      </w:r>
      <w:proofErr w:type="gramEnd"/>
      <w:r>
        <w:rPr>
          <w:rFonts w:ascii="宋体" w:hAnsi="宋体" w:cs="宋体" w:hint="eastAsia"/>
          <w:color w:val="000000" w:themeColor="text1"/>
          <w:sz w:val="24"/>
        </w:rPr>
        <w:t>与本条款同等严格的保密条款的约束。</w:t>
      </w:r>
    </w:p>
    <w:p w14:paraId="7D31E7D8"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4.中标人实施项目的程序应符合国家安全、保密的有关规定和标准。</w:t>
      </w:r>
    </w:p>
    <w:p w14:paraId="7E98538F"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5.上述保密义务不适用以下情况：</w:t>
      </w:r>
    </w:p>
    <w:p w14:paraId="34CA8C29"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（1）获取的信息已被合法公开；</w:t>
      </w:r>
    </w:p>
    <w:p w14:paraId="596FDA6F"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（2）获得信息拥有方书面许可并在该许可范围内披露；</w:t>
      </w:r>
    </w:p>
    <w:p w14:paraId="331BB07D"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（3）国家法律、法规规定的情形。</w:t>
      </w:r>
    </w:p>
    <w:p w14:paraId="484E6EEC"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律师费用、鉴定评估费用、调查费用、和解金额或生效法律文书中规定的赔偿金额。</w:t>
      </w:r>
    </w:p>
    <w:p w14:paraId="04022077"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7.无论本合同或本合同其他条款是否有效，本保密条款始终约束双方。国家秘密的保密期限由国家有关部门确定，工作秘密的保密期限由采购人确定。</w:t>
      </w:r>
    </w:p>
    <w:p w14:paraId="60A428B4" w14:textId="77777777" w:rsidR="00C43E48" w:rsidRDefault="00000000">
      <w:pPr>
        <w:widowControl/>
        <w:spacing w:line="360" w:lineRule="auto"/>
        <w:ind w:firstLineChars="200" w:firstLine="482"/>
        <w:outlineLvl w:val="2"/>
        <w:rPr>
          <w:rFonts w:ascii="宋体" w:hAnsi="宋体" w:cs="宋体" w:hint="eastAsia"/>
          <w:b/>
          <w:bCs/>
          <w:color w:val="000000" w:themeColor="text1"/>
          <w:sz w:val="24"/>
        </w:rPr>
      </w:pPr>
      <w:r>
        <w:rPr>
          <w:rFonts w:ascii="宋体" w:hAnsi="宋体" w:cs="宋体" w:hint="eastAsia"/>
          <w:b/>
          <w:bCs/>
          <w:color w:val="000000" w:themeColor="text1"/>
          <w:kern w:val="0"/>
          <w:sz w:val="24"/>
        </w:rPr>
        <w:t>（七）</w:t>
      </w:r>
      <w:r>
        <w:rPr>
          <w:rFonts w:ascii="宋体" w:hAnsi="宋体" w:cs="宋体" w:hint="eastAsia"/>
          <w:b/>
          <w:bCs/>
          <w:color w:val="000000" w:themeColor="text1"/>
          <w:sz w:val="24"/>
        </w:rPr>
        <w:t>违约责任</w:t>
      </w:r>
    </w:p>
    <w:p w14:paraId="14BA796E"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（一）如中标人未按照本合同约定的时间完成本项目各阶段工作，每迟延一日，采购人有权</w:t>
      </w:r>
      <w:proofErr w:type="gramStart"/>
      <w:r>
        <w:rPr>
          <w:rFonts w:ascii="宋体" w:hAnsi="宋体" w:cs="宋体" w:hint="eastAsia"/>
          <w:color w:val="000000" w:themeColor="text1"/>
          <w:sz w:val="24"/>
        </w:rPr>
        <w:t>自尚未</w:t>
      </w:r>
      <w:proofErr w:type="gramEnd"/>
      <w:r>
        <w:rPr>
          <w:rFonts w:ascii="宋体" w:hAnsi="宋体" w:cs="宋体" w:hint="eastAsia"/>
          <w:color w:val="000000" w:themeColor="text1"/>
          <w:sz w:val="24"/>
        </w:rPr>
        <w:t>支付的合同款项中扣除本合同服务费总金额的1‰的逾期违约金。</w:t>
      </w:r>
    </w:p>
    <w:p w14:paraId="50D123FD" w14:textId="77777777" w:rsidR="00C43E48" w:rsidRDefault="00000000">
      <w:pPr>
        <w:spacing w:line="360" w:lineRule="auto"/>
        <w:ind w:firstLineChars="200" w:firstLine="480"/>
        <w:rPr>
          <w:color w:val="000000" w:themeColor="text1"/>
          <w:sz w:val="24"/>
        </w:rPr>
      </w:pPr>
      <w:r>
        <w:rPr>
          <w:rFonts w:hint="eastAsia"/>
          <w:color w:val="000000" w:themeColor="text1"/>
          <w:sz w:val="24"/>
        </w:rPr>
        <w:t>（二）本合同项下的工作内容不可分割，任</w:t>
      </w:r>
      <w:proofErr w:type="gramStart"/>
      <w:r>
        <w:rPr>
          <w:rFonts w:hint="eastAsia"/>
          <w:color w:val="000000" w:themeColor="text1"/>
          <w:sz w:val="24"/>
        </w:rPr>
        <w:t>一</w:t>
      </w:r>
      <w:proofErr w:type="gramEnd"/>
      <w:r>
        <w:rPr>
          <w:rFonts w:hint="eastAsia"/>
          <w:color w:val="000000" w:themeColor="text1"/>
          <w:sz w:val="24"/>
        </w:rPr>
        <w:t>文件的迟延交付均视为整个项目的迟延交付。</w:t>
      </w:r>
    </w:p>
    <w:p w14:paraId="025E6F24"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（三）本合同履行期间，发生下述情形时，采购人有权解除本合同，中标人除应退还采购人已支付的全部款项外, 还应在合同解除通知发出之日起10日内向采购人支付合同总价款10%的违约金。中标人应同时将已完成的项目成果移交给采购人，并将全部有关资料退还采购人：</w:t>
      </w:r>
    </w:p>
    <w:p w14:paraId="7BDA5D77"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1.中标人未能按合同约定的日期(含协商延缓的日期)完成经采购人要求的相关报告，延误时间超过10个工作日；</w:t>
      </w:r>
    </w:p>
    <w:p w14:paraId="03409094"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2.因中标人工作的错误或遗漏造成成果质量不符合本合同要求，且中标人未按采购人要求采取及时有效的补救措施的；</w:t>
      </w:r>
    </w:p>
    <w:p w14:paraId="5EF728FF"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3.中标人虽如期提报活动方案、阶段成果、活动总结等总结性成果资料，但最终成果连续二次未能通过采购人验收的；</w:t>
      </w:r>
    </w:p>
    <w:p w14:paraId="4AECB76C"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4.未经采购人书面在先同意，中标人擅自将本合同项目与任何第三方合作，或将本合同标的</w:t>
      </w:r>
      <w:proofErr w:type="gramStart"/>
      <w:r>
        <w:rPr>
          <w:rFonts w:ascii="宋体" w:hAnsi="宋体" w:cs="宋体" w:hint="eastAsia"/>
          <w:color w:val="000000" w:themeColor="text1"/>
          <w:sz w:val="24"/>
        </w:rPr>
        <w:t>的</w:t>
      </w:r>
      <w:proofErr w:type="gramEnd"/>
      <w:r>
        <w:rPr>
          <w:rFonts w:ascii="宋体" w:hAnsi="宋体" w:cs="宋体" w:hint="eastAsia"/>
          <w:color w:val="000000" w:themeColor="text1"/>
          <w:sz w:val="24"/>
        </w:rPr>
        <w:t>全部或部分擅自转包或分包给任何第三方，且未按采购人的要求终止与第三方的协议的；</w:t>
      </w:r>
    </w:p>
    <w:p w14:paraId="76459395"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5.发现中标人或中标人工作人员出现全部或部分丧失履行委托服务能力的情况，采购人有权通知中标人限期整改或更换工作人员，期限届满中标人并未进行改善的；</w:t>
      </w:r>
    </w:p>
    <w:p w14:paraId="663BA3CD"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6.中标人明确表示或者以自己的行为表明不履行本合同的。</w:t>
      </w:r>
    </w:p>
    <w:p w14:paraId="1907E63D" w14:textId="77777777" w:rsidR="00C43E4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（四）如采购人未按照本合同约定的时间支付服务费，中标人书面催告采购人并给予不少于30个工作日的履行期限后采购人仍未支付的，中标人有权自该期限届满之日</w:t>
      </w:r>
      <w:proofErr w:type="gramStart"/>
      <w:r>
        <w:rPr>
          <w:rFonts w:ascii="宋体" w:hAnsi="宋体" w:cs="宋体" w:hint="eastAsia"/>
          <w:color w:val="000000" w:themeColor="text1"/>
          <w:sz w:val="24"/>
        </w:rPr>
        <w:t>起要求</w:t>
      </w:r>
      <w:proofErr w:type="gramEnd"/>
      <w:r>
        <w:rPr>
          <w:rFonts w:ascii="宋体" w:hAnsi="宋体" w:cs="宋体" w:hint="eastAsia"/>
          <w:color w:val="000000" w:themeColor="text1"/>
          <w:sz w:val="24"/>
        </w:rPr>
        <w:t>采购人支付该阶段应付而未付合同价款每日1‰的逾期违约金。如采购人无正当理由拒绝接受服务，到期明确表示拒付服务款项，中标人有权要求采购人支付本合同项下服务费总金额10%的违约金。</w:t>
      </w:r>
    </w:p>
    <w:p w14:paraId="5F1861D0" w14:textId="77777777" w:rsidR="00C43E48" w:rsidRDefault="00000000">
      <w:pPr>
        <w:spacing w:line="560" w:lineRule="exact"/>
        <w:ind w:firstLineChars="200" w:firstLine="480"/>
        <w:rPr>
          <w:rFonts w:ascii="宋体" w:hAnsi="宋体" w:cs="宋体" w:hint="eastAsia"/>
          <w:kern w:val="0"/>
          <w:sz w:val="24"/>
          <w:szCs w:val="20"/>
        </w:rPr>
      </w:pPr>
      <w:r>
        <w:rPr>
          <w:rFonts w:ascii="宋体" w:hAnsi="宋体" w:cs="宋体" w:hint="eastAsia"/>
          <w:color w:val="000000" w:themeColor="text1"/>
          <w:sz w:val="24"/>
        </w:rPr>
        <w:t>（五）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ascii="宋体" w:hAnsi="宋体" w:cs="宋体" w:hint="eastAsia"/>
          <w:sz w:val="24"/>
        </w:rPr>
        <w:t>。</w:t>
      </w:r>
    </w:p>
    <w:p w14:paraId="456D567B" w14:textId="77777777" w:rsidR="00C43E48" w:rsidRDefault="00C43E48">
      <w:pPr>
        <w:pStyle w:val="a6"/>
      </w:pPr>
    </w:p>
    <w:p w14:paraId="0E9B986F" w14:textId="77777777" w:rsidR="00C43E48" w:rsidRDefault="00C43E48">
      <w:pPr>
        <w:spacing w:line="360" w:lineRule="auto"/>
        <w:rPr>
          <w:rFonts w:ascii="宋体" w:hAnsi="宋体" w:cs="宋体" w:hint="eastAsia"/>
          <w:sz w:val="24"/>
        </w:rPr>
      </w:pPr>
    </w:p>
    <w:p w14:paraId="02339572" w14:textId="77777777" w:rsidR="00C43E48" w:rsidRDefault="00000000">
      <w:pPr>
        <w:spacing w:line="360" w:lineRule="auto"/>
        <w:jc w:val="center"/>
        <w:outlineLvl w:val="0"/>
        <w:rPr>
          <w:rFonts w:ascii="宋体" w:cs="宋体"/>
          <w:b/>
          <w:bCs/>
          <w:sz w:val="24"/>
        </w:rPr>
      </w:pPr>
      <w:r>
        <w:rPr>
          <w:rFonts w:ascii="宋体" w:hAnsi="宋体" w:cs="宋体" w:hint="eastAsia"/>
          <w:sz w:val="24"/>
        </w:rPr>
        <w:br w:type="page"/>
      </w:r>
      <w:bookmarkStart w:id="21" w:name="_Toc6457"/>
      <w:r>
        <w:rPr>
          <w:rFonts w:ascii="宋体" w:cs="宋体" w:hint="eastAsia"/>
          <w:b/>
          <w:bCs/>
          <w:sz w:val="24"/>
        </w:rPr>
        <w:t>第六章 投标文件初审及招标项目评分表</w:t>
      </w:r>
      <w:bookmarkEnd w:id="21"/>
    </w:p>
    <w:p w14:paraId="0FF8F5F5" w14:textId="77777777" w:rsidR="00C43E48" w:rsidRDefault="00C43E48">
      <w:pPr>
        <w:spacing w:line="360" w:lineRule="auto"/>
        <w:jc w:val="center"/>
        <w:rPr>
          <w:rFonts w:ascii="宋体" w:hAnsi="宋体" w:cs="宋体" w:hint="eastAsia"/>
          <w:b/>
          <w:sz w:val="24"/>
        </w:rPr>
      </w:pPr>
    </w:p>
    <w:p w14:paraId="5D006CAE" w14:textId="77777777" w:rsidR="00C43E48" w:rsidRDefault="00000000">
      <w:pPr>
        <w:spacing w:line="360" w:lineRule="auto"/>
        <w:jc w:val="center"/>
        <w:rPr>
          <w:rFonts w:ascii="宋体" w:hAnsi="宋体" w:cs="宋体" w:hint="eastAsia"/>
          <w:b/>
          <w:sz w:val="24"/>
        </w:rPr>
      </w:pPr>
      <w:r>
        <w:rPr>
          <w:rFonts w:ascii="宋体" w:hAnsi="宋体" w:cs="宋体" w:hint="eastAsia"/>
          <w:b/>
          <w:sz w:val="24"/>
        </w:rPr>
        <w:t>投标文件初审表（不可偏离条款）</w:t>
      </w:r>
    </w:p>
    <w:p w14:paraId="74563449" w14:textId="77777777" w:rsidR="00C43E48" w:rsidRDefault="00000000">
      <w:pPr>
        <w:spacing w:line="360" w:lineRule="auto"/>
        <w:jc w:val="center"/>
        <w:rPr>
          <w:rFonts w:ascii="宋体" w:hAnsi="宋体" w:cs="宋体" w:hint="eastAsia"/>
          <w:b/>
          <w:sz w:val="24"/>
        </w:rPr>
      </w:pPr>
      <w:r>
        <w:rPr>
          <w:rFonts w:ascii="宋体" w:hAnsi="宋体" w:cs="宋体" w:hint="eastAsia"/>
          <w:b/>
          <w:sz w:val="24"/>
        </w:rPr>
        <w:t>（凡有下列情形之一的，投标文件无效，投标作废标处理）</w:t>
      </w:r>
    </w:p>
    <w:tbl>
      <w:tblPr>
        <w:tblW w:w="868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7950"/>
      </w:tblGrid>
      <w:tr w:rsidR="00C43E48" w14:paraId="48BE6CAE" w14:textId="77777777">
        <w:tc>
          <w:tcPr>
            <w:tcW w:w="8681" w:type="dxa"/>
            <w:gridSpan w:val="2"/>
          </w:tcPr>
          <w:p w14:paraId="2A20D5FF" w14:textId="77777777" w:rsidR="00C43E48" w:rsidRDefault="00000000">
            <w:pPr>
              <w:spacing w:line="360" w:lineRule="auto"/>
              <w:jc w:val="center"/>
              <w:rPr>
                <w:rFonts w:ascii="宋体" w:hAnsi="宋体" w:cs="宋体" w:hint="eastAsia"/>
                <w:sz w:val="24"/>
              </w:rPr>
            </w:pPr>
            <w:r>
              <w:rPr>
                <w:rFonts w:ascii="宋体" w:hAnsi="宋体" w:cs="宋体" w:hint="eastAsia"/>
                <w:sz w:val="24"/>
              </w:rPr>
              <w:t>资格性检查表</w:t>
            </w:r>
          </w:p>
        </w:tc>
      </w:tr>
      <w:tr w:rsidR="00C43E48" w14:paraId="7706B601" w14:textId="77777777">
        <w:tc>
          <w:tcPr>
            <w:tcW w:w="731" w:type="dxa"/>
            <w:vAlign w:val="center"/>
          </w:tcPr>
          <w:p w14:paraId="4C5C2F45" w14:textId="77777777" w:rsidR="00C43E48" w:rsidRDefault="00000000">
            <w:pPr>
              <w:spacing w:line="360" w:lineRule="auto"/>
              <w:jc w:val="center"/>
              <w:rPr>
                <w:rFonts w:ascii="宋体" w:hAnsi="宋体" w:cs="宋体" w:hint="eastAsia"/>
                <w:sz w:val="24"/>
              </w:rPr>
            </w:pPr>
            <w:r>
              <w:rPr>
                <w:rFonts w:ascii="宋体" w:hAnsi="宋体" w:cs="宋体" w:hint="eastAsia"/>
                <w:sz w:val="24"/>
              </w:rPr>
              <w:t>1</w:t>
            </w:r>
          </w:p>
        </w:tc>
        <w:tc>
          <w:tcPr>
            <w:tcW w:w="7950" w:type="dxa"/>
          </w:tcPr>
          <w:p w14:paraId="078E3EAA" w14:textId="77777777" w:rsidR="00C43E48" w:rsidRDefault="00000000">
            <w:pPr>
              <w:spacing w:line="360" w:lineRule="auto"/>
              <w:rPr>
                <w:rFonts w:ascii="宋体" w:hAnsi="宋体" w:cs="宋体" w:hint="eastAsia"/>
                <w:sz w:val="24"/>
              </w:rPr>
            </w:pPr>
            <w:r>
              <w:rPr>
                <w:rFonts w:ascii="宋体" w:hAnsi="宋体" w:cs="宋体" w:hint="eastAsia"/>
                <w:sz w:val="24"/>
              </w:rPr>
              <w:t>投标</w:t>
            </w:r>
            <w:r>
              <w:rPr>
                <w:rFonts w:ascii="宋体" w:hAnsi="宋体" w:cs="宋体"/>
                <w:kern w:val="0"/>
                <w:sz w:val="24"/>
                <w:szCs w:val="20"/>
              </w:rPr>
              <w:t>单位</w:t>
            </w:r>
            <w:r>
              <w:rPr>
                <w:rFonts w:ascii="宋体" w:hAnsi="宋体" w:cs="宋体" w:hint="eastAsia"/>
                <w:sz w:val="24"/>
              </w:rPr>
              <w:t>不具备招标文件所列的资格要求，或未提交相应的资格证明资料（详见招标公告 投标</w:t>
            </w:r>
            <w:r>
              <w:rPr>
                <w:rFonts w:ascii="宋体" w:hAnsi="宋体" w:cs="宋体"/>
                <w:kern w:val="0"/>
                <w:sz w:val="24"/>
                <w:szCs w:val="20"/>
              </w:rPr>
              <w:t>单位</w:t>
            </w:r>
            <w:r>
              <w:rPr>
                <w:rFonts w:ascii="宋体" w:hAnsi="宋体" w:cs="宋体" w:hint="eastAsia"/>
                <w:sz w:val="24"/>
              </w:rPr>
              <w:t>资格要求）</w:t>
            </w:r>
          </w:p>
        </w:tc>
      </w:tr>
      <w:tr w:rsidR="00C43E48" w14:paraId="125BE104" w14:textId="77777777">
        <w:tc>
          <w:tcPr>
            <w:tcW w:w="8681" w:type="dxa"/>
            <w:gridSpan w:val="2"/>
            <w:vAlign w:val="center"/>
          </w:tcPr>
          <w:p w14:paraId="578131AF" w14:textId="77777777" w:rsidR="00C43E48" w:rsidRDefault="00000000">
            <w:pPr>
              <w:spacing w:line="360" w:lineRule="auto"/>
              <w:jc w:val="center"/>
              <w:rPr>
                <w:rFonts w:ascii="宋体" w:hAnsi="宋体" w:cs="宋体" w:hint="eastAsia"/>
                <w:sz w:val="24"/>
              </w:rPr>
            </w:pPr>
            <w:r>
              <w:rPr>
                <w:rFonts w:ascii="宋体" w:hAnsi="宋体" w:cs="宋体" w:hint="eastAsia"/>
                <w:sz w:val="24"/>
              </w:rPr>
              <w:t>符合性检查表</w:t>
            </w:r>
          </w:p>
        </w:tc>
      </w:tr>
      <w:tr w:rsidR="00C43E48" w14:paraId="030BEF4C" w14:textId="77777777">
        <w:tc>
          <w:tcPr>
            <w:tcW w:w="731" w:type="dxa"/>
            <w:vAlign w:val="center"/>
          </w:tcPr>
          <w:p w14:paraId="69D41325" w14:textId="77777777" w:rsidR="00C43E48" w:rsidRDefault="00000000">
            <w:pPr>
              <w:spacing w:line="360" w:lineRule="auto"/>
              <w:jc w:val="center"/>
              <w:rPr>
                <w:rFonts w:ascii="宋体" w:hAnsi="宋体" w:cs="宋体" w:hint="eastAsia"/>
                <w:sz w:val="24"/>
              </w:rPr>
            </w:pPr>
            <w:r>
              <w:rPr>
                <w:rFonts w:ascii="宋体" w:hAnsi="宋体" w:cs="宋体" w:hint="eastAsia"/>
                <w:sz w:val="24"/>
              </w:rPr>
              <w:t>2</w:t>
            </w:r>
          </w:p>
        </w:tc>
        <w:tc>
          <w:tcPr>
            <w:tcW w:w="7950" w:type="dxa"/>
            <w:vAlign w:val="center"/>
          </w:tcPr>
          <w:p w14:paraId="07EF513B" w14:textId="77777777" w:rsidR="00C43E48" w:rsidRDefault="00000000">
            <w:pPr>
              <w:spacing w:line="360" w:lineRule="auto"/>
              <w:rPr>
                <w:rFonts w:ascii="宋体" w:hAnsi="宋体" w:cs="宋体" w:hint="eastAsia"/>
                <w:sz w:val="24"/>
              </w:rPr>
            </w:pPr>
            <w:r>
              <w:rPr>
                <w:rFonts w:ascii="宋体" w:hAnsi="宋体" w:cs="宋体" w:hint="eastAsia"/>
                <w:sz w:val="24"/>
              </w:rPr>
              <w:t>将一个包中的内容拆开投标</w:t>
            </w:r>
          </w:p>
        </w:tc>
      </w:tr>
      <w:tr w:rsidR="00C43E48" w14:paraId="04DA2AEA" w14:textId="77777777">
        <w:tc>
          <w:tcPr>
            <w:tcW w:w="731" w:type="dxa"/>
            <w:vAlign w:val="center"/>
          </w:tcPr>
          <w:p w14:paraId="7BE7E62F" w14:textId="77777777" w:rsidR="00C43E48" w:rsidRDefault="00000000">
            <w:pPr>
              <w:spacing w:line="360" w:lineRule="auto"/>
              <w:jc w:val="center"/>
              <w:rPr>
                <w:rFonts w:ascii="宋体" w:hAnsi="宋体" w:cs="宋体" w:hint="eastAsia"/>
                <w:sz w:val="24"/>
              </w:rPr>
            </w:pPr>
            <w:r>
              <w:rPr>
                <w:rFonts w:ascii="宋体" w:hAnsi="宋体" w:cs="宋体" w:hint="eastAsia"/>
                <w:sz w:val="24"/>
              </w:rPr>
              <w:t>3</w:t>
            </w:r>
          </w:p>
        </w:tc>
        <w:tc>
          <w:tcPr>
            <w:tcW w:w="7950" w:type="dxa"/>
            <w:vAlign w:val="center"/>
          </w:tcPr>
          <w:p w14:paraId="0A76A665" w14:textId="77777777" w:rsidR="00C43E48" w:rsidRDefault="00000000">
            <w:pPr>
              <w:spacing w:line="360" w:lineRule="auto"/>
              <w:rPr>
                <w:rFonts w:ascii="宋体" w:hAnsi="宋体" w:cs="宋体" w:hint="eastAsia"/>
                <w:sz w:val="24"/>
              </w:rPr>
            </w:pPr>
            <w:r>
              <w:rPr>
                <w:rFonts w:ascii="宋体" w:hAnsi="宋体" w:cs="宋体" w:hint="eastAsia"/>
                <w:sz w:val="24"/>
              </w:rPr>
              <w:t>投标文件及开标一览表未按规定密封、签字、盖章</w:t>
            </w:r>
          </w:p>
        </w:tc>
      </w:tr>
      <w:tr w:rsidR="00C43E48" w14:paraId="56F6BAB0" w14:textId="77777777">
        <w:tc>
          <w:tcPr>
            <w:tcW w:w="731" w:type="dxa"/>
            <w:vAlign w:val="center"/>
          </w:tcPr>
          <w:p w14:paraId="40AD0BA7" w14:textId="77777777" w:rsidR="00C43E48" w:rsidRDefault="00000000">
            <w:pPr>
              <w:spacing w:line="360" w:lineRule="auto"/>
              <w:jc w:val="center"/>
              <w:rPr>
                <w:rFonts w:ascii="宋体" w:hAnsi="宋体" w:cs="宋体" w:hint="eastAsia"/>
                <w:sz w:val="24"/>
              </w:rPr>
            </w:pPr>
            <w:r>
              <w:rPr>
                <w:rFonts w:ascii="宋体" w:hAnsi="宋体" w:cs="宋体" w:hint="eastAsia"/>
                <w:sz w:val="24"/>
              </w:rPr>
              <w:t>4</w:t>
            </w:r>
          </w:p>
        </w:tc>
        <w:tc>
          <w:tcPr>
            <w:tcW w:w="7950" w:type="dxa"/>
            <w:vAlign w:val="center"/>
          </w:tcPr>
          <w:p w14:paraId="49A4EBCC" w14:textId="77777777" w:rsidR="00C43E48" w:rsidRDefault="00000000">
            <w:pPr>
              <w:spacing w:line="360" w:lineRule="auto"/>
              <w:rPr>
                <w:rFonts w:ascii="宋体" w:hAnsi="宋体" w:cs="宋体" w:hint="eastAsia"/>
                <w:sz w:val="24"/>
              </w:rPr>
            </w:pPr>
            <w:r>
              <w:rPr>
                <w:rFonts w:ascii="宋体" w:hAnsi="宋体" w:cs="宋体" w:hint="eastAsia"/>
                <w:sz w:val="24"/>
              </w:rPr>
              <w:t>未提供法定代表人/负责人证明书、法定代表人/负责人授权委托书</w:t>
            </w:r>
          </w:p>
        </w:tc>
      </w:tr>
      <w:tr w:rsidR="00C43E48" w14:paraId="36260E59" w14:textId="77777777">
        <w:tc>
          <w:tcPr>
            <w:tcW w:w="731" w:type="dxa"/>
            <w:vAlign w:val="center"/>
          </w:tcPr>
          <w:p w14:paraId="5264DA03" w14:textId="77777777" w:rsidR="00C43E48" w:rsidRDefault="00000000">
            <w:pPr>
              <w:spacing w:line="360" w:lineRule="auto"/>
              <w:jc w:val="center"/>
              <w:rPr>
                <w:rFonts w:ascii="宋体" w:hAnsi="宋体" w:cs="宋体" w:hint="eastAsia"/>
                <w:sz w:val="24"/>
              </w:rPr>
            </w:pPr>
            <w:r>
              <w:rPr>
                <w:rFonts w:ascii="宋体" w:hAnsi="宋体" w:cs="宋体" w:hint="eastAsia"/>
                <w:sz w:val="24"/>
              </w:rPr>
              <w:t>5</w:t>
            </w:r>
          </w:p>
        </w:tc>
        <w:tc>
          <w:tcPr>
            <w:tcW w:w="7950" w:type="dxa"/>
            <w:vAlign w:val="center"/>
          </w:tcPr>
          <w:p w14:paraId="020C8A66" w14:textId="77777777" w:rsidR="00C43E48" w:rsidRDefault="00000000">
            <w:pPr>
              <w:spacing w:line="360" w:lineRule="auto"/>
              <w:rPr>
                <w:rFonts w:ascii="宋体" w:hAnsi="宋体" w:cs="宋体" w:hint="eastAsia"/>
                <w:sz w:val="24"/>
              </w:rPr>
            </w:pPr>
            <w:r>
              <w:rPr>
                <w:rFonts w:ascii="宋体" w:hAnsi="宋体" w:cs="宋体" w:hint="eastAsia"/>
                <w:sz w:val="24"/>
              </w:rPr>
              <w:t>招标文件未规定允许有替代方案时，对同一项目投标时，同时提供两套或两套以上的投标方案</w:t>
            </w:r>
          </w:p>
        </w:tc>
      </w:tr>
      <w:tr w:rsidR="00C43E48" w14:paraId="71ECE0C1" w14:textId="77777777">
        <w:tc>
          <w:tcPr>
            <w:tcW w:w="731" w:type="dxa"/>
            <w:vAlign w:val="center"/>
          </w:tcPr>
          <w:p w14:paraId="6D013503" w14:textId="77777777" w:rsidR="00C43E48" w:rsidRDefault="00000000">
            <w:pPr>
              <w:spacing w:line="360" w:lineRule="auto"/>
              <w:jc w:val="center"/>
              <w:rPr>
                <w:rFonts w:ascii="宋体" w:hAnsi="宋体" w:cs="宋体" w:hint="eastAsia"/>
                <w:sz w:val="24"/>
              </w:rPr>
            </w:pPr>
            <w:r>
              <w:rPr>
                <w:rFonts w:ascii="宋体" w:hAnsi="宋体" w:cs="宋体" w:hint="eastAsia"/>
                <w:sz w:val="24"/>
              </w:rPr>
              <w:t>6</w:t>
            </w:r>
          </w:p>
        </w:tc>
        <w:tc>
          <w:tcPr>
            <w:tcW w:w="7950" w:type="dxa"/>
            <w:vAlign w:val="center"/>
          </w:tcPr>
          <w:p w14:paraId="625BAC46" w14:textId="77777777" w:rsidR="00C43E48" w:rsidRDefault="00000000">
            <w:pPr>
              <w:spacing w:line="360" w:lineRule="auto"/>
              <w:rPr>
                <w:rFonts w:ascii="宋体" w:hAnsi="宋体" w:cs="宋体" w:hint="eastAsia"/>
                <w:sz w:val="24"/>
              </w:rPr>
            </w:pPr>
            <w:r>
              <w:rPr>
                <w:rFonts w:ascii="宋体" w:hAnsi="宋体" w:cs="宋体" w:hint="eastAsia"/>
                <w:color w:val="000000" w:themeColor="text1"/>
                <w:sz w:val="24"/>
              </w:rPr>
              <w:t>分项报价或</w:t>
            </w:r>
            <w:r>
              <w:rPr>
                <w:rFonts w:ascii="宋体" w:hAnsi="宋体" w:cs="宋体" w:hint="eastAsia"/>
                <w:sz w:val="24"/>
              </w:rPr>
              <w:t>投标总价高于财政预算限额或投标报价有严重缺漏项</w:t>
            </w:r>
          </w:p>
        </w:tc>
      </w:tr>
      <w:tr w:rsidR="00C43E48" w14:paraId="44686830" w14:textId="77777777">
        <w:tc>
          <w:tcPr>
            <w:tcW w:w="731" w:type="dxa"/>
            <w:vAlign w:val="center"/>
          </w:tcPr>
          <w:p w14:paraId="27773876" w14:textId="77777777" w:rsidR="00C43E48" w:rsidRDefault="00000000">
            <w:pPr>
              <w:spacing w:line="360" w:lineRule="auto"/>
              <w:jc w:val="center"/>
              <w:rPr>
                <w:rFonts w:ascii="宋体" w:hAnsi="宋体" w:cs="宋体" w:hint="eastAsia"/>
                <w:sz w:val="24"/>
              </w:rPr>
            </w:pPr>
            <w:r>
              <w:rPr>
                <w:rFonts w:ascii="宋体" w:hAnsi="宋体" w:cs="宋体" w:hint="eastAsia"/>
                <w:sz w:val="24"/>
              </w:rPr>
              <w:t>7</w:t>
            </w:r>
          </w:p>
        </w:tc>
        <w:tc>
          <w:tcPr>
            <w:tcW w:w="7950" w:type="dxa"/>
            <w:vAlign w:val="center"/>
          </w:tcPr>
          <w:p w14:paraId="23BDD385" w14:textId="77777777" w:rsidR="00C43E48" w:rsidRDefault="00000000">
            <w:pPr>
              <w:spacing w:line="360" w:lineRule="auto"/>
              <w:rPr>
                <w:rFonts w:ascii="宋体" w:hAnsi="宋体" w:cs="宋体" w:hint="eastAsia"/>
                <w:sz w:val="24"/>
              </w:rPr>
            </w:pPr>
            <w:r>
              <w:rPr>
                <w:rFonts w:ascii="宋体" w:hAnsi="宋体" w:cs="宋体" w:hint="eastAsia"/>
                <w:sz w:val="24"/>
              </w:rPr>
              <w:t>同一项目出现两个及以上报价，按规定又无法确定哪个是有效报价</w:t>
            </w:r>
          </w:p>
        </w:tc>
      </w:tr>
      <w:tr w:rsidR="00C43E48" w14:paraId="0E4D8487" w14:textId="77777777">
        <w:tc>
          <w:tcPr>
            <w:tcW w:w="731" w:type="dxa"/>
            <w:vAlign w:val="center"/>
          </w:tcPr>
          <w:p w14:paraId="7471CF3A" w14:textId="77777777" w:rsidR="00C43E48" w:rsidRDefault="00000000">
            <w:pPr>
              <w:spacing w:line="360" w:lineRule="auto"/>
              <w:jc w:val="center"/>
              <w:rPr>
                <w:rFonts w:ascii="宋体" w:hAnsi="宋体" w:cs="宋体" w:hint="eastAsia"/>
                <w:sz w:val="24"/>
              </w:rPr>
            </w:pPr>
            <w:r>
              <w:rPr>
                <w:rFonts w:ascii="宋体" w:hAnsi="宋体" w:cs="宋体" w:hint="eastAsia"/>
                <w:sz w:val="24"/>
              </w:rPr>
              <w:t>8</w:t>
            </w:r>
          </w:p>
        </w:tc>
        <w:tc>
          <w:tcPr>
            <w:tcW w:w="7950" w:type="dxa"/>
            <w:vAlign w:val="center"/>
          </w:tcPr>
          <w:p w14:paraId="4D27E373" w14:textId="77777777" w:rsidR="00C43E48" w:rsidRDefault="00000000">
            <w:pPr>
              <w:spacing w:line="360" w:lineRule="auto"/>
              <w:rPr>
                <w:rFonts w:ascii="宋体" w:hAnsi="宋体" w:cs="宋体" w:hint="eastAsia"/>
                <w:sz w:val="24"/>
              </w:rPr>
            </w:pPr>
            <w:r>
              <w:rPr>
                <w:rFonts w:ascii="宋体" w:hAnsi="宋体" w:cs="宋体" w:hint="eastAsia"/>
                <w:sz w:val="24"/>
              </w:rPr>
              <w:t>投标文件载明的招标项目完成或服务期限不满足招标文件规定的</w:t>
            </w:r>
          </w:p>
        </w:tc>
      </w:tr>
      <w:tr w:rsidR="00C43E48" w14:paraId="1D9494CA" w14:textId="77777777">
        <w:tc>
          <w:tcPr>
            <w:tcW w:w="731" w:type="dxa"/>
            <w:vAlign w:val="center"/>
          </w:tcPr>
          <w:p w14:paraId="4EE1E909" w14:textId="77777777" w:rsidR="00C43E48" w:rsidRDefault="00000000">
            <w:pPr>
              <w:spacing w:line="360" w:lineRule="auto"/>
              <w:jc w:val="center"/>
              <w:rPr>
                <w:rFonts w:ascii="宋体" w:hAnsi="宋体" w:cs="宋体" w:hint="eastAsia"/>
                <w:sz w:val="24"/>
              </w:rPr>
            </w:pPr>
            <w:r>
              <w:rPr>
                <w:rFonts w:ascii="宋体" w:hAnsi="宋体" w:cs="宋体" w:hint="eastAsia"/>
                <w:sz w:val="24"/>
              </w:rPr>
              <w:t>9</w:t>
            </w:r>
          </w:p>
        </w:tc>
        <w:tc>
          <w:tcPr>
            <w:tcW w:w="7950" w:type="dxa"/>
            <w:vAlign w:val="center"/>
          </w:tcPr>
          <w:p w14:paraId="4BB5EEBD" w14:textId="77777777" w:rsidR="00C43E48" w:rsidRDefault="00000000">
            <w:pPr>
              <w:spacing w:line="360" w:lineRule="auto"/>
              <w:rPr>
                <w:rFonts w:ascii="宋体" w:hAnsi="宋体" w:cs="宋体" w:hint="eastAsia"/>
                <w:sz w:val="24"/>
              </w:rPr>
            </w:pPr>
            <w:r>
              <w:rPr>
                <w:rFonts w:ascii="宋体" w:hAnsi="宋体" w:cs="宋体" w:hint="eastAsia"/>
                <w:sz w:val="24"/>
              </w:rPr>
              <w:t>所投货物或工程或服务在质量、技术、方案等方面没有实质性满足招标文件要求（是否实质性满足招标文件要求，由评标委员会来做出评判）</w:t>
            </w:r>
          </w:p>
        </w:tc>
      </w:tr>
      <w:tr w:rsidR="00C43E48" w14:paraId="1CFB12FF" w14:textId="77777777">
        <w:tc>
          <w:tcPr>
            <w:tcW w:w="731" w:type="dxa"/>
            <w:vAlign w:val="center"/>
          </w:tcPr>
          <w:p w14:paraId="681CD1D6" w14:textId="77777777" w:rsidR="00C43E48" w:rsidRDefault="00000000">
            <w:pPr>
              <w:spacing w:line="360" w:lineRule="auto"/>
              <w:jc w:val="center"/>
              <w:rPr>
                <w:rFonts w:ascii="宋体" w:hAnsi="宋体" w:cs="宋体" w:hint="eastAsia"/>
                <w:sz w:val="24"/>
              </w:rPr>
            </w:pPr>
            <w:r>
              <w:rPr>
                <w:rFonts w:ascii="宋体" w:hAnsi="宋体" w:cs="宋体" w:hint="eastAsia"/>
                <w:sz w:val="24"/>
              </w:rPr>
              <w:t>10</w:t>
            </w:r>
          </w:p>
        </w:tc>
        <w:tc>
          <w:tcPr>
            <w:tcW w:w="7950" w:type="dxa"/>
            <w:vAlign w:val="center"/>
          </w:tcPr>
          <w:p w14:paraId="34AAF162" w14:textId="77777777" w:rsidR="00C43E48" w:rsidRDefault="00000000">
            <w:pPr>
              <w:spacing w:line="360" w:lineRule="auto"/>
              <w:rPr>
                <w:rFonts w:ascii="宋体" w:hAnsi="宋体" w:cs="宋体" w:hint="eastAsia"/>
                <w:sz w:val="24"/>
              </w:rPr>
            </w:pPr>
            <w:r>
              <w:rPr>
                <w:rFonts w:ascii="宋体" w:hAnsi="宋体" w:cs="宋体" w:hint="eastAsia"/>
                <w:sz w:val="24"/>
              </w:rPr>
              <w:t>《用户需求响应表》未按要求填写，经评审委员会认定存在不明或不实的</w:t>
            </w:r>
          </w:p>
        </w:tc>
      </w:tr>
      <w:tr w:rsidR="00C43E48" w14:paraId="44098A7B" w14:textId="77777777">
        <w:tc>
          <w:tcPr>
            <w:tcW w:w="731" w:type="dxa"/>
            <w:vAlign w:val="center"/>
          </w:tcPr>
          <w:p w14:paraId="671484AB" w14:textId="77777777" w:rsidR="00C43E48" w:rsidRDefault="00000000">
            <w:pPr>
              <w:spacing w:line="360" w:lineRule="auto"/>
              <w:jc w:val="center"/>
              <w:rPr>
                <w:rFonts w:ascii="宋体" w:hAnsi="宋体" w:cs="宋体" w:hint="eastAsia"/>
                <w:sz w:val="24"/>
              </w:rPr>
            </w:pPr>
            <w:r>
              <w:rPr>
                <w:rFonts w:ascii="宋体" w:hAnsi="宋体" w:cs="宋体" w:hint="eastAsia"/>
                <w:sz w:val="24"/>
              </w:rPr>
              <w:t>11</w:t>
            </w:r>
          </w:p>
        </w:tc>
        <w:tc>
          <w:tcPr>
            <w:tcW w:w="7950" w:type="dxa"/>
            <w:vAlign w:val="center"/>
          </w:tcPr>
          <w:p w14:paraId="193291A1" w14:textId="77777777" w:rsidR="00C43E48" w:rsidRDefault="00000000">
            <w:pPr>
              <w:spacing w:line="360" w:lineRule="auto"/>
              <w:rPr>
                <w:rFonts w:ascii="宋体" w:hAnsi="宋体" w:cs="宋体" w:hint="eastAsia"/>
                <w:sz w:val="24"/>
              </w:rPr>
            </w:pPr>
            <w:r>
              <w:rPr>
                <w:rFonts w:ascii="宋体" w:hAnsi="宋体" w:cs="宋体" w:hint="eastAsia"/>
                <w:sz w:val="24"/>
              </w:rPr>
              <w:t>法律、法规规定的其他情形</w:t>
            </w:r>
          </w:p>
        </w:tc>
      </w:tr>
    </w:tbl>
    <w:p w14:paraId="3D1264FA" w14:textId="77777777" w:rsidR="00C43E48" w:rsidRDefault="00C43E48">
      <w:pPr>
        <w:spacing w:line="360" w:lineRule="auto"/>
        <w:rPr>
          <w:rFonts w:ascii="宋体" w:hAnsi="宋体" w:cs="宋体" w:hint="eastAsia"/>
          <w:sz w:val="24"/>
        </w:rPr>
      </w:pPr>
    </w:p>
    <w:p w14:paraId="05B8B1ED" w14:textId="77777777" w:rsidR="00C43E48" w:rsidRDefault="00000000">
      <w:pPr>
        <w:spacing w:line="360" w:lineRule="auto"/>
        <w:jc w:val="center"/>
        <w:rPr>
          <w:rFonts w:ascii="宋体" w:cs="宋体"/>
          <w:b/>
          <w:bCs/>
          <w:sz w:val="24"/>
        </w:rPr>
      </w:pPr>
      <w:r>
        <w:rPr>
          <w:rFonts w:ascii="宋体" w:hAnsi="宋体" w:cs="宋体" w:hint="eastAsia"/>
          <w:b/>
          <w:bCs/>
          <w:sz w:val="24"/>
        </w:rPr>
        <w:br w:type="page"/>
        <w:t>招标项目评分表</w:t>
      </w:r>
    </w:p>
    <w:tbl>
      <w:tblPr>
        <w:tblW w:w="9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791"/>
        <w:gridCol w:w="5836"/>
        <w:gridCol w:w="682"/>
        <w:gridCol w:w="873"/>
        <w:gridCol w:w="807"/>
      </w:tblGrid>
      <w:tr w:rsidR="00C43E48" w14:paraId="0B24D137" w14:textId="77777777">
        <w:trPr>
          <w:trHeight w:val="359"/>
          <w:jc w:val="center"/>
        </w:trPr>
        <w:tc>
          <w:tcPr>
            <w:tcW w:w="9702" w:type="dxa"/>
            <w:gridSpan w:val="6"/>
            <w:tcBorders>
              <w:tl2br w:val="nil"/>
              <w:tr2bl w:val="nil"/>
            </w:tcBorders>
            <w:shd w:val="clear" w:color="auto" w:fill="D9D9D9"/>
            <w:vAlign w:val="center"/>
          </w:tcPr>
          <w:p w14:paraId="198E822E" w14:textId="77777777" w:rsidR="00C43E48" w:rsidRDefault="00000000">
            <w:pPr>
              <w:widowControl/>
              <w:jc w:val="center"/>
              <w:textAlignment w:val="center"/>
              <w:rPr>
                <w:rFonts w:ascii="宋体" w:hAnsi="宋体" w:cs="宋体" w:hint="eastAsia"/>
                <w:b/>
                <w:bCs/>
                <w:sz w:val="24"/>
              </w:rPr>
            </w:pPr>
            <w:r>
              <w:rPr>
                <w:rFonts w:ascii="宋体" w:hAnsi="宋体" w:cs="宋体" w:hint="eastAsia"/>
                <w:b/>
                <w:bCs/>
                <w:kern w:val="0"/>
                <w:sz w:val="24"/>
                <w:lang w:bidi="ar"/>
              </w:rPr>
              <w:t>一、价格部分（10分）</w:t>
            </w:r>
          </w:p>
        </w:tc>
      </w:tr>
      <w:tr w:rsidR="00C43E48" w14:paraId="1C52C38C" w14:textId="77777777">
        <w:trPr>
          <w:trHeight w:val="90"/>
          <w:jc w:val="center"/>
        </w:trPr>
        <w:tc>
          <w:tcPr>
            <w:tcW w:w="713" w:type="dxa"/>
            <w:tcBorders>
              <w:tl2br w:val="nil"/>
              <w:tr2bl w:val="nil"/>
            </w:tcBorders>
            <w:vAlign w:val="center"/>
          </w:tcPr>
          <w:p w14:paraId="1E7AEECB"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序号</w:t>
            </w:r>
          </w:p>
        </w:tc>
        <w:tc>
          <w:tcPr>
            <w:tcW w:w="791" w:type="dxa"/>
            <w:tcBorders>
              <w:tl2br w:val="nil"/>
              <w:tr2bl w:val="nil"/>
            </w:tcBorders>
            <w:vAlign w:val="center"/>
          </w:tcPr>
          <w:p w14:paraId="6D27A3FB"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内容</w:t>
            </w:r>
          </w:p>
        </w:tc>
        <w:tc>
          <w:tcPr>
            <w:tcW w:w="5836" w:type="dxa"/>
            <w:tcBorders>
              <w:tl2br w:val="nil"/>
              <w:tr2bl w:val="nil"/>
            </w:tcBorders>
            <w:vAlign w:val="center"/>
          </w:tcPr>
          <w:p w14:paraId="24CAC3E7"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评分规则</w:t>
            </w:r>
          </w:p>
        </w:tc>
        <w:tc>
          <w:tcPr>
            <w:tcW w:w="682" w:type="dxa"/>
            <w:tcBorders>
              <w:tl2br w:val="nil"/>
              <w:tr2bl w:val="nil"/>
            </w:tcBorders>
            <w:vAlign w:val="center"/>
          </w:tcPr>
          <w:p w14:paraId="11CA482B" w14:textId="77777777" w:rsidR="00C43E48" w:rsidRDefault="00000000">
            <w:pPr>
              <w:widowControl/>
              <w:jc w:val="center"/>
              <w:textAlignment w:val="center"/>
              <w:rPr>
                <w:rFonts w:ascii="宋体" w:hAnsi="宋体" w:cs="宋体" w:hint="eastAsia"/>
                <w:sz w:val="24"/>
              </w:rPr>
            </w:pPr>
            <w:r>
              <w:rPr>
                <w:rFonts w:ascii="宋体" w:hAnsi="宋体" w:cs="宋体" w:hint="eastAsia"/>
                <w:sz w:val="24"/>
              </w:rPr>
              <w:t>分值</w:t>
            </w:r>
          </w:p>
        </w:tc>
        <w:tc>
          <w:tcPr>
            <w:tcW w:w="873" w:type="dxa"/>
            <w:tcBorders>
              <w:tl2br w:val="nil"/>
              <w:tr2bl w:val="nil"/>
            </w:tcBorders>
            <w:vAlign w:val="center"/>
          </w:tcPr>
          <w:p w14:paraId="183F4588"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评分方式</w:t>
            </w:r>
          </w:p>
        </w:tc>
        <w:tc>
          <w:tcPr>
            <w:tcW w:w="807" w:type="dxa"/>
            <w:tcBorders>
              <w:tl2br w:val="nil"/>
              <w:tr2bl w:val="nil"/>
            </w:tcBorders>
            <w:vAlign w:val="center"/>
          </w:tcPr>
          <w:p w14:paraId="4E5B36D1"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得分</w:t>
            </w:r>
          </w:p>
        </w:tc>
      </w:tr>
      <w:tr w:rsidR="00C43E48" w14:paraId="56412B58" w14:textId="77777777">
        <w:trPr>
          <w:trHeight w:val="1796"/>
          <w:jc w:val="center"/>
        </w:trPr>
        <w:tc>
          <w:tcPr>
            <w:tcW w:w="713" w:type="dxa"/>
            <w:tcBorders>
              <w:tl2br w:val="nil"/>
              <w:tr2bl w:val="nil"/>
            </w:tcBorders>
            <w:vAlign w:val="center"/>
          </w:tcPr>
          <w:p w14:paraId="2E24A09C"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1</w:t>
            </w:r>
          </w:p>
        </w:tc>
        <w:tc>
          <w:tcPr>
            <w:tcW w:w="791" w:type="dxa"/>
            <w:tcBorders>
              <w:tl2br w:val="nil"/>
              <w:tr2bl w:val="nil"/>
            </w:tcBorders>
            <w:vAlign w:val="center"/>
          </w:tcPr>
          <w:p w14:paraId="4E3256D7"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投标报价</w:t>
            </w:r>
          </w:p>
        </w:tc>
        <w:tc>
          <w:tcPr>
            <w:tcW w:w="5836" w:type="dxa"/>
            <w:tcBorders>
              <w:tl2br w:val="nil"/>
              <w:tr2bl w:val="nil"/>
            </w:tcBorders>
            <w:vAlign w:val="center"/>
          </w:tcPr>
          <w:p w14:paraId="7C3A4B98" w14:textId="77777777" w:rsidR="00C43E48" w:rsidRDefault="00000000">
            <w:pPr>
              <w:pStyle w:val="a5"/>
              <w:spacing w:line="360" w:lineRule="auto"/>
              <w:rPr>
                <w:rFonts w:ascii="宋体" w:hAnsi="宋体" w:cs="宋体" w:hint="eastAsia"/>
                <w:sz w:val="24"/>
              </w:rPr>
            </w:pPr>
            <w:r>
              <w:rPr>
                <w:rFonts w:ascii="宋体" w:hAnsi="宋体" w:cs="宋体" w:hint="eastAsia"/>
                <w:sz w:val="24"/>
              </w:rPr>
              <w:t>采用低价优先法计算，即满足招标文件要求且投标价格最低的投标报价为评标基准价，其价格分为满分。其他投标人的价格</w:t>
            </w:r>
            <w:proofErr w:type="gramStart"/>
            <w:r>
              <w:rPr>
                <w:rFonts w:ascii="宋体" w:hAnsi="宋体" w:cs="宋体" w:hint="eastAsia"/>
                <w:sz w:val="24"/>
              </w:rPr>
              <w:t>分统一</w:t>
            </w:r>
            <w:proofErr w:type="gramEnd"/>
            <w:r>
              <w:rPr>
                <w:rFonts w:ascii="宋体" w:hAnsi="宋体" w:cs="宋体" w:hint="eastAsia"/>
                <w:sz w:val="24"/>
              </w:rPr>
              <w:t xml:space="preserve">按照下列公式计算： </w:t>
            </w:r>
          </w:p>
          <w:p w14:paraId="63731016" w14:textId="77777777" w:rsidR="00C43E48" w:rsidRDefault="00000000">
            <w:pPr>
              <w:pStyle w:val="a5"/>
              <w:spacing w:line="360" w:lineRule="auto"/>
              <w:rPr>
                <w:rFonts w:ascii="宋体" w:hAnsi="宋体" w:cs="宋体" w:hint="eastAsia"/>
                <w:sz w:val="24"/>
              </w:rPr>
            </w:pPr>
            <w:r>
              <w:rPr>
                <w:rFonts w:ascii="宋体" w:hAnsi="宋体" w:cs="宋体" w:hint="eastAsia"/>
                <w:sz w:val="24"/>
              </w:rPr>
              <w:t>投标报价得分=(评标基准价／投标报价)×10</w:t>
            </w:r>
          </w:p>
          <w:p w14:paraId="503CFE39" w14:textId="77777777" w:rsidR="00C43E48" w:rsidRDefault="00000000">
            <w:pPr>
              <w:pStyle w:val="a5"/>
              <w:spacing w:line="360" w:lineRule="auto"/>
              <w:rPr>
                <w:rFonts w:ascii="宋体" w:hAnsi="宋体" w:cs="宋体" w:hint="eastAsia"/>
                <w:sz w:val="24"/>
              </w:rPr>
            </w:pPr>
            <w:r>
              <w:rPr>
                <w:rFonts w:ascii="宋体" w:hAnsi="宋体" w:cs="宋体" w:hint="eastAsia"/>
                <w:sz w:val="24"/>
                <w:szCs w:val="21"/>
              </w:rPr>
              <w:t>评标过程中，不得去掉报价中的最高报价和最低报价。</w:t>
            </w:r>
            <w:r>
              <w:rPr>
                <w:rFonts w:ascii="宋体" w:hAnsi="宋体" w:cs="宋体" w:hint="eastAsia"/>
                <w:sz w:val="24"/>
              </w:rPr>
              <w:t>1、小型企业、微型企业、监狱企业、残疾人福利性单位承接服务，对其价格给予10%的扣除，用扣除后的价格参与评审。满足多项优惠政策的企业，不重复享受多项价格扣除政策。</w:t>
            </w:r>
          </w:p>
          <w:p w14:paraId="4EF1AF91" w14:textId="77777777" w:rsidR="00C43E48" w:rsidRDefault="00000000">
            <w:pPr>
              <w:numPr>
                <w:ilvl w:val="255"/>
                <w:numId w:val="0"/>
              </w:numPr>
              <w:spacing w:line="360" w:lineRule="auto"/>
              <w:jc w:val="left"/>
              <w:rPr>
                <w:rFonts w:ascii="宋体" w:hAnsi="宋体" w:cs="宋体" w:hint="eastAsia"/>
                <w:color w:val="000000" w:themeColor="text1"/>
                <w:sz w:val="24"/>
                <w:lang w:bidi="ar"/>
              </w:rPr>
            </w:pPr>
            <w:r>
              <w:rPr>
                <w:rFonts w:ascii="宋体" w:hAnsi="宋体" w:cs="宋体" w:hint="eastAsia"/>
                <w:kern w:val="0"/>
                <w:sz w:val="24"/>
              </w:rPr>
              <w:t>2、优惠主体资格的认定资料为《中小企业声明函》《残疾人福利性单位声明函》《监狱企业声明函》等承诺性质的资料；监狱企业如</w:t>
            </w:r>
            <w:proofErr w:type="gramStart"/>
            <w:r>
              <w:rPr>
                <w:rFonts w:ascii="宋体" w:hAnsi="宋体" w:cs="宋体" w:hint="eastAsia"/>
                <w:kern w:val="0"/>
                <w:sz w:val="24"/>
              </w:rPr>
              <w:t>需享受</w:t>
            </w:r>
            <w:proofErr w:type="gramEnd"/>
            <w:r>
              <w:rPr>
                <w:rFonts w:ascii="宋体" w:hAnsi="宋体" w:cs="宋体" w:hint="eastAsia"/>
                <w:kern w:val="0"/>
                <w:sz w:val="24"/>
              </w:rPr>
              <w:t>优惠政策，除上述资料外，还须提供省级以上监狱管理局、戒毒管理局出具的监狱企业证明文件。</w:t>
            </w:r>
          </w:p>
          <w:p w14:paraId="28E925DE" w14:textId="77777777" w:rsidR="00C43E48" w:rsidRDefault="00000000">
            <w:pPr>
              <w:numPr>
                <w:ilvl w:val="255"/>
                <w:numId w:val="0"/>
              </w:numPr>
              <w:spacing w:line="360" w:lineRule="auto"/>
              <w:jc w:val="left"/>
              <w:rPr>
                <w:rFonts w:ascii="宋体" w:hAnsi="宋体" w:cs="宋体" w:hint="eastAsia"/>
                <w:sz w:val="24"/>
                <w:lang w:eastAsia="zh-Hans"/>
              </w:rPr>
            </w:pPr>
            <w:r>
              <w:rPr>
                <w:rFonts w:ascii="宋体" w:hAnsi="宋体" w:cs="宋体" w:hint="eastAsia"/>
                <w:color w:val="000000" w:themeColor="text1"/>
                <w:sz w:val="24"/>
                <w:lang w:bidi="ar"/>
              </w:rPr>
              <w:t>本项目所属行业：其他未列明行业。</w:t>
            </w:r>
          </w:p>
        </w:tc>
        <w:tc>
          <w:tcPr>
            <w:tcW w:w="682" w:type="dxa"/>
            <w:tcBorders>
              <w:tl2br w:val="nil"/>
              <w:tr2bl w:val="nil"/>
            </w:tcBorders>
            <w:vAlign w:val="center"/>
          </w:tcPr>
          <w:p w14:paraId="135E8779"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10</w:t>
            </w:r>
          </w:p>
        </w:tc>
        <w:tc>
          <w:tcPr>
            <w:tcW w:w="873" w:type="dxa"/>
            <w:tcBorders>
              <w:tl2br w:val="nil"/>
              <w:tr2bl w:val="nil"/>
            </w:tcBorders>
            <w:vAlign w:val="center"/>
          </w:tcPr>
          <w:p w14:paraId="2C7FEDEC"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评审委员打分</w:t>
            </w:r>
          </w:p>
        </w:tc>
        <w:tc>
          <w:tcPr>
            <w:tcW w:w="807" w:type="dxa"/>
            <w:tcBorders>
              <w:tl2br w:val="nil"/>
              <w:tr2bl w:val="nil"/>
            </w:tcBorders>
            <w:vAlign w:val="center"/>
          </w:tcPr>
          <w:p w14:paraId="42D73CB8" w14:textId="77777777" w:rsidR="00C43E48" w:rsidRDefault="00C43E48">
            <w:pPr>
              <w:jc w:val="center"/>
              <w:rPr>
                <w:rFonts w:ascii="宋体" w:hAnsi="宋体" w:cs="宋体" w:hint="eastAsia"/>
                <w:sz w:val="24"/>
              </w:rPr>
            </w:pPr>
          </w:p>
        </w:tc>
      </w:tr>
      <w:tr w:rsidR="00C43E48" w14:paraId="3E7EA0BD" w14:textId="77777777">
        <w:trPr>
          <w:trHeight w:val="359"/>
          <w:jc w:val="center"/>
        </w:trPr>
        <w:tc>
          <w:tcPr>
            <w:tcW w:w="9702" w:type="dxa"/>
            <w:gridSpan w:val="6"/>
            <w:tcBorders>
              <w:tl2br w:val="nil"/>
              <w:tr2bl w:val="nil"/>
            </w:tcBorders>
            <w:shd w:val="clear" w:color="auto" w:fill="D9D9D9"/>
            <w:vAlign w:val="center"/>
          </w:tcPr>
          <w:p w14:paraId="1D28BA45" w14:textId="77777777" w:rsidR="00C43E48" w:rsidRDefault="00000000">
            <w:pPr>
              <w:widowControl/>
              <w:jc w:val="center"/>
              <w:textAlignment w:val="center"/>
              <w:rPr>
                <w:rFonts w:ascii="宋体" w:hAnsi="宋体" w:cs="宋体" w:hint="eastAsia"/>
                <w:sz w:val="24"/>
              </w:rPr>
            </w:pPr>
            <w:r>
              <w:rPr>
                <w:rFonts w:ascii="宋体" w:hAnsi="宋体" w:cs="宋体" w:hint="eastAsia"/>
                <w:b/>
                <w:bCs/>
                <w:kern w:val="0"/>
                <w:sz w:val="24"/>
                <w:lang w:bidi="ar"/>
              </w:rPr>
              <w:t>二、技术部分（55分）</w:t>
            </w:r>
          </w:p>
        </w:tc>
      </w:tr>
      <w:tr w:rsidR="00C43E48" w14:paraId="3F00B9F0" w14:textId="77777777">
        <w:trPr>
          <w:trHeight w:val="644"/>
          <w:jc w:val="center"/>
        </w:trPr>
        <w:tc>
          <w:tcPr>
            <w:tcW w:w="713" w:type="dxa"/>
            <w:tcBorders>
              <w:tl2br w:val="nil"/>
              <w:tr2bl w:val="nil"/>
            </w:tcBorders>
            <w:vAlign w:val="center"/>
          </w:tcPr>
          <w:p w14:paraId="1AE94AEE"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序号</w:t>
            </w:r>
          </w:p>
        </w:tc>
        <w:tc>
          <w:tcPr>
            <w:tcW w:w="791" w:type="dxa"/>
            <w:tcBorders>
              <w:tl2br w:val="nil"/>
              <w:tr2bl w:val="nil"/>
            </w:tcBorders>
            <w:vAlign w:val="center"/>
          </w:tcPr>
          <w:p w14:paraId="02EC3EE4"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内容</w:t>
            </w:r>
          </w:p>
        </w:tc>
        <w:tc>
          <w:tcPr>
            <w:tcW w:w="5836" w:type="dxa"/>
            <w:tcBorders>
              <w:tl2br w:val="nil"/>
              <w:tr2bl w:val="nil"/>
            </w:tcBorders>
            <w:vAlign w:val="center"/>
          </w:tcPr>
          <w:p w14:paraId="3C356DAC"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评分规则</w:t>
            </w:r>
          </w:p>
        </w:tc>
        <w:tc>
          <w:tcPr>
            <w:tcW w:w="682" w:type="dxa"/>
            <w:tcBorders>
              <w:tl2br w:val="nil"/>
              <w:tr2bl w:val="nil"/>
            </w:tcBorders>
            <w:vAlign w:val="center"/>
          </w:tcPr>
          <w:p w14:paraId="68BD25D8"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分值</w:t>
            </w:r>
          </w:p>
        </w:tc>
        <w:tc>
          <w:tcPr>
            <w:tcW w:w="873" w:type="dxa"/>
            <w:tcBorders>
              <w:tl2br w:val="nil"/>
              <w:tr2bl w:val="nil"/>
            </w:tcBorders>
            <w:vAlign w:val="center"/>
          </w:tcPr>
          <w:p w14:paraId="3B61AF74"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评分方式</w:t>
            </w:r>
          </w:p>
        </w:tc>
        <w:tc>
          <w:tcPr>
            <w:tcW w:w="807" w:type="dxa"/>
            <w:tcBorders>
              <w:tl2br w:val="nil"/>
              <w:tr2bl w:val="nil"/>
            </w:tcBorders>
            <w:vAlign w:val="center"/>
          </w:tcPr>
          <w:p w14:paraId="2D94C2C5"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得分</w:t>
            </w:r>
          </w:p>
        </w:tc>
      </w:tr>
      <w:tr w:rsidR="00C43E48" w14:paraId="0A830717" w14:textId="77777777">
        <w:trPr>
          <w:trHeight w:val="1259"/>
          <w:jc w:val="center"/>
        </w:trPr>
        <w:tc>
          <w:tcPr>
            <w:tcW w:w="713" w:type="dxa"/>
            <w:tcBorders>
              <w:tl2br w:val="nil"/>
              <w:tr2bl w:val="nil"/>
            </w:tcBorders>
            <w:vAlign w:val="center"/>
          </w:tcPr>
          <w:p w14:paraId="19E9F2C6"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1</w:t>
            </w:r>
          </w:p>
        </w:tc>
        <w:tc>
          <w:tcPr>
            <w:tcW w:w="791" w:type="dxa"/>
            <w:tcBorders>
              <w:tl2br w:val="nil"/>
              <w:tr2bl w:val="nil"/>
            </w:tcBorders>
            <w:vAlign w:val="center"/>
          </w:tcPr>
          <w:p w14:paraId="3F134D74" w14:textId="77777777" w:rsidR="00C43E48" w:rsidRDefault="00000000">
            <w:pPr>
              <w:widowControl/>
              <w:jc w:val="center"/>
              <w:textAlignment w:val="center"/>
              <w:rPr>
                <w:rFonts w:ascii="宋体" w:hAnsi="宋体" w:cs="宋体" w:hint="eastAsia"/>
                <w:sz w:val="24"/>
              </w:rPr>
            </w:pPr>
            <w:r>
              <w:rPr>
                <w:rFonts w:ascii="宋体" w:hAnsi="宋体" w:cs="宋体" w:hint="eastAsia"/>
                <w:sz w:val="24"/>
              </w:rPr>
              <w:t>对项目需求的响应及理解</w:t>
            </w:r>
          </w:p>
        </w:tc>
        <w:tc>
          <w:tcPr>
            <w:tcW w:w="5836" w:type="dxa"/>
            <w:tcBorders>
              <w:tl2br w:val="nil"/>
              <w:tr2bl w:val="nil"/>
            </w:tcBorders>
            <w:vAlign w:val="center"/>
          </w:tcPr>
          <w:p w14:paraId="628F2578" w14:textId="77777777" w:rsidR="00C43E48" w:rsidRDefault="00000000">
            <w:pPr>
              <w:widowControl/>
              <w:spacing w:line="360" w:lineRule="auto"/>
              <w:jc w:val="left"/>
              <w:textAlignment w:val="center"/>
              <w:rPr>
                <w:rFonts w:ascii="宋体" w:hAnsi="宋体" w:cs="宋体" w:hint="eastAsia"/>
                <w:b/>
                <w:bCs/>
                <w:sz w:val="24"/>
              </w:rPr>
            </w:pPr>
            <w:r>
              <w:rPr>
                <w:rFonts w:ascii="宋体" w:hAnsi="宋体" w:cs="宋体" w:hint="eastAsia"/>
                <w:b/>
                <w:bCs/>
                <w:sz w:val="24"/>
              </w:rPr>
              <w:t>（一）评审内容：</w:t>
            </w:r>
          </w:p>
          <w:p w14:paraId="289D4DA1"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（1）对本项目背景、存在问题等工作内容的理解；</w:t>
            </w:r>
          </w:p>
          <w:p w14:paraId="35B7D595"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（2）对本项目需求理解；</w:t>
            </w:r>
          </w:p>
          <w:p w14:paraId="68898287"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（3）对服务需求的技术响应方案。</w:t>
            </w:r>
          </w:p>
          <w:p w14:paraId="7E61673B" w14:textId="77777777" w:rsidR="00C43E48" w:rsidRDefault="00000000">
            <w:pPr>
              <w:widowControl/>
              <w:spacing w:line="360" w:lineRule="auto"/>
              <w:jc w:val="left"/>
              <w:textAlignment w:val="center"/>
              <w:rPr>
                <w:rFonts w:ascii="宋体" w:hAnsi="宋体" w:cs="宋体" w:hint="eastAsia"/>
                <w:b/>
                <w:bCs/>
                <w:sz w:val="24"/>
              </w:rPr>
            </w:pPr>
            <w:r>
              <w:rPr>
                <w:rFonts w:ascii="宋体" w:hAnsi="宋体" w:cs="宋体" w:hint="eastAsia"/>
                <w:b/>
                <w:bCs/>
                <w:sz w:val="24"/>
              </w:rPr>
              <w:t>（二）评审标准：</w:t>
            </w:r>
          </w:p>
          <w:p w14:paraId="79C23BBD"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满足以上三点得12分；满足任意两点得8分；满足任意一点得4分，不满足不得分。</w:t>
            </w:r>
          </w:p>
          <w:p w14:paraId="2B7AC4DC"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在此基础上，评委根据各供应商的</w:t>
            </w:r>
            <w:proofErr w:type="gramStart"/>
            <w:r>
              <w:rPr>
                <w:rFonts w:ascii="宋体" w:hAnsi="宋体" w:cs="宋体" w:hint="eastAsia"/>
                <w:sz w:val="24"/>
              </w:rPr>
              <w:t>具体响应</w:t>
            </w:r>
            <w:proofErr w:type="gramEnd"/>
            <w:r>
              <w:rPr>
                <w:rFonts w:ascii="宋体" w:hAnsi="宋体" w:cs="宋体" w:hint="eastAsia"/>
                <w:sz w:val="24"/>
              </w:rPr>
              <w:t>内容进行进一步评审：</w:t>
            </w:r>
          </w:p>
          <w:p w14:paraId="1FDF07DC"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（1）需求的理解把握有深度，需求理解细致到位，可操作性强的评价为优，加8分；</w:t>
            </w:r>
          </w:p>
          <w:p w14:paraId="4A3D57E4"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（2）需求理解基本完整，需求理解较细致，可操作性较强的评价为良，加5分；</w:t>
            </w:r>
          </w:p>
          <w:p w14:paraId="2E619EEB"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（3）需求理解存在偏差，需求理解不够细致，可操作性一般的评价为中加2分；</w:t>
            </w:r>
          </w:p>
          <w:p w14:paraId="721A7615" w14:textId="77777777" w:rsidR="00C43E48" w:rsidRDefault="00000000">
            <w:pPr>
              <w:widowControl/>
              <w:spacing w:line="360" w:lineRule="auto"/>
              <w:jc w:val="left"/>
              <w:rPr>
                <w:rFonts w:ascii="宋体" w:hAnsi="宋体" w:cs="宋体" w:hint="eastAsia"/>
                <w:color w:val="000000" w:themeColor="text1"/>
                <w:sz w:val="24"/>
              </w:rPr>
            </w:pPr>
            <w:r>
              <w:rPr>
                <w:rFonts w:ascii="宋体" w:hAnsi="宋体" w:cs="宋体" w:hint="eastAsia"/>
                <w:sz w:val="24"/>
              </w:rPr>
              <w:t>（4）内容不全有严重缺漏项的评价为差的，不加分。评价为“差”的，评委需说明情况。</w:t>
            </w:r>
          </w:p>
        </w:tc>
        <w:tc>
          <w:tcPr>
            <w:tcW w:w="682" w:type="dxa"/>
            <w:tcBorders>
              <w:tl2br w:val="nil"/>
              <w:tr2bl w:val="nil"/>
            </w:tcBorders>
            <w:vAlign w:val="center"/>
          </w:tcPr>
          <w:p w14:paraId="7C31063A"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20</w:t>
            </w:r>
          </w:p>
        </w:tc>
        <w:tc>
          <w:tcPr>
            <w:tcW w:w="873" w:type="dxa"/>
            <w:tcBorders>
              <w:tl2br w:val="nil"/>
              <w:tr2bl w:val="nil"/>
            </w:tcBorders>
            <w:vAlign w:val="center"/>
          </w:tcPr>
          <w:p w14:paraId="7FC8CFFC"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评审委员打分</w:t>
            </w:r>
          </w:p>
        </w:tc>
        <w:tc>
          <w:tcPr>
            <w:tcW w:w="807" w:type="dxa"/>
            <w:tcBorders>
              <w:tl2br w:val="nil"/>
              <w:tr2bl w:val="nil"/>
            </w:tcBorders>
            <w:vAlign w:val="center"/>
          </w:tcPr>
          <w:p w14:paraId="55DFEC8F" w14:textId="77777777" w:rsidR="00C43E48" w:rsidRDefault="00C43E48">
            <w:pPr>
              <w:jc w:val="center"/>
              <w:rPr>
                <w:rFonts w:ascii="宋体" w:hAnsi="宋体" w:cs="宋体" w:hint="eastAsia"/>
                <w:sz w:val="24"/>
              </w:rPr>
            </w:pPr>
          </w:p>
        </w:tc>
      </w:tr>
      <w:tr w:rsidR="00C43E48" w14:paraId="3F28DE67" w14:textId="77777777">
        <w:trPr>
          <w:trHeight w:val="922"/>
          <w:jc w:val="center"/>
        </w:trPr>
        <w:tc>
          <w:tcPr>
            <w:tcW w:w="713" w:type="dxa"/>
            <w:tcBorders>
              <w:tl2br w:val="nil"/>
              <w:tr2bl w:val="nil"/>
            </w:tcBorders>
            <w:vAlign w:val="center"/>
          </w:tcPr>
          <w:p w14:paraId="5FB3A85D"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2</w:t>
            </w:r>
          </w:p>
        </w:tc>
        <w:tc>
          <w:tcPr>
            <w:tcW w:w="791" w:type="dxa"/>
            <w:tcBorders>
              <w:tl2br w:val="nil"/>
              <w:tr2bl w:val="nil"/>
            </w:tcBorders>
            <w:vAlign w:val="center"/>
          </w:tcPr>
          <w:p w14:paraId="0A4EDBAB" w14:textId="77777777" w:rsidR="00C43E48" w:rsidRDefault="00000000">
            <w:pPr>
              <w:widowControl/>
              <w:jc w:val="center"/>
              <w:textAlignment w:val="center"/>
              <w:rPr>
                <w:rFonts w:ascii="宋体" w:hAnsi="宋体" w:cs="宋体" w:hint="eastAsia"/>
                <w:sz w:val="24"/>
              </w:rPr>
            </w:pPr>
            <w:r>
              <w:rPr>
                <w:rFonts w:ascii="宋体" w:hAnsi="宋体" w:cs="宋体" w:hint="eastAsia"/>
                <w:sz w:val="24"/>
              </w:rPr>
              <w:t>项目重点难点分析、应对措施</w:t>
            </w:r>
          </w:p>
        </w:tc>
        <w:tc>
          <w:tcPr>
            <w:tcW w:w="5836" w:type="dxa"/>
            <w:tcBorders>
              <w:tl2br w:val="nil"/>
              <w:tr2bl w:val="nil"/>
            </w:tcBorders>
            <w:vAlign w:val="center"/>
          </w:tcPr>
          <w:p w14:paraId="0E4DE778"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（一）评分内容</w:t>
            </w:r>
          </w:p>
          <w:p w14:paraId="5DB5B0D9"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1.详细阐述本项目存在的重难点问题；</w:t>
            </w:r>
          </w:p>
          <w:p w14:paraId="1E4E4EE6"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2.根据项目重难点，详细阐述对应的应对措施。</w:t>
            </w:r>
          </w:p>
          <w:p w14:paraId="3D358DC5"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（二）评分标准</w:t>
            </w:r>
          </w:p>
          <w:p w14:paraId="4A8C8B98"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1.提供以上2项内容得8分，其他情况不得分。</w:t>
            </w:r>
          </w:p>
          <w:p w14:paraId="0CD41592"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2.在此基础上，评审人员再根据以上内容进行加分：</w:t>
            </w:r>
          </w:p>
          <w:p w14:paraId="3F4C433A"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（1）重难点问题分析思路严格清晰，应对措施制定详细，并将各项工作内容分解细化到可执行层面每项工作，加7分；</w:t>
            </w:r>
          </w:p>
          <w:p w14:paraId="6BBBE2F5"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（2）重难点问题分析思路较好，应对措施一般，关键工作内容已分解细化到可执行层面每项工作，加4分；</w:t>
            </w:r>
          </w:p>
          <w:p w14:paraId="21FEB782" w14:textId="77777777" w:rsidR="00C43E48" w:rsidRDefault="00000000">
            <w:pPr>
              <w:widowControl/>
              <w:spacing w:line="360" w:lineRule="auto"/>
              <w:jc w:val="left"/>
              <w:rPr>
                <w:rFonts w:ascii="宋体" w:hAnsi="宋体" w:cs="宋体" w:hint="eastAsia"/>
                <w:sz w:val="24"/>
              </w:rPr>
            </w:pPr>
            <w:r>
              <w:rPr>
                <w:rFonts w:ascii="宋体" w:hAnsi="宋体" w:cs="宋体" w:hint="eastAsia"/>
                <w:sz w:val="24"/>
              </w:rPr>
              <w:t>（3）重难点问题分析思路不清晰，应对措施一般，工作内容分解细化程度欠佳或未提供，加0分。</w:t>
            </w:r>
          </w:p>
        </w:tc>
        <w:tc>
          <w:tcPr>
            <w:tcW w:w="682" w:type="dxa"/>
            <w:tcBorders>
              <w:tl2br w:val="nil"/>
              <w:tr2bl w:val="nil"/>
            </w:tcBorders>
            <w:vAlign w:val="center"/>
          </w:tcPr>
          <w:p w14:paraId="43D2BC49"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15</w:t>
            </w:r>
          </w:p>
        </w:tc>
        <w:tc>
          <w:tcPr>
            <w:tcW w:w="873" w:type="dxa"/>
            <w:tcBorders>
              <w:tl2br w:val="nil"/>
              <w:tr2bl w:val="nil"/>
            </w:tcBorders>
            <w:vAlign w:val="center"/>
          </w:tcPr>
          <w:p w14:paraId="068E0FFE" w14:textId="77777777" w:rsidR="00C43E48" w:rsidRDefault="00000000">
            <w:pPr>
              <w:widowControl/>
              <w:jc w:val="center"/>
              <w:textAlignment w:val="center"/>
              <w:rPr>
                <w:rFonts w:ascii="宋体" w:hAnsi="宋体" w:cs="宋体" w:hint="eastAsia"/>
                <w:sz w:val="24"/>
              </w:rPr>
            </w:pPr>
            <w:r>
              <w:rPr>
                <w:rFonts w:ascii="宋体" w:hAnsi="宋体" w:cs="宋体" w:hint="eastAsia"/>
                <w:kern w:val="0"/>
                <w:sz w:val="24"/>
                <w:lang w:bidi="ar"/>
              </w:rPr>
              <w:t>评审委员打分</w:t>
            </w:r>
          </w:p>
        </w:tc>
        <w:tc>
          <w:tcPr>
            <w:tcW w:w="807" w:type="dxa"/>
            <w:tcBorders>
              <w:tl2br w:val="nil"/>
              <w:tr2bl w:val="nil"/>
            </w:tcBorders>
            <w:vAlign w:val="center"/>
          </w:tcPr>
          <w:p w14:paraId="13084417" w14:textId="77777777" w:rsidR="00C43E48" w:rsidRDefault="00C43E48">
            <w:pPr>
              <w:jc w:val="center"/>
              <w:rPr>
                <w:rFonts w:ascii="宋体" w:hAnsi="宋体" w:cs="宋体" w:hint="eastAsia"/>
                <w:sz w:val="24"/>
              </w:rPr>
            </w:pPr>
          </w:p>
        </w:tc>
      </w:tr>
      <w:tr w:rsidR="00C43E48" w14:paraId="477555AB" w14:textId="77777777">
        <w:trPr>
          <w:trHeight w:val="90"/>
          <w:jc w:val="center"/>
        </w:trPr>
        <w:tc>
          <w:tcPr>
            <w:tcW w:w="713" w:type="dxa"/>
            <w:tcBorders>
              <w:tl2br w:val="nil"/>
              <w:tr2bl w:val="nil"/>
            </w:tcBorders>
            <w:vAlign w:val="center"/>
          </w:tcPr>
          <w:p w14:paraId="1DE8EA2A" w14:textId="77777777" w:rsidR="00C43E48" w:rsidRDefault="00000000">
            <w:pPr>
              <w:autoSpaceDE w:val="0"/>
              <w:autoSpaceDN w:val="0"/>
              <w:adjustRightInd w:val="0"/>
              <w:spacing w:line="360" w:lineRule="auto"/>
              <w:jc w:val="center"/>
              <w:rPr>
                <w:rFonts w:ascii="宋体" w:hAnsi="宋体" w:cs="宋体" w:hint="eastAsia"/>
                <w:sz w:val="24"/>
              </w:rPr>
            </w:pPr>
            <w:r>
              <w:rPr>
                <w:rFonts w:ascii="宋体" w:hAnsi="宋体" w:cs="宋体" w:hint="eastAsia"/>
                <w:sz w:val="24"/>
              </w:rPr>
              <w:t>3</w:t>
            </w:r>
          </w:p>
        </w:tc>
        <w:tc>
          <w:tcPr>
            <w:tcW w:w="791" w:type="dxa"/>
            <w:tcBorders>
              <w:tl2br w:val="nil"/>
              <w:tr2bl w:val="nil"/>
            </w:tcBorders>
            <w:vAlign w:val="center"/>
          </w:tcPr>
          <w:p w14:paraId="0B6C1172" w14:textId="77777777" w:rsidR="00C43E48" w:rsidRDefault="00000000">
            <w:pPr>
              <w:widowControl/>
              <w:spacing w:line="360" w:lineRule="exact"/>
              <w:textAlignment w:val="center"/>
              <w:rPr>
                <w:rFonts w:ascii="宋体" w:hAnsi="宋体" w:cs="宋体" w:hint="eastAsia"/>
                <w:kern w:val="0"/>
                <w:sz w:val="24"/>
                <w:lang w:val="zh-CN" w:bidi="ar"/>
              </w:rPr>
            </w:pPr>
            <w:r>
              <w:rPr>
                <w:rFonts w:ascii="宋体" w:hAnsi="宋体" w:cs="宋体" w:hint="eastAsia"/>
                <w:kern w:val="0"/>
                <w:sz w:val="24"/>
                <w:lang w:val="zh-CN" w:bidi="ar"/>
              </w:rPr>
              <w:t>质量（完成时间、安全）保障措施及方案</w:t>
            </w:r>
          </w:p>
        </w:tc>
        <w:tc>
          <w:tcPr>
            <w:tcW w:w="5836" w:type="dxa"/>
            <w:tcBorders>
              <w:tl2br w:val="nil"/>
              <w:tr2bl w:val="nil"/>
            </w:tcBorders>
          </w:tcPr>
          <w:p w14:paraId="4BE60121" w14:textId="77777777" w:rsidR="00C43E48" w:rsidRDefault="00000000">
            <w:pPr>
              <w:spacing w:line="360" w:lineRule="auto"/>
              <w:jc w:val="left"/>
              <w:rPr>
                <w:rFonts w:ascii="宋体" w:hAnsi="宋体" w:cs="宋体" w:hint="eastAsia"/>
                <w:b/>
                <w:bCs/>
                <w:sz w:val="24"/>
              </w:rPr>
            </w:pPr>
            <w:r>
              <w:rPr>
                <w:rFonts w:ascii="宋体" w:hAnsi="宋体" w:cs="宋体" w:hint="eastAsia"/>
                <w:b/>
                <w:bCs/>
                <w:sz w:val="24"/>
              </w:rPr>
              <w:t>（一）评审内容：</w:t>
            </w:r>
          </w:p>
          <w:p w14:paraId="51C62A1A" w14:textId="77777777" w:rsidR="00C43E48" w:rsidRDefault="00000000">
            <w:pPr>
              <w:spacing w:line="360" w:lineRule="auto"/>
              <w:jc w:val="left"/>
              <w:rPr>
                <w:rFonts w:ascii="宋体" w:hAnsi="宋体" w:cs="宋体" w:hint="eastAsia"/>
                <w:sz w:val="24"/>
              </w:rPr>
            </w:pPr>
            <w:r>
              <w:rPr>
                <w:rFonts w:ascii="宋体" w:hAnsi="宋体" w:cs="宋体" w:hint="eastAsia"/>
                <w:sz w:val="24"/>
              </w:rPr>
              <w:t>（1）质量、安全保障措施；</w:t>
            </w:r>
          </w:p>
          <w:p w14:paraId="3A49FC7D" w14:textId="77777777" w:rsidR="00C43E48" w:rsidRDefault="00000000">
            <w:pPr>
              <w:spacing w:line="360" w:lineRule="auto"/>
              <w:jc w:val="left"/>
              <w:rPr>
                <w:rFonts w:ascii="宋体" w:hAnsi="宋体" w:cs="宋体" w:hint="eastAsia"/>
                <w:sz w:val="24"/>
              </w:rPr>
            </w:pPr>
            <w:r>
              <w:rPr>
                <w:rFonts w:ascii="宋体" w:hAnsi="宋体" w:cs="宋体" w:hint="eastAsia"/>
                <w:sz w:val="24"/>
              </w:rPr>
              <w:t>（2）工期保障能力；</w:t>
            </w:r>
          </w:p>
          <w:p w14:paraId="43682778" w14:textId="77777777" w:rsidR="00C43E48" w:rsidRDefault="00000000">
            <w:pPr>
              <w:spacing w:line="360" w:lineRule="auto"/>
              <w:jc w:val="left"/>
            </w:pPr>
            <w:r>
              <w:rPr>
                <w:rFonts w:ascii="宋体" w:hAnsi="宋体" w:cs="宋体" w:hint="eastAsia"/>
                <w:sz w:val="24"/>
              </w:rPr>
              <w:t>（3）项目人员工作安排；</w:t>
            </w:r>
          </w:p>
          <w:p w14:paraId="0DBEFB31" w14:textId="77777777" w:rsidR="00C43E48" w:rsidRDefault="00000000">
            <w:pPr>
              <w:spacing w:line="360" w:lineRule="auto"/>
              <w:jc w:val="left"/>
              <w:rPr>
                <w:rFonts w:ascii="宋体" w:hAnsi="宋体" w:cs="宋体" w:hint="eastAsia"/>
                <w:sz w:val="24"/>
              </w:rPr>
            </w:pPr>
            <w:r>
              <w:rPr>
                <w:rFonts w:ascii="宋体" w:hAnsi="宋体" w:cs="宋体" w:hint="eastAsia"/>
                <w:sz w:val="24"/>
              </w:rPr>
              <w:t>（4）其他保障措施。</w:t>
            </w:r>
          </w:p>
          <w:p w14:paraId="72B73D0C" w14:textId="77777777" w:rsidR="00C43E48" w:rsidRDefault="00000000">
            <w:pPr>
              <w:spacing w:line="360" w:lineRule="auto"/>
              <w:jc w:val="left"/>
              <w:rPr>
                <w:rFonts w:ascii="宋体" w:hAnsi="宋体" w:cs="宋体" w:hint="eastAsia"/>
                <w:b/>
                <w:bCs/>
                <w:sz w:val="24"/>
              </w:rPr>
            </w:pPr>
            <w:r>
              <w:rPr>
                <w:rFonts w:ascii="宋体" w:hAnsi="宋体" w:cs="宋体" w:hint="eastAsia"/>
                <w:b/>
                <w:bCs/>
                <w:sz w:val="24"/>
              </w:rPr>
              <w:t>（二）评审标准：</w:t>
            </w:r>
          </w:p>
          <w:p w14:paraId="7AADE2AD" w14:textId="77777777" w:rsidR="00C43E48" w:rsidRDefault="00000000">
            <w:pPr>
              <w:spacing w:line="360" w:lineRule="auto"/>
              <w:jc w:val="left"/>
              <w:rPr>
                <w:rFonts w:ascii="宋体" w:hAnsi="宋体" w:cs="宋体" w:hint="eastAsia"/>
                <w:sz w:val="24"/>
              </w:rPr>
            </w:pPr>
            <w:r>
              <w:rPr>
                <w:rFonts w:ascii="宋体" w:hAnsi="宋体" w:cs="宋体" w:hint="eastAsia"/>
                <w:sz w:val="24"/>
              </w:rPr>
              <w:t>满足以上四点得12分，满足任意一点得3分，不满足不得分。</w:t>
            </w:r>
          </w:p>
          <w:p w14:paraId="7BDE07A5" w14:textId="77777777" w:rsidR="00C43E48" w:rsidRDefault="00000000">
            <w:pPr>
              <w:spacing w:line="360" w:lineRule="auto"/>
              <w:jc w:val="left"/>
              <w:rPr>
                <w:rFonts w:ascii="宋体" w:hAnsi="宋体" w:cs="宋体" w:hint="eastAsia"/>
                <w:sz w:val="24"/>
              </w:rPr>
            </w:pPr>
            <w:r>
              <w:rPr>
                <w:rFonts w:ascii="宋体" w:hAnsi="宋体" w:cs="宋体" w:hint="eastAsia"/>
                <w:sz w:val="24"/>
              </w:rPr>
              <w:t>在此基础上，评委根据各供应商的</w:t>
            </w:r>
            <w:proofErr w:type="gramStart"/>
            <w:r>
              <w:rPr>
                <w:rFonts w:ascii="宋体" w:hAnsi="宋体" w:cs="宋体" w:hint="eastAsia"/>
                <w:sz w:val="24"/>
              </w:rPr>
              <w:t>具体响应</w:t>
            </w:r>
            <w:proofErr w:type="gramEnd"/>
            <w:r>
              <w:rPr>
                <w:rFonts w:ascii="宋体" w:hAnsi="宋体" w:cs="宋体" w:hint="eastAsia"/>
                <w:sz w:val="24"/>
              </w:rPr>
              <w:t>内容进行进一步评审：</w:t>
            </w:r>
          </w:p>
          <w:p w14:paraId="0FD84E70" w14:textId="77777777" w:rsidR="00C43E48" w:rsidRDefault="00000000">
            <w:pPr>
              <w:spacing w:line="360" w:lineRule="auto"/>
              <w:jc w:val="left"/>
              <w:rPr>
                <w:rFonts w:ascii="宋体" w:hAnsi="宋体" w:cs="宋体" w:hint="eastAsia"/>
                <w:sz w:val="24"/>
              </w:rPr>
            </w:pPr>
            <w:r>
              <w:rPr>
                <w:rFonts w:ascii="宋体" w:hAnsi="宋体" w:cs="宋体" w:hint="eastAsia"/>
                <w:sz w:val="24"/>
              </w:rPr>
              <w:t>（1）保障措施完整，工期保障能力强，项目组人员的工作安排合理，能保障服务质量，评价</w:t>
            </w:r>
            <w:proofErr w:type="gramStart"/>
            <w:r>
              <w:rPr>
                <w:rFonts w:ascii="宋体" w:hAnsi="宋体" w:cs="宋体" w:hint="eastAsia"/>
                <w:sz w:val="24"/>
              </w:rPr>
              <w:t>为优加8分</w:t>
            </w:r>
            <w:proofErr w:type="gramEnd"/>
            <w:r>
              <w:rPr>
                <w:rFonts w:ascii="宋体" w:hAnsi="宋体" w:cs="宋体" w:hint="eastAsia"/>
                <w:sz w:val="24"/>
              </w:rPr>
              <w:t>；</w:t>
            </w:r>
          </w:p>
          <w:p w14:paraId="7845DE26" w14:textId="77777777" w:rsidR="00C43E48" w:rsidRDefault="00000000">
            <w:pPr>
              <w:spacing w:line="360" w:lineRule="auto"/>
              <w:jc w:val="left"/>
              <w:rPr>
                <w:rFonts w:ascii="宋体" w:hAnsi="宋体" w:cs="宋体" w:hint="eastAsia"/>
                <w:sz w:val="24"/>
              </w:rPr>
            </w:pPr>
            <w:r>
              <w:rPr>
                <w:rFonts w:ascii="宋体" w:hAnsi="宋体" w:cs="宋体" w:hint="eastAsia"/>
                <w:sz w:val="24"/>
              </w:rPr>
              <w:t>（2）保障措施较完整，工期保障能力较强，项目组人员的工作安排较合理，较能保障服务质量的，评价为良，加5分；</w:t>
            </w:r>
          </w:p>
          <w:p w14:paraId="2B68523D" w14:textId="77777777" w:rsidR="00C43E48" w:rsidRDefault="00000000">
            <w:pPr>
              <w:spacing w:line="360" w:lineRule="auto"/>
              <w:jc w:val="left"/>
              <w:rPr>
                <w:rFonts w:ascii="宋体" w:hAnsi="宋体" w:cs="宋体" w:hint="eastAsia"/>
                <w:sz w:val="24"/>
              </w:rPr>
            </w:pPr>
            <w:r>
              <w:rPr>
                <w:rFonts w:ascii="宋体" w:hAnsi="宋体" w:cs="宋体" w:hint="eastAsia"/>
                <w:sz w:val="24"/>
              </w:rPr>
              <w:t>（3）保障措施一般完整，工期保障能力一般，项目组人员的工作安排一般合理，基本能保障服务质量，评价为中，加2分；</w:t>
            </w:r>
          </w:p>
          <w:p w14:paraId="5C27C081" w14:textId="77777777" w:rsidR="00C43E48" w:rsidRDefault="00000000">
            <w:pPr>
              <w:spacing w:line="360" w:lineRule="auto"/>
              <w:jc w:val="left"/>
              <w:rPr>
                <w:rFonts w:ascii="宋体" w:hAnsi="宋体" w:cs="宋体" w:hint="eastAsia"/>
                <w:sz w:val="24"/>
              </w:rPr>
            </w:pPr>
            <w:r>
              <w:rPr>
                <w:rFonts w:ascii="宋体" w:hAnsi="宋体" w:cs="宋体" w:hint="eastAsia"/>
                <w:sz w:val="24"/>
              </w:rPr>
              <w:t>（4）保障措施不完整，工期保障能力差的评价为差，项目组人员的工作安排不合理，不能保障服务质量，不加分；评价为“差”的，评委需说明情况。</w:t>
            </w:r>
          </w:p>
        </w:tc>
        <w:tc>
          <w:tcPr>
            <w:tcW w:w="682" w:type="dxa"/>
            <w:tcBorders>
              <w:tl2br w:val="nil"/>
              <w:tr2bl w:val="nil"/>
            </w:tcBorders>
            <w:vAlign w:val="center"/>
          </w:tcPr>
          <w:p w14:paraId="7C11069A" w14:textId="77777777" w:rsidR="00C43E48" w:rsidRDefault="00000000">
            <w:pPr>
              <w:spacing w:line="360" w:lineRule="auto"/>
              <w:jc w:val="center"/>
              <w:rPr>
                <w:rFonts w:ascii="宋体" w:hAnsi="宋体" w:cs="宋体" w:hint="eastAsia"/>
                <w:sz w:val="24"/>
              </w:rPr>
            </w:pPr>
            <w:r>
              <w:rPr>
                <w:rFonts w:ascii="宋体" w:hAnsi="宋体" w:cs="宋体" w:hint="eastAsia"/>
                <w:sz w:val="24"/>
              </w:rPr>
              <w:t>20</w:t>
            </w:r>
          </w:p>
        </w:tc>
        <w:tc>
          <w:tcPr>
            <w:tcW w:w="873" w:type="dxa"/>
            <w:tcBorders>
              <w:tl2br w:val="nil"/>
              <w:tr2bl w:val="nil"/>
            </w:tcBorders>
            <w:vAlign w:val="center"/>
          </w:tcPr>
          <w:p w14:paraId="343737CF" w14:textId="77777777" w:rsidR="00C43E48" w:rsidRDefault="00000000">
            <w:pPr>
              <w:autoSpaceDE w:val="0"/>
              <w:autoSpaceDN w:val="0"/>
              <w:adjustRightInd w:val="0"/>
              <w:spacing w:line="360" w:lineRule="auto"/>
              <w:jc w:val="center"/>
              <w:rPr>
                <w:rFonts w:ascii="宋体" w:hAnsi="宋体" w:cs="宋体" w:hint="eastAsia"/>
                <w:bCs/>
                <w:kern w:val="0"/>
                <w:sz w:val="24"/>
                <w:lang w:val="zh-CN" w:bidi="ar"/>
              </w:rPr>
            </w:pPr>
            <w:r>
              <w:rPr>
                <w:rFonts w:ascii="宋体" w:hAnsi="宋体" w:cs="宋体" w:hint="eastAsia"/>
                <w:bCs/>
                <w:kern w:val="0"/>
                <w:sz w:val="24"/>
                <w:lang w:val="zh-CN" w:bidi="ar"/>
              </w:rPr>
              <w:t>评审委员打分</w:t>
            </w:r>
          </w:p>
        </w:tc>
        <w:tc>
          <w:tcPr>
            <w:tcW w:w="807" w:type="dxa"/>
            <w:tcBorders>
              <w:tl2br w:val="nil"/>
              <w:tr2bl w:val="nil"/>
            </w:tcBorders>
            <w:vAlign w:val="center"/>
          </w:tcPr>
          <w:p w14:paraId="4564CF66" w14:textId="77777777" w:rsidR="00C43E48" w:rsidRDefault="00C43E48">
            <w:pPr>
              <w:autoSpaceDE w:val="0"/>
              <w:autoSpaceDN w:val="0"/>
              <w:adjustRightInd w:val="0"/>
              <w:spacing w:line="360" w:lineRule="auto"/>
              <w:jc w:val="center"/>
              <w:rPr>
                <w:rFonts w:ascii="宋体" w:hAnsi="宋体" w:cs="宋体" w:hint="eastAsia"/>
                <w:sz w:val="24"/>
              </w:rPr>
            </w:pPr>
          </w:p>
        </w:tc>
      </w:tr>
      <w:tr w:rsidR="00C43E48" w14:paraId="5566D100" w14:textId="77777777">
        <w:trPr>
          <w:trHeight w:val="473"/>
          <w:jc w:val="center"/>
        </w:trPr>
        <w:tc>
          <w:tcPr>
            <w:tcW w:w="9702" w:type="dxa"/>
            <w:gridSpan w:val="6"/>
            <w:tcBorders>
              <w:tl2br w:val="nil"/>
              <w:tr2bl w:val="nil"/>
            </w:tcBorders>
            <w:vAlign w:val="center"/>
          </w:tcPr>
          <w:p w14:paraId="7B64643F" w14:textId="77777777" w:rsidR="00C43E48" w:rsidRDefault="00000000">
            <w:pPr>
              <w:jc w:val="center"/>
              <w:rPr>
                <w:rFonts w:ascii="宋体" w:hAnsi="宋体" w:cs="宋体" w:hint="eastAsia"/>
                <w:sz w:val="24"/>
              </w:rPr>
            </w:pPr>
            <w:r>
              <w:rPr>
                <w:rFonts w:ascii="宋体" w:hAnsi="宋体" w:cs="宋体" w:hint="eastAsia"/>
                <w:b/>
                <w:bCs/>
                <w:kern w:val="0"/>
                <w:sz w:val="24"/>
                <w:lang w:bidi="ar"/>
              </w:rPr>
              <w:t>三、商务部分（30分）</w:t>
            </w:r>
          </w:p>
        </w:tc>
      </w:tr>
      <w:tr w:rsidR="00C43E48" w14:paraId="02299BE1" w14:textId="77777777">
        <w:trPr>
          <w:trHeight w:val="432"/>
          <w:jc w:val="center"/>
        </w:trPr>
        <w:tc>
          <w:tcPr>
            <w:tcW w:w="713" w:type="dxa"/>
            <w:tcBorders>
              <w:tl2br w:val="nil"/>
              <w:tr2bl w:val="nil"/>
            </w:tcBorders>
            <w:vAlign w:val="center"/>
          </w:tcPr>
          <w:p w14:paraId="646CE09D"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1</w:t>
            </w:r>
          </w:p>
        </w:tc>
        <w:tc>
          <w:tcPr>
            <w:tcW w:w="791" w:type="dxa"/>
            <w:tcBorders>
              <w:tl2br w:val="nil"/>
              <w:tr2bl w:val="nil"/>
            </w:tcBorders>
            <w:vAlign w:val="center"/>
          </w:tcPr>
          <w:p w14:paraId="3FF1CB4A"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投标人类似项目经验</w:t>
            </w:r>
          </w:p>
        </w:tc>
        <w:tc>
          <w:tcPr>
            <w:tcW w:w="5836" w:type="dxa"/>
            <w:tcBorders>
              <w:tl2br w:val="nil"/>
              <w:tr2bl w:val="nil"/>
            </w:tcBorders>
          </w:tcPr>
          <w:p w14:paraId="3A10B112" w14:textId="77777777" w:rsidR="00C43E48" w:rsidRDefault="00000000">
            <w:pPr>
              <w:pStyle w:val="a0"/>
              <w:ind w:firstLineChars="0" w:firstLine="0"/>
              <w:rPr>
                <w:rFonts w:ascii="宋体" w:hAnsi="宋体" w:cs="宋体" w:hint="eastAsia"/>
                <w:b/>
                <w:bCs/>
                <w:sz w:val="24"/>
                <w:lang w:val="zh-CN"/>
              </w:rPr>
            </w:pPr>
            <w:r>
              <w:rPr>
                <w:rFonts w:ascii="宋体" w:hAnsi="宋体" w:cs="宋体" w:hint="eastAsia"/>
                <w:b/>
                <w:bCs/>
                <w:sz w:val="24"/>
                <w:lang w:val="zh-CN"/>
              </w:rPr>
              <w:t>（一）评分内容</w:t>
            </w:r>
          </w:p>
          <w:p w14:paraId="2D65DB8D" w14:textId="77777777" w:rsidR="00C43E48" w:rsidRDefault="00000000">
            <w:pPr>
              <w:pStyle w:val="a0"/>
              <w:ind w:firstLineChars="0" w:firstLine="0"/>
              <w:rPr>
                <w:rFonts w:ascii="宋体" w:hAnsi="宋体" w:cs="宋体" w:hint="eastAsia"/>
                <w:sz w:val="24"/>
              </w:rPr>
            </w:pPr>
            <w:r>
              <w:rPr>
                <w:rFonts w:ascii="宋体" w:hAnsi="宋体" w:cs="宋体" w:hint="eastAsia"/>
                <w:sz w:val="24"/>
              </w:rPr>
              <w:t>1.</w:t>
            </w:r>
            <w:r>
              <w:rPr>
                <w:rFonts w:ascii="宋体" w:hAnsi="宋体" w:cs="宋体" w:hint="eastAsia"/>
                <w:sz w:val="24"/>
                <w:lang w:val="zh-CN"/>
              </w:rPr>
              <w:t>近三年（</w:t>
            </w:r>
            <w:r>
              <w:rPr>
                <w:rFonts w:ascii="宋体" w:hAnsi="宋体" w:cs="宋体" w:hint="eastAsia"/>
                <w:sz w:val="24"/>
              </w:rPr>
              <w:t>2021年1月1日</w:t>
            </w:r>
            <w:r>
              <w:rPr>
                <w:rFonts w:ascii="宋体" w:hAnsi="宋体" w:cs="宋体" w:hint="eastAsia"/>
                <w:sz w:val="24"/>
                <w:lang w:val="zh-CN"/>
              </w:rPr>
              <w:t>）起至投标截止之日，投标人具有</w:t>
            </w:r>
            <w:proofErr w:type="gramStart"/>
            <w:r>
              <w:rPr>
                <w:rFonts w:ascii="宋体" w:hAnsi="宋体" w:cs="宋体" w:hint="eastAsia"/>
                <w:sz w:val="24"/>
                <w:lang w:val="zh-CN"/>
              </w:rPr>
              <w:t>类似管理</w:t>
            </w:r>
            <w:proofErr w:type="gramEnd"/>
            <w:r>
              <w:rPr>
                <w:rFonts w:ascii="宋体" w:hAnsi="宋体" w:cs="宋体" w:hint="eastAsia"/>
                <w:sz w:val="24"/>
                <w:lang w:val="zh-CN"/>
              </w:rPr>
              <w:t>咨询服务项目经验，且甲方为企业、政府机关或行政事业单位；提供一项合同得</w:t>
            </w:r>
            <w:r>
              <w:rPr>
                <w:rFonts w:ascii="宋体" w:hAnsi="宋体" w:cs="宋体" w:hint="eastAsia"/>
                <w:sz w:val="24"/>
              </w:rPr>
              <w:t>1分；</w:t>
            </w:r>
            <w:r>
              <w:rPr>
                <w:rFonts w:ascii="宋体" w:hAnsi="宋体" w:cs="宋体" w:hint="eastAsia"/>
                <w:sz w:val="24"/>
                <w:lang w:val="zh-CN"/>
              </w:rPr>
              <w:t>提供两份合同得</w:t>
            </w:r>
            <w:r>
              <w:rPr>
                <w:rFonts w:ascii="宋体" w:hAnsi="宋体" w:cs="宋体" w:hint="eastAsia"/>
                <w:sz w:val="24"/>
              </w:rPr>
              <w:t>3分；提供三份及以上得5分</w:t>
            </w:r>
            <w:r>
              <w:rPr>
                <w:rFonts w:ascii="宋体" w:hAnsi="宋体" w:cs="宋体" w:hint="eastAsia"/>
                <w:sz w:val="24"/>
                <w:lang w:val="zh-CN"/>
              </w:rPr>
              <w:t>。本小项最高得</w:t>
            </w:r>
            <w:r>
              <w:rPr>
                <w:rFonts w:ascii="宋体" w:hAnsi="宋体" w:cs="宋体" w:hint="eastAsia"/>
                <w:sz w:val="24"/>
              </w:rPr>
              <w:t>5分。（类似</w:t>
            </w:r>
            <w:r>
              <w:rPr>
                <w:rFonts w:ascii="宋体" w:hAnsi="宋体" w:cs="宋体" w:hint="eastAsia"/>
                <w:sz w:val="24"/>
                <w:lang w:val="zh-CN"/>
              </w:rPr>
              <w:t>项目是指服务内容主要为向甲方提供</w:t>
            </w:r>
            <w:r>
              <w:rPr>
                <w:rFonts w:ascii="宋体" w:hAnsi="宋体" w:cs="宋体" w:hint="eastAsia"/>
                <w:sz w:val="24"/>
              </w:rPr>
              <w:t>财务审计、经济责任审计、绩效审计、内控体系建设、内控风险评估、内控报告编制、</w:t>
            </w:r>
            <w:r>
              <w:rPr>
                <w:rFonts w:ascii="宋体" w:hAnsi="宋体" w:cs="宋体" w:hint="eastAsia"/>
                <w:sz w:val="24"/>
                <w:lang w:val="zh-CN"/>
              </w:rPr>
              <w:t>经济事项的财务专业意见、税务建议、成本控制优化建议、财务风险</w:t>
            </w:r>
            <w:proofErr w:type="gramStart"/>
            <w:r>
              <w:rPr>
                <w:rFonts w:ascii="宋体" w:hAnsi="宋体" w:cs="宋体" w:hint="eastAsia"/>
                <w:sz w:val="24"/>
                <w:lang w:val="zh-CN"/>
              </w:rPr>
              <w:t>研</w:t>
            </w:r>
            <w:proofErr w:type="gramEnd"/>
            <w:r>
              <w:rPr>
                <w:rFonts w:ascii="宋体" w:hAnsi="宋体" w:cs="宋体" w:hint="eastAsia"/>
                <w:sz w:val="24"/>
                <w:lang w:val="zh-CN"/>
              </w:rPr>
              <w:t>判、预算合理性分析等管理建议，符合其中一项即可。</w:t>
            </w:r>
            <w:r>
              <w:rPr>
                <w:rFonts w:ascii="宋体" w:hAnsi="宋体" w:cs="宋体" w:hint="eastAsia"/>
                <w:sz w:val="24"/>
              </w:rPr>
              <w:t>）续签合同按一份合同计算。</w:t>
            </w:r>
          </w:p>
          <w:p w14:paraId="37A48C29" w14:textId="77777777" w:rsidR="00C43E48" w:rsidRDefault="00000000">
            <w:pPr>
              <w:pStyle w:val="a0"/>
              <w:ind w:firstLineChars="0" w:firstLine="0"/>
              <w:rPr>
                <w:rFonts w:ascii="宋体" w:hAnsi="宋体" w:cs="宋体" w:hint="eastAsia"/>
                <w:sz w:val="24"/>
              </w:rPr>
            </w:pPr>
            <w:r>
              <w:rPr>
                <w:rFonts w:ascii="宋体" w:hAnsi="宋体" w:cs="宋体" w:hint="eastAsia"/>
                <w:sz w:val="24"/>
              </w:rPr>
              <w:t>2.上述合同中，</w:t>
            </w:r>
            <w:r>
              <w:rPr>
                <w:rFonts w:ascii="宋体" w:hAnsi="宋体" w:cs="宋体" w:hint="eastAsia"/>
                <w:sz w:val="24"/>
                <w:lang w:val="zh-CN"/>
              </w:rPr>
              <w:t>有任</w:t>
            </w:r>
            <w:proofErr w:type="gramStart"/>
            <w:r>
              <w:rPr>
                <w:rFonts w:ascii="宋体" w:hAnsi="宋体" w:cs="宋体" w:hint="eastAsia"/>
                <w:sz w:val="24"/>
                <w:lang w:val="zh-CN"/>
              </w:rPr>
              <w:t>一</w:t>
            </w:r>
            <w:proofErr w:type="gramEnd"/>
            <w:r>
              <w:rPr>
                <w:rFonts w:ascii="宋体" w:hAnsi="宋体" w:cs="宋体" w:hint="eastAsia"/>
                <w:sz w:val="24"/>
                <w:lang w:val="zh-CN"/>
              </w:rPr>
              <w:t>合同的服务成果甲方履约评价为满意或优秀（如履约为评分的，要求为</w:t>
            </w:r>
            <w:r>
              <w:rPr>
                <w:rFonts w:ascii="宋体" w:hAnsi="宋体" w:cs="宋体" w:hint="eastAsia"/>
                <w:sz w:val="24"/>
              </w:rPr>
              <w:t>90分或以上</w:t>
            </w:r>
            <w:r>
              <w:rPr>
                <w:rFonts w:ascii="宋体" w:hAnsi="宋体" w:cs="宋体" w:hint="eastAsia"/>
                <w:sz w:val="24"/>
                <w:lang w:val="zh-CN"/>
              </w:rPr>
              <w:t>）的加5分。本小项最高得</w:t>
            </w:r>
            <w:r>
              <w:rPr>
                <w:rFonts w:ascii="宋体" w:hAnsi="宋体" w:cs="宋体" w:hint="eastAsia"/>
                <w:sz w:val="24"/>
              </w:rPr>
              <w:t>5分。</w:t>
            </w:r>
          </w:p>
          <w:p w14:paraId="3EA1D5DD" w14:textId="77777777" w:rsidR="00C43E48" w:rsidRDefault="00000000">
            <w:pPr>
              <w:pStyle w:val="a0"/>
              <w:ind w:firstLineChars="0" w:firstLine="0"/>
              <w:rPr>
                <w:rFonts w:ascii="宋体" w:hAnsi="宋体" w:cs="宋体" w:hint="eastAsia"/>
                <w:sz w:val="24"/>
              </w:rPr>
            </w:pPr>
            <w:r>
              <w:rPr>
                <w:rFonts w:ascii="宋体" w:hAnsi="宋体" w:cs="宋体" w:hint="eastAsia"/>
                <w:sz w:val="24"/>
              </w:rPr>
              <w:t>3.本项综合得分最高为10分。</w:t>
            </w:r>
          </w:p>
          <w:p w14:paraId="61965860" w14:textId="77777777" w:rsidR="00C43E48" w:rsidRDefault="00000000">
            <w:pPr>
              <w:pStyle w:val="a0"/>
              <w:ind w:firstLineChars="0" w:firstLine="0"/>
              <w:rPr>
                <w:rFonts w:ascii="宋体" w:hAnsi="宋体" w:cs="宋体" w:hint="eastAsia"/>
                <w:b/>
                <w:bCs/>
                <w:sz w:val="24"/>
                <w:lang w:val="zh-CN"/>
              </w:rPr>
            </w:pPr>
            <w:r>
              <w:rPr>
                <w:rFonts w:ascii="宋体" w:hAnsi="宋体" w:cs="宋体" w:hint="eastAsia"/>
                <w:b/>
                <w:bCs/>
                <w:sz w:val="24"/>
                <w:lang w:val="zh-CN"/>
              </w:rPr>
              <w:t>（二）评分标准</w:t>
            </w:r>
          </w:p>
          <w:p w14:paraId="5FC93397" w14:textId="77777777" w:rsidR="00C43E48" w:rsidRDefault="00000000">
            <w:pPr>
              <w:pStyle w:val="a0"/>
              <w:ind w:firstLineChars="0" w:firstLine="0"/>
              <w:rPr>
                <w:rFonts w:ascii="宋体" w:hAnsi="宋体" w:cs="宋体" w:hint="eastAsia"/>
                <w:sz w:val="24"/>
                <w:lang w:val="zh-CN"/>
              </w:rPr>
            </w:pPr>
            <w:r>
              <w:rPr>
                <w:rFonts w:ascii="宋体" w:hAnsi="宋体" w:cs="宋体" w:hint="eastAsia"/>
                <w:sz w:val="24"/>
              </w:rPr>
              <w:t>1.</w:t>
            </w:r>
            <w:r>
              <w:rPr>
                <w:rFonts w:ascii="宋体" w:hAnsi="宋体" w:cs="宋体" w:hint="eastAsia"/>
                <w:sz w:val="24"/>
                <w:lang w:val="zh-CN"/>
              </w:rPr>
              <w:t>须提供业绩合同关键页（包括但不限于合同封面、合作内容、签订时间及双方盖章页等）扫描件或复印件，扫描件或复印件加盖投标人公章，原件备查；</w:t>
            </w:r>
          </w:p>
          <w:p w14:paraId="44CD0418" w14:textId="77777777" w:rsidR="00C43E48" w:rsidRDefault="00000000">
            <w:pPr>
              <w:pStyle w:val="a0"/>
              <w:ind w:firstLineChars="0" w:firstLine="0"/>
              <w:rPr>
                <w:rFonts w:ascii="宋体" w:hAnsi="宋体" w:cs="宋体" w:hint="eastAsia"/>
                <w:sz w:val="24"/>
                <w:lang w:val="zh-CN"/>
              </w:rPr>
            </w:pPr>
            <w:r>
              <w:rPr>
                <w:rFonts w:ascii="宋体" w:hAnsi="宋体" w:cs="宋体" w:hint="eastAsia"/>
                <w:sz w:val="24"/>
              </w:rPr>
              <w:t>2.</w:t>
            </w:r>
            <w:r>
              <w:rPr>
                <w:rFonts w:ascii="宋体" w:hAnsi="宋体" w:cs="宋体" w:hint="eastAsia"/>
                <w:sz w:val="24"/>
                <w:lang w:val="zh-CN"/>
              </w:rPr>
              <w:t>提供由合同甲方盖章的履约评价或验收报告扫描件或复印件；</w:t>
            </w:r>
          </w:p>
          <w:p w14:paraId="0822D734" w14:textId="77777777" w:rsidR="00C43E48" w:rsidRDefault="00000000">
            <w:pPr>
              <w:pStyle w:val="a0"/>
              <w:ind w:firstLineChars="0" w:firstLine="0"/>
            </w:pPr>
            <w:r>
              <w:rPr>
                <w:rFonts w:ascii="宋体" w:hAnsi="宋体" w:cs="宋体" w:hint="eastAsia"/>
                <w:color w:val="000000" w:themeColor="text1"/>
                <w:sz w:val="24"/>
              </w:rPr>
              <w:t>3.</w:t>
            </w:r>
            <w:r>
              <w:rPr>
                <w:rFonts w:ascii="宋体" w:hAnsi="宋体" w:cs="宋体" w:hint="eastAsia"/>
                <w:sz w:val="24"/>
                <w:lang w:val="zh-CN"/>
              </w:rPr>
              <w:t>投标人提供虚假材料的，将做无效投标处理，涉嫌存在违法违规行为的，依法报主管部门处理处罚。</w:t>
            </w:r>
          </w:p>
        </w:tc>
        <w:tc>
          <w:tcPr>
            <w:tcW w:w="682" w:type="dxa"/>
            <w:tcBorders>
              <w:tl2br w:val="nil"/>
              <w:tr2bl w:val="nil"/>
            </w:tcBorders>
            <w:vAlign w:val="center"/>
          </w:tcPr>
          <w:p w14:paraId="3BA68822"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10</w:t>
            </w:r>
          </w:p>
        </w:tc>
        <w:tc>
          <w:tcPr>
            <w:tcW w:w="873" w:type="dxa"/>
            <w:tcBorders>
              <w:tl2br w:val="nil"/>
              <w:tr2bl w:val="nil"/>
            </w:tcBorders>
            <w:vAlign w:val="center"/>
          </w:tcPr>
          <w:p w14:paraId="7EC15A90"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评审委员打分</w:t>
            </w:r>
          </w:p>
        </w:tc>
        <w:tc>
          <w:tcPr>
            <w:tcW w:w="807" w:type="dxa"/>
            <w:tcBorders>
              <w:tl2br w:val="nil"/>
              <w:tr2bl w:val="nil"/>
            </w:tcBorders>
            <w:vAlign w:val="center"/>
          </w:tcPr>
          <w:p w14:paraId="5ABC3AD3" w14:textId="77777777" w:rsidR="00C43E48" w:rsidRDefault="00C43E48">
            <w:pPr>
              <w:jc w:val="center"/>
              <w:rPr>
                <w:rFonts w:ascii="宋体" w:hAnsi="宋体" w:cs="宋体" w:hint="eastAsia"/>
                <w:sz w:val="24"/>
              </w:rPr>
            </w:pPr>
          </w:p>
        </w:tc>
      </w:tr>
      <w:tr w:rsidR="00C43E48" w14:paraId="6615F361" w14:textId="77777777">
        <w:trPr>
          <w:trHeight w:val="90"/>
          <w:jc w:val="center"/>
        </w:trPr>
        <w:tc>
          <w:tcPr>
            <w:tcW w:w="713" w:type="dxa"/>
            <w:tcBorders>
              <w:tl2br w:val="nil"/>
              <w:tr2bl w:val="nil"/>
            </w:tcBorders>
            <w:vAlign w:val="center"/>
          </w:tcPr>
          <w:p w14:paraId="114DB772"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2</w:t>
            </w:r>
          </w:p>
        </w:tc>
        <w:tc>
          <w:tcPr>
            <w:tcW w:w="791" w:type="dxa"/>
            <w:tcBorders>
              <w:tl2br w:val="nil"/>
              <w:tr2bl w:val="nil"/>
            </w:tcBorders>
            <w:vAlign w:val="center"/>
          </w:tcPr>
          <w:p w14:paraId="6D834670"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拟派本项目负责人（1人）</w:t>
            </w:r>
          </w:p>
        </w:tc>
        <w:tc>
          <w:tcPr>
            <w:tcW w:w="5836" w:type="dxa"/>
            <w:tcBorders>
              <w:tl2br w:val="nil"/>
              <w:tr2bl w:val="nil"/>
            </w:tcBorders>
          </w:tcPr>
          <w:p w14:paraId="6032261B" w14:textId="77777777" w:rsidR="00C43E48" w:rsidRDefault="00000000">
            <w:pPr>
              <w:spacing w:line="360" w:lineRule="auto"/>
              <w:ind w:rightChars="-51" w:right="-107"/>
              <w:rPr>
                <w:rFonts w:ascii="宋体" w:hAnsi="宋体" w:cs="宋体" w:hint="eastAsia"/>
                <w:b/>
                <w:bCs/>
                <w:color w:val="000000" w:themeColor="text1"/>
                <w:sz w:val="24"/>
              </w:rPr>
            </w:pPr>
            <w:r>
              <w:rPr>
                <w:rFonts w:ascii="宋体" w:hAnsi="宋体" w:cs="宋体" w:hint="eastAsia"/>
                <w:b/>
                <w:bCs/>
                <w:color w:val="000000" w:themeColor="text1"/>
                <w:sz w:val="24"/>
              </w:rPr>
              <w:t>（一）评分内容：</w:t>
            </w:r>
          </w:p>
          <w:p w14:paraId="7EECB78A" w14:textId="77777777" w:rsidR="00C43E48" w:rsidRDefault="00000000">
            <w:pPr>
              <w:spacing w:line="360" w:lineRule="auto"/>
              <w:ind w:rightChars="-51" w:right="-107"/>
              <w:rPr>
                <w:rFonts w:ascii="宋体" w:hAnsi="宋体" w:cs="宋体" w:hint="eastAsia"/>
                <w:color w:val="000000" w:themeColor="text1"/>
                <w:sz w:val="24"/>
              </w:rPr>
            </w:pPr>
            <w:r>
              <w:rPr>
                <w:rFonts w:ascii="宋体" w:hAnsi="宋体" w:cs="宋体" w:hint="eastAsia"/>
                <w:color w:val="000000" w:themeColor="text1"/>
                <w:sz w:val="24"/>
              </w:rPr>
              <w:t>拟安排项目负责人须为投标单位员工，以劳动合同及社保为准，否则本项不得分。（退休返聘人员提供返聘合同或加盖投标人公章的说明函）</w:t>
            </w:r>
          </w:p>
          <w:p w14:paraId="5A4A3240" w14:textId="77777777" w:rsidR="00C43E48" w:rsidRDefault="00000000">
            <w:pPr>
              <w:spacing w:line="360" w:lineRule="auto"/>
              <w:ind w:rightChars="-51" w:right="-107"/>
              <w:rPr>
                <w:rFonts w:ascii="宋体" w:hAnsi="宋体" w:cs="宋体" w:hint="eastAsia"/>
                <w:color w:val="000000" w:themeColor="text1"/>
                <w:sz w:val="24"/>
              </w:rPr>
            </w:pPr>
            <w:r>
              <w:rPr>
                <w:rFonts w:ascii="宋体" w:hAnsi="宋体" w:cs="宋体" w:hint="eastAsia"/>
                <w:color w:val="000000" w:themeColor="text1"/>
                <w:sz w:val="24"/>
              </w:rPr>
              <w:t>（1）从事财务、审计相关工作年限10年（含）以上的，得5分，否则不得分。</w:t>
            </w:r>
          </w:p>
          <w:p w14:paraId="6B76AAAC" w14:textId="77777777" w:rsidR="00C43E48" w:rsidRDefault="00000000">
            <w:pPr>
              <w:spacing w:line="360" w:lineRule="auto"/>
              <w:ind w:rightChars="-51" w:right="-107"/>
              <w:rPr>
                <w:rFonts w:ascii="宋体" w:hAnsi="宋体" w:cs="宋体" w:hint="eastAsia"/>
                <w:color w:val="000000" w:themeColor="text1"/>
                <w:sz w:val="24"/>
              </w:rPr>
            </w:pPr>
            <w:r>
              <w:rPr>
                <w:rFonts w:ascii="宋体" w:hAnsi="宋体" w:cs="宋体" w:hint="eastAsia"/>
                <w:color w:val="000000" w:themeColor="text1"/>
                <w:sz w:val="24"/>
              </w:rPr>
              <w:t>（2）具有牵头组织过与本项目类似的项目经验的，提供一份合同得3分；最高得5分。</w:t>
            </w:r>
            <w:r>
              <w:rPr>
                <w:rFonts w:ascii="宋体" w:hAnsi="宋体" w:cs="宋体" w:hint="eastAsia"/>
                <w:sz w:val="24"/>
              </w:rPr>
              <w:t>（类似</w:t>
            </w:r>
            <w:r>
              <w:rPr>
                <w:rFonts w:ascii="宋体" w:hAnsi="宋体" w:cs="宋体" w:hint="eastAsia"/>
                <w:sz w:val="24"/>
                <w:lang w:val="zh-CN"/>
              </w:rPr>
              <w:t>项目同上，</w:t>
            </w:r>
            <w:r>
              <w:rPr>
                <w:rFonts w:ascii="宋体" w:hAnsi="宋体" w:cs="宋体" w:hint="eastAsia"/>
                <w:sz w:val="24"/>
              </w:rPr>
              <w:t>续签合同不重复计分。）</w:t>
            </w:r>
          </w:p>
          <w:p w14:paraId="427E7821" w14:textId="77777777" w:rsidR="00C43E48" w:rsidRDefault="00000000">
            <w:pPr>
              <w:spacing w:line="360" w:lineRule="auto"/>
              <w:ind w:rightChars="-51" w:right="-107"/>
              <w:rPr>
                <w:rFonts w:ascii="宋体" w:hAnsi="宋体" w:cs="宋体" w:hint="eastAsia"/>
                <w:b/>
                <w:bCs/>
                <w:color w:val="000000" w:themeColor="text1"/>
                <w:sz w:val="24"/>
              </w:rPr>
            </w:pPr>
            <w:r>
              <w:rPr>
                <w:rFonts w:ascii="宋体" w:hAnsi="宋体" w:cs="宋体" w:hint="eastAsia"/>
                <w:b/>
                <w:bCs/>
                <w:color w:val="000000" w:themeColor="text1"/>
                <w:sz w:val="24"/>
              </w:rPr>
              <w:t>（二）评分依据：</w:t>
            </w:r>
          </w:p>
          <w:p w14:paraId="08D35658" w14:textId="77777777" w:rsidR="00C43E48" w:rsidRDefault="00000000">
            <w:pPr>
              <w:spacing w:line="360" w:lineRule="auto"/>
              <w:ind w:rightChars="-51" w:right="-107"/>
              <w:rPr>
                <w:rFonts w:ascii="宋体" w:hAnsi="宋体" w:cs="宋体" w:hint="eastAsia"/>
                <w:color w:val="000000" w:themeColor="text1"/>
                <w:sz w:val="24"/>
              </w:rPr>
            </w:pPr>
            <w:r>
              <w:rPr>
                <w:rFonts w:ascii="宋体" w:hAnsi="宋体" w:cs="宋体" w:hint="eastAsia"/>
                <w:color w:val="000000" w:themeColor="text1"/>
                <w:sz w:val="24"/>
              </w:rPr>
              <w:t>（1）按上述要求提供有效证明文件（劳动合同）和由社保部门出具的在投标人处购买的投标截止日前三个月内任意一个月</w:t>
            </w:r>
            <w:proofErr w:type="gramStart"/>
            <w:r>
              <w:rPr>
                <w:rFonts w:ascii="宋体" w:hAnsi="宋体" w:cs="宋体" w:hint="eastAsia"/>
                <w:color w:val="000000" w:themeColor="text1"/>
                <w:sz w:val="24"/>
              </w:rPr>
              <w:t>社保证明</w:t>
            </w:r>
            <w:proofErr w:type="gramEnd"/>
            <w:r>
              <w:rPr>
                <w:rFonts w:ascii="宋体" w:hAnsi="宋体" w:cs="宋体" w:hint="eastAsia"/>
                <w:color w:val="000000" w:themeColor="text1"/>
                <w:sz w:val="24"/>
              </w:rPr>
              <w:t>作为得分依据；</w:t>
            </w:r>
          </w:p>
          <w:p w14:paraId="2EA424F8" w14:textId="77777777" w:rsidR="00C43E48" w:rsidRDefault="00000000">
            <w:pPr>
              <w:spacing w:line="360" w:lineRule="auto"/>
              <w:ind w:rightChars="-51" w:right="-107"/>
              <w:rPr>
                <w:rFonts w:ascii="宋体" w:hAnsi="宋体" w:cs="宋体" w:hint="eastAsia"/>
                <w:color w:val="000000" w:themeColor="text1"/>
                <w:sz w:val="24"/>
              </w:rPr>
            </w:pPr>
            <w:r>
              <w:rPr>
                <w:rFonts w:ascii="宋体" w:hAnsi="宋体" w:cs="宋体" w:hint="eastAsia"/>
                <w:color w:val="000000" w:themeColor="text1"/>
                <w:sz w:val="24"/>
              </w:rPr>
              <w:t>（2）若入职未满三个月，提供入职至今；如投标人为新成立企业且成立时间不足三个月可提供情况说明或者证明材料亦视为符合；如依法不需要缴纳社会保险的，应提供相应文件证明；如为退休返聘人员提供退休证明和聘用合同。</w:t>
            </w:r>
            <w:r>
              <w:rPr>
                <w:rFonts w:ascii="宋体" w:hAnsi="宋体" w:cs="宋体" w:hint="eastAsia"/>
                <w:sz w:val="24"/>
                <w:lang w:val="zh-CN"/>
              </w:rPr>
              <w:t>工作年限以投标人出具的盖公章的承诺函为准（格式自拟）。</w:t>
            </w:r>
          </w:p>
          <w:p w14:paraId="6A2AFE01" w14:textId="77777777" w:rsidR="00C43E48" w:rsidRDefault="00000000">
            <w:pPr>
              <w:spacing w:line="360" w:lineRule="auto"/>
              <w:ind w:rightChars="-51" w:right="-107"/>
              <w:rPr>
                <w:rFonts w:ascii="宋体" w:hAnsi="宋体" w:cs="宋体" w:hint="eastAsia"/>
                <w:color w:val="000000" w:themeColor="text1"/>
                <w:sz w:val="24"/>
              </w:rPr>
            </w:pPr>
            <w:r>
              <w:rPr>
                <w:rFonts w:ascii="宋体" w:hAnsi="宋体" w:cs="宋体" w:hint="eastAsia"/>
                <w:color w:val="000000" w:themeColor="text1"/>
                <w:sz w:val="24"/>
              </w:rPr>
              <w:t>（3）</w:t>
            </w:r>
            <w:r>
              <w:rPr>
                <w:rFonts w:ascii="宋体" w:hAnsi="宋体" w:cs="宋体" w:hint="eastAsia"/>
                <w:sz w:val="24"/>
                <w:lang w:val="zh-CN"/>
              </w:rPr>
              <w:t>提供业绩合同关键页（包括但不限于合同封面、合作内容、签订时间及双方盖章页、人员姓名页等）扫描件或复印件，扫描件或复印件加盖投标人公章，原件备查；</w:t>
            </w:r>
          </w:p>
          <w:p w14:paraId="0E5F6A3F" w14:textId="77777777" w:rsidR="00C43E48" w:rsidRDefault="00000000">
            <w:pPr>
              <w:spacing w:line="360" w:lineRule="auto"/>
              <w:ind w:rightChars="-51" w:right="-107"/>
              <w:rPr>
                <w:rFonts w:ascii="宋体" w:hAnsi="宋体" w:cs="宋体" w:hint="eastAsia"/>
                <w:kern w:val="0"/>
                <w:sz w:val="24"/>
                <w:lang w:bidi="ar"/>
              </w:rPr>
            </w:pPr>
            <w:r>
              <w:rPr>
                <w:rFonts w:ascii="宋体" w:hAnsi="宋体" w:cs="宋体" w:hint="eastAsia"/>
                <w:color w:val="000000" w:themeColor="text1"/>
                <w:sz w:val="24"/>
              </w:rPr>
              <w:t>上述评分依据提供扫描件(截图)或复印件并加盖投标人公章，原件备查。评分中出现无证明资料或专家无法凭所提供资料判断是否得分的情况，一律作不得分处理。</w:t>
            </w:r>
          </w:p>
        </w:tc>
        <w:tc>
          <w:tcPr>
            <w:tcW w:w="682" w:type="dxa"/>
            <w:tcBorders>
              <w:tl2br w:val="nil"/>
              <w:tr2bl w:val="nil"/>
            </w:tcBorders>
            <w:vAlign w:val="center"/>
          </w:tcPr>
          <w:p w14:paraId="7D7BAC5A"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10</w:t>
            </w:r>
          </w:p>
        </w:tc>
        <w:tc>
          <w:tcPr>
            <w:tcW w:w="873" w:type="dxa"/>
            <w:tcBorders>
              <w:tl2br w:val="nil"/>
              <w:tr2bl w:val="nil"/>
            </w:tcBorders>
            <w:vAlign w:val="center"/>
          </w:tcPr>
          <w:p w14:paraId="0C90051D"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评审委员打分</w:t>
            </w:r>
          </w:p>
        </w:tc>
        <w:tc>
          <w:tcPr>
            <w:tcW w:w="807" w:type="dxa"/>
            <w:tcBorders>
              <w:tl2br w:val="nil"/>
              <w:tr2bl w:val="nil"/>
            </w:tcBorders>
            <w:vAlign w:val="center"/>
          </w:tcPr>
          <w:p w14:paraId="0C20EC4D" w14:textId="77777777" w:rsidR="00C43E48" w:rsidRDefault="00C43E48">
            <w:pPr>
              <w:jc w:val="center"/>
              <w:rPr>
                <w:rFonts w:ascii="宋体" w:hAnsi="宋体" w:cs="宋体" w:hint="eastAsia"/>
                <w:sz w:val="24"/>
              </w:rPr>
            </w:pPr>
          </w:p>
        </w:tc>
      </w:tr>
      <w:tr w:rsidR="00C43E48" w14:paraId="0B98EACC" w14:textId="77777777">
        <w:trPr>
          <w:trHeight w:val="435"/>
          <w:jc w:val="center"/>
        </w:trPr>
        <w:tc>
          <w:tcPr>
            <w:tcW w:w="713" w:type="dxa"/>
            <w:tcBorders>
              <w:bottom w:val="single" w:sz="4" w:space="0" w:color="auto"/>
              <w:tl2br w:val="nil"/>
              <w:tr2bl w:val="nil"/>
            </w:tcBorders>
            <w:vAlign w:val="center"/>
          </w:tcPr>
          <w:p w14:paraId="7326ACEC"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3</w:t>
            </w:r>
          </w:p>
        </w:tc>
        <w:tc>
          <w:tcPr>
            <w:tcW w:w="791" w:type="dxa"/>
            <w:tcBorders>
              <w:tl2br w:val="nil"/>
              <w:tr2bl w:val="nil"/>
            </w:tcBorders>
            <w:vAlign w:val="center"/>
          </w:tcPr>
          <w:p w14:paraId="2DC4CE06"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项目组其他成员（项目负责人除外）</w:t>
            </w:r>
          </w:p>
        </w:tc>
        <w:tc>
          <w:tcPr>
            <w:tcW w:w="5836" w:type="dxa"/>
            <w:tcBorders>
              <w:tl2br w:val="nil"/>
              <w:tr2bl w:val="nil"/>
            </w:tcBorders>
          </w:tcPr>
          <w:p w14:paraId="7220926B" w14:textId="77777777" w:rsidR="00C43E48" w:rsidRDefault="00000000">
            <w:pPr>
              <w:spacing w:line="360" w:lineRule="auto"/>
              <w:ind w:rightChars="-51" w:right="-107"/>
              <w:rPr>
                <w:rFonts w:ascii="宋体" w:hAnsi="宋体" w:cs="宋体" w:hint="eastAsia"/>
                <w:b/>
                <w:bCs/>
                <w:color w:val="000000" w:themeColor="text1"/>
                <w:sz w:val="24"/>
              </w:rPr>
            </w:pPr>
            <w:r>
              <w:rPr>
                <w:rFonts w:ascii="宋体" w:hAnsi="宋体" w:cs="宋体" w:hint="eastAsia"/>
                <w:b/>
                <w:bCs/>
                <w:color w:val="000000" w:themeColor="text1"/>
                <w:sz w:val="24"/>
              </w:rPr>
              <w:t>（一）评分内容：</w:t>
            </w:r>
          </w:p>
          <w:p w14:paraId="669E15B2" w14:textId="77777777" w:rsidR="00C43E48" w:rsidRDefault="00000000">
            <w:pPr>
              <w:spacing w:line="360" w:lineRule="auto"/>
              <w:ind w:rightChars="-51" w:right="-107"/>
              <w:rPr>
                <w:rFonts w:ascii="宋体" w:hAnsi="宋体" w:cs="宋体" w:hint="eastAsia"/>
                <w:color w:val="000000" w:themeColor="text1"/>
                <w:sz w:val="24"/>
              </w:rPr>
            </w:pPr>
            <w:r>
              <w:rPr>
                <w:rFonts w:ascii="宋体" w:hAnsi="宋体" w:cs="宋体" w:hint="eastAsia"/>
                <w:color w:val="000000" w:themeColor="text1"/>
                <w:sz w:val="24"/>
              </w:rPr>
              <w:t>拟安排项目组其他人员须为投标单位员工，以劳动合同及社保为准，否则本项不得分。（退休返聘人员提供返聘合同或加盖投标人公章的说明函）</w:t>
            </w:r>
          </w:p>
          <w:p w14:paraId="59B32D32" w14:textId="77777777" w:rsidR="00C43E48" w:rsidRDefault="00000000">
            <w:pPr>
              <w:spacing w:line="360" w:lineRule="auto"/>
              <w:ind w:rightChars="-51" w:right="-107"/>
              <w:rPr>
                <w:rFonts w:ascii="宋体" w:hAnsi="宋体" w:cs="宋体" w:hint="eastAsia"/>
                <w:color w:val="000000" w:themeColor="text1"/>
                <w:sz w:val="24"/>
              </w:rPr>
            </w:pPr>
            <w:r>
              <w:rPr>
                <w:rFonts w:ascii="宋体" w:hAnsi="宋体" w:cs="宋体" w:hint="eastAsia"/>
                <w:color w:val="000000" w:themeColor="text1"/>
                <w:sz w:val="24"/>
              </w:rPr>
              <w:t>（1）项目组其他人员有两位及以上为中级审计师/中级会计师（或以上）或会计（或审计）专业本科（或以上）学历或有类似项目经验，且从事财务、审计相关工作年限5年以上的，得10分；有一位的，得5分；否则不得分。</w:t>
            </w:r>
            <w:r>
              <w:rPr>
                <w:rFonts w:ascii="宋体" w:hAnsi="宋体" w:cs="宋体" w:hint="eastAsia"/>
                <w:sz w:val="24"/>
              </w:rPr>
              <w:t>（类似</w:t>
            </w:r>
            <w:r>
              <w:rPr>
                <w:rFonts w:ascii="宋体" w:hAnsi="宋体" w:cs="宋体" w:hint="eastAsia"/>
                <w:sz w:val="24"/>
                <w:lang w:val="zh-CN"/>
              </w:rPr>
              <w:t>项目同上</w:t>
            </w:r>
            <w:r>
              <w:rPr>
                <w:rFonts w:ascii="宋体" w:hAnsi="宋体" w:cs="宋体" w:hint="eastAsia"/>
                <w:sz w:val="24"/>
              </w:rPr>
              <w:t>）</w:t>
            </w:r>
            <w:r>
              <w:rPr>
                <w:rFonts w:ascii="宋体" w:hAnsi="宋体" w:cs="宋体" w:hint="eastAsia"/>
                <w:color w:val="000000" w:themeColor="text1"/>
                <w:sz w:val="24"/>
              </w:rPr>
              <w:t>；【提供有效合同关键页，通过合同无法证明的可同时提供合同甲方出具的证明】</w:t>
            </w:r>
          </w:p>
          <w:p w14:paraId="49D9C7B5" w14:textId="77777777" w:rsidR="00C43E48" w:rsidRDefault="00000000">
            <w:pPr>
              <w:spacing w:line="360" w:lineRule="auto"/>
              <w:ind w:rightChars="-51" w:right="-107"/>
              <w:rPr>
                <w:rFonts w:ascii="宋体" w:hAnsi="宋体" w:cs="宋体" w:hint="eastAsia"/>
                <w:b/>
                <w:bCs/>
                <w:color w:val="000000" w:themeColor="text1"/>
                <w:sz w:val="24"/>
              </w:rPr>
            </w:pPr>
            <w:r>
              <w:rPr>
                <w:rFonts w:ascii="宋体" w:hAnsi="宋体" w:cs="宋体" w:hint="eastAsia"/>
                <w:b/>
                <w:bCs/>
                <w:color w:val="000000" w:themeColor="text1"/>
                <w:sz w:val="24"/>
              </w:rPr>
              <w:t>（二）评分依据：</w:t>
            </w:r>
          </w:p>
          <w:p w14:paraId="42CF3DD9" w14:textId="77777777" w:rsidR="00C43E48" w:rsidRDefault="00000000">
            <w:pPr>
              <w:spacing w:line="360" w:lineRule="auto"/>
              <w:ind w:rightChars="-51" w:right="-107"/>
              <w:rPr>
                <w:rFonts w:ascii="宋体" w:hAnsi="宋体" w:cs="宋体" w:hint="eastAsia"/>
                <w:color w:val="000000" w:themeColor="text1"/>
                <w:sz w:val="24"/>
              </w:rPr>
            </w:pPr>
            <w:r>
              <w:rPr>
                <w:rFonts w:ascii="宋体" w:hAnsi="宋体" w:cs="宋体" w:hint="eastAsia"/>
                <w:color w:val="000000" w:themeColor="text1"/>
                <w:sz w:val="24"/>
              </w:rPr>
              <w:t>（1）要求提供拟安排的项目组其他人员的有效证明文件（劳动合同）及投标截止日前三个月内任意一个月的</w:t>
            </w:r>
            <w:proofErr w:type="gramStart"/>
            <w:r>
              <w:rPr>
                <w:rFonts w:ascii="宋体" w:hAnsi="宋体" w:cs="宋体" w:hint="eastAsia"/>
                <w:color w:val="000000" w:themeColor="text1"/>
                <w:sz w:val="24"/>
              </w:rPr>
              <w:t>社保证明</w:t>
            </w:r>
            <w:proofErr w:type="gramEnd"/>
            <w:r>
              <w:rPr>
                <w:rFonts w:ascii="宋体" w:hAnsi="宋体" w:cs="宋体" w:hint="eastAsia"/>
                <w:color w:val="000000" w:themeColor="text1"/>
                <w:sz w:val="24"/>
              </w:rPr>
              <w:t>；若入职未满三个月，提供入职至今；如投标人为新成立企业且成立时间不足三个月可提供情况说明或者证明材料亦视为符合；如依法不需要缴纳社会保险的，应提供相应文件证明；如为退休返聘人员提供退休证明和聘用合同。</w:t>
            </w:r>
            <w:r>
              <w:rPr>
                <w:rFonts w:ascii="宋体" w:hAnsi="宋体" w:cs="宋体" w:hint="eastAsia"/>
                <w:sz w:val="24"/>
                <w:lang w:val="zh-CN"/>
              </w:rPr>
              <w:t>工作年限以投标人出具的盖公章的承诺函为准（格式自拟）。</w:t>
            </w:r>
          </w:p>
          <w:p w14:paraId="23849888" w14:textId="77777777" w:rsidR="00C43E48" w:rsidRDefault="00000000">
            <w:pPr>
              <w:spacing w:line="360" w:lineRule="auto"/>
              <w:ind w:rightChars="-51" w:right="-107"/>
              <w:rPr>
                <w:rFonts w:ascii="宋体" w:hAnsi="宋体" w:cs="宋体" w:hint="eastAsia"/>
                <w:sz w:val="24"/>
                <w:lang w:val="zh-CN"/>
              </w:rPr>
            </w:pPr>
            <w:r>
              <w:rPr>
                <w:rFonts w:ascii="宋体" w:hAnsi="宋体" w:cs="宋体" w:hint="eastAsia"/>
                <w:color w:val="000000" w:themeColor="text1"/>
                <w:sz w:val="24"/>
              </w:rPr>
              <w:t>（2）</w:t>
            </w:r>
            <w:r>
              <w:rPr>
                <w:rFonts w:ascii="宋体" w:hAnsi="宋体" w:cs="宋体" w:hint="eastAsia"/>
                <w:sz w:val="24"/>
                <w:lang w:val="zh-CN"/>
              </w:rPr>
              <w:t>提供业绩合同关键页（包括但不限于合同封面、合作内容、签订时间及双方盖章页、人员姓名页等）扫描件或复印件，扫描件或复印件加盖投标人公章，原件备查；</w:t>
            </w:r>
          </w:p>
          <w:p w14:paraId="30DC660F" w14:textId="77777777" w:rsidR="00C43E48" w:rsidRDefault="00000000">
            <w:pPr>
              <w:pStyle w:val="a0"/>
              <w:ind w:firstLineChars="0" w:firstLine="0"/>
            </w:pPr>
            <w:r>
              <w:rPr>
                <w:rFonts w:ascii="宋体" w:hAnsi="宋体" w:cs="宋体" w:hint="eastAsia"/>
                <w:sz w:val="24"/>
                <w:lang w:val="zh-CN"/>
              </w:rPr>
              <w:t>（</w:t>
            </w:r>
            <w:r>
              <w:rPr>
                <w:rFonts w:ascii="宋体" w:hAnsi="宋体" w:cs="宋体" w:hint="eastAsia"/>
                <w:sz w:val="24"/>
              </w:rPr>
              <w:t>3</w:t>
            </w:r>
            <w:r>
              <w:rPr>
                <w:rFonts w:ascii="宋体" w:hAnsi="宋体" w:cs="宋体" w:hint="eastAsia"/>
                <w:sz w:val="24"/>
                <w:lang w:val="zh-CN"/>
              </w:rPr>
              <w:t>）学历、职称须提供相关证书复印件。要求提供毕业证书复印件（或原件扫描件）以及</w:t>
            </w:r>
            <w:proofErr w:type="gramStart"/>
            <w:r>
              <w:rPr>
                <w:rFonts w:ascii="宋体" w:hAnsi="宋体" w:cs="宋体" w:hint="eastAsia"/>
                <w:sz w:val="24"/>
                <w:lang w:val="zh-CN"/>
              </w:rPr>
              <w:t>学信网查询</w:t>
            </w:r>
            <w:proofErr w:type="gramEnd"/>
            <w:r>
              <w:rPr>
                <w:rFonts w:ascii="宋体" w:hAnsi="宋体" w:cs="宋体" w:hint="eastAsia"/>
                <w:sz w:val="24"/>
                <w:lang w:val="zh-CN"/>
              </w:rPr>
              <w:t>记录。对于较早颁发的学历证书，学</w:t>
            </w:r>
            <w:proofErr w:type="gramStart"/>
            <w:r>
              <w:rPr>
                <w:rFonts w:ascii="宋体" w:hAnsi="宋体" w:cs="宋体" w:hint="eastAsia"/>
                <w:sz w:val="24"/>
                <w:lang w:val="zh-CN"/>
              </w:rPr>
              <w:t>信网无法</w:t>
            </w:r>
            <w:proofErr w:type="gramEnd"/>
            <w:r>
              <w:rPr>
                <w:rFonts w:ascii="宋体" w:hAnsi="宋体" w:cs="宋体" w:hint="eastAsia"/>
                <w:sz w:val="24"/>
                <w:lang w:val="zh-CN"/>
              </w:rPr>
              <w:t>查询的，要求提供证书复印件和其他佐证材料（如毕业院校、</w:t>
            </w:r>
            <w:proofErr w:type="gramStart"/>
            <w:r>
              <w:rPr>
                <w:rFonts w:ascii="宋体" w:hAnsi="宋体" w:cs="宋体" w:hint="eastAsia"/>
                <w:sz w:val="24"/>
                <w:lang w:val="zh-CN"/>
              </w:rPr>
              <w:t>人社部门</w:t>
            </w:r>
            <w:proofErr w:type="gramEnd"/>
            <w:r>
              <w:rPr>
                <w:rFonts w:ascii="宋体" w:hAnsi="宋体" w:cs="宋体" w:hint="eastAsia"/>
                <w:sz w:val="24"/>
                <w:lang w:val="zh-CN"/>
              </w:rPr>
              <w:t>等颁发机构或监管机构等单位出具的证明）作为得分的依据（若为境外留学学历，无需</w:t>
            </w:r>
            <w:proofErr w:type="gramStart"/>
            <w:r>
              <w:rPr>
                <w:rFonts w:ascii="宋体" w:hAnsi="宋体" w:cs="宋体" w:hint="eastAsia"/>
                <w:sz w:val="24"/>
                <w:lang w:val="zh-CN"/>
              </w:rPr>
              <w:t>提供学信网</w:t>
            </w:r>
            <w:proofErr w:type="gramEnd"/>
            <w:r>
              <w:rPr>
                <w:rFonts w:ascii="宋体" w:hAnsi="宋体" w:cs="宋体" w:hint="eastAsia"/>
                <w:sz w:val="24"/>
                <w:lang w:val="zh-CN"/>
              </w:rPr>
              <w:t>查询记录，需提供教育部留学服务中心出具的学历学位认证书）。</w:t>
            </w:r>
          </w:p>
          <w:p w14:paraId="12442053" w14:textId="77777777" w:rsidR="00C43E48" w:rsidRDefault="00000000">
            <w:pPr>
              <w:spacing w:line="360" w:lineRule="auto"/>
              <w:ind w:rightChars="-51" w:right="-107"/>
              <w:rPr>
                <w:rFonts w:ascii="宋体" w:hAnsi="宋体" w:cs="宋体" w:hint="eastAsia"/>
                <w:sz w:val="24"/>
              </w:rPr>
            </w:pPr>
            <w:r>
              <w:rPr>
                <w:rFonts w:ascii="宋体" w:hAnsi="宋体" w:cs="宋体" w:hint="eastAsia"/>
                <w:color w:val="000000" w:themeColor="text1"/>
                <w:sz w:val="24"/>
              </w:rPr>
              <w:t>以上资料均要求提供扫描件或复印件，加盖投标人公章。无法提供该项不得分。</w:t>
            </w:r>
          </w:p>
        </w:tc>
        <w:tc>
          <w:tcPr>
            <w:tcW w:w="682" w:type="dxa"/>
            <w:tcBorders>
              <w:tl2br w:val="nil"/>
              <w:tr2bl w:val="nil"/>
            </w:tcBorders>
            <w:vAlign w:val="center"/>
          </w:tcPr>
          <w:p w14:paraId="5A98BF95"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10</w:t>
            </w:r>
          </w:p>
        </w:tc>
        <w:tc>
          <w:tcPr>
            <w:tcW w:w="873" w:type="dxa"/>
            <w:tcBorders>
              <w:tl2br w:val="nil"/>
              <w:tr2bl w:val="nil"/>
            </w:tcBorders>
            <w:vAlign w:val="center"/>
          </w:tcPr>
          <w:p w14:paraId="30FA9025"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sz w:val="24"/>
                <w:lang w:val="zh-CN"/>
              </w:rPr>
              <w:t>评审委员打分</w:t>
            </w:r>
          </w:p>
        </w:tc>
        <w:tc>
          <w:tcPr>
            <w:tcW w:w="807" w:type="dxa"/>
            <w:tcBorders>
              <w:tl2br w:val="nil"/>
              <w:tr2bl w:val="nil"/>
            </w:tcBorders>
            <w:vAlign w:val="center"/>
          </w:tcPr>
          <w:p w14:paraId="1778AD31" w14:textId="77777777" w:rsidR="00C43E48" w:rsidRDefault="00C43E48">
            <w:pPr>
              <w:jc w:val="center"/>
              <w:rPr>
                <w:rFonts w:ascii="宋体" w:hAnsi="宋体" w:cs="宋体" w:hint="eastAsia"/>
                <w:sz w:val="24"/>
              </w:rPr>
            </w:pPr>
          </w:p>
        </w:tc>
      </w:tr>
      <w:tr w:rsidR="00C43E48" w14:paraId="7F4F301B" w14:textId="77777777">
        <w:trPr>
          <w:trHeight w:val="561"/>
          <w:jc w:val="center"/>
        </w:trPr>
        <w:tc>
          <w:tcPr>
            <w:tcW w:w="9702" w:type="dxa"/>
            <w:gridSpan w:val="6"/>
            <w:tcBorders>
              <w:tl2br w:val="nil"/>
              <w:tr2bl w:val="nil"/>
            </w:tcBorders>
            <w:vAlign w:val="center"/>
          </w:tcPr>
          <w:p w14:paraId="04745E38" w14:textId="77777777" w:rsidR="00C43E48" w:rsidRDefault="00000000">
            <w:pPr>
              <w:jc w:val="center"/>
              <w:rPr>
                <w:rFonts w:ascii="宋体" w:hAnsi="宋体" w:cs="宋体" w:hint="eastAsia"/>
                <w:sz w:val="24"/>
              </w:rPr>
            </w:pPr>
            <w:r>
              <w:rPr>
                <w:rFonts w:ascii="宋体" w:hAnsi="宋体" w:cs="宋体" w:hint="eastAsia"/>
                <w:sz w:val="24"/>
              </w:rPr>
              <w:t>四、诚信部分（5分）</w:t>
            </w:r>
          </w:p>
        </w:tc>
      </w:tr>
      <w:tr w:rsidR="00C43E48" w14:paraId="6AB5B39C" w14:textId="77777777">
        <w:trPr>
          <w:trHeight w:val="460"/>
          <w:jc w:val="center"/>
        </w:trPr>
        <w:tc>
          <w:tcPr>
            <w:tcW w:w="713" w:type="dxa"/>
            <w:tcBorders>
              <w:tl2br w:val="nil"/>
              <w:tr2bl w:val="nil"/>
            </w:tcBorders>
            <w:vAlign w:val="center"/>
          </w:tcPr>
          <w:p w14:paraId="1BF56AA1" w14:textId="77777777" w:rsidR="00C43E48" w:rsidRDefault="00000000">
            <w:pPr>
              <w:jc w:val="center"/>
              <w:rPr>
                <w:rFonts w:ascii="宋体" w:hAnsi="宋体" w:cs="宋体" w:hint="eastAsia"/>
                <w:sz w:val="24"/>
              </w:rPr>
            </w:pPr>
            <w:r>
              <w:rPr>
                <w:rFonts w:ascii="宋体" w:hAnsi="宋体" w:cs="宋体" w:hint="eastAsia"/>
                <w:kern w:val="0"/>
                <w:sz w:val="24"/>
                <w:lang w:bidi="ar"/>
              </w:rPr>
              <w:t>1</w:t>
            </w:r>
          </w:p>
        </w:tc>
        <w:tc>
          <w:tcPr>
            <w:tcW w:w="791" w:type="dxa"/>
            <w:tcBorders>
              <w:tl2br w:val="nil"/>
              <w:tr2bl w:val="nil"/>
            </w:tcBorders>
            <w:vAlign w:val="center"/>
          </w:tcPr>
          <w:p w14:paraId="31086ED7" w14:textId="77777777" w:rsidR="00C43E48" w:rsidRDefault="00000000">
            <w:pPr>
              <w:jc w:val="center"/>
              <w:rPr>
                <w:rFonts w:ascii="宋体" w:hAnsi="宋体" w:cs="宋体" w:hint="eastAsia"/>
                <w:sz w:val="24"/>
              </w:rPr>
            </w:pPr>
            <w:r>
              <w:rPr>
                <w:rFonts w:ascii="宋体" w:hAnsi="宋体" w:cs="宋体" w:hint="eastAsia"/>
                <w:kern w:val="0"/>
                <w:sz w:val="24"/>
                <w:lang w:bidi="ar"/>
              </w:rPr>
              <w:t>诚信管理情况</w:t>
            </w:r>
          </w:p>
        </w:tc>
        <w:tc>
          <w:tcPr>
            <w:tcW w:w="5836" w:type="dxa"/>
            <w:tcBorders>
              <w:tl2br w:val="nil"/>
              <w:tr2bl w:val="nil"/>
            </w:tcBorders>
            <w:vAlign w:val="center"/>
          </w:tcPr>
          <w:p w14:paraId="2B910B78" w14:textId="77777777" w:rsidR="00C43E48" w:rsidRDefault="00000000">
            <w:pPr>
              <w:wordWrap w:val="0"/>
              <w:spacing w:line="360" w:lineRule="auto"/>
              <w:rPr>
                <w:rFonts w:ascii="宋体" w:hAnsi="宋体" w:cs="宋体" w:hint="eastAsia"/>
                <w:color w:val="000000" w:themeColor="text1"/>
                <w:kern w:val="0"/>
                <w:sz w:val="24"/>
                <w:lang w:val="zh-CN"/>
              </w:rPr>
            </w:pPr>
            <w:r>
              <w:rPr>
                <w:rFonts w:ascii="宋体" w:hAnsi="宋体" w:cs="宋体" w:hint="eastAsia"/>
                <w:sz w:val="24"/>
              </w:rPr>
              <w:t>根据《深圳市财政局关于印发〈深圳市财政局政府采购供应商信用信息管理办法〉的通知》（深财</w:t>
            </w:r>
            <w:proofErr w:type="gramStart"/>
            <w:r>
              <w:rPr>
                <w:rFonts w:ascii="宋体" w:hAnsi="宋体" w:cs="宋体" w:hint="eastAsia"/>
                <w:sz w:val="24"/>
              </w:rPr>
              <w:t>规</w:t>
            </w:r>
            <w:proofErr w:type="gramEnd"/>
            <w:r>
              <w:rPr>
                <w:rFonts w:ascii="宋体" w:hAnsi="宋体" w:cs="宋体" w:hint="eastAsia"/>
                <w:sz w:val="24"/>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供应商须提供《诚信承诺函》（格式详见附件）作为证明材料，供应商须为诚信承诺函的真实性负责，若有虚假承诺，视同提供虚假资料，将依法承担相应法律责任。</w:t>
            </w:r>
          </w:p>
        </w:tc>
        <w:tc>
          <w:tcPr>
            <w:tcW w:w="682" w:type="dxa"/>
            <w:tcBorders>
              <w:tl2br w:val="nil"/>
              <w:tr2bl w:val="nil"/>
            </w:tcBorders>
            <w:vAlign w:val="center"/>
          </w:tcPr>
          <w:p w14:paraId="7671BA81" w14:textId="77777777" w:rsidR="00C43E48" w:rsidRDefault="00000000">
            <w:pPr>
              <w:jc w:val="center"/>
              <w:rPr>
                <w:rFonts w:ascii="宋体" w:hAnsi="宋体" w:cs="宋体" w:hint="eastAsia"/>
                <w:sz w:val="24"/>
              </w:rPr>
            </w:pPr>
            <w:r>
              <w:rPr>
                <w:rFonts w:ascii="宋体" w:hAnsi="宋体" w:cs="宋体" w:hint="eastAsia"/>
                <w:sz w:val="24"/>
              </w:rPr>
              <w:t>5</w:t>
            </w:r>
          </w:p>
        </w:tc>
        <w:tc>
          <w:tcPr>
            <w:tcW w:w="873" w:type="dxa"/>
            <w:tcBorders>
              <w:tl2br w:val="nil"/>
              <w:tr2bl w:val="nil"/>
            </w:tcBorders>
            <w:vAlign w:val="center"/>
          </w:tcPr>
          <w:p w14:paraId="040CE4BF" w14:textId="77777777" w:rsidR="00C43E48"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评审委员打分</w:t>
            </w:r>
          </w:p>
        </w:tc>
        <w:tc>
          <w:tcPr>
            <w:tcW w:w="807" w:type="dxa"/>
            <w:tcBorders>
              <w:tl2br w:val="nil"/>
              <w:tr2bl w:val="nil"/>
            </w:tcBorders>
            <w:vAlign w:val="center"/>
          </w:tcPr>
          <w:p w14:paraId="7DB02CDA" w14:textId="77777777" w:rsidR="00C43E48" w:rsidRDefault="00C43E48">
            <w:pPr>
              <w:jc w:val="center"/>
              <w:rPr>
                <w:rFonts w:ascii="宋体" w:hAnsi="宋体" w:cs="宋体" w:hint="eastAsia"/>
                <w:sz w:val="24"/>
              </w:rPr>
            </w:pPr>
          </w:p>
        </w:tc>
      </w:tr>
    </w:tbl>
    <w:p w14:paraId="57B850CC" w14:textId="77777777" w:rsidR="00C43E48" w:rsidRDefault="00C43E48">
      <w:pPr>
        <w:spacing w:line="360" w:lineRule="auto"/>
        <w:jc w:val="center"/>
        <w:outlineLvl w:val="0"/>
        <w:rPr>
          <w:rFonts w:ascii="宋体" w:hAnsi="宋体" w:cs="宋体" w:hint="eastAsia"/>
          <w:b/>
          <w:bCs/>
          <w:sz w:val="24"/>
        </w:rPr>
        <w:sectPr w:rsidR="00C43E48">
          <w:pgSz w:w="11906" w:h="16838"/>
          <w:pgMar w:top="1440" w:right="1650" w:bottom="1440" w:left="1650" w:header="851" w:footer="992" w:gutter="0"/>
          <w:cols w:space="720"/>
          <w:docGrid w:type="lines" w:linePitch="319"/>
        </w:sectPr>
      </w:pPr>
      <w:bookmarkStart w:id="22" w:name="_Toc834"/>
      <w:bookmarkStart w:id="23" w:name="_Hlk28269117"/>
    </w:p>
    <w:p w14:paraId="550075E1" w14:textId="77777777" w:rsidR="00C43E48" w:rsidRDefault="00000000">
      <w:pPr>
        <w:spacing w:line="360" w:lineRule="auto"/>
        <w:jc w:val="center"/>
        <w:outlineLvl w:val="0"/>
        <w:rPr>
          <w:rFonts w:ascii="宋体" w:hAnsi="宋体" w:cs="宋体" w:hint="eastAsia"/>
          <w:b/>
          <w:bCs/>
          <w:sz w:val="24"/>
        </w:rPr>
      </w:pPr>
      <w:r>
        <w:rPr>
          <w:rFonts w:ascii="宋体" w:hAnsi="宋体" w:cs="宋体" w:hint="eastAsia"/>
          <w:b/>
          <w:bCs/>
          <w:sz w:val="24"/>
        </w:rPr>
        <w:t>第七章 附件（投标文件格式）</w:t>
      </w:r>
      <w:bookmarkEnd w:id="22"/>
    </w:p>
    <w:p w14:paraId="0DB7156E" w14:textId="77777777" w:rsidR="00C43E48" w:rsidRDefault="00000000">
      <w:pPr>
        <w:keepNext/>
        <w:keepLines/>
        <w:spacing w:before="260" w:after="260" w:line="360" w:lineRule="auto"/>
        <w:jc w:val="center"/>
        <w:outlineLvl w:val="1"/>
        <w:rPr>
          <w:rFonts w:ascii="宋体" w:hAnsi="宋体" w:cs="宋体" w:hint="eastAsia"/>
          <w:b/>
          <w:bCs/>
          <w:sz w:val="24"/>
        </w:rPr>
      </w:pPr>
      <w:bookmarkStart w:id="24" w:name="_Toc5116"/>
      <w:bookmarkStart w:id="25" w:name="_Toc6548"/>
      <w:bookmarkStart w:id="26" w:name="_Toc19494"/>
      <w:bookmarkStart w:id="27" w:name="_Toc31827"/>
      <w:r>
        <w:rPr>
          <w:rFonts w:ascii="宋体" w:hAnsi="宋体" w:cs="宋体" w:hint="eastAsia"/>
          <w:b/>
          <w:sz w:val="24"/>
        </w:rPr>
        <w:t>一、</w:t>
      </w:r>
      <w:r>
        <w:rPr>
          <w:rFonts w:ascii="宋体" w:hAnsi="宋体" w:cs="宋体" w:hint="eastAsia"/>
          <w:b/>
          <w:bCs/>
          <w:sz w:val="24"/>
        </w:rPr>
        <w:t>投标文件包装封面参考</w:t>
      </w:r>
      <w:bookmarkEnd w:id="24"/>
      <w:bookmarkEnd w:id="25"/>
      <w:bookmarkEnd w:id="26"/>
      <w:bookmarkEnd w:id="27"/>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0"/>
      </w:tblGrid>
      <w:tr w:rsidR="00C43E48" w14:paraId="6C7CE5F9" w14:textId="77777777">
        <w:trPr>
          <w:trHeight w:val="10752"/>
          <w:jc w:val="center"/>
        </w:trPr>
        <w:tc>
          <w:tcPr>
            <w:tcW w:w="8540" w:type="dxa"/>
          </w:tcPr>
          <w:p w14:paraId="43BDC486" w14:textId="77777777" w:rsidR="00C43E48" w:rsidRDefault="00C43E48">
            <w:pPr>
              <w:pStyle w:val="a6"/>
              <w:tabs>
                <w:tab w:val="left" w:pos="562"/>
                <w:tab w:val="left" w:pos="3372"/>
                <w:tab w:val="left" w:pos="3653"/>
              </w:tabs>
              <w:spacing w:line="360" w:lineRule="auto"/>
              <w:rPr>
                <w:rFonts w:ascii="黑体" w:eastAsia="黑体"/>
                <w:b/>
                <w:sz w:val="72"/>
                <w:szCs w:val="72"/>
              </w:rPr>
            </w:pPr>
          </w:p>
          <w:p w14:paraId="62291EEC" w14:textId="77777777" w:rsidR="00C43E48" w:rsidRDefault="00000000">
            <w:pPr>
              <w:pStyle w:val="a6"/>
              <w:tabs>
                <w:tab w:val="left" w:pos="562"/>
                <w:tab w:val="left" w:pos="3372"/>
                <w:tab w:val="left" w:pos="3653"/>
              </w:tabs>
              <w:spacing w:line="360" w:lineRule="auto"/>
              <w:jc w:val="center"/>
              <w:rPr>
                <w:rFonts w:ascii="黑体" w:eastAsia="黑体"/>
                <w:b/>
                <w:sz w:val="72"/>
                <w:szCs w:val="72"/>
              </w:rPr>
            </w:pPr>
            <w:r>
              <w:rPr>
                <w:rFonts w:ascii="黑体" w:eastAsia="黑体" w:hint="eastAsia"/>
                <w:b/>
                <w:sz w:val="72"/>
                <w:szCs w:val="72"/>
              </w:rPr>
              <w:t>投 标 文 件</w:t>
            </w:r>
          </w:p>
          <w:p w14:paraId="5E942032" w14:textId="77777777" w:rsidR="00C43E48" w:rsidRDefault="00C43E48">
            <w:pPr>
              <w:pStyle w:val="a6"/>
              <w:tabs>
                <w:tab w:val="left" w:pos="562"/>
                <w:tab w:val="left" w:pos="3372"/>
                <w:tab w:val="left" w:pos="3653"/>
              </w:tabs>
              <w:spacing w:line="360" w:lineRule="auto"/>
              <w:jc w:val="center"/>
              <w:rPr>
                <w:rFonts w:ascii="黑体" w:eastAsia="黑体"/>
                <w:b/>
                <w:strike/>
                <w:sz w:val="32"/>
              </w:rPr>
            </w:pPr>
          </w:p>
          <w:p w14:paraId="73A3FD8C" w14:textId="77777777" w:rsidR="00C43E48" w:rsidRDefault="00000000">
            <w:pPr>
              <w:spacing w:after="120" w:line="360" w:lineRule="auto"/>
              <w:ind w:firstLineChars="651" w:firstLine="3385"/>
              <w:textAlignment w:val="baseline"/>
              <w:rPr>
                <w:rFonts w:ascii="黑体" w:eastAsia="黑体"/>
                <w:sz w:val="32"/>
              </w:rPr>
            </w:pPr>
            <w:r>
              <w:rPr>
                <w:rFonts w:ascii="黑体" w:eastAsia="黑体" w:hint="eastAsia"/>
                <w:sz w:val="52"/>
                <w:szCs w:val="52"/>
              </w:rPr>
              <w:t xml:space="preserve">口 </w:t>
            </w:r>
            <w:r>
              <w:rPr>
                <w:rFonts w:ascii="黑体" w:eastAsia="黑体" w:hint="eastAsia"/>
                <w:sz w:val="32"/>
              </w:rPr>
              <w:t>正本</w:t>
            </w:r>
          </w:p>
          <w:p w14:paraId="7542C676" w14:textId="77777777" w:rsidR="00C43E48" w:rsidRDefault="00000000">
            <w:pPr>
              <w:spacing w:after="120" w:line="360" w:lineRule="auto"/>
              <w:ind w:firstLineChars="651" w:firstLine="3385"/>
              <w:textAlignment w:val="baseline"/>
              <w:rPr>
                <w:rFonts w:ascii="黑体" w:eastAsia="黑体"/>
                <w:sz w:val="32"/>
              </w:rPr>
            </w:pPr>
            <w:r>
              <w:rPr>
                <w:rFonts w:ascii="黑体" w:eastAsia="黑体" w:hint="eastAsia"/>
                <w:sz w:val="52"/>
                <w:szCs w:val="52"/>
              </w:rPr>
              <w:t xml:space="preserve">口 </w:t>
            </w:r>
            <w:r>
              <w:rPr>
                <w:rFonts w:ascii="黑体" w:eastAsia="黑体" w:hint="eastAsia"/>
                <w:sz w:val="32"/>
              </w:rPr>
              <w:t>副本</w:t>
            </w:r>
          </w:p>
          <w:p w14:paraId="1DC49E92" w14:textId="77777777" w:rsidR="00C43E48" w:rsidRDefault="00C43E48">
            <w:pPr>
              <w:pStyle w:val="a6"/>
              <w:tabs>
                <w:tab w:val="left" w:pos="562"/>
                <w:tab w:val="left" w:pos="3372"/>
                <w:tab w:val="left" w:pos="3653"/>
              </w:tabs>
              <w:spacing w:line="360" w:lineRule="auto"/>
              <w:rPr>
                <w:rFonts w:ascii="仿宋_GB2312" w:eastAsia="仿宋_GB2312"/>
                <w:b/>
                <w:sz w:val="32"/>
              </w:rPr>
            </w:pPr>
          </w:p>
          <w:p w14:paraId="1B040AB4" w14:textId="77777777" w:rsidR="00C43E48" w:rsidRDefault="00C43E48">
            <w:pPr>
              <w:pStyle w:val="a6"/>
              <w:tabs>
                <w:tab w:val="left" w:pos="562"/>
                <w:tab w:val="left" w:pos="3372"/>
                <w:tab w:val="left" w:pos="3653"/>
              </w:tabs>
              <w:spacing w:line="360" w:lineRule="auto"/>
              <w:rPr>
                <w:rFonts w:ascii="仿宋_GB2312" w:eastAsia="仿宋_GB2312"/>
                <w:b/>
                <w:sz w:val="32"/>
              </w:rPr>
            </w:pPr>
          </w:p>
          <w:p w14:paraId="051B4FB2" w14:textId="77777777" w:rsidR="00C43E48" w:rsidRDefault="00C43E48">
            <w:pPr>
              <w:pStyle w:val="a6"/>
              <w:tabs>
                <w:tab w:val="left" w:pos="562"/>
                <w:tab w:val="left" w:pos="3372"/>
                <w:tab w:val="left" w:pos="3653"/>
              </w:tabs>
              <w:spacing w:line="360" w:lineRule="auto"/>
              <w:ind w:firstLineChars="320" w:firstLine="896"/>
              <w:rPr>
                <w:rFonts w:ascii="仿宋_GB2312" w:eastAsia="仿宋_GB2312"/>
                <w:b/>
                <w:sz w:val="28"/>
                <w:szCs w:val="28"/>
              </w:rPr>
            </w:pPr>
          </w:p>
          <w:p w14:paraId="03CD0AE7" w14:textId="77777777" w:rsidR="00C43E48" w:rsidRDefault="00C43E48"/>
          <w:p w14:paraId="6C27EBF9" w14:textId="77777777" w:rsidR="00C43E48" w:rsidRDefault="00C43E48">
            <w:pPr>
              <w:pStyle w:val="a6"/>
              <w:tabs>
                <w:tab w:val="left" w:pos="562"/>
                <w:tab w:val="left" w:pos="3372"/>
                <w:tab w:val="left" w:pos="3653"/>
              </w:tabs>
              <w:spacing w:line="360" w:lineRule="auto"/>
              <w:rPr>
                <w:rFonts w:ascii="仿宋_GB2312" w:eastAsia="仿宋_GB2312"/>
                <w:b/>
                <w:sz w:val="28"/>
                <w:szCs w:val="28"/>
              </w:rPr>
            </w:pPr>
          </w:p>
          <w:p w14:paraId="5294A82A" w14:textId="77777777" w:rsidR="00C43E48" w:rsidRDefault="00000000">
            <w:pPr>
              <w:pStyle w:val="a6"/>
              <w:tabs>
                <w:tab w:val="left" w:pos="562"/>
                <w:tab w:val="left" w:pos="3372"/>
                <w:tab w:val="left" w:pos="3653"/>
              </w:tabs>
              <w:spacing w:line="360" w:lineRule="auto"/>
              <w:ind w:firstLineChars="320" w:firstLine="896"/>
              <w:rPr>
                <w:rFonts w:ascii="仿宋_GB2312" w:eastAsia="仿宋_GB2312"/>
                <w:b/>
                <w:sz w:val="28"/>
                <w:szCs w:val="28"/>
              </w:rPr>
            </w:pPr>
            <w:r>
              <w:rPr>
                <w:rFonts w:ascii="仿宋_GB2312" w:eastAsia="仿宋_GB2312" w:hint="eastAsia"/>
                <w:b/>
                <w:sz w:val="28"/>
                <w:szCs w:val="28"/>
              </w:rPr>
              <w:t>项目编号：</w:t>
            </w:r>
          </w:p>
          <w:p w14:paraId="2C044513" w14:textId="77777777" w:rsidR="00C43E48" w:rsidRDefault="00000000">
            <w:pPr>
              <w:pStyle w:val="a6"/>
              <w:tabs>
                <w:tab w:val="left" w:pos="562"/>
                <w:tab w:val="left" w:pos="3372"/>
                <w:tab w:val="left" w:pos="3653"/>
              </w:tabs>
              <w:spacing w:line="360" w:lineRule="auto"/>
              <w:ind w:firstLineChars="320" w:firstLine="896"/>
              <w:rPr>
                <w:rFonts w:ascii="仿宋_GB2312" w:eastAsia="仿宋_GB2312"/>
                <w:b/>
                <w:sz w:val="28"/>
                <w:szCs w:val="28"/>
              </w:rPr>
            </w:pPr>
            <w:r>
              <w:rPr>
                <w:rFonts w:ascii="仿宋_GB2312" w:eastAsia="仿宋_GB2312" w:hint="eastAsia"/>
                <w:b/>
                <w:sz w:val="28"/>
                <w:szCs w:val="28"/>
              </w:rPr>
              <w:t>项目名称：</w:t>
            </w:r>
          </w:p>
          <w:p w14:paraId="3ADAC05F" w14:textId="77777777" w:rsidR="00C43E48" w:rsidRDefault="00000000">
            <w:pPr>
              <w:pStyle w:val="a6"/>
              <w:tabs>
                <w:tab w:val="left" w:pos="562"/>
                <w:tab w:val="left" w:pos="3372"/>
                <w:tab w:val="left" w:pos="3653"/>
              </w:tabs>
              <w:spacing w:line="360" w:lineRule="auto"/>
              <w:ind w:firstLineChars="320" w:firstLine="896"/>
              <w:rPr>
                <w:rFonts w:ascii="仿宋_GB2312" w:eastAsia="仿宋_GB2312"/>
                <w:b/>
                <w:sz w:val="28"/>
                <w:szCs w:val="28"/>
              </w:rPr>
            </w:pPr>
            <w:r>
              <w:rPr>
                <w:rFonts w:ascii="仿宋_GB2312" w:eastAsia="仿宋_GB2312" w:hint="eastAsia"/>
                <w:b/>
                <w:sz w:val="28"/>
                <w:szCs w:val="28"/>
              </w:rPr>
              <w:t>投标人名称：</w:t>
            </w:r>
          </w:p>
          <w:p w14:paraId="7512C783" w14:textId="77777777" w:rsidR="00C43E48" w:rsidRDefault="00000000">
            <w:pPr>
              <w:pStyle w:val="a6"/>
              <w:tabs>
                <w:tab w:val="left" w:pos="562"/>
                <w:tab w:val="left" w:pos="3372"/>
                <w:tab w:val="left" w:pos="3653"/>
              </w:tabs>
              <w:spacing w:line="360" w:lineRule="auto"/>
              <w:ind w:firstLineChars="320" w:firstLine="896"/>
              <w:rPr>
                <w:rFonts w:ascii="仿宋_GB2312" w:eastAsia="仿宋_GB2312"/>
                <w:b/>
                <w:sz w:val="32"/>
              </w:rPr>
            </w:pPr>
            <w:r>
              <w:rPr>
                <w:rFonts w:ascii="仿宋_GB2312" w:eastAsia="仿宋_GB2312" w:hint="eastAsia"/>
                <w:b/>
                <w:sz w:val="28"/>
                <w:szCs w:val="28"/>
              </w:rPr>
              <w:t xml:space="preserve">投标人地址：           </w:t>
            </w:r>
          </w:p>
        </w:tc>
      </w:tr>
    </w:tbl>
    <w:p w14:paraId="0E8F6531" w14:textId="77777777" w:rsidR="00C43E48" w:rsidRDefault="00C43E48">
      <w:pPr>
        <w:pStyle w:val="2"/>
        <w:rPr>
          <w:rFonts w:ascii="宋体" w:eastAsia="宋体" w:cs="宋体" w:hint="eastAsia"/>
          <w:b/>
          <w:sz w:val="24"/>
        </w:rPr>
      </w:pPr>
    </w:p>
    <w:p w14:paraId="2E29B349" w14:textId="77777777" w:rsidR="00C43E48" w:rsidRDefault="00000000">
      <w:pPr>
        <w:pStyle w:val="2"/>
        <w:rPr>
          <w:rFonts w:ascii="宋体" w:cs="宋体" w:hint="eastAsia"/>
          <w:b/>
          <w:sz w:val="24"/>
        </w:rPr>
      </w:pPr>
      <w:r>
        <w:rPr>
          <w:rFonts w:ascii="宋体" w:eastAsia="宋体" w:cs="宋体" w:hint="eastAsia"/>
          <w:b/>
          <w:sz w:val="24"/>
        </w:rPr>
        <w:t>二、投标文件—目录</w:t>
      </w:r>
    </w:p>
    <w:p w14:paraId="10CFD0FD" w14:textId="77777777" w:rsidR="00C43E48" w:rsidRDefault="00000000">
      <w:pPr>
        <w:spacing w:line="360" w:lineRule="auto"/>
        <w:rPr>
          <w:rFonts w:ascii="宋体" w:hAnsi="宋体" w:cs="宋体" w:hint="eastAsia"/>
          <w:b/>
          <w:bCs/>
          <w:sz w:val="24"/>
        </w:rPr>
      </w:pPr>
      <w:r>
        <w:rPr>
          <w:rFonts w:ascii="宋体" w:hAnsi="宋体" w:cs="宋体" w:hint="eastAsia"/>
          <w:b/>
          <w:bCs/>
          <w:sz w:val="24"/>
        </w:rPr>
        <w:t>（一）</w:t>
      </w:r>
      <w:r>
        <w:rPr>
          <w:rFonts w:ascii="宋体" w:hAnsi="宋体" w:cs="宋体" w:hint="eastAsia"/>
          <w:b/>
          <w:bCs/>
          <w:sz w:val="24"/>
          <w:lang w:val="zh-CN"/>
        </w:rPr>
        <w:t>价格部分</w:t>
      </w:r>
    </w:p>
    <w:p w14:paraId="0F9128BE" w14:textId="77777777" w:rsidR="00C43E48" w:rsidRDefault="00000000">
      <w:pPr>
        <w:tabs>
          <w:tab w:val="left" w:pos="640"/>
        </w:tabs>
        <w:spacing w:line="360" w:lineRule="auto"/>
        <w:ind w:firstLineChars="200" w:firstLine="480"/>
        <w:rPr>
          <w:rFonts w:ascii="宋体" w:hAnsi="宋体" w:cs="宋体" w:hint="eastAsia"/>
          <w:sz w:val="24"/>
        </w:rPr>
      </w:pPr>
      <w:r>
        <w:rPr>
          <w:rFonts w:ascii="宋体" w:hAnsi="宋体" w:cs="宋体" w:hint="eastAsia"/>
          <w:sz w:val="24"/>
        </w:rPr>
        <w:t>1、投标一览表；</w:t>
      </w:r>
    </w:p>
    <w:p w14:paraId="4ED4C8A8" w14:textId="77777777" w:rsidR="00C43E48" w:rsidRDefault="00000000">
      <w:pPr>
        <w:tabs>
          <w:tab w:val="left" w:pos="640"/>
        </w:tabs>
        <w:spacing w:line="360" w:lineRule="auto"/>
        <w:ind w:firstLineChars="200" w:firstLine="480"/>
        <w:rPr>
          <w:rFonts w:ascii="宋体" w:hAnsi="宋体" w:cs="宋体" w:hint="eastAsia"/>
          <w:sz w:val="24"/>
        </w:rPr>
      </w:pPr>
      <w:r>
        <w:rPr>
          <w:rFonts w:ascii="宋体" w:hAnsi="宋体" w:cs="宋体" w:hint="eastAsia"/>
          <w:sz w:val="24"/>
        </w:rPr>
        <w:t>2、分类报价明细表；</w:t>
      </w:r>
    </w:p>
    <w:p w14:paraId="5422A162" w14:textId="77777777" w:rsidR="00C43E48" w:rsidRDefault="00000000">
      <w:pPr>
        <w:tabs>
          <w:tab w:val="left" w:pos="640"/>
        </w:tabs>
        <w:spacing w:line="360" w:lineRule="auto"/>
        <w:ind w:firstLineChars="200" w:firstLine="480"/>
        <w:rPr>
          <w:rFonts w:ascii="宋体" w:hAnsi="宋体" w:cs="宋体" w:hint="eastAsia"/>
          <w:sz w:val="24"/>
        </w:rPr>
      </w:pPr>
      <w:r>
        <w:rPr>
          <w:rFonts w:ascii="宋体" w:hAnsi="宋体" w:cs="宋体" w:hint="eastAsia"/>
          <w:sz w:val="24"/>
        </w:rPr>
        <w:t>3、《中小企业声明函》或《残疾人福利性单位声明函》或《监狱企业声明函》（参与价格扣减的投标人应提供）；</w:t>
      </w:r>
    </w:p>
    <w:p w14:paraId="4F9609F6" w14:textId="77777777" w:rsidR="00C43E48" w:rsidRDefault="00000000">
      <w:pPr>
        <w:spacing w:line="360" w:lineRule="auto"/>
        <w:rPr>
          <w:rFonts w:ascii="宋体" w:hAnsi="宋体" w:cs="宋体" w:hint="eastAsia"/>
          <w:b/>
          <w:bCs/>
          <w:sz w:val="24"/>
          <w:u w:val="wave"/>
        </w:rPr>
      </w:pPr>
      <w:r>
        <w:rPr>
          <w:rFonts w:ascii="宋体" w:hAnsi="宋体" w:cs="宋体" w:hint="eastAsia"/>
          <w:b/>
          <w:bCs/>
          <w:sz w:val="24"/>
        </w:rPr>
        <w:t>（二）技术部分</w:t>
      </w:r>
    </w:p>
    <w:p w14:paraId="4A0908A5"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rPr>
      </w:pPr>
      <w:r>
        <w:rPr>
          <w:rFonts w:ascii="宋体" w:hAnsi="宋体" w:cs="宋体" w:hint="eastAsia"/>
          <w:sz w:val="24"/>
        </w:rPr>
        <w:t>1、投标响应书；</w:t>
      </w:r>
    </w:p>
    <w:p w14:paraId="579D7975"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lang w:val="fr-CH"/>
        </w:rPr>
      </w:pPr>
      <w:r>
        <w:rPr>
          <w:rFonts w:ascii="宋体" w:hAnsi="宋体" w:cs="宋体" w:hint="eastAsia"/>
          <w:sz w:val="24"/>
        </w:rPr>
        <w:t>2、</w:t>
      </w:r>
      <w:r>
        <w:rPr>
          <w:rFonts w:ascii="宋体" w:hAnsi="宋体" w:cs="宋体" w:hint="eastAsia"/>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14:paraId="4F495D56"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lang w:val="fr-CH"/>
        </w:rPr>
      </w:pPr>
      <w:r>
        <w:rPr>
          <w:rFonts w:ascii="宋体" w:hAnsi="宋体" w:cs="宋体" w:hint="eastAsia"/>
          <w:sz w:val="24"/>
        </w:rPr>
        <w:t>3、</w:t>
      </w:r>
      <w:r>
        <w:rPr>
          <w:rFonts w:ascii="宋体" w:hAnsi="宋体" w:cs="宋体" w:hint="eastAsia"/>
          <w:sz w:val="24"/>
          <w:lang w:val="fr-CH"/>
        </w:rPr>
        <w:t>政府采购投标及履约承诺函；</w:t>
      </w:r>
    </w:p>
    <w:p w14:paraId="4C8E924B"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lang w:val="fr-CH"/>
        </w:rPr>
      </w:pPr>
      <w:r>
        <w:rPr>
          <w:rFonts w:ascii="宋体" w:hAnsi="宋体" w:cs="宋体" w:hint="eastAsia"/>
          <w:sz w:val="24"/>
        </w:rPr>
        <w:t>4、</w:t>
      </w:r>
      <w:r>
        <w:rPr>
          <w:rFonts w:ascii="宋体" w:hAnsi="宋体" w:cs="宋体" w:hint="eastAsia"/>
          <w:sz w:val="24"/>
          <w:lang w:val="fr-CH"/>
        </w:rPr>
        <w:t>关于资格的声明函；</w:t>
      </w:r>
    </w:p>
    <w:p w14:paraId="148F3039" w14:textId="77777777" w:rsidR="00C43E48" w:rsidRDefault="00000000">
      <w:pPr>
        <w:pStyle w:val="a0"/>
        <w:spacing w:line="360" w:lineRule="auto"/>
        <w:ind w:firstLine="480"/>
        <w:rPr>
          <w:lang w:val="fr-CH"/>
        </w:rPr>
      </w:pPr>
      <w:r>
        <w:rPr>
          <w:rFonts w:ascii="宋体" w:hAnsi="宋体" w:cs="宋体" w:hint="eastAsia"/>
          <w:kern w:val="2"/>
          <w:sz w:val="24"/>
          <w:szCs w:val="24"/>
          <w:lang w:val="fr-CH"/>
        </w:rPr>
        <w:t>5、企业诚信声明与承诺；</w:t>
      </w:r>
    </w:p>
    <w:p w14:paraId="5439C08A"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lang w:val="fr-CH"/>
        </w:rPr>
      </w:pPr>
      <w:r>
        <w:rPr>
          <w:rFonts w:ascii="宋体" w:hAnsi="宋体" w:cs="宋体" w:hint="eastAsia"/>
          <w:sz w:val="24"/>
        </w:rPr>
        <w:t>6、</w:t>
      </w:r>
      <w:r>
        <w:rPr>
          <w:rFonts w:ascii="宋体" w:hAnsi="宋体" w:cs="宋体" w:hint="eastAsia"/>
          <w:sz w:val="24"/>
          <w:lang w:val="fr-CH"/>
        </w:rPr>
        <w:t>法人代表证明书及身份证明；</w:t>
      </w:r>
    </w:p>
    <w:p w14:paraId="469C5310"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lang w:val="fr-CH"/>
        </w:rPr>
      </w:pPr>
      <w:r>
        <w:rPr>
          <w:rFonts w:ascii="宋体" w:hAnsi="宋体" w:cs="宋体" w:hint="eastAsia"/>
          <w:sz w:val="24"/>
          <w:lang w:val="fr-CH"/>
        </w:rPr>
        <w:t>7、法定代表人授权书及身份证明；</w:t>
      </w:r>
    </w:p>
    <w:p w14:paraId="762B59FC"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lang w:val="fr-CH"/>
        </w:rPr>
      </w:pPr>
      <w:r>
        <w:rPr>
          <w:rFonts w:ascii="宋体" w:hAnsi="宋体" w:cs="宋体" w:hint="eastAsia"/>
          <w:sz w:val="24"/>
          <w:lang w:val="fr-CH"/>
        </w:rPr>
        <w:t>8、招标代理服务费承诺书；</w:t>
      </w:r>
    </w:p>
    <w:p w14:paraId="78281C31"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lang w:val="fr-CH"/>
        </w:rPr>
      </w:pPr>
      <w:r>
        <w:rPr>
          <w:rFonts w:ascii="宋体" w:hAnsi="宋体" w:cs="宋体" w:hint="eastAsia"/>
          <w:sz w:val="24"/>
          <w:lang w:val="fr-CH"/>
        </w:rPr>
        <w:t>9、投标人简介</w:t>
      </w:r>
    </w:p>
    <w:p w14:paraId="35CE898C"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lang w:val="fr-CH"/>
        </w:rPr>
      </w:pPr>
      <w:r>
        <w:rPr>
          <w:rFonts w:ascii="宋体" w:hAnsi="宋体" w:cs="宋体" w:hint="eastAsia"/>
          <w:sz w:val="24"/>
          <w:lang w:val="fr-CH"/>
        </w:rPr>
        <w:t>10、对项目需求的响应及理解</w:t>
      </w:r>
    </w:p>
    <w:p w14:paraId="4F7FA28A"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lang w:val="fr-CH"/>
        </w:rPr>
      </w:pPr>
      <w:r>
        <w:rPr>
          <w:rFonts w:ascii="宋体" w:hAnsi="宋体" w:cs="宋体" w:hint="eastAsia"/>
          <w:sz w:val="24"/>
          <w:lang w:val="fr-CH"/>
        </w:rPr>
        <w:t>11、</w:t>
      </w:r>
      <w:r>
        <w:rPr>
          <w:rFonts w:ascii="宋体" w:hAnsi="宋体" w:cs="宋体" w:hint="eastAsia"/>
          <w:sz w:val="24"/>
        </w:rPr>
        <w:t>项目重点难点分析、应对措施</w:t>
      </w:r>
    </w:p>
    <w:p w14:paraId="6E8B6A70"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lang w:val="fr-CH"/>
        </w:rPr>
      </w:pPr>
      <w:r>
        <w:rPr>
          <w:rFonts w:ascii="宋体" w:hAnsi="宋体" w:cs="宋体" w:hint="eastAsia"/>
          <w:sz w:val="24"/>
        </w:rPr>
        <w:t>12、</w:t>
      </w:r>
      <w:r>
        <w:rPr>
          <w:rFonts w:ascii="宋体" w:hAnsi="宋体" w:cs="宋体" w:hint="eastAsia"/>
          <w:kern w:val="0"/>
          <w:sz w:val="24"/>
          <w:lang w:val="zh-CN" w:bidi="ar"/>
        </w:rPr>
        <w:t>质量（完成时间、安全）保障措施及方案</w:t>
      </w:r>
    </w:p>
    <w:p w14:paraId="757F3083" w14:textId="77777777" w:rsidR="00C43E48" w:rsidRDefault="00000000">
      <w:pPr>
        <w:tabs>
          <w:tab w:val="left" w:pos="640"/>
          <w:tab w:val="left" w:pos="1260"/>
          <w:tab w:val="left" w:pos="1418"/>
        </w:tabs>
        <w:spacing w:line="360" w:lineRule="auto"/>
        <w:ind w:firstLineChars="200" w:firstLine="480"/>
        <w:rPr>
          <w:rFonts w:ascii="宋体" w:hAnsi="宋体" w:cs="宋体" w:hint="eastAsia"/>
          <w:sz w:val="24"/>
          <w:lang w:val="fr-CH"/>
        </w:rPr>
      </w:pPr>
      <w:r>
        <w:rPr>
          <w:rFonts w:ascii="宋体" w:hAnsi="宋体" w:cs="宋体" w:hint="eastAsia"/>
          <w:sz w:val="24"/>
        </w:rPr>
        <w:t>14、</w:t>
      </w:r>
      <w:r>
        <w:rPr>
          <w:rFonts w:ascii="宋体" w:hAnsi="宋体" w:cs="宋体" w:hint="eastAsia"/>
          <w:sz w:val="24"/>
          <w:lang w:val="fr-CH"/>
        </w:rPr>
        <w:t>投标单位认为有必要提供的其他材料（</w:t>
      </w:r>
      <w:r>
        <w:rPr>
          <w:rFonts w:ascii="宋体" w:hAnsi="宋体" w:cs="宋体" w:hint="eastAsia"/>
          <w:sz w:val="24"/>
        </w:rPr>
        <w:t>格式自拟</w:t>
      </w:r>
      <w:r>
        <w:rPr>
          <w:rFonts w:ascii="宋体" w:hAnsi="宋体" w:cs="宋体" w:hint="eastAsia"/>
          <w:sz w:val="24"/>
          <w:lang w:val="fr-CH"/>
        </w:rPr>
        <w:t>）</w:t>
      </w:r>
    </w:p>
    <w:p w14:paraId="2B750C19" w14:textId="77777777" w:rsidR="00C43E48" w:rsidRDefault="00000000">
      <w:pPr>
        <w:spacing w:line="360" w:lineRule="auto"/>
        <w:rPr>
          <w:rFonts w:ascii="宋体" w:hAnsi="宋体" w:cs="宋体" w:hint="eastAsia"/>
          <w:b/>
          <w:bCs/>
          <w:sz w:val="24"/>
        </w:rPr>
      </w:pPr>
      <w:r>
        <w:rPr>
          <w:rFonts w:ascii="宋体" w:hAnsi="宋体" w:cs="宋体" w:hint="eastAsia"/>
          <w:b/>
          <w:bCs/>
          <w:sz w:val="24"/>
        </w:rPr>
        <w:t>（三）商务部分</w:t>
      </w:r>
    </w:p>
    <w:p w14:paraId="445DF452" w14:textId="77777777" w:rsidR="00C43E48" w:rsidRDefault="00000000">
      <w:pPr>
        <w:tabs>
          <w:tab w:val="left" w:pos="640"/>
          <w:tab w:val="left" w:pos="1260"/>
          <w:tab w:val="left" w:pos="1418"/>
        </w:tabs>
        <w:spacing w:line="360" w:lineRule="auto"/>
        <w:ind w:rightChars="-200" w:right="-420" w:firstLineChars="200" w:firstLine="480"/>
        <w:rPr>
          <w:rFonts w:ascii="宋体" w:hAnsi="宋体" w:cs="宋体" w:hint="eastAsia"/>
          <w:sz w:val="24"/>
          <w:lang w:val="fr-CH"/>
        </w:rPr>
      </w:pPr>
      <w:r>
        <w:rPr>
          <w:rFonts w:ascii="宋体" w:hAnsi="宋体" w:cs="宋体" w:hint="eastAsia"/>
          <w:sz w:val="24"/>
        </w:rPr>
        <w:t>1、</w:t>
      </w:r>
      <w:r>
        <w:rPr>
          <w:rFonts w:ascii="宋体" w:hAnsi="宋体" w:cs="宋体" w:hint="eastAsia"/>
          <w:kern w:val="0"/>
          <w:sz w:val="24"/>
          <w:lang w:bidi="ar"/>
        </w:rPr>
        <w:t>投标人类似项目经验</w:t>
      </w:r>
    </w:p>
    <w:p w14:paraId="6372D470" w14:textId="77777777" w:rsidR="00C43E48" w:rsidRDefault="00000000">
      <w:pPr>
        <w:tabs>
          <w:tab w:val="left" w:pos="640"/>
          <w:tab w:val="left" w:pos="1260"/>
          <w:tab w:val="left" w:pos="1418"/>
        </w:tabs>
        <w:spacing w:line="360" w:lineRule="auto"/>
        <w:ind w:rightChars="-200" w:right="-420" w:firstLineChars="200" w:firstLine="480"/>
        <w:rPr>
          <w:rFonts w:ascii="宋体" w:hAnsi="宋体" w:cs="宋体" w:hint="eastAsia"/>
          <w:sz w:val="24"/>
          <w:lang w:val="fr-CH"/>
        </w:rPr>
      </w:pPr>
      <w:r>
        <w:rPr>
          <w:rFonts w:ascii="宋体" w:hAnsi="宋体" w:cs="宋体" w:hint="eastAsia"/>
          <w:sz w:val="24"/>
        </w:rPr>
        <w:t>2、拟派本项目负责人（1人）</w:t>
      </w:r>
    </w:p>
    <w:p w14:paraId="474CC70C" w14:textId="77777777" w:rsidR="00C43E48" w:rsidRDefault="00000000">
      <w:pPr>
        <w:tabs>
          <w:tab w:val="left" w:pos="640"/>
          <w:tab w:val="left" w:pos="1260"/>
          <w:tab w:val="left" w:pos="1418"/>
        </w:tabs>
        <w:spacing w:line="360" w:lineRule="auto"/>
        <w:ind w:rightChars="-200" w:right="-420" w:firstLineChars="200" w:firstLine="480"/>
        <w:rPr>
          <w:rFonts w:ascii="宋体" w:hAnsi="宋体" w:cs="宋体" w:hint="eastAsia"/>
          <w:sz w:val="24"/>
          <w:lang w:val="fr-CH"/>
        </w:rPr>
      </w:pPr>
      <w:r>
        <w:rPr>
          <w:rFonts w:ascii="宋体" w:hAnsi="宋体" w:cs="宋体" w:hint="eastAsia"/>
          <w:sz w:val="24"/>
          <w:lang w:val="fr-CH"/>
        </w:rPr>
        <w:t>3、项目组其他成员（项目负责人除外）</w:t>
      </w:r>
    </w:p>
    <w:p w14:paraId="677CE296" w14:textId="77777777" w:rsidR="00C43E48" w:rsidRDefault="00000000">
      <w:pPr>
        <w:tabs>
          <w:tab w:val="left" w:pos="640"/>
          <w:tab w:val="left" w:pos="1260"/>
          <w:tab w:val="left" w:pos="1418"/>
        </w:tabs>
        <w:spacing w:line="360" w:lineRule="auto"/>
        <w:ind w:rightChars="-200" w:right="-420" w:firstLineChars="200" w:firstLine="480"/>
        <w:jc w:val="left"/>
        <w:rPr>
          <w:rFonts w:ascii="宋体" w:hAnsi="宋体" w:cs="宋体" w:hint="eastAsia"/>
          <w:sz w:val="24"/>
          <w:lang w:val="fr-CH"/>
        </w:rPr>
      </w:pPr>
      <w:r>
        <w:rPr>
          <w:rFonts w:ascii="宋体" w:hAnsi="宋体" w:cs="宋体" w:hint="eastAsia"/>
          <w:sz w:val="24"/>
          <w:lang w:val="fr-CH"/>
        </w:rPr>
        <w:t>4、项目负责人注册会计师证书（提供有效证书）</w:t>
      </w:r>
    </w:p>
    <w:p w14:paraId="3D0D7C6B" w14:textId="77777777" w:rsidR="00C43E48" w:rsidRDefault="00000000">
      <w:pPr>
        <w:tabs>
          <w:tab w:val="left" w:pos="640"/>
          <w:tab w:val="left" w:pos="1260"/>
          <w:tab w:val="left" w:pos="1418"/>
        </w:tabs>
        <w:spacing w:line="360" w:lineRule="auto"/>
        <w:ind w:rightChars="-200" w:right="-420" w:firstLine="480"/>
        <w:rPr>
          <w:rFonts w:ascii="宋体" w:hAnsi="宋体" w:cs="宋体" w:hint="eastAsia"/>
          <w:sz w:val="24"/>
          <w:lang w:val="fr-CH"/>
        </w:rPr>
      </w:pPr>
      <w:r>
        <w:rPr>
          <w:rFonts w:ascii="宋体" w:hAnsi="宋体" w:cs="宋体" w:hint="eastAsia"/>
          <w:sz w:val="24"/>
          <w:lang w:val="fr-CH"/>
        </w:rPr>
        <w:t>5、项目成员信息表（格式自拟）</w:t>
      </w:r>
    </w:p>
    <w:p w14:paraId="496AEC3D" w14:textId="77777777" w:rsidR="00C43E48" w:rsidRDefault="00000000">
      <w:pPr>
        <w:tabs>
          <w:tab w:val="left" w:pos="640"/>
          <w:tab w:val="left" w:pos="1260"/>
          <w:tab w:val="left" w:pos="1418"/>
        </w:tabs>
        <w:spacing w:line="360" w:lineRule="auto"/>
        <w:ind w:rightChars="-200" w:right="-420" w:firstLine="480"/>
        <w:rPr>
          <w:rFonts w:ascii="宋体" w:hAnsi="宋体" w:cs="宋体" w:hint="eastAsia"/>
          <w:sz w:val="24"/>
          <w:lang w:val="fr-CH"/>
        </w:rPr>
      </w:pPr>
      <w:r>
        <w:rPr>
          <w:rFonts w:ascii="宋体" w:hAnsi="宋体" w:cs="宋体" w:hint="eastAsia"/>
          <w:sz w:val="24"/>
          <w:lang w:val="fr-CH"/>
        </w:rPr>
        <w:t>6、项目成员学历、职称证书（提供有效证书）</w:t>
      </w:r>
    </w:p>
    <w:p w14:paraId="25F5B20F" w14:textId="77777777" w:rsidR="00C43E48" w:rsidRDefault="00000000">
      <w:pPr>
        <w:tabs>
          <w:tab w:val="left" w:pos="640"/>
          <w:tab w:val="left" w:pos="1260"/>
          <w:tab w:val="left" w:pos="1418"/>
        </w:tabs>
        <w:spacing w:line="360" w:lineRule="auto"/>
        <w:ind w:rightChars="-200" w:right="-420" w:firstLine="480"/>
        <w:rPr>
          <w:rFonts w:ascii="宋体" w:hAnsi="宋体" w:cs="宋体" w:hint="eastAsia"/>
          <w:sz w:val="24"/>
          <w:lang w:val="fr-CH"/>
        </w:rPr>
      </w:pPr>
      <w:r>
        <w:rPr>
          <w:rFonts w:ascii="宋体" w:hAnsi="宋体" w:cs="宋体" w:hint="eastAsia"/>
          <w:sz w:val="24"/>
          <w:lang w:val="fr-CH"/>
        </w:rPr>
        <w:t>7、驻场人员信息表（格式自拟）</w:t>
      </w:r>
    </w:p>
    <w:p w14:paraId="5DBCB161" w14:textId="77777777" w:rsidR="00C43E48" w:rsidRDefault="00000000">
      <w:pPr>
        <w:tabs>
          <w:tab w:val="left" w:pos="640"/>
          <w:tab w:val="left" w:pos="1260"/>
          <w:tab w:val="left" w:pos="1418"/>
        </w:tabs>
        <w:spacing w:line="360" w:lineRule="auto"/>
        <w:ind w:rightChars="-200" w:right="-420" w:firstLineChars="200" w:firstLine="480"/>
        <w:rPr>
          <w:rFonts w:ascii="宋体" w:hAnsi="宋体" w:cs="宋体" w:hint="eastAsia"/>
          <w:sz w:val="24"/>
        </w:rPr>
      </w:pPr>
      <w:r>
        <w:rPr>
          <w:rFonts w:ascii="宋体" w:hAnsi="宋体" w:cs="宋体" w:hint="eastAsia"/>
          <w:sz w:val="24"/>
        </w:rPr>
        <w:t>8、</w:t>
      </w:r>
      <w:r>
        <w:rPr>
          <w:rFonts w:ascii="宋体" w:hAnsi="宋体" w:cs="宋体" w:hint="eastAsia"/>
          <w:sz w:val="24"/>
          <w:lang w:val="fr-CH"/>
        </w:rPr>
        <w:t>投标单位认为有必要提供的其他材料</w:t>
      </w:r>
      <w:r>
        <w:rPr>
          <w:rFonts w:ascii="宋体" w:hAnsi="宋体" w:cs="宋体" w:hint="eastAsia"/>
          <w:sz w:val="24"/>
          <w:lang w:val="fr-CH" w:bidi="ar"/>
        </w:rPr>
        <w:t>（格式自拟）</w:t>
      </w:r>
      <w:r>
        <w:rPr>
          <w:rFonts w:ascii="宋体" w:hAnsi="宋体" w:cs="宋体" w:hint="eastAsia"/>
          <w:sz w:val="24"/>
          <w:lang w:val="fr-CH" w:bidi="ar"/>
        </w:rPr>
        <w:br w:type="page"/>
      </w:r>
      <w:r>
        <w:rPr>
          <w:rFonts w:ascii="宋体" w:hAnsi="宋体" w:cs="宋体" w:hint="eastAsia"/>
          <w:b/>
          <w:bCs/>
          <w:sz w:val="24"/>
        </w:rPr>
        <w:t>（一）</w:t>
      </w:r>
      <w:r>
        <w:rPr>
          <w:rFonts w:ascii="宋体" w:hAnsi="宋体" w:cs="宋体" w:hint="eastAsia"/>
          <w:b/>
          <w:bCs/>
          <w:sz w:val="24"/>
          <w:lang w:val="zh-CN"/>
        </w:rPr>
        <w:t>价格部分</w:t>
      </w:r>
    </w:p>
    <w:p w14:paraId="2AEDBE77" w14:textId="77777777" w:rsidR="00C43E48" w:rsidRDefault="00000000">
      <w:pPr>
        <w:spacing w:line="360" w:lineRule="auto"/>
        <w:jc w:val="center"/>
        <w:rPr>
          <w:rFonts w:ascii="宋体" w:hAnsi="宋体" w:cs="宋体" w:hint="eastAsia"/>
          <w:b/>
          <w:bCs/>
          <w:sz w:val="24"/>
        </w:rPr>
      </w:pPr>
      <w:r>
        <w:rPr>
          <w:rFonts w:ascii="宋体" w:hAnsi="宋体" w:cs="宋体" w:hint="eastAsia"/>
          <w:b/>
          <w:bCs/>
          <w:sz w:val="24"/>
        </w:rPr>
        <w:t>1、投标一览表</w:t>
      </w:r>
    </w:p>
    <w:p w14:paraId="7DB0A81A" w14:textId="77777777" w:rsidR="00C43E48" w:rsidRDefault="00000000">
      <w:pPr>
        <w:spacing w:line="360" w:lineRule="auto"/>
        <w:rPr>
          <w:rFonts w:ascii="宋体" w:hAnsi="宋体" w:cs="宋体" w:hint="eastAsia"/>
          <w:sz w:val="24"/>
        </w:rPr>
      </w:pPr>
      <w:r>
        <w:rPr>
          <w:rFonts w:ascii="宋体" w:hAnsi="宋体" w:cs="宋体" w:hint="eastAsia"/>
          <w:sz w:val="24"/>
        </w:rPr>
        <w:t>投标供应商名称：（公章）</w:t>
      </w:r>
      <w:r>
        <w:rPr>
          <w:rFonts w:ascii="宋体" w:hAnsi="宋体" w:cs="宋体" w:hint="eastAsia"/>
          <w:sz w:val="24"/>
          <w:u w:val="single"/>
        </w:rPr>
        <w:t xml:space="preserve">                             </w:t>
      </w:r>
    </w:p>
    <w:p w14:paraId="7D2DFB95" w14:textId="77777777" w:rsidR="00C43E48" w:rsidRDefault="00000000">
      <w:pPr>
        <w:spacing w:line="360" w:lineRule="auto"/>
        <w:rPr>
          <w:rFonts w:ascii="宋体" w:hAnsi="宋体" w:cs="宋体" w:hint="eastAsia"/>
          <w:sz w:val="24"/>
          <w:u w:val="single"/>
        </w:rPr>
      </w:pPr>
      <w:r>
        <w:rPr>
          <w:rFonts w:ascii="宋体" w:hAnsi="宋体" w:cs="宋体" w:hint="eastAsia"/>
          <w:sz w:val="24"/>
        </w:rPr>
        <w:t>招标编号：</w:t>
      </w:r>
      <w:r>
        <w:rPr>
          <w:rFonts w:ascii="宋体" w:hAnsi="宋体" w:cs="宋体" w:hint="eastAsia"/>
          <w:sz w:val="24"/>
          <w:u w:val="single"/>
        </w:rPr>
        <w:t xml:space="preserve">                                      </w:t>
      </w:r>
    </w:p>
    <w:tbl>
      <w:tblPr>
        <w:tblW w:w="8959"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6"/>
        <w:gridCol w:w="3225"/>
        <w:gridCol w:w="2758"/>
      </w:tblGrid>
      <w:tr w:rsidR="00C43E48" w14:paraId="4C74A3DB" w14:textId="77777777">
        <w:trPr>
          <w:cantSplit/>
          <w:trHeight w:val="1000"/>
        </w:trPr>
        <w:tc>
          <w:tcPr>
            <w:tcW w:w="2976" w:type="dxa"/>
            <w:vAlign w:val="center"/>
          </w:tcPr>
          <w:p w14:paraId="681972FF" w14:textId="77777777" w:rsidR="00C43E48" w:rsidRDefault="00000000">
            <w:pPr>
              <w:spacing w:after="60" w:line="360" w:lineRule="auto"/>
              <w:jc w:val="center"/>
              <w:rPr>
                <w:rFonts w:ascii="宋体" w:hAnsi="宋体" w:cs="宋体" w:hint="eastAsia"/>
                <w:sz w:val="24"/>
              </w:rPr>
            </w:pPr>
            <w:r>
              <w:rPr>
                <w:rFonts w:ascii="宋体" w:hAnsi="宋体" w:cs="宋体" w:hint="eastAsia"/>
                <w:sz w:val="24"/>
              </w:rPr>
              <w:t>项目名称</w:t>
            </w:r>
          </w:p>
        </w:tc>
        <w:tc>
          <w:tcPr>
            <w:tcW w:w="3225" w:type="dxa"/>
            <w:vAlign w:val="center"/>
          </w:tcPr>
          <w:p w14:paraId="335D81D2" w14:textId="77777777" w:rsidR="00C43E48" w:rsidRDefault="00000000">
            <w:pPr>
              <w:spacing w:after="60" w:line="360" w:lineRule="auto"/>
              <w:jc w:val="center"/>
              <w:rPr>
                <w:rFonts w:ascii="宋体" w:hAnsi="宋体" w:cs="宋体" w:hint="eastAsia"/>
                <w:sz w:val="24"/>
              </w:rPr>
            </w:pPr>
            <w:r>
              <w:rPr>
                <w:rFonts w:ascii="宋体" w:hAnsi="宋体" w:cs="宋体" w:hint="eastAsia"/>
                <w:sz w:val="24"/>
              </w:rPr>
              <w:t>投标总价</w:t>
            </w:r>
          </w:p>
          <w:p w14:paraId="254A1F52" w14:textId="77777777" w:rsidR="00C43E48" w:rsidRDefault="00000000">
            <w:pPr>
              <w:spacing w:after="60" w:line="360" w:lineRule="auto"/>
              <w:jc w:val="center"/>
              <w:rPr>
                <w:rFonts w:ascii="宋体" w:hAnsi="宋体" w:cs="宋体" w:hint="eastAsia"/>
                <w:sz w:val="24"/>
              </w:rPr>
            </w:pPr>
            <w:r>
              <w:rPr>
                <w:rFonts w:ascii="宋体" w:hAnsi="宋体" w:cs="宋体" w:hint="eastAsia"/>
                <w:sz w:val="24"/>
              </w:rPr>
              <w:t>（人民币）</w:t>
            </w:r>
          </w:p>
        </w:tc>
        <w:tc>
          <w:tcPr>
            <w:tcW w:w="2758" w:type="dxa"/>
            <w:vAlign w:val="center"/>
          </w:tcPr>
          <w:p w14:paraId="27A051F3" w14:textId="77777777" w:rsidR="00C43E48" w:rsidRDefault="00000000">
            <w:pPr>
              <w:spacing w:after="60" w:line="360" w:lineRule="auto"/>
              <w:jc w:val="center"/>
              <w:rPr>
                <w:rFonts w:ascii="宋体" w:hAnsi="宋体" w:cs="宋体" w:hint="eastAsia"/>
                <w:sz w:val="24"/>
              </w:rPr>
            </w:pPr>
            <w:r>
              <w:rPr>
                <w:rFonts w:ascii="宋体" w:hAnsi="宋体" w:cs="宋体" w:hint="eastAsia"/>
                <w:sz w:val="24"/>
              </w:rPr>
              <w:t>备注</w:t>
            </w:r>
          </w:p>
        </w:tc>
      </w:tr>
      <w:tr w:rsidR="00C43E48" w14:paraId="6C6711E0" w14:textId="77777777">
        <w:trPr>
          <w:cantSplit/>
          <w:trHeight w:val="811"/>
        </w:trPr>
        <w:tc>
          <w:tcPr>
            <w:tcW w:w="2976" w:type="dxa"/>
            <w:vAlign w:val="center"/>
          </w:tcPr>
          <w:p w14:paraId="31BED476" w14:textId="77777777" w:rsidR="00C43E48" w:rsidRDefault="00C43E48">
            <w:pPr>
              <w:spacing w:line="360" w:lineRule="auto"/>
              <w:jc w:val="center"/>
              <w:rPr>
                <w:rFonts w:ascii="宋体" w:hAnsi="宋体" w:cs="宋体" w:hint="eastAsia"/>
                <w:sz w:val="24"/>
                <w:u w:val="single"/>
              </w:rPr>
            </w:pPr>
          </w:p>
        </w:tc>
        <w:tc>
          <w:tcPr>
            <w:tcW w:w="3225" w:type="dxa"/>
            <w:vAlign w:val="center"/>
          </w:tcPr>
          <w:p w14:paraId="00E98CC9" w14:textId="77777777" w:rsidR="00C43E48" w:rsidRDefault="00C43E48">
            <w:pPr>
              <w:spacing w:line="360" w:lineRule="auto"/>
              <w:jc w:val="center"/>
              <w:rPr>
                <w:rFonts w:ascii="宋体" w:hAnsi="宋体" w:cs="宋体" w:hint="eastAsia"/>
                <w:sz w:val="24"/>
                <w:u w:val="single"/>
              </w:rPr>
            </w:pPr>
          </w:p>
        </w:tc>
        <w:tc>
          <w:tcPr>
            <w:tcW w:w="2758" w:type="dxa"/>
            <w:vAlign w:val="center"/>
          </w:tcPr>
          <w:p w14:paraId="1ACAAD4D" w14:textId="77777777" w:rsidR="00C43E48" w:rsidRDefault="00C43E48">
            <w:pPr>
              <w:spacing w:line="360" w:lineRule="auto"/>
              <w:jc w:val="center"/>
              <w:rPr>
                <w:rFonts w:ascii="宋体" w:hAnsi="宋体" w:cs="宋体" w:hint="eastAsia"/>
                <w:sz w:val="24"/>
                <w:u w:val="single"/>
              </w:rPr>
            </w:pPr>
          </w:p>
        </w:tc>
      </w:tr>
    </w:tbl>
    <w:p w14:paraId="4925BED7" w14:textId="77777777" w:rsidR="00C43E48" w:rsidRDefault="00C43E48">
      <w:pPr>
        <w:spacing w:line="360" w:lineRule="auto"/>
        <w:rPr>
          <w:rFonts w:ascii="宋体" w:hAnsi="宋体" w:cs="宋体" w:hint="eastAsia"/>
          <w:sz w:val="24"/>
        </w:rPr>
      </w:pPr>
    </w:p>
    <w:p w14:paraId="48171519" w14:textId="77777777" w:rsidR="00C43E48" w:rsidRDefault="00000000">
      <w:pPr>
        <w:spacing w:line="360" w:lineRule="auto"/>
        <w:rPr>
          <w:rFonts w:ascii="宋体" w:hAnsi="宋体" w:cs="宋体" w:hint="eastAsia"/>
          <w:sz w:val="24"/>
        </w:rPr>
      </w:pPr>
      <w:r>
        <w:rPr>
          <w:rFonts w:ascii="宋体" w:hAnsi="宋体" w:cs="宋体" w:hint="eastAsia"/>
          <w:sz w:val="24"/>
        </w:rPr>
        <w:t>投标供应商授权代表：</w:t>
      </w:r>
      <w:r>
        <w:rPr>
          <w:rFonts w:ascii="宋体" w:hAnsi="宋体" w:cs="宋体" w:hint="eastAsia"/>
          <w:sz w:val="24"/>
          <w:u w:val="single"/>
        </w:rPr>
        <w:t xml:space="preserve">                   </w:t>
      </w:r>
    </w:p>
    <w:p w14:paraId="38913580" w14:textId="77777777" w:rsidR="00C43E48" w:rsidRDefault="00000000">
      <w:pPr>
        <w:spacing w:line="360" w:lineRule="auto"/>
        <w:rPr>
          <w:rFonts w:ascii="宋体" w:hAnsi="宋体" w:cs="宋体" w:hint="eastAsia"/>
          <w:sz w:val="24"/>
        </w:rPr>
      </w:pPr>
      <w:r>
        <w:rPr>
          <w:rFonts w:ascii="宋体" w:hAnsi="宋体" w:cs="宋体" w:hint="eastAsia"/>
          <w:sz w:val="24"/>
        </w:rPr>
        <w:t xml:space="preserve">职              </w:t>
      </w:r>
      <w:proofErr w:type="gramStart"/>
      <w:r>
        <w:rPr>
          <w:rFonts w:ascii="宋体" w:hAnsi="宋体" w:cs="宋体" w:hint="eastAsia"/>
          <w:sz w:val="24"/>
        </w:rPr>
        <w:t>务</w:t>
      </w:r>
      <w:proofErr w:type="gramEnd"/>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p>
    <w:p w14:paraId="35BE4C0A" w14:textId="77777777" w:rsidR="00C43E48" w:rsidRDefault="00000000">
      <w:pPr>
        <w:pStyle w:val="a0"/>
        <w:ind w:firstLineChars="0" w:firstLine="0"/>
        <w:rPr>
          <w:rFonts w:ascii="宋体" w:hAnsi="宋体" w:cs="宋体" w:hint="eastAsia"/>
          <w:sz w:val="24"/>
        </w:rPr>
      </w:pPr>
      <w:r>
        <w:rPr>
          <w:rFonts w:ascii="宋体" w:hAnsi="宋体" w:cs="宋体" w:hint="eastAsia"/>
          <w:sz w:val="24"/>
        </w:rPr>
        <w:t>日              期：</w:t>
      </w:r>
      <w:r>
        <w:rPr>
          <w:rFonts w:ascii="宋体" w:hAnsi="宋体" w:cs="宋体" w:hint="eastAsia"/>
          <w:sz w:val="24"/>
          <w:u w:val="single"/>
        </w:rPr>
        <w:t xml:space="preserve">                   </w:t>
      </w:r>
    </w:p>
    <w:p w14:paraId="6077DB9F" w14:textId="77777777" w:rsidR="00C43E48" w:rsidRDefault="00000000">
      <w:pPr>
        <w:spacing w:line="360" w:lineRule="auto"/>
        <w:jc w:val="center"/>
        <w:rPr>
          <w:rFonts w:ascii="宋体" w:hAnsi="宋体" w:cs="宋体" w:hint="eastAsia"/>
          <w:sz w:val="24"/>
        </w:rPr>
      </w:pPr>
      <w:r>
        <w:rPr>
          <w:rFonts w:ascii="宋体" w:hAnsi="宋体" w:cs="宋体" w:hint="eastAsia"/>
          <w:b/>
          <w:bCs/>
          <w:sz w:val="24"/>
        </w:rPr>
        <w:br w:type="page"/>
        <w:t>2、分项报价清单（仅供参考，投标人可根据自身报价明细修改）</w:t>
      </w:r>
    </w:p>
    <w:p w14:paraId="7131413E" w14:textId="77777777" w:rsidR="00C43E48" w:rsidRDefault="00000000">
      <w:pPr>
        <w:spacing w:line="360" w:lineRule="auto"/>
        <w:rPr>
          <w:rFonts w:ascii="宋体" w:hAnsi="宋体" w:cs="宋体" w:hint="eastAsia"/>
          <w:sz w:val="24"/>
        </w:rPr>
      </w:pPr>
      <w:r>
        <w:rPr>
          <w:rFonts w:ascii="宋体" w:hAnsi="宋体" w:cs="宋体" w:hint="eastAsia"/>
          <w:sz w:val="24"/>
        </w:rPr>
        <w:t>投标供应商名称：（公章）</w:t>
      </w:r>
      <w:r>
        <w:rPr>
          <w:rFonts w:ascii="宋体" w:hAnsi="宋体" w:cs="宋体" w:hint="eastAsia"/>
          <w:sz w:val="24"/>
          <w:u w:val="single"/>
        </w:rPr>
        <w:t xml:space="preserve">                             </w:t>
      </w:r>
    </w:p>
    <w:p w14:paraId="09A0E99A" w14:textId="77777777" w:rsidR="00C43E48" w:rsidRDefault="00000000">
      <w:pPr>
        <w:spacing w:line="360" w:lineRule="auto"/>
        <w:rPr>
          <w:rFonts w:ascii="宋体" w:hAnsi="宋体" w:cs="宋体" w:hint="eastAsia"/>
          <w:sz w:val="24"/>
          <w:u w:val="single"/>
        </w:rPr>
      </w:pPr>
      <w:r>
        <w:rPr>
          <w:rFonts w:ascii="宋体" w:hAnsi="宋体" w:cs="宋体" w:hint="eastAsia"/>
          <w:sz w:val="24"/>
        </w:rPr>
        <w:t>招标编号：</w:t>
      </w:r>
      <w:r>
        <w:rPr>
          <w:rFonts w:ascii="宋体" w:hAnsi="宋体" w:cs="宋体" w:hint="eastAsia"/>
          <w:sz w:val="24"/>
          <w:u w:val="single"/>
        </w:rPr>
        <w:t xml:space="preserve">                                      </w:t>
      </w:r>
    </w:p>
    <w:tbl>
      <w:tblPr>
        <w:tblW w:w="8596" w:type="dxa"/>
        <w:tblInd w:w="-116" w:type="dxa"/>
        <w:tblLayout w:type="fixed"/>
        <w:tblLook w:val="04A0" w:firstRow="1" w:lastRow="0" w:firstColumn="1" w:lastColumn="0" w:noHBand="0" w:noVBand="1"/>
      </w:tblPr>
      <w:tblGrid>
        <w:gridCol w:w="3576"/>
        <w:gridCol w:w="1105"/>
        <w:gridCol w:w="1032"/>
        <w:gridCol w:w="944"/>
        <w:gridCol w:w="1939"/>
      </w:tblGrid>
      <w:tr w:rsidR="00C43E48" w14:paraId="7AE5272D" w14:textId="77777777">
        <w:trPr>
          <w:trHeight w:val="927"/>
        </w:trPr>
        <w:tc>
          <w:tcPr>
            <w:tcW w:w="8596" w:type="dxa"/>
            <w:gridSpan w:val="5"/>
            <w:tcBorders>
              <w:top w:val="single" w:sz="4" w:space="0" w:color="000000"/>
              <w:left w:val="single" w:sz="4" w:space="0" w:color="000000"/>
              <w:bottom w:val="single" w:sz="4" w:space="0" w:color="000000"/>
              <w:right w:val="single" w:sz="4" w:space="0" w:color="000000"/>
            </w:tcBorders>
            <w:vAlign w:val="center"/>
          </w:tcPr>
          <w:p w14:paraId="7D2E7901" w14:textId="77777777" w:rsidR="00C43E48" w:rsidRDefault="00000000">
            <w:pPr>
              <w:widowControl/>
              <w:autoSpaceDE w:val="0"/>
              <w:autoSpaceDN w:val="0"/>
              <w:spacing w:line="560" w:lineRule="exact"/>
              <w:jc w:val="center"/>
              <w:textAlignment w:val="center"/>
              <w:rPr>
                <w:rFonts w:ascii="仿宋_GB2312" w:eastAsia="黑体" w:hAnsi="仿宋_GB2312" w:cs="仿宋_GB2312" w:hint="eastAsia"/>
                <w:b/>
                <w:bCs/>
                <w:color w:val="000000"/>
                <w:kern w:val="0"/>
                <w:sz w:val="24"/>
                <w:lang w:bidi="ar"/>
              </w:rPr>
            </w:pPr>
            <w:r>
              <w:rPr>
                <w:rFonts w:ascii="黑体" w:eastAsia="黑体" w:hAnsi="黑体" w:cs="黑体" w:hint="eastAsia"/>
                <w:b/>
                <w:bCs/>
                <w:color w:val="000000"/>
                <w:kern w:val="0"/>
                <w:sz w:val="28"/>
                <w:szCs w:val="28"/>
                <w:lang w:bidi="ar"/>
              </w:rPr>
              <w:t>分项报价清单（例）</w:t>
            </w:r>
          </w:p>
        </w:tc>
      </w:tr>
      <w:tr w:rsidR="00C43E48" w14:paraId="4DEB3E87" w14:textId="77777777">
        <w:trPr>
          <w:trHeight w:val="737"/>
        </w:trPr>
        <w:tc>
          <w:tcPr>
            <w:tcW w:w="3576" w:type="dxa"/>
            <w:tcBorders>
              <w:top w:val="single" w:sz="4" w:space="0" w:color="000000"/>
              <w:left w:val="single" w:sz="4" w:space="0" w:color="000000"/>
              <w:bottom w:val="single" w:sz="4" w:space="0" w:color="000000"/>
              <w:right w:val="single" w:sz="4" w:space="0" w:color="000000"/>
            </w:tcBorders>
            <w:vAlign w:val="center"/>
          </w:tcPr>
          <w:p w14:paraId="441CE774" w14:textId="77777777" w:rsidR="00C43E48" w:rsidRDefault="00000000">
            <w:pPr>
              <w:autoSpaceDE w:val="0"/>
              <w:autoSpaceDN w:val="0"/>
              <w:spacing w:line="560" w:lineRule="exact"/>
              <w:jc w:val="center"/>
              <w:rPr>
                <w:rFonts w:ascii="仿宋_GB2312" w:eastAsia="仿宋_GB2312" w:hAnsi="仿宋_GB2312" w:cs="仿宋_GB2312" w:hint="eastAsia"/>
                <w:b/>
                <w:bCs/>
                <w:color w:val="000000"/>
                <w:kern w:val="0"/>
                <w:sz w:val="24"/>
                <w:lang w:bidi="zh-CN"/>
              </w:rPr>
            </w:pPr>
            <w:r>
              <w:rPr>
                <w:rFonts w:ascii="仿宋_GB2312" w:eastAsia="仿宋_GB2312" w:hAnsi="仿宋_GB2312" w:cs="仿宋_GB2312" w:hint="eastAsia"/>
                <w:b/>
                <w:bCs/>
                <w:color w:val="000000"/>
                <w:kern w:val="0"/>
                <w:sz w:val="24"/>
                <w:lang w:bidi="zh-CN"/>
              </w:rPr>
              <w:t>服务内容</w:t>
            </w:r>
          </w:p>
        </w:tc>
        <w:tc>
          <w:tcPr>
            <w:tcW w:w="1105" w:type="dxa"/>
            <w:tcBorders>
              <w:top w:val="single" w:sz="4" w:space="0" w:color="000000"/>
              <w:left w:val="single" w:sz="4" w:space="0" w:color="000000"/>
              <w:bottom w:val="single" w:sz="4" w:space="0" w:color="000000"/>
              <w:right w:val="single" w:sz="4" w:space="0" w:color="000000"/>
            </w:tcBorders>
            <w:vAlign w:val="center"/>
          </w:tcPr>
          <w:p w14:paraId="23E81B98" w14:textId="77777777" w:rsidR="00C43E48" w:rsidRDefault="00000000">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r>
              <w:rPr>
                <w:rFonts w:ascii="仿宋_GB2312" w:eastAsia="仿宋_GB2312" w:hAnsi="仿宋_GB2312" w:cs="仿宋_GB2312" w:hint="eastAsia"/>
                <w:b/>
                <w:bCs/>
                <w:color w:val="000000"/>
                <w:kern w:val="0"/>
                <w:sz w:val="24"/>
                <w:lang w:bidi="ar"/>
              </w:rPr>
              <w:t>单价</w:t>
            </w:r>
          </w:p>
        </w:tc>
        <w:tc>
          <w:tcPr>
            <w:tcW w:w="1032" w:type="dxa"/>
            <w:tcBorders>
              <w:top w:val="single" w:sz="4" w:space="0" w:color="000000"/>
              <w:left w:val="single" w:sz="4" w:space="0" w:color="000000"/>
              <w:bottom w:val="single" w:sz="4" w:space="0" w:color="000000"/>
              <w:right w:val="single" w:sz="4" w:space="0" w:color="000000"/>
            </w:tcBorders>
            <w:vAlign w:val="center"/>
          </w:tcPr>
          <w:p w14:paraId="1A775084" w14:textId="77777777" w:rsidR="00C43E48" w:rsidRDefault="00000000">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r>
              <w:rPr>
                <w:rFonts w:ascii="仿宋_GB2312" w:eastAsia="仿宋_GB2312" w:hAnsi="仿宋_GB2312" w:cs="仿宋_GB2312" w:hint="eastAsia"/>
                <w:b/>
                <w:bCs/>
                <w:color w:val="000000"/>
                <w:kern w:val="0"/>
                <w:sz w:val="24"/>
                <w:lang w:bidi="ar"/>
              </w:rPr>
              <w:t>数量</w:t>
            </w:r>
          </w:p>
        </w:tc>
        <w:tc>
          <w:tcPr>
            <w:tcW w:w="944" w:type="dxa"/>
            <w:tcBorders>
              <w:top w:val="single" w:sz="4" w:space="0" w:color="000000"/>
              <w:left w:val="single" w:sz="4" w:space="0" w:color="000000"/>
              <w:bottom w:val="single" w:sz="4" w:space="0" w:color="000000"/>
              <w:right w:val="single" w:sz="4" w:space="0" w:color="000000"/>
            </w:tcBorders>
            <w:vAlign w:val="center"/>
          </w:tcPr>
          <w:p w14:paraId="6E589791" w14:textId="77777777" w:rsidR="00C43E48" w:rsidRDefault="00000000">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r>
              <w:rPr>
                <w:rFonts w:ascii="仿宋_GB2312" w:eastAsia="仿宋_GB2312" w:hAnsi="仿宋_GB2312" w:cs="仿宋_GB2312" w:hint="eastAsia"/>
                <w:b/>
                <w:bCs/>
                <w:color w:val="000000"/>
                <w:kern w:val="0"/>
                <w:sz w:val="24"/>
                <w:lang w:bidi="ar"/>
              </w:rPr>
              <w:t>总价</w:t>
            </w:r>
          </w:p>
        </w:tc>
        <w:tc>
          <w:tcPr>
            <w:tcW w:w="1939" w:type="dxa"/>
            <w:tcBorders>
              <w:top w:val="single" w:sz="4" w:space="0" w:color="000000"/>
              <w:left w:val="single" w:sz="4" w:space="0" w:color="000000"/>
              <w:bottom w:val="single" w:sz="4" w:space="0" w:color="000000"/>
              <w:right w:val="single" w:sz="4" w:space="0" w:color="000000"/>
            </w:tcBorders>
            <w:vAlign w:val="center"/>
          </w:tcPr>
          <w:p w14:paraId="57BB77AE" w14:textId="77777777" w:rsidR="00C43E48" w:rsidRDefault="00000000">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r>
              <w:rPr>
                <w:rFonts w:ascii="仿宋_GB2312" w:eastAsia="仿宋_GB2312" w:hAnsi="仿宋_GB2312" w:cs="仿宋_GB2312" w:hint="eastAsia"/>
                <w:b/>
                <w:bCs/>
                <w:color w:val="000000"/>
                <w:kern w:val="0"/>
                <w:sz w:val="24"/>
                <w:lang w:bidi="ar"/>
              </w:rPr>
              <w:t>备注</w:t>
            </w:r>
          </w:p>
        </w:tc>
      </w:tr>
      <w:tr w:rsidR="00C43E48" w14:paraId="3F66AFDA" w14:textId="77777777">
        <w:trPr>
          <w:trHeight w:val="737"/>
        </w:trPr>
        <w:tc>
          <w:tcPr>
            <w:tcW w:w="3576" w:type="dxa"/>
            <w:tcBorders>
              <w:top w:val="single" w:sz="4" w:space="0" w:color="000000"/>
              <w:left w:val="single" w:sz="4" w:space="0" w:color="000000"/>
              <w:bottom w:val="single" w:sz="4" w:space="0" w:color="000000"/>
              <w:right w:val="single" w:sz="4" w:space="0" w:color="000000"/>
            </w:tcBorders>
            <w:vAlign w:val="center"/>
          </w:tcPr>
          <w:p w14:paraId="54CAA599" w14:textId="77777777" w:rsidR="00C43E48" w:rsidRDefault="00C43E48">
            <w:pPr>
              <w:widowControl/>
              <w:autoSpaceDE w:val="0"/>
              <w:autoSpaceDN w:val="0"/>
              <w:spacing w:line="560" w:lineRule="exact"/>
              <w:jc w:val="center"/>
              <w:textAlignment w:val="top"/>
              <w:rPr>
                <w:rFonts w:ascii="仿宋_GB2312" w:eastAsia="仿宋_GB2312" w:hAnsi="仿宋_GB2312" w:cs="仿宋_GB2312" w:hint="eastAsia"/>
                <w:color w:val="000000"/>
                <w:kern w:val="0"/>
                <w:sz w:val="24"/>
                <w:lang w:bidi="ar"/>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7D3FAF47"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val="zh-CN" w:bidi="zh-C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F3428B0"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5F099F02"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0F25FCFA" w14:textId="77777777" w:rsidR="00C43E48" w:rsidRDefault="00C43E48">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p>
        </w:tc>
      </w:tr>
      <w:tr w:rsidR="00C43E48" w14:paraId="3D7C0862" w14:textId="77777777">
        <w:trPr>
          <w:trHeight w:val="737"/>
        </w:trPr>
        <w:tc>
          <w:tcPr>
            <w:tcW w:w="3576" w:type="dxa"/>
            <w:tcBorders>
              <w:top w:val="single" w:sz="4" w:space="0" w:color="000000"/>
              <w:left w:val="single" w:sz="4" w:space="0" w:color="000000"/>
              <w:bottom w:val="single" w:sz="4" w:space="0" w:color="000000"/>
              <w:right w:val="single" w:sz="4" w:space="0" w:color="000000"/>
            </w:tcBorders>
            <w:vAlign w:val="center"/>
          </w:tcPr>
          <w:p w14:paraId="61751E67" w14:textId="77777777" w:rsidR="00C43E48" w:rsidRDefault="00C43E48">
            <w:pPr>
              <w:widowControl/>
              <w:autoSpaceDE w:val="0"/>
              <w:autoSpaceDN w:val="0"/>
              <w:spacing w:line="560" w:lineRule="exact"/>
              <w:jc w:val="center"/>
              <w:textAlignment w:val="top"/>
              <w:rPr>
                <w:rFonts w:ascii="仿宋_GB2312" w:eastAsia="仿宋_GB2312" w:hAnsi="仿宋_GB2312" w:cs="仿宋_GB2312" w:hint="eastAsia"/>
                <w:color w:val="000000"/>
                <w:kern w:val="0"/>
                <w:sz w:val="24"/>
                <w:lang w:bidi="ar"/>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651C37F2"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val="zh-CN" w:bidi="zh-C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69B39A7"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0BFF5D04"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5EA00F69" w14:textId="77777777" w:rsidR="00C43E48" w:rsidRDefault="00C43E48">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p>
        </w:tc>
      </w:tr>
      <w:tr w:rsidR="00C43E48" w14:paraId="1682A79F" w14:textId="77777777">
        <w:trPr>
          <w:trHeight w:val="737"/>
        </w:trPr>
        <w:tc>
          <w:tcPr>
            <w:tcW w:w="3576" w:type="dxa"/>
            <w:tcBorders>
              <w:top w:val="single" w:sz="4" w:space="0" w:color="000000"/>
              <w:left w:val="single" w:sz="4" w:space="0" w:color="000000"/>
              <w:bottom w:val="single" w:sz="4" w:space="0" w:color="000000"/>
              <w:right w:val="single" w:sz="4" w:space="0" w:color="000000"/>
            </w:tcBorders>
            <w:vAlign w:val="center"/>
          </w:tcPr>
          <w:p w14:paraId="5A5A7E41" w14:textId="77777777" w:rsidR="00C43E48" w:rsidRDefault="00C43E48">
            <w:pPr>
              <w:widowControl/>
              <w:autoSpaceDE w:val="0"/>
              <w:autoSpaceDN w:val="0"/>
              <w:spacing w:line="560" w:lineRule="exact"/>
              <w:jc w:val="center"/>
              <w:textAlignment w:val="top"/>
              <w:rPr>
                <w:rFonts w:ascii="仿宋_GB2312" w:eastAsia="仿宋_GB2312" w:hAnsi="仿宋_GB2312" w:cs="仿宋_GB2312" w:hint="eastAsia"/>
                <w:color w:val="000000"/>
                <w:kern w:val="0"/>
                <w:sz w:val="24"/>
                <w:lang w:bidi="ar"/>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5CAA579B"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val="zh-CN" w:bidi="zh-C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DEFC6E7"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42AE4D7B"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33DF3F0D" w14:textId="77777777" w:rsidR="00C43E48" w:rsidRDefault="00C43E48">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p>
        </w:tc>
      </w:tr>
      <w:tr w:rsidR="00C43E48" w14:paraId="0C767CCF" w14:textId="77777777">
        <w:trPr>
          <w:trHeight w:val="737"/>
        </w:trPr>
        <w:tc>
          <w:tcPr>
            <w:tcW w:w="3576" w:type="dxa"/>
            <w:tcBorders>
              <w:top w:val="single" w:sz="4" w:space="0" w:color="000000"/>
              <w:left w:val="single" w:sz="4" w:space="0" w:color="000000"/>
              <w:bottom w:val="single" w:sz="4" w:space="0" w:color="000000"/>
              <w:right w:val="single" w:sz="4" w:space="0" w:color="000000"/>
            </w:tcBorders>
            <w:vAlign w:val="center"/>
          </w:tcPr>
          <w:p w14:paraId="2D6546B2" w14:textId="77777777" w:rsidR="00C43E48" w:rsidRDefault="00C43E48">
            <w:pPr>
              <w:widowControl/>
              <w:autoSpaceDE w:val="0"/>
              <w:autoSpaceDN w:val="0"/>
              <w:spacing w:line="560" w:lineRule="exact"/>
              <w:jc w:val="center"/>
              <w:textAlignment w:val="top"/>
              <w:rPr>
                <w:rFonts w:ascii="仿宋_GB2312" w:eastAsia="仿宋_GB2312" w:hAnsi="仿宋_GB2312" w:cs="仿宋_GB2312" w:hint="eastAsia"/>
                <w:color w:val="000000"/>
                <w:kern w:val="0"/>
                <w:sz w:val="24"/>
                <w:lang w:bidi="ar"/>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2155DC87"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val="zh-CN" w:bidi="zh-C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5F9F3EB"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110F6626"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16CE8950" w14:textId="77777777" w:rsidR="00C43E48" w:rsidRDefault="00C43E48">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p>
        </w:tc>
      </w:tr>
      <w:tr w:rsidR="00C43E48" w14:paraId="4E7371B4" w14:textId="77777777">
        <w:trPr>
          <w:trHeight w:val="737"/>
        </w:trPr>
        <w:tc>
          <w:tcPr>
            <w:tcW w:w="3576" w:type="dxa"/>
            <w:tcBorders>
              <w:top w:val="single" w:sz="4" w:space="0" w:color="000000"/>
              <w:left w:val="single" w:sz="4" w:space="0" w:color="000000"/>
              <w:bottom w:val="single" w:sz="4" w:space="0" w:color="000000"/>
              <w:right w:val="single" w:sz="4" w:space="0" w:color="000000"/>
            </w:tcBorders>
            <w:vAlign w:val="center"/>
          </w:tcPr>
          <w:p w14:paraId="389ED443" w14:textId="77777777" w:rsidR="00C43E48" w:rsidRDefault="00C43E48">
            <w:pPr>
              <w:widowControl/>
              <w:autoSpaceDE w:val="0"/>
              <w:autoSpaceDN w:val="0"/>
              <w:spacing w:line="560" w:lineRule="exact"/>
              <w:jc w:val="center"/>
              <w:textAlignment w:val="top"/>
              <w:rPr>
                <w:rFonts w:ascii="仿宋_GB2312" w:eastAsia="仿宋_GB2312" w:hAnsi="仿宋_GB2312" w:cs="仿宋_GB2312" w:hint="eastAsia"/>
                <w:color w:val="000000"/>
                <w:kern w:val="0"/>
                <w:sz w:val="24"/>
                <w:lang w:bidi="ar"/>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4041D79F" w14:textId="77777777" w:rsidR="00C43E48" w:rsidRDefault="00C43E48">
            <w:pPr>
              <w:widowControl/>
              <w:autoSpaceDE w:val="0"/>
              <w:autoSpaceDN w:val="0"/>
              <w:spacing w:line="560" w:lineRule="exact"/>
              <w:textAlignment w:val="center"/>
              <w:rPr>
                <w:rFonts w:ascii="仿宋_GB2312" w:eastAsia="仿宋_GB2312" w:hAnsi="仿宋_GB2312" w:cs="仿宋_GB2312" w:hint="eastAsia"/>
                <w:color w:val="000000"/>
                <w:kern w:val="0"/>
                <w:sz w:val="24"/>
                <w:lang w:val="zh-CN" w:bidi="zh-C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8F9BAF7"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5F866527"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41E377B0" w14:textId="77777777" w:rsidR="00C43E48" w:rsidRDefault="00C43E48">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p>
        </w:tc>
      </w:tr>
      <w:tr w:rsidR="00C43E48" w14:paraId="2D0B5959" w14:textId="77777777">
        <w:trPr>
          <w:trHeight w:val="737"/>
        </w:trPr>
        <w:tc>
          <w:tcPr>
            <w:tcW w:w="3576" w:type="dxa"/>
            <w:tcBorders>
              <w:top w:val="single" w:sz="4" w:space="0" w:color="000000"/>
              <w:left w:val="single" w:sz="4" w:space="0" w:color="000000"/>
              <w:bottom w:val="single" w:sz="4" w:space="0" w:color="000000"/>
              <w:right w:val="single" w:sz="4" w:space="0" w:color="000000"/>
            </w:tcBorders>
            <w:vAlign w:val="center"/>
          </w:tcPr>
          <w:p w14:paraId="3DDDED45" w14:textId="77777777" w:rsidR="00C43E48" w:rsidRDefault="00C43E48">
            <w:pPr>
              <w:widowControl/>
              <w:autoSpaceDE w:val="0"/>
              <w:autoSpaceDN w:val="0"/>
              <w:spacing w:line="560" w:lineRule="exact"/>
              <w:jc w:val="center"/>
              <w:textAlignment w:val="top"/>
              <w:rPr>
                <w:rFonts w:ascii="仿宋_GB2312" w:eastAsia="仿宋_GB2312" w:hAnsi="仿宋_GB2312" w:cs="仿宋_GB2312" w:hint="eastAsia"/>
                <w:color w:val="000000"/>
                <w:kern w:val="0"/>
                <w:sz w:val="24"/>
                <w:lang w:bidi="ar"/>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05E4329B"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val="zh-CN" w:bidi="zh-C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E76232D"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35303809"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15E27E13" w14:textId="77777777" w:rsidR="00C43E48" w:rsidRDefault="00C43E48">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p>
        </w:tc>
      </w:tr>
      <w:tr w:rsidR="00C43E48" w14:paraId="02121BFA" w14:textId="77777777">
        <w:trPr>
          <w:trHeight w:val="737"/>
        </w:trPr>
        <w:tc>
          <w:tcPr>
            <w:tcW w:w="3576" w:type="dxa"/>
            <w:tcBorders>
              <w:top w:val="single" w:sz="4" w:space="0" w:color="000000"/>
              <w:left w:val="single" w:sz="4" w:space="0" w:color="000000"/>
              <w:bottom w:val="single" w:sz="4" w:space="0" w:color="000000"/>
              <w:right w:val="single" w:sz="4" w:space="0" w:color="000000"/>
            </w:tcBorders>
            <w:vAlign w:val="center"/>
          </w:tcPr>
          <w:p w14:paraId="276F78E2" w14:textId="77777777" w:rsidR="00C43E48" w:rsidRDefault="00C43E48">
            <w:pPr>
              <w:widowControl/>
              <w:autoSpaceDE w:val="0"/>
              <w:autoSpaceDN w:val="0"/>
              <w:spacing w:line="560" w:lineRule="exact"/>
              <w:jc w:val="center"/>
              <w:textAlignment w:val="top"/>
              <w:rPr>
                <w:rFonts w:ascii="仿宋_GB2312" w:eastAsia="仿宋_GB2312" w:hAnsi="仿宋_GB2312" w:cs="仿宋_GB2312" w:hint="eastAsia"/>
                <w:color w:val="000000"/>
                <w:kern w:val="0"/>
                <w:sz w:val="24"/>
                <w:lang w:bidi="ar"/>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7A7D4FDD"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val="zh-CN" w:bidi="zh-C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46DC25A"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71C5D447" w14:textId="77777777" w:rsidR="00C43E48" w:rsidRDefault="00C43E48">
            <w:pPr>
              <w:widowControl/>
              <w:autoSpaceDE w:val="0"/>
              <w:autoSpaceDN w:val="0"/>
              <w:spacing w:line="560" w:lineRule="exact"/>
              <w:jc w:val="center"/>
              <w:textAlignment w:val="center"/>
              <w:rPr>
                <w:rFonts w:ascii="仿宋_GB2312" w:eastAsia="仿宋_GB2312" w:hAnsi="仿宋_GB2312" w:cs="仿宋_GB2312" w:hint="eastAsia"/>
                <w:color w:val="000000"/>
                <w:kern w:val="0"/>
                <w:sz w:val="24"/>
                <w:lang w:bidi="ar"/>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4D6DA2F9" w14:textId="77777777" w:rsidR="00C43E48" w:rsidRDefault="00C43E48">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p>
        </w:tc>
      </w:tr>
      <w:tr w:rsidR="00C43E48" w14:paraId="6E0FD5EF" w14:textId="77777777">
        <w:trPr>
          <w:trHeight w:val="737"/>
        </w:trPr>
        <w:tc>
          <w:tcPr>
            <w:tcW w:w="3576" w:type="dxa"/>
            <w:tcBorders>
              <w:top w:val="single" w:sz="4" w:space="0" w:color="000000"/>
              <w:left w:val="single" w:sz="4" w:space="0" w:color="000000"/>
              <w:bottom w:val="single" w:sz="4" w:space="0" w:color="000000"/>
              <w:right w:val="single" w:sz="4" w:space="0" w:color="000000"/>
            </w:tcBorders>
            <w:vAlign w:val="center"/>
          </w:tcPr>
          <w:p w14:paraId="0BC8006B" w14:textId="77777777" w:rsidR="00C43E48" w:rsidRDefault="00C43E48">
            <w:pPr>
              <w:widowControl/>
              <w:autoSpaceDE w:val="0"/>
              <w:autoSpaceDN w:val="0"/>
              <w:spacing w:line="560" w:lineRule="exact"/>
              <w:jc w:val="center"/>
              <w:textAlignment w:val="top"/>
              <w:rPr>
                <w:rFonts w:ascii="仿宋_GB2312" w:eastAsia="仿宋_GB2312" w:hAnsi="仿宋_GB2312" w:cs="仿宋_GB2312" w:hint="eastAsia"/>
                <w:color w:val="000000"/>
                <w:kern w:val="0"/>
                <w:sz w:val="24"/>
                <w:lang w:bidi="ar"/>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12C4BE00" w14:textId="77777777" w:rsidR="00C43E48" w:rsidRDefault="00C43E48">
            <w:pPr>
              <w:autoSpaceDE w:val="0"/>
              <w:autoSpaceDN w:val="0"/>
              <w:spacing w:line="560" w:lineRule="exact"/>
              <w:jc w:val="center"/>
              <w:rPr>
                <w:rFonts w:ascii="仿宋_GB2312" w:eastAsia="仿宋_GB2312" w:hAnsi="仿宋_GB2312" w:cs="仿宋_GB2312" w:hint="eastAsia"/>
                <w:color w:val="000000"/>
                <w:kern w:val="0"/>
                <w:sz w:val="24"/>
                <w:lang w:val="zh-CN" w:bidi="zh-CN"/>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0B9C828" w14:textId="77777777" w:rsidR="00C43E48" w:rsidRDefault="00C43E48">
            <w:pPr>
              <w:autoSpaceDE w:val="0"/>
              <w:autoSpaceDN w:val="0"/>
              <w:spacing w:line="560" w:lineRule="exact"/>
              <w:jc w:val="center"/>
              <w:rPr>
                <w:rFonts w:ascii="仿宋_GB2312" w:eastAsia="仿宋_GB2312" w:hAnsi="仿宋_GB2312" w:cs="仿宋_GB2312" w:hint="eastAsia"/>
                <w:color w:val="000000"/>
                <w:kern w:val="0"/>
                <w:sz w:val="24"/>
                <w:lang w:val="zh-CN" w:bidi="zh-CN"/>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124059AC" w14:textId="77777777" w:rsidR="00C43E48" w:rsidRDefault="00C43E48">
            <w:pPr>
              <w:autoSpaceDE w:val="0"/>
              <w:autoSpaceDN w:val="0"/>
              <w:spacing w:line="560" w:lineRule="exact"/>
              <w:jc w:val="center"/>
              <w:rPr>
                <w:rFonts w:ascii="仿宋_GB2312" w:eastAsia="仿宋_GB2312" w:hAnsi="仿宋_GB2312" w:cs="仿宋_GB2312" w:hint="eastAsia"/>
                <w:color w:val="000000"/>
                <w:kern w:val="0"/>
                <w:sz w:val="24"/>
                <w:lang w:val="zh-CN" w:bidi="zh-CN"/>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49BCE0FB" w14:textId="77777777" w:rsidR="00C43E48" w:rsidRDefault="00C43E48">
            <w:pPr>
              <w:widowControl/>
              <w:autoSpaceDE w:val="0"/>
              <w:autoSpaceDN w:val="0"/>
              <w:spacing w:line="560" w:lineRule="exact"/>
              <w:jc w:val="center"/>
              <w:textAlignment w:val="bottom"/>
              <w:rPr>
                <w:rFonts w:ascii="仿宋_GB2312" w:eastAsia="仿宋_GB2312" w:hAnsi="仿宋_GB2312" w:cs="仿宋_GB2312" w:hint="eastAsia"/>
                <w:b/>
                <w:bCs/>
                <w:color w:val="000000"/>
                <w:kern w:val="0"/>
                <w:sz w:val="24"/>
                <w:lang w:bidi="ar"/>
              </w:rPr>
            </w:pPr>
          </w:p>
        </w:tc>
      </w:tr>
      <w:tr w:rsidR="00C43E48" w14:paraId="25C1888A" w14:textId="77777777">
        <w:trPr>
          <w:trHeight w:val="737"/>
        </w:trPr>
        <w:tc>
          <w:tcPr>
            <w:tcW w:w="3576" w:type="dxa"/>
            <w:tcBorders>
              <w:top w:val="single" w:sz="4" w:space="0" w:color="000000"/>
              <w:left w:val="single" w:sz="4" w:space="0" w:color="000000"/>
              <w:bottom w:val="single" w:sz="4" w:space="0" w:color="000000"/>
              <w:right w:val="single" w:sz="4" w:space="0" w:color="000000"/>
            </w:tcBorders>
            <w:vAlign w:val="center"/>
          </w:tcPr>
          <w:p w14:paraId="708F24C3" w14:textId="77777777" w:rsidR="00C43E48" w:rsidRDefault="00C43E48">
            <w:pPr>
              <w:widowControl/>
              <w:autoSpaceDE w:val="0"/>
              <w:autoSpaceDN w:val="0"/>
              <w:spacing w:line="560" w:lineRule="exact"/>
              <w:jc w:val="center"/>
              <w:textAlignment w:val="top"/>
              <w:rPr>
                <w:rFonts w:ascii="仿宋_GB2312" w:eastAsia="仿宋_GB2312" w:hAnsi="仿宋_GB2312" w:cs="仿宋_GB2312" w:hint="eastAsia"/>
                <w:color w:val="000000"/>
                <w:kern w:val="0"/>
                <w:sz w:val="24"/>
                <w:lang w:val="zh-CN" w:bidi="zh-CN"/>
              </w:rPr>
            </w:pPr>
          </w:p>
        </w:tc>
        <w:tc>
          <w:tcPr>
            <w:tcW w:w="5020" w:type="dxa"/>
            <w:gridSpan w:val="4"/>
            <w:tcBorders>
              <w:top w:val="single" w:sz="4" w:space="0" w:color="000000"/>
              <w:left w:val="single" w:sz="4" w:space="0" w:color="000000"/>
              <w:bottom w:val="single" w:sz="4" w:space="0" w:color="000000"/>
              <w:right w:val="single" w:sz="4" w:space="0" w:color="000000"/>
            </w:tcBorders>
            <w:vAlign w:val="center"/>
          </w:tcPr>
          <w:p w14:paraId="3E823F41" w14:textId="77777777" w:rsidR="00C43E48" w:rsidRDefault="00C43E48">
            <w:pPr>
              <w:widowControl/>
              <w:autoSpaceDE w:val="0"/>
              <w:autoSpaceDN w:val="0"/>
              <w:spacing w:line="560" w:lineRule="exact"/>
              <w:jc w:val="center"/>
              <w:textAlignment w:val="bottom"/>
              <w:rPr>
                <w:rFonts w:ascii="仿宋_GB2312" w:eastAsia="仿宋_GB2312" w:hAnsi="仿宋_GB2312" w:cs="仿宋_GB2312" w:hint="eastAsia"/>
                <w:b/>
                <w:bCs/>
                <w:color w:val="FF0000"/>
                <w:kern w:val="0"/>
                <w:sz w:val="24"/>
                <w:lang w:bidi="ar"/>
              </w:rPr>
            </w:pPr>
          </w:p>
        </w:tc>
      </w:tr>
    </w:tbl>
    <w:p w14:paraId="0C9FED81" w14:textId="77777777" w:rsidR="00C43E48" w:rsidRDefault="00C43E48">
      <w:pPr>
        <w:spacing w:line="360" w:lineRule="auto"/>
        <w:rPr>
          <w:rFonts w:ascii="宋体" w:hAnsi="宋体" w:cs="宋体" w:hint="eastAsia"/>
          <w:sz w:val="24"/>
        </w:rPr>
      </w:pPr>
    </w:p>
    <w:p w14:paraId="6E671965" w14:textId="77777777" w:rsidR="00C43E48" w:rsidRDefault="00000000">
      <w:pPr>
        <w:spacing w:line="360" w:lineRule="auto"/>
        <w:rPr>
          <w:rFonts w:ascii="宋体" w:hAnsi="宋体" w:cs="宋体" w:hint="eastAsia"/>
          <w:sz w:val="24"/>
        </w:rPr>
      </w:pPr>
      <w:r>
        <w:rPr>
          <w:rFonts w:ascii="宋体" w:hAnsi="宋体" w:cs="宋体" w:hint="eastAsia"/>
          <w:sz w:val="24"/>
        </w:rPr>
        <w:t>注：可根据需要自行调整报价格式。含税总计应等于投标总价。</w:t>
      </w:r>
    </w:p>
    <w:p w14:paraId="044625FD" w14:textId="77777777" w:rsidR="00C43E48" w:rsidRDefault="00000000">
      <w:pPr>
        <w:spacing w:line="360" w:lineRule="auto"/>
        <w:rPr>
          <w:rFonts w:ascii="宋体" w:hAnsi="宋体" w:cs="宋体" w:hint="eastAsia"/>
          <w:sz w:val="24"/>
        </w:rPr>
      </w:pPr>
      <w:r>
        <w:rPr>
          <w:rFonts w:ascii="宋体" w:hAnsi="宋体" w:cs="宋体" w:hint="eastAsia"/>
          <w:sz w:val="24"/>
        </w:rPr>
        <w:t>投标供应商授权代表： ________________________</w:t>
      </w:r>
    </w:p>
    <w:p w14:paraId="122C1CC6" w14:textId="77777777" w:rsidR="00C43E48" w:rsidRDefault="00000000">
      <w:pPr>
        <w:spacing w:line="360" w:lineRule="auto"/>
        <w:rPr>
          <w:rFonts w:ascii="宋体" w:hAnsi="宋体" w:cs="宋体" w:hint="eastAsia"/>
          <w:sz w:val="24"/>
        </w:rPr>
      </w:pPr>
      <w:r>
        <w:rPr>
          <w:rFonts w:ascii="宋体" w:hAnsi="宋体" w:cs="宋体" w:hint="eastAsia"/>
          <w:sz w:val="24"/>
        </w:rPr>
        <w:t xml:space="preserve">职              </w:t>
      </w:r>
      <w:proofErr w:type="gramStart"/>
      <w:r>
        <w:rPr>
          <w:rFonts w:ascii="宋体" w:hAnsi="宋体" w:cs="宋体" w:hint="eastAsia"/>
          <w:sz w:val="24"/>
        </w:rPr>
        <w:t>务</w:t>
      </w:r>
      <w:proofErr w:type="gramEnd"/>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p>
    <w:p w14:paraId="4158A4CE" w14:textId="77777777" w:rsidR="00C43E48" w:rsidRDefault="00000000">
      <w:pPr>
        <w:spacing w:line="360" w:lineRule="auto"/>
        <w:rPr>
          <w:rFonts w:ascii="宋体" w:hAnsi="宋体" w:cs="宋体" w:hint="eastAsia"/>
          <w:sz w:val="24"/>
          <w:u w:val="single"/>
        </w:rPr>
      </w:pPr>
      <w:r>
        <w:rPr>
          <w:rFonts w:ascii="宋体" w:hAnsi="宋体" w:cs="宋体" w:hint="eastAsia"/>
          <w:sz w:val="24"/>
        </w:rPr>
        <w:t>日              期：</w:t>
      </w:r>
      <w:r>
        <w:rPr>
          <w:rFonts w:ascii="宋体" w:hAnsi="宋体" w:cs="宋体" w:hint="eastAsia"/>
          <w:sz w:val="24"/>
          <w:u w:val="single"/>
        </w:rPr>
        <w:t xml:space="preserve">                   </w:t>
      </w:r>
    </w:p>
    <w:p w14:paraId="00B75A9E" w14:textId="77777777" w:rsidR="00C43E48" w:rsidRDefault="00000000">
      <w:pPr>
        <w:numPr>
          <w:ilvl w:val="0"/>
          <w:numId w:val="10"/>
        </w:numPr>
        <w:spacing w:line="360" w:lineRule="auto"/>
        <w:outlineLvl w:val="2"/>
        <w:rPr>
          <w:rFonts w:ascii="宋体" w:hAnsi="宋体" w:cs="宋体" w:hint="eastAsia"/>
          <w:b/>
          <w:bCs/>
          <w:sz w:val="24"/>
        </w:rPr>
      </w:pPr>
      <w:r>
        <w:rPr>
          <w:rFonts w:ascii="宋体" w:hAnsi="宋体" w:cs="宋体" w:hint="eastAsia"/>
          <w:b/>
          <w:bCs/>
          <w:sz w:val="24"/>
        </w:rPr>
        <w:br w:type="page"/>
        <w:t>技术部分</w:t>
      </w:r>
    </w:p>
    <w:p w14:paraId="151C0278" w14:textId="77777777" w:rsidR="00C43E48" w:rsidRDefault="00C43E48">
      <w:pPr>
        <w:pStyle w:val="a0"/>
        <w:ind w:firstLineChars="0" w:firstLine="0"/>
      </w:pPr>
    </w:p>
    <w:p w14:paraId="6E97695E" w14:textId="77777777" w:rsidR="00C43E48" w:rsidRDefault="00000000">
      <w:pPr>
        <w:spacing w:line="360" w:lineRule="auto"/>
        <w:jc w:val="center"/>
        <w:rPr>
          <w:rFonts w:ascii="宋体" w:hAnsi="宋体" w:cs="宋体" w:hint="eastAsia"/>
          <w:b/>
          <w:bCs/>
          <w:sz w:val="24"/>
        </w:rPr>
      </w:pPr>
      <w:r>
        <w:rPr>
          <w:rFonts w:ascii="宋体" w:hAnsi="宋体" w:cs="宋体" w:hint="eastAsia"/>
          <w:b/>
          <w:bCs/>
          <w:sz w:val="24"/>
        </w:rPr>
        <w:t>1、投标响应书</w:t>
      </w:r>
    </w:p>
    <w:p w14:paraId="41B23432" w14:textId="77777777" w:rsidR="00C43E48" w:rsidRDefault="00C43E48">
      <w:pPr>
        <w:spacing w:line="360" w:lineRule="auto"/>
        <w:rPr>
          <w:rFonts w:ascii="宋体" w:hAnsi="宋体" w:cs="宋体" w:hint="eastAsia"/>
          <w:sz w:val="24"/>
        </w:rPr>
      </w:pPr>
    </w:p>
    <w:p w14:paraId="6C8939C1" w14:textId="77777777" w:rsidR="00C43E48" w:rsidRDefault="00000000">
      <w:pPr>
        <w:spacing w:line="360" w:lineRule="auto"/>
        <w:rPr>
          <w:rFonts w:ascii="宋体" w:hAnsi="宋体" w:cs="宋体" w:hint="eastAsia"/>
          <w:sz w:val="24"/>
          <w:u w:val="single"/>
        </w:rPr>
      </w:pPr>
      <w:r>
        <w:rPr>
          <w:rFonts w:ascii="宋体" w:hAnsi="宋体" w:cs="宋体" w:hint="eastAsia"/>
          <w:sz w:val="24"/>
        </w:rPr>
        <w:t>致：</w:t>
      </w:r>
      <w:r>
        <w:rPr>
          <w:rFonts w:ascii="宋体" w:hAnsi="宋体" w:cs="宋体" w:hint="eastAsia"/>
          <w:sz w:val="24"/>
          <w:u w:val="single"/>
        </w:rPr>
        <w:t xml:space="preserve">                    </w:t>
      </w:r>
    </w:p>
    <w:p w14:paraId="677987EA" w14:textId="77777777" w:rsidR="00C43E48" w:rsidRDefault="00000000">
      <w:pPr>
        <w:spacing w:line="360" w:lineRule="auto"/>
        <w:ind w:firstLineChars="206" w:firstLine="494"/>
        <w:rPr>
          <w:rFonts w:ascii="宋体" w:hAnsi="宋体" w:cs="宋体" w:hint="eastAsia"/>
          <w:sz w:val="24"/>
        </w:rPr>
      </w:pPr>
      <w:r>
        <w:rPr>
          <w:rFonts w:ascii="宋体" w:hAnsi="宋体" w:cs="宋体" w:hint="eastAsia"/>
          <w:sz w:val="24"/>
        </w:rPr>
        <w:t>根据贵方为</w:t>
      </w:r>
      <w:r>
        <w:rPr>
          <w:rFonts w:ascii="宋体" w:hAnsi="宋体" w:cs="宋体" w:hint="eastAsia"/>
          <w:sz w:val="24"/>
          <w:u w:val="single"/>
        </w:rPr>
        <w:t xml:space="preserve">            </w:t>
      </w:r>
      <w:r>
        <w:rPr>
          <w:rFonts w:ascii="宋体" w:hAnsi="宋体" w:cs="宋体" w:hint="eastAsia"/>
          <w:sz w:val="24"/>
        </w:rPr>
        <w:t>项目采购的邀请</w:t>
      </w:r>
      <w:r>
        <w:rPr>
          <w:rFonts w:ascii="宋体" w:hAnsi="宋体" w:cs="宋体" w:hint="eastAsia"/>
          <w:sz w:val="24"/>
          <w:u w:val="single"/>
        </w:rPr>
        <w:t xml:space="preserve">                   </w:t>
      </w:r>
      <w:r>
        <w:rPr>
          <w:rFonts w:ascii="宋体" w:hAnsi="宋体" w:cs="宋体" w:hint="eastAsia"/>
          <w:sz w:val="24"/>
        </w:rPr>
        <w:t>（招标文件编号         ），签字代表</w:t>
      </w:r>
      <w:r>
        <w:rPr>
          <w:rFonts w:ascii="宋体" w:hAnsi="宋体" w:cs="宋体" w:hint="eastAsia"/>
          <w:sz w:val="24"/>
          <w:u w:val="single"/>
        </w:rPr>
        <w:t xml:space="preserve">                        </w:t>
      </w:r>
      <w:r>
        <w:rPr>
          <w:rFonts w:ascii="宋体" w:hAnsi="宋体" w:cs="宋体" w:hint="eastAsia"/>
          <w:sz w:val="24"/>
        </w:rPr>
        <w:t>（全名、职务）经正式授权并代表供应商</w:t>
      </w:r>
      <w:r>
        <w:rPr>
          <w:rFonts w:ascii="宋体" w:hAnsi="宋体" w:cs="宋体" w:hint="eastAsia"/>
          <w:sz w:val="24"/>
          <w:u w:val="single"/>
        </w:rPr>
        <w:t xml:space="preserve">                                  </w:t>
      </w:r>
      <w:r>
        <w:rPr>
          <w:rFonts w:ascii="宋体" w:hAnsi="宋体" w:cs="宋体" w:hint="eastAsia"/>
          <w:sz w:val="24"/>
        </w:rPr>
        <w:t>（</w:t>
      </w:r>
      <w:proofErr w:type="gramStart"/>
      <w:r>
        <w:rPr>
          <w:rFonts w:ascii="宋体" w:hAnsi="宋体" w:cs="宋体" w:hint="eastAsia"/>
          <w:sz w:val="24"/>
        </w:rPr>
        <w:t>供应商方名称</w:t>
      </w:r>
      <w:proofErr w:type="gramEnd"/>
      <w:r>
        <w:rPr>
          <w:rFonts w:ascii="宋体" w:hAnsi="宋体" w:cs="宋体" w:hint="eastAsia"/>
          <w:sz w:val="24"/>
        </w:rPr>
        <w:t>、地址）提交</w:t>
      </w:r>
      <w:r>
        <w:rPr>
          <w:rFonts w:ascii="宋体" w:hAnsi="宋体" w:cs="宋体" w:hint="eastAsia"/>
          <w:b/>
          <w:sz w:val="24"/>
        </w:rPr>
        <w:t>一份正本四份副本</w:t>
      </w:r>
      <w:r>
        <w:rPr>
          <w:rFonts w:ascii="宋体" w:hAnsi="宋体" w:cs="宋体" w:hint="eastAsia"/>
          <w:sz w:val="24"/>
        </w:rPr>
        <w:t>投标文件。</w:t>
      </w:r>
    </w:p>
    <w:p w14:paraId="3C5FFDF1" w14:textId="77777777" w:rsidR="00C43E48" w:rsidRDefault="00000000">
      <w:pPr>
        <w:spacing w:line="360" w:lineRule="auto"/>
        <w:rPr>
          <w:rFonts w:ascii="宋体" w:hAnsi="宋体" w:cs="宋体" w:hint="eastAsia"/>
          <w:sz w:val="24"/>
        </w:rPr>
      </w:pPr>
      <w:r>
        <w:rPr>
          <w:rFonts w:ascii="宋体" w:hAnsi="宋体" w:cs="宋体" w:hint="eastAsia"/>
          <w:sz w:val="24"/>
        </w:rPr>
        <w:t xml:space="preserve">  据此函，签字代表宣布同意如下：</w:t>
      </w:r>
    </w:p>
    <w:p w14:paraId="499DC989" w14:textId="77777777" w:rsidR="00C43E48" w:rsidRDefault="00000000">
      <w:pPr>
        <w:spacing w:line="360" w:lineRule="auto"/>
        <w:rPr>
          <w:rFonts w:ascii="宋体" w:hAnsi="宋体" w:cs="宋体" w:hint="eastAsia"/>
          <w:sz w:val="24"/>
        </w:rPr>
      </w:pPr>
      <w:r>
        <w:rPr>
          <w:rFonts w:ascii="宋体" w:hAnsi="宋体" w:cs="宋体" w:hint="eastAsia"/>
          <w:sz w:val="24"/>
        </w:rPr>
        <w:t>1、</w:t>
      </w:r>
      <w:proofErr w:type="gramStart"/>
      <w:r>
        <w:rPr>
          <w:rFonts w:ascii="宋体" w:hAnsi="宋体" w:cs="宋体" w:hint="eastAsia"/>
          <w:sz w:val="24"/>
        </w:rPr>
        <w:t>供应商方将</w:t>
      </w:r>
      <w:proofErr w:type="gramEnd"/>
      <w:r>
        <w:rPr>
          <w:rFonts w:ascii="宋体" w:hAnsi="宋体" w:cs="宋体" w:hint="eastAsia"/>
          <w:sz w:val="24"/>
        </w:rPr>
        <w:t>按招标文件的规定履行合同责任和义务。</w:t>
      </w:r>
    </w:p>
    <w:p w14:paraId="45497572" w14:textId="77777777" w:rsidR="00C43E48" w:rsidRDefault="00000000">
      <w:pPr>
        <w:spacing w:line="360" w:lineRule="auto"/>
        <w:rPr>
          <w:rFonts w:ascii="宋体" w:hAnsi="宋体" w:cs="宋体" w:hint="eastAsia"/>
          <w:sz w:val="24"/>
        </w:rPr>
      </w:pPr>
      <w:r>
        <w:rPr>
          <w:rFonts w:ascii="宋体" w:hAnsi="宋体" w:cs="宋体" w:hint="eastAsia"/>
          <w:sz w:val="24"/>
        </w:rPr>
        <w:t>2、</w:t>
      </w:r>
      <w:proofErr w:type="gramStart"/>
      <w:r>
        <w:rPr>
          <w:rFonts w:ascii="宋体" w:hAnsi="宋体" w:cs="宋体" w:hint="eastAsia"/>
          <w:sz w:val="24"/>
        </w:rPr>
        <w:t>供应商方已</w:t>
      </w:r>
      <w:proofErr w:type="gramEnd"/>
      <w:r>
        <w:rPr>
          <w:rFonts w:ascii="宋体" w:hAnsi="宋体" w:cs="宋体" w:hint="eastAsia"/>
          <w:sz w:val="24"/>
        </w:rPr>
        <w:t>详细审查全部投标文件，包括修改文件（如有的话）以及全部参考资料和有关附件。我们完全理解并同意放弃对这方面有不明及误解的权利。</w:t>
      </w:r>
    </w:p>
    <w:p w14:paraId="2E2B66BD" w14:textId="77777777" w:rsidR="00C43E48" w:rsidRDefault="00000000">
      <w:pPr>
        <w:spacing w:line="360" w:lineRule="auto"/>
        <w:rPr>
          <w:rFonts w:ascii="宋体" w:hAnsi="宋体" w:cs="宋体" w:hint="eastAsia"/>
          <w:sz w:val="24"/>
        </w:rPr>
      </w:pPr>
      <w:r>
        <w:rPr>
          <w:rFonts w:ascii="宋体" w:hAnsi="宋体" w:cs="宋体" w:hint="eastAsia"/>
          <w:sz w:val="24"/>
        </w:rPr>
        <w:t>3、与本投标项目有关的一切正式往来通讯请寄：</w:t>
      </w:r>
    </w:p>
    <w:p w14:paraId="52112FB5" w14:textId="77777777" w:rsidR="00C43E48" w:rsidRDefault="00000000">
      <w:pPr>
        <w:spacing w:line="360" w:lineRule="auto"/>
        <w:rPr>
          <w:rFonts w:ascii="宋体" w:hAnsi="宋体" w:cs="宋体" w:hint="eastAsia"/>
          <w:sz w:val="24"/>
          <w:u w:val="single"/>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邮编：</w:t>
      </w:r>
      <w:r>
        <w:rPr>
          <w:rFonts w:ascii="宋体" w:hAnsi="宋体" w:cs="宋体" w:hint="eastAsia"/>
          <w:sz w:val="24"/>
          <w:u w:val="single"/>
        </w:rPr>
        <w:t xml:space="preserve">                      </w:t>
      </w:r>
    </w:p>
    <w:p w14:paraId="786024CB" w14:textId="77777777" w:rsidR="00C43E48" w:rsidRDefault="00000000">
      <w:pPr>
        <w:spacing w:line="360" w:lineRule="auto"/>
        <w:rPr>
          <w:rFonts w:ascii="宋体" w:hAnsi="宋体" w:cs="宋体" w:hint="eastAsia"/>
          <w:sz w:val="24"/>
          <w:u w:val="single"/>
        </w:rPr>
      </w:pP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 xml:space="preserve">     传真：</w:t>
      </w:r>
      <w:r>
        <w:rPr>
          <w:rFonts w:ascii="宋体" w:hAnsi="宋体" w:cs="宋体" w:hint="eastAsia"/>
          <w:sz w:val="24"/>
          <w:u w:val="single"/>
        </w:rPr>
        <w:t xml:space="preserve">                      </w:t>
      </w:r>
    </w:p>
    <w:p w14:paraId="1B706B1F" w14:textId="77777777" w:rsidR="00C43E48" w:rsidRDefault="00000000">
      <w:pPr>
        <w:spacing w:line="360" w:lineRule="auto"/>
        <w:rPr>
          <w:rFonts w:ascii="宋体" w:hAnsi="宋体" w:cs="宋体" w:hint="eastAsia"/>
          <w:sz w:val="24"/>
          <w:u w:val="single"/>
        </w:rPr>
      </w:pPr>
      <w:r>
        <w:rPr>
          <w:rFonts w:ascii="宋体" w:hAnsi="宋体" w:cs="宋体" w:hint="eastAsia"/>
          <w:sz w:val="24"/>
        </w:rPr>
        <w:t>投标供应商授权代表、职务（印刷体）：</w:t>
      </w:r>
      <w:r>
        <w:rPr>
          <w:rFonts w:ascii="宋体" w:hAnsi="宋体" w:cs="宋体" w:hint="eastAsia"/>
          <w:sz w:val="24"/>
          <w:u w:val="single"/>
        </w:rPr>
        <w:t xml:space="preserve">                                      </w:t>
      </w:r>
    </w:p>
    <w:p w14:paraId="42CA42FA" w14:textId="77777777" w:rsidR="00C43E48" w:rsidRDefault="00000000">
      <w:pPr>
        <w:spacing w:line="360" w:lineRule="auto"/>
        <w:rPr>
          <w:rFonts w:ascii="宋体" w:hAnsi="宋体" w:cs="宋体" w:hint="eastAsia"/>
          <w:sz w:val="24"/>
          <w:u w:val="single"/>
        </w:rPr>
      </w:pPr>
      <w:r>
        <w:rPr>
          <w:rFonts w:ascii="宋体" w:hAnsi="宋体" w:cs="宋体" w:hint="eastAsia"/>
          <w:sz w:val="24"/>
        </w:rPr>
        <w:t>投标供应商名称：</w:t>
      </w:r>
      <w:r>
        <w:rPr>
          <w:rFonts w:ascii="宋体" w:hAnsi="宋体" w:cs="宋体" w:hint="eastAsia"/>
          <w:sz w:val="24"/>
          <w:u w:val="single"/>
        </w:rPr>
        <w:t xml:space="preserve">                             </w:t>
      </w:r>
    </w:p>
    <w:p w14:paraId="64784BEE" w14:textId="77777777" w:rsidR="00C43E48" w:rsidRDefault="00000000">
      <w:pPr>
        <w:spacing w:line="360" w:lineRule="auto"/>
        <w:rPr>
          <w:rFonts w:ascii="宋体" w:hAnsi="宋体" w:cs="宋体" w:hint="eastAsia"/>
          <w:sz w:val="24"/>
          <w:u w:val="single"/>
        </w:rPr>
      </w:pPr>
      <w:r>
        <w:rPr>
          <w:rFonts w:ascii="宋体" w:hAnsi="宋体" w:cs="宋体" w:hint="eastAsia"/>
          <w:sz w:val="24"/>
        </w:rPr>
        <w:t>（公  章）：</w:t>
      </w:r>
      <w:r>
        <w:rPr>
          <w:rFonts w:ascii="宋体" w:hAnsi="宋体" w:cs="宋体" w:hint="eastAsia"/>
          <w:sz w:val="24"/>
          <w:u w:val="single"/>
        </w:rPr>
        <w:t xml:space="preserve">                                 </w:t>
      </w:r>
    </w:p>
    <w:p w14:paraId="7605E4DD" w14:textId="77777777" w:rsidR="00C43E48" w:rsidRDefault="00000000">
      <w:pPr>
        <w:spacing w:line="360" w:lineRule="auto"/>
        <w:rPr>
          <w:rFonts w:ascii="宋体" w:hAnsi="宋体" w:cs="宋体" w:hint="eastAsia"/>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B29F8B5" w14:textId="77777777" w:rsidR="00C43E48" w:rsidRDefault="00000000">
      <w:pPr>
        <w:spacing w:line="360" w:lineRule="auto"/>
        <w:rPr>
          <w:rFonts w:ascii="宋体" w:hAnsi="宋体" w:cs="宋体" w:hint="eastAsia"/>
          <w:b/>
          <w:bCs/>
          <w:sz w:val="24"/>
        </w:rPr>
      </w:pPr>
      <w:r>
        <w:rPr>
          <w:rFonts w:ascii="宋体" w:hAnsi="宋体" w:cs="宋体" w:hint="eastAsia"/>
          <w:sz w:val="24"/>
        </w:rPr>
        <w:t>投标供应商授权代表：</w:t>
      </w:r>
      <w:r>
        <w:rPr>
          <w:rFonts w:ascii="宋体" w:hAnsi="宋体" w:cs="宋体" w:hint="eastAsia"/>
          <w:sz w:val="24"/>
          <w:u w:val="single"/>
        </w:rPr>
        <w:t xml:space="preserve">                           </w:t>
      </w:r>
    </w:p>
    <w:p w14:paraId="74370C7F" w14:textId="77777777" w:rsidR="00C43E48" w:rsidRDefault="00C43E48">
      <w:pPr>
        <w:pStyle w:val="a6"/>
        <w:spacing w:line="360" w:lineRule="auto"/>
      </w:pPr>
    </w:p>
    <w:p w14:paraId="7EE74EAE" w14:textId="77777777" w:rsidR="00C43E48" w:rsidRDefault="00000000">
      <w:pPr>
        <w:tabs>
          <w:tab w:val="left" w:pos="640"/>
          <w:tab w:val="left" w:pos="1260"/>
          <w:tab w:val="left" w:pos="1418"/>
        </w:tabs>
        <w:spacing w:line="360" w:lineRule="auto"/>
        <w:jc w:val="center"/>
        <w:rPr>
          <w:rFonts w:ascii="宋体" w:hAnsi="宋体" w:cs="宋体" w:hint="eastAsia"/>
          <w:sz w:val="24"/>
          <w:lang w:val="fr-CH"/>
        </w:rPr>
      </w:pPr>
      <w:r>
        <w:rPr>
          <w:rFonts w:ascii="宋体" w:hAnsi="宋体" w:cs="宋体" w:hint="eastAsia"/>
          <w:sz w:val="24"/>
          <w:lang w:val="fr-CH"/>
        </w:rPr>
        <w:br w:type="page"/>
      </w:r>
      <w:r>
        <w:rPr>
          <w:rFonts w:ascii="宋体" w:hAnsi="宋体" w:cs="宋体" w:hint="eastAsia"/>
          <w:b/>
          <w:bCs/>
          <w:sz w:val="24"/>
          <w:lang w:val="fr-CH"/>
        </w:rPr>
        <w:t>2、营业执照</w:t>
      </w:r>
    </w:p>
    <w:p w14:paraId="0AC274CE" w14:textId="77777777" w:rsidR="00C43E48" w:rsidRDefault="00000000">
      <w:pPr>
        <w:tabs>
          <w:tab w:val="left" w:pos="640"/>
          <w:tab w:val="left" w:pos="1260"/>
          <w:tab w:val="left" w:pos="1418"/>
        </w:tabs>
        <w:spacing w:line="360" w:lineRule="auto"/>
        <w:rPr>
          <w:rFonts w:ascii="宋体" w:hAnsi="宋体" w:cs="宋体" w:hint="eastAsia"/>
          <w:sz w:val="24"/>
          <w:lang w:val="fr-CH"/>
        </w:rPr>
      </w:pPr>
      <w:r>
        <w:rPr>
          <w:rFonts w:ascii="宋体" w:hAnsi="宋体" w:cs="宋体" w:hint="eastAsia"/>
          <w:sz w:val="24"/>
          <w:lang w:val="fr-CH"/>
        </w:rPr>
        <w:t>【其他组织提供《事业单位法人证书》或《民办非企业单位登记证书》等】及税务登记册证副本复印件(加盖投标人公章，若提供的营业执照为三证合一，则税务登记证可不单独提供)；</w:t>
      </w:r>
    </w:p>
    <w:p w14:paraId="6107C598" w14:textId="77777777" w:rsidR="00C43E48" w:rsidRDefault="00000000">
      <w:pPr>
        <w:tabs>
          <w:tab w:val="left" w:pos="640"/>
          <w:tab w:val="left" w:pos="1260"/>
          <w:tab w:val="left" w:pos="1418"/>
        </w:tabs>
        <w:spacing w:line="360" w:lineRule="auto"/>
        <w:jc w:val="center"/>
        <w:rPr>
          <w:rFonts w:ascii="宋体" w:hAnsi="宋体" w:cs="宋体" w:hint="eastAsia"/>
          <w:b/>
          <w:bCs/>
          <w:sz w:val="24"/>
          <w:lang w:val="fr-CH"/>
        </w:rPr>
      </w:pPr>
      <w:r>
        <w:rPr>
          <w:rFonts w:ascii="宋体" w:hAnsi="宋体" w:cs="宋体" w:hint="eastAsia"/>
          <w:sz w:val="24"/>
          <w:lang w:val="fr-CH"/>
        </w:rPr>
        <w:br w:type="page"/>
      </w:r>
      <w:r>
        <w:rPr>
          <w:rFonts w:ascii="宋体" w:hAnsi="宋体" w:cs="宋体" w:hint="eastAsia"/>
          <w:b/>
          <w:bCs/>
          <w:sz w:val="24"/>
        </w:rPr>
        <w:t>3、</w:t>
      </w:r>
      <w:r>
        <w:rPr>
          <w:rFonts w:ascii="宋体" w:hAnsi="宋体" w:cs="宋体" w:hint="eastAsia"/>
          <w:b/>
          <w:bCs/>
          <w:sz w:val="24"/>
          <w:lang w:val="fr-CH"/>
        </w:rPr>
        <w:t>政府采购投标及履约承诺函</w:t>
      </w:r>
    </w:p>
    <w:p w14:paraId="0234525B" w14:textId="77777777" w:rsidR="00C43E48" w:rsidRDefault="00000000">
      <w:pPr>
        <w:spacing w:line="360" w:lineRule="auto"/>
        <w:rPr>
          <w:rFonts w:ascii="宋体" w:hAnsi="宋体" w:cs="宋体" w:hint="eastAsia"/>
          <w:sz w:val="24"/>
        </w:rPr>
      </w:pPr>
      <w:r>
        <w:rPr>
          <w:rFonts w:ascii="宋体" w:hAnsi="宋体" w:cs="宋体" w:hint="eastAsia"/>
          <w:sz w:val="24"/>
        </w:rPr>
        <w:t>（采购单位名称/代理机构名称）：</w:t>
      </w:r>
    </w:p>
    <w:p w14:paraId="2C482362"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我单位深知本项目对贵局的重要性和紧迫性，</w:t>
      </w:r>
      <w:proofErr w:type="gramStart"/>
      <w:r>
        <w:rPr>
          <w:rFonts w:ascii="宋体" w:hAnsi="宋体" w:cs="宋体" w:hint="eastAsia"/>
          <w:sz w:val="24"/>
        </w:rPr>
        <w:t>亦了解</w:t>
      </w:r>
      <w:proofErr w:type="gramEnd"/>
      <w:r>
        <w:rPr>
          <w:rFonts w:ascii="宋体" w:hAnsi="宋体" w:cs="宋体" w:hint="eastAsia"/>
          <w:sz w:val="24"/>
        </w:rPr>
        <w:t>贵局对廉政建设的相关要求，因此我单位承诺如下：</w:t>
      </w:r>
    </w:p>
    <w:p w14:paraId="66823487"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1.我单位本招标项目所提供的货物或服务未侵犯知识产权。</w:t>
      </w:r>
    </w:p>
    <w:p w14:paraId="2C260C4A" w14:textId="77777777" w:rsidR="00C43E48" w:rsidRDefault="00000000">
      <w:pPr>
        <w:widowControl/>
        <w:spacing w:line="360" w:lineRule="auto"/>
        <w:ind w:right="-4" w:firstLineChars="200" w:firstLine="480"/>
        <w:jc w:val="left"/>
        <w:rPr>
          <w:rFonts w:ascii="宋体" w:hAnsi="宋体" w:cs="宋体" w:hint="eastAsia"/>
          <w:kern w:val="0"/>
          <w:sz w:val="24"/>
        </w:rPr>
      </w:pPr>
      <w:r>
        <w:rPr>
          <w:rFonts w:ascii="宋体" w:hAnsi="宋体" w:cs="宋体" w:hint="eastAsia"/>
          <w:kern w:val="0"/>
          <w:sz w:val="24"/>
        </w:rPr>
        <w:t>2</w:t>
      </w:r>
      <w:r>
        <w:rPr>
          <w:rFonts w:ascii="宋体" w:hAnsi="宋体" w:cs="宋体" w:hint="eastAsia"/>
          <w:sz w:val="24"/>
        </w:rPr>
        <w:t>.我单位</w:t>
      </w:r>
      <w:r>
        <w:rPr>
          <w:rFonts w:ascii="宋体" w:hAnsi="宋体" w:cs="宋体" w:hint="eastAsia"/>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14:paraId="4AB24647" w14:textId="77777777" w:rsidR="00C43E48" w:rsidRDefault="00000000">
      <w:pPr>
        <w:widowControl/>
        <w:spacing w:line="360" w:lineRule="auto"/>
        <w:ind w:right="-4" w:firstLineChars="200" w:firstLine="480"/>
        <w:jc w:val="left"/>
        <w:rPr>
          <w:rFonts w:ascii="宋体" w:hAnsi="宋体" w:cs="宋体" w:hint="eastAsia"/>
          <w:kern w:val="0"/>
          <w:sz w:val="24"/>
        </w:rPr>
      </w:pPr>
      <w:r>
        <w:rPr>
          <w:rFonts w:ascii="宋体" w:hAnsi="宋体" w:cs="宋体" w:hint="eastAsia"/>
          <w:kern w:val="0"/>
          <w:sz w:val="24"/>
        </w:rPr>
        <w:t>3</w:t>
      </w:r>
      <w:r>
        <w:rPr>
          <w:rFonts w:ascii="宋体" w:hAnsi="宋体" w:cs="宋体" w:hint="eastAsia"/>
          <w:sz w:val="24"/>
        </w:rPr>
        <w:t>.我单位</w:t>
      </w:r>
      <w:r>
        <w:rPr>
          <w:rFonts w:ascii="宋体" w:hAnsi="宋体" w:cs="宋体" w:hint="eastAsia"/>
          <w:kern w:val="0"/>
          <w:sz w:val="24"/>
        </w:rPr>
        <w:t>及其法定代表人近三年内（投标人成立不足三年的可从成立之日起算）无行贿犯罪记录；</w:t>
      </w:r>
    </w:p>
    <w:p w14:paraId="343EF200"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4.我单位具备《中华人民共和国政府采购法》第二十二条的条件。</w:t>
      </w:r>
    </w:p>
    <w:p w14:paraId="6DD6CC87" w14:textId="77777777" w:rsidR="00C43E48" w:rsidRDefault="00000000">
      <w:pPr>
        <w:spacing w:line="360" w:lineRule="auto"/>
        <w:ind w:firstLineChars="200" w:firstLine="480"/>
        <w:rPr>
          <w:rFonts w:ascii="宋体" w:hAnsi="宋体" w:cs="宋体" w:hint="eastAsia"/>
          <w:kern w:val="0"/>
          <w:sz w:val="24"/>
        </w:rPr>
      </w:pPr>
      <w:r>
        <w:rPr>
          <w:rFonts w:ascii="宋体" w:hAnsi="宋体" w:cs="宋体" w:hint="eastAsia"/>
          <w:sz w:val="24"/>
        </w:rPr>
        <w:t>5.</w:t>
      </w:r>
      <w:r>
        <w:rPr>
          <w:rFonts w:ascii="宋体" w:hAnsi="宋体" w:cs="宋体" w:hint="eastAsia"/>
          <w:kern w:val="0"/>
          <w:sz w:val="24"/>
        </w:rPr>
        <w:t xml:space="preserve"> 符合国家法规政策关于诚信管理的要求，至投标截止时间，投标人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 。</w:t>
      </w:r>
    </w:p>
    <w:p w14:paraId="647151C6"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6.我单位参与该项目投标，严格遵循公平竞争的原则，</w:t>
      </w:r>
      <w:proofErr w:type="gramStart"/>
      <w:r>
        <w:rPr>
          <w:rFonts w:ascii="宋体" w:hAnsi="宋体" w:cs="宋体" w:hint="eastAsia"/>
          <w:sz w:val="24"/>
        </w:rPr>
        <w:t>不</w:t>
      </w:r>
      <w:proofErr w:type="gramEnd"/>
      <w:r>
        <w:rPr>
          <w:rFonts w:ascii="宋体" w:hAnsi="宋体" w:cs="宋体" w:hint="eastAsia"/>
          <w:sz w:val="24"/>
        </w:rPr>
        <w:t>恶意串通，不妨碍其他投标人的竞争行为，不损害采购人或者其他投标人的合法权益。我单位已清楚，如违反上述要求，将作投标无效处理，并自动放弃贵局自本项目起所有采购项目的投标事宜。</w:t>
      </w:r>
    </w:p>
    <w:p w14:paraId="6A5B0726"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7.我单位如果中标，做到诚实守信，依照本项目招标文件需求内容、签署的采购合同及本单位在投标中所作的一切承诺履约；</w:t>
      </w:r>
      <w:proofErr w:type="gramStart"/>
      <w:r>
        <w:rPr>
          <w:rFonts w:ascii="宋体" w:hAnsi="宋体" w:cs="宋体" w:hint="eastAsia"/>
          <w:sz w:val="24"/>
        </w:rPr>
        <w:t>不</w:t>
      </w:r>
      <w:proofErr w:type="gramEnd"/>
      <w:r>
        <w:rPr>
          <w:rFonts w:ascii="宋体" w:hAnsi="宋体" w:cs="宋体" w:hint="eastAsia"/>
          <w:sz w:val="24"/>
        </w:rPr>
        <w:t>非法转包、分包。</w:t>
      </w:r>
    </w:p>
    <w:p w14:paraId="412E1E10"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8.我单位承诺本项目的报价不低于我单位的成本价，</w:t>
      </w:r>
      <w:proofErr w:type="gramStart"/>
      <w:r>
        <w:rPr>
          <w:rFonts w:ascii="宋体" w:hAnsi="宋体" w:cs="宋体" w:hint="eastAsia"/>
          <w:sz w:val="24"/>
        </w:rPr>
        <w:t>不</w:t>
      </w:r>
      <w:proofErr w:type="gramEnd"/>
      <w:r>
        <w:rPr>
          <w:rFonts w:ascii="宋体" w:hAnsi="宋体" w:cs="宋体" w:hint="eastAsia"/>
          <w:sz w:val="24"/>
        </w:rPr>
        <w:t>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1441CD0"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w:t>
      </w:r>
      <w:proofErr w:type="gramStart"/>
      <w:r>
        <w:rPr>
          <w:rFonts w:ascii="宋体" w:hAnsi="宋体" w:cs="宋体" w:hint="eastAsia"/>
          <w:sz w:val="24"/>
        </w:rPr>
        <w:t>作出</w:t>
      </w:r>
      <w:proofErr w:type="gramEnd"/>
      <w:r>
        <w:rPr>
          <w:rFonts w:ascii="宋体" w:hAnsi="宋体" w:cs="宋体" w:hint="eastAsia"/>
          <w:sz w:val="24"/>
        </w:rPr>
        <w:t>的行政处罚。</w:t>
      </w:r>
    </w:p>
    <w:p w14:paraId="4D12189A"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10.我单位承诺未参与本项目的采购需求、技术指标、商务指标等内容的设定，不存在对其他投标单位不公平的行为。</w:t>
      </w:r>
    </w:p>
    <w:p w14:paraId="4A4698E5"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11.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14:paraId="116477F0" w14:textId="77777777" w:rsidR="00C43E48"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12.不存在《深圳市财政局政府采购供应商信用信息管理办法》（深财</w:t>
      </w:r>
      <w:proofErr w:type="gramStart"/>
      <w:r>
        <w:rPr>
          <w:rFonts w:ascii="宋体" w:hAnsi="宋体" w:cs="宋体" w:hint="eastAsia"/>
          <w:kern w:val="0"/>
          <w:sz w:val="24"/>
        </w:rPr>
        <w:t>规</w:t>
      </w:r>
      <w:proofErr w:type="gramEnd"/>
      <w:r>
        <w:rPr>
          <w:rFonts w:ascii="宋体" w:hAnsi="宋体" w:cs="宋体" w:hint="eastAsia"/>
          <w:kern w:val="0"/>
          <w:sz w:val="24"/>
        </w:rPr>
        <w:t>〔2023〕3号）列明的严重违法失信行为（由投标人在《政府采购投标及履约承诺函》中</w:t>
      </w:r>
      <w:proofErr w:type="gramStart"/>
      <w:r>
        <w:rPr>
          <w:rFonts w:ascii="宋体" w:hAnsi="宋体" w:cs="宋体" w:hint="eastAsia"/>
          <w:kern w:val="0"/>
          <w:sz w:val="24"/>
        </w:rPr>
        <w:t>作出</w:t>
      </w:r>
      <w:proofErr w:type="gramEnd"/>
      <w:r>
        <w:rPr>
          <w:rFonts w:ascii="宋体" w:hAnsi="宋体" w:cs="宋体" w:hint="eastAsia"/>
          <w:kern w:val="0"/>
          <w:sz w:val="24"/>
        </w:rPr>
        <w:t>声明）。</w:t>
      </w:r>
    </w:p>
    <w:p w14:paraId="5659F77F"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以上承诺，如有违反，愿依照国家相关法律处理，并承担由此给采购人带来的损失。</w:t>
      </w:r>
    </w:p>
    <w:p w14:paraId="54789DA6" w14:textId="77777777" w:rsidR="00C43E48" w:rsidRDefault="00C43E48">
      <w:pPr>
        <w:spacing w:line="360" w:lineRule="auto"/>
        <w:ind w:firstLineChars="200" w:firstLine="480"/>
        <w:rPr>
          <w:rFonts w:ascii="宋体" w:hAnsi="宋体" w:cs="宋体" w:hint="eastAsia"/>
          <w:sz w:val="24"/>
        </w:rPr>
      </w:pPr>
    </w:p>
    <w:p w14:paraId="3244D354" w14:textId="77777777" w:rsidR="00C43E48" w:rsidRDefault="00000000">
      <w:pPr>
        <w:tabs>
          <w:tab w:val="left" w:pos="4860"/>
        </w:tabs>
        <w:adjustRightInd w:val="0"/>
        <w:snapToGrid w:val="0"/>
        <w:spacing w:line="360" w:lineRule="auto"/>
        <w:ind w:rightChars="50" w:right="105" w:firstLineChars="100" w:firstLine="241"/>
        <w:rPr>
          <w:rFonts w:ascii="宋体" w:hAnsi="宋体" w:cs="宋体" w:hint="eastAsia"/>
          <w:b/>
          <w:bCs/>
          <w:sz w:val="24"/>
        </w:rPr>
      </w:pPr>
      <w:r>
        <w:rPr>
          <w:rFonts w:ascii="宋体" w:hAnsi="宋体" w:cs="宋体" w:hint="eastAsia"/>
          <w:b/>
          <w:bCs/>
          <w:sz w:val="24"/>
        </w:rPr>
        <w:t xml:space="preserve">法定代表人或授权代表（签字）：                  </w:t>
      </w:r>
    </w:p>
    <w:p w14:paraId="156C182F" w14:textId="77777777" w:rsidR="00C43E48" w:rsidRDefault="00000000">
      <w:pPr>
        <w:tabs>
          <w:tab w:val="left" w:pos="4860"/>
        </w:tabs>
        <w:adjustRightInd w:val="0"/>
        <w:snapToGrid w:val="0"/>
        <w:spacing w:line="360" w:lineRule="auto"/>
        <w:ind w:rightChars="50" w:right="105" w:firstLineChars="100" w:firstLine="241"/>
        <w:rPr>
          <w:rFonts w:ascii="宋体" w:hAnsi="宋体" w:cs="宋体" w:hint="eastAsia"/>
          <w:b/>
          <w:bCs/>
          <w:sz w:val="24"/>
        </w:rPr>
      </w:pPr>
      <w:r>
        <w:rPr>
          <w:rFonts w:ascii="宋体" w:hAnsi="宋体" w:cs="宋体" w:hint="eastAsia"/>
          <w:b/>
          <w:bCs/>
          <w:sz w:val="24"/>
        </w:rPr>
        <w:t>供应商（盖章）：</w:t>
      </w:r>
    </w:p>
    <w:p w14:paraId="6EE86E4E" w14:textId="77777777" w:rsidR="00C43E48" w:rsidRDefault="00000000">
      <w:pPr>
        <w:tabs>
          <w:tab w:val="left" w:pos="4860"/>
        </w:tabs>
        <w:adjustRightInd w:val="0"/>
        <w:snapToGrid w:val="0"/>
        <w:spacing w:line="360" w:lineRule="auto"/>
        <w:ind w:rightChars="50" w:right="105" w:firstLineChars="100" w:firstLine="241"/>
        <w:rPr>
          <w:rFonts w:ascii="宋体" w:hAnsi="宋体" w:cs="宋体" w:hint="eastAsia"/>
          <w:b/>
          <w:bCs/>
          <w:sz w:val="24"/>
        </w:rPr>
      </w:pPr>
      <w:r>
        <w:rPr>
          <w:rFonts w:ascii="宋体" w:hAnsi="宋体" w:cs="宋体" w:hint="eastAsia"/>
          <w:b/>
          <w:bCs/>
          <w:sz w:val="24"/>
        </w:rPr>
        <w:t>日期：   年  月   日</w:t>
      </w:r>
    </w:p>
    <w:p w14:paraId="65DC9F1E" w14:textId="77777777" w:rsidR="00C43E48" w:rsidRDefault="00000000">
      <w:pPr>
        <w:pStyle w:val="a6"/>
        <w:spacing w:line="560" w:lineRule="exact"/>
        <w:jc w:val="center"/>
        <w:rPr>
          <w:b/>
          <w:sz w:val="24"/>
          <w:lang w:val="fr-CH"/>
        </w:rPr>
      </w:pPr>
      <w:r>
        <w:rPr>
          <w:rFonts w:hAnsi="宋体" w:cs="宋体" w:hint="eastAsia"/>
        </w:rPr>
        <w:br w:type="page"/>
      </w:r>
      <w:r>
        <w:rPr>
          <w:rFonts w:hint="eastAsia"/>
          <w:b/>
          <w:sz w:val="24"/>
          <w:lang w:val="fr-CH"/>
        </w:rPr>
        <w:t>4</w:t>
      </w:r>
      <w:r>
        <w:rPr>
          <w:rFonts w:hint="eastAsia"/>
          <w:b/>
          <w:sz w:val="24"/>
          <w:lang w:val="fr-CH"/>
        </w:rPr>
        <w:t>、政府采购违法行为风险知悉确认书</w:t>
      </w:r>
    </w:p>
    <w:p w14:paraId="5BD13A9B" w14:textId="77777777" w:rsidR="00C43E48" w:rsidRDefault="00000000">
      <w:pPr>
        <w:spacing w:after="120" w:line="560" w:lineRule="exact"/>
        <w:ind w:firstLineChars="200" w:firstLine="48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14:paraId="04C23E0E" w14:textId="77777777" w:rsidR="00C43E48" w:rsidRDefault="00000000">
      <w:pPr>
        <w:spacing w:after="120" w:line="560" w:lineRule="exact"/>
        <w:ind w:firstLineChars="200" w:firstLine="480"/>
        <w:rPr>
          <w:sz w:val="24"/>
          <w:lang w:val="fr-CH"/>
        </w:rPr>
      </w:pPr>
      <w:r>
        <w:rPr>
          <w:rFonts w:hint="eastAsia"/>
          <w:sz w:val="24"/>
          <w:lang w:val="fr-CH"/>
        </w:rPr>
        <w:t>一、本公司已充分知悉“隐瞒真实情况，提供虚假资料”的法定情形，相关情形包括但不限于：</w:t>
      </w:r>
    </w:p>
    <w:p w14:paraId="2AD34839" w14:textId="77777777" w:rsidR="00C43E48" w:rsidRDefault="00000000">
      <w:pPr>
        <w:spacing w:after="120" w:line="560" w:lineRule="exact"/>
        <w:ind w:firstLineChars="200" w:firstLine="480"/>
        <w:rPr>
          <w:sz w:val="24"/>
          <w:lang w:val="fr-CH"/>
        </w:rPr>
      </w:pPr>
      <w:r>
        <w:rPr>
          <w:rFonts w:hint="eastAsia"/>
          <w:sz w:val="24"/>
          <w:lang w:val="fr-CH"/>
        </w:rPr>
        <w:t>（一）通过转让或者租借等方式从其他单位获取资格或者资质证书投标的。</w:t>
      </w:r>
    </w:p>
    <w:p w14:paraId="068681D6" w14:textId="77777777" w:rsidR="00C43E48" w:rsidRDefault="00000000">
      <w:pPr>
        <w:spacing w:after="120" w:line="560" w:lineRule="exact"/>
        <w:ind w:firstLineChars="200" w:firstLine="480"/>
        <w:rPr>
          <w:sz w:val="24"/>
          <w:lang w:val="fr-CH"/>
        </w:rPr>
      </w:pPr>
      <w:r>
        <w:rPr>
          <w:rFonts w:hint="eastAsia"/>
          <w:sz w:val="24"/>
          <w:lang w:val="fr-CH"/>
        </w:rPr>
        <w:t>（二）由其他单位或者其他单位负责人在投标供应商编制的投标文件上加盖印章或者签字的。</w:t>
      </w:r>
    </w:p>
    <w:p w14:paraId="712F9B06" w14:textId="77777777" w:rsidR="00C43E48" w:rsidRDefault="00000000">
      <w:pPr>
        <w:spacing w:after="120" w:line="560" w:lineRule="exact"/>
        <w:ind w:firstLineChars="200" w:firstLine="480"/>
        <w:rPr>
          <w:sz w:val="24"/>
          <w:lang w:val="fr-CH"/>
        </w:rPr>
      </w:pPr>
      <w:r>
        <w:rPr>
          <w:rFonts w:hint="eastAsia"/>
          <w:sz w:val="24"/>
          <w:lang w:val="fr-CH"/>
        </w:rPr>
        <w:t>（三）项目负责人或者主要技术人员不是本单位人员的。</w:t>
      </w:r>
    </w:p>
    <w:p w14:paraId="4A5B1C6E" w14:textId="77777777" w:rsidR="00C43E48" w:rsidRDefault="00000000">
      <w:pPr>
        <w:spacing w:after="120" w:line="560" w:lineRule="exact"/>
        <w:ind w:firstLineChars="200" w:firstLine="480"/>
        <w:rPr>
          <w:sz w:val="24"/>
          <w:lang w:val="fr-CH"/>
        </w:rPr>
      </w:pPr>
      <w:r>
        <w:rPr>
          <w:rFonts w:hint="eastAsia"/>
          <w:sz w:val="24"/>
          <w:lang w:val="fr-CH"/>
        </w:rPr>
        <w:t>（四）投标保证金不是从投标供应商基本账户转出的。</w:t>
      </w:r>
    </w:p>
    <w:p w14:paraId="245E8D7E" w14:textId="77777777" w:rsidR="00C43E48" w:rsidRDefault="00000000">
      <w:pPr>
        <w:spacing w:after="120" w:line="560" w:lineRule="exact"/>
        <w:ind w:firstLineChars="200" w:firstLine="480"/>
        <w:rPr>
          <w:sz w:val="24"/>
          <w:lang w:val="fr-CH"/>
        </w:rPr>
      </w:pPr>
      <w:r>
        <w:rPr>
          <w:rFonts w:hint="eastAsia"/>
          <w:sz w:val="24"/>
          <w:lang w:val="fr-CH"/>
        </w:rPr>
        <w:t>（五）其他隐瞒真实情况、提供虚假资料的行为。</w:t>
      </w:r>
    </w:p>
    <w:p w14:paraId="5A66D2F8" w14:textId="77777777" w:rsidR="00C43E48" w:rsidRDefault="00000000">
      <w:pPr>
        <w:spacing w:after="120" w:line="560" w:lineRule="exact"/>
        <w:ind w:firstLineChars="200" w:firstLine="480"/>
        <w:rPr>
          <w:sz w:val="24"/>
          <w:lang w:val="fr-CH"/>
        </w:rPr>
      </w:pPr>
      <w:r>
        <w:rPr>
          <w:rFonts w:hint="eastAsia"/>
          <w:sz w:val="24"/>
          <w:lang w:val="fr-CH"/>
        </w:rPr>
        <w:t>二、本公司已充分知悉“与其他采购参加人串通投标”的法定情形，相关情形包括但不限于：</w:t>
      </w:r>
    </w:p>
    <w:p w14:paraId="35B856C6" w14:textId="77777777" w:rsidR="00C43E48" w:rsidRDefault="00000000">
      <w:pPr>
        <w:spacing w:after="120" w:line="560" w:lineRule="exact"/>
        <w:ind w:firstLineChars="200" w:firstLine="480"/>
        <w:rPr>
          <w:sz w:val="24"/>
          <w:lang w:val="fr-CH"/>
        </w:rPr>
      </w:pPr>
      <w:r>
        <w:rPr>
          <w:rFonts w:hint="eastAsia"/>
          <w:sz w:val="24"/>
          <w:lang w:val="fr-CH"/>
        </w:rPr>
        <w:t>（一）投标供应商之间相互约定给予未中标的供应商利益补偿。</w:t>
      </w:r>
    </w:p>
    <w:p w14:paraId="7BE5CC3B" w14:textId="77777777" w:rsidR="00C43E48" w:rsidRDefault="00000000">
      <w:pPr>
        <w:spacing w:after="120" w:line="560" w:lineRule="exact"/>
        <w:ind w:firstLineChars="200" w:firstLine="48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14:paraId="39D8FFA0" w14:textId="77777777" w:rsidR="00C43E48" w:rsidRDefault="00000000">
      <w:pPr>
        <w:spacing w:after="120" w:line="560" w:lineRule="exact"/>
        <w:ind w:firstLineChars="200" w:firstLine="480"/>
        <w:rPr>
          <w:sz w:val="24"/>
          <w:lang w:val="fr-CH"/>
        </w:rPr>
      </w:pPr>
      <w:r>
        <w:rPr>
          <w:rFonts w:hint="eastAsia"/>
          <w:sz w:val="24"/>
          <w:lang w:val="fr-CH"/>
        </w:rPr>
        <w:t>（三）不同投标供应商的投标文件由同一单位或者同一人编制，或者由同一人分阶段参与编制的。</w:t>
      </w:r>
    </w:p>
    <w:p w14:paraId="54D37145" w14:textId="77777777" w:rsidR="00C43E48" w:rsidRDefault="00000000">
      <w:pPr>
        <w:spacing w:after="120" w:line="560" w:lineRule="exact"/>
        <w:ind w:firstLineChars="200" w:firstLine="480"/>
        <w:rPr>
          <w:sz w:val="24"/>
          <w:lang w:val="fr-CH"/>
        </w:rPr>
      </w:pPr>
      <w:r>
        <w:rPr>
          <w:rFonts w:hint="eastAsia"/>
          <w:sz w:val="24"/>
          <w:lang w:val="fr-CH"/>
        </w:rPr>
        <w:t>（四）不同投标供应商的投标文件或部分投标文件相互混装。</w:t>
      </w:r>
    </w:p>
    <w:p w14:paraId="4EAD3D3B" w14:textId="77777777" w:rsidR="00C43E48" w:rsidRDefault="00000000">
      <w:pPr>
        <w:spacing w:after="120" w:line="560" w:lineRule="exact"/>
        <w:ind w:firstLineChars="200" w:firstLine="480"/>
        <w:rPr>
          <w:sz w:val="24"/>
          <w:lang w:val="fr-CH"/>
        </w:rPr>
      </w:pPr>
      <w:r>
        <w:rPr>
          <w:rFonts w:hint="eastAsia"/>
          <w:sz w:val="24"/>
          <w:lang w:val="fr-CH"/>
        </w:rPr>
        <w:t>（五）不同投标供应商的投标文件内容存在非正常一致。</w:t>
      </w:r>
    </w:p>
    <w:p w14:paraId="6712E01D" w14:textId="77777777" w:rsidR="00C43E48" w:rsidRDefault="00000000">
      <w:pPr>
        <w:spacing w:after="120" w:line="560" w:lineRule="exact"/>
        <w:ind w:firstLineChars="200" w:firstLine="480"/>
        <w:rPr>
          <w:sz w:val="24"/>
          <w:lang w:val="fr-CH"/>
        </w:rPr>
      </w:pPr>
      <w:r>
        <w:rPr>
          <w:rFonts w:hint="eastAsia"/>
          <w:sz w:val="24"/>
          <w:lang w:val="fr-CH"/>
        </w:rPr>
        <w:t>（六）由同一单位工作人员为两家以上（含两家）供应商进行同一项投标活动的。</w:t>
      </w:r>
    </w:p>
    <w:p w14:paraId="5A2CB703" w14:textId="77777777" w:rsidR="00C43E48" w:rsidRDefault="00000000">
      <w:pPr>
        <w:spacing w:after="120" w:line="560" w:lineRule="exact"/>
        <w:ind w:firstLineChars="200" w:firstLine="480"/>
        <w:rPr>
          <w:sz w:val="24"/>
          <w:lang w:val="fr-CH"/>
        </w:rPr>
      </w:pPr>
      <w:r>
        <w:rPr>
          <w:rFonts w:hint="eastAsia"/>
          <w:sz w:val="24"/>
          <w:lang w:val="fr-CH"/>
        </w:rPr>
        <w:t>（七）不同投标人的投标报价呈规律性差异。</w:t>
      </w:r>
    </w:p>
    <w:p w14:paraId="0075DF50" w14:textId="77777777" w:rsidR="00C43E48" w:rsidRDefault="00000000">
      <w:pPr>
        <w:spacing w:after="120" w:line="560" w:lineRule="exact"/>
        <w:ind w:firstLineChars="200" w:firstLine="480"/>
        <w:rPr>
          <w:sz w:val="24"/>
          <w:lang w:val="fr-CH"/>
        </w:rPr>
      </w:pPr>
      <w:r>
        <w:rPr>
          <w:rFonts w:hint="eastAsia"/>
          <w:sz w:val="24"/>
          <w:lang w:val="fr-CH"/>
        </w:rPr>
        <w:t>（八）不同投标人的投标保证金从同一单位或者个人的账户转出。</w:t>
      </w:r>
    </w:p>
    <w:p w14:paraId="45049EC8" w14:textId="77777777" w:rsidR="00C43E48" w:rsidRDefault="00000000">
      <w:pPr>
        <w:spacing w:after="120" w:line="560" w:lineRule="exact"/>
        <w:ind w:firstLineChars="200" w:firstLine="480"/>
        <w:rPr>
          <w:sz w:val="24"/>
          <w:lang w:val="fr-CH"/>
        </w:rPr>
      </w:pPr>
      <w:r>
        <w:rPr>
          <w:rFonts w:hint="eastAsia"/>
          <w:sz w:val="24"/>
          <w:lang w:val="fr-CH"/>
        </w:rPr>
        <w:t>（九）主管部门依照法律、法规认定的其他情形。</w:t>
      </w:r>
    </w:p>
    <w:p w14:paraId="5D4C4AA1" w14:textId="77777777" w:rsidR="00C43E48" w:rsidRDefault="00000000">
      <w:pPr>
        <w:spacing w:after="120" w:line="560" w:lineRule="exact"/>
        <w:ind w:firstLineChars="200" w:firstLine="480"/>
        <w:rPr>
          <w:sz w:val="24"/>
          <w:lang w:val="fr-CH"/>
        </w:rPr>
      </w:pPr>
      <w:r>
        <w:rPr>
          <w:rFonts w:hint="eastAsia"/>
          <w:sz w:val="24"/>
          <w:lang w:val="fr-CH"/>
        </w:rPr>
        <w:t>三、本公司已充分知悉下列情形所对应的法律风险，并在投标前已对相关风险事项进行排查。</w:t>
      </w:r>
    </w:p>
    <w:p w14:paraId="52D7DDFA" w14:textId="77777777" w:rsidR="00C43E48" w:rsidRDefault="00000000">
      <w:pPr>
        <w:spacing w:after="120" w:line="560" w:lineRule="exact"/>
        <w:ind w:firstLineChars="200" w:firstLine="480"/>
        <w:rPr>
          <w:sz w:val="24"/>
          <w:lang w:val="fr-CH"/>
        </w:rPr>
      </w:pPr>
      <w:r>
        <w:rPr>
          <w:rFonts w:hint="eastAsia"/>
          <w:sz w:val="24"/>
          <w:lang w:val="fr-CH"/>
        </w:rPr>
        <w:t>（一）对于从其他主体获取的投标资料，供应商应审慎核查，确保投标资料的真实性。</w:t>
      </w:r>
      <w:proofErr w:type="gramStart"/>
      <w:r>
        <w:rPr>
          <w:rFonts w:hint="eastAsia"/>
          <w:sz w:val="24"/>
          <w:lang w:val="fr-CH"/>
        </w:rPr>
        <w:t>如主管</w:t>
      </w:r>
      <w:proofErr w:type="gramEnd"/>
      <w:r>
        <w:rPr>
          <w:rFonts w:hint="eastAsia"/>
          <w:sz w:val="24"/>
          <w:lang w:val="fr-CH"/>
        </w:rPr>
        <w:t>部门查实投标文件中存在虚假资料的，无论相关资料是否由第三方或本公司员工提供，均不影响主管部门对供应商存在“隐瞒真实情况，提供虚假资料”违法行为的认定。</w:t>
      </w:r>
    </w:p>
    <w:p w14:paraId="3E6B9158" w14:textId="77777777" w:rsidR="00C43E48" w:rsidRDefault="00000000">
      <w:pPr>
        <w:spacing w:after="120" w:line="560" w:lineRule="exact"/>
        <w:ind w:firstLineChars="200" w:firstLine="48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14:paraId="3FB3A86C" w14:textId="77777777" w:rsidR="00C43E48" w:rsidRDefault="00000000">
      <w:pPr>
        <w:spacing w:after="120" w:line="560" w:lineRule="exact"/>
        <w:ind w:firstLineChars="200" w:firstLine="48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14:paraId="6A510DB3" w14:textId="77777777" w:rsidR="00C43E48" w:rsidRDefault="00000000">
      <w:pPr>
        <w:spacing w:after="120" w:line="560" w:lineRule="exact"/>
        <w:ind w:firstLineChars="200" w:firstLine="48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42877D65" w14:textId="77777777" w:rsidR="00C43E48" w:rsidRDefault="00000000">
      <w:pPr>
        <w:spacing w:after="120" w:line="560" w:lineRule="exact"/>
        <w:ind w:firstLineChars="200" w:firstLine="48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2E25EB6" w14:textId="77777777" w:rsidR="00C43E48" w:rsidRDefault="00000000">
      <w:pPr>
        <w:spacing w:after="120" w:line="560" w:lineRule="exact"/>
        <w:ind w:firstLineChars="200" w:firstLine="48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21584FD9" w14:textId="77777777" w:rsidR="00C43E48" w:rsidRDefault="00000000">
      <w:pPr>
        <w:spacing w:after="120" w:line="560" w:lineRule="exact"/>
        <w:ind w:firstLineChars="200" w:firstLine="480"/>
        <w:rPr>
          <w:sz w:val="24"/>
          <w:lang w:val="fr-CH"/>
        </w:rPr>
      </w:pPr>
      <w:r>
        <w:rPr>
          <w:rFonts w:hint="eastAsia"/>
          <w:sz w:val="24"/>
          <w:lang w:val="fr-CH"/>
        </w:rPr>
        <w:t>四、本公司已充分知悉政府采购违法、违规行为的法律后果。</w:t>
      </w:r>
    </w:p>
    <w:p w14:paraId="53FC089B" w14:textId="77777777" w:rsidR="00C43E48" w:rsidRDefault="00000000">
      <w:pPr>
        <w:spacing w:after="120" w:line="560" w:lineRule="exact"/>
        <w:ind w:firstLineChars="200" w:firstLine="480"/>
        <w:rPr>
          <w:sz w:val="24"/>
          <w:lang w:val="fr-CH"/>
        </w:rPr>
      </w:pPr>
      <w:r>
        <w:rPr>
          <w:rFonts w:hint="eastAsia"/>
          <w:sz w:val="24"/>
          <w:lang w:val="fr-CH"/>
        </w:rPr>
        <w:t>经查实，若投标供应</w:t>
      </w:r>
      <w:proofErr w:type="gramStart"/>
      <w:r>
        <w:rPr>
          <w:rFonts w:hint="eastAsia"/>
          <w:sz w:val="24"/>
          <w:lang w:val="fr-CH"/>
        </w:rPr>
        <w:t>商存在</w:t>
      </w:r>
      <w:proofErr w:type="gramEnd"/>
      <w:r>
        <w:rPr>
          <w:rFonts w:hint="eastAsia"/>
          <w:sz w:val="24"/>
          <w:lang w:val="fr-CH"/>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hint="eastAsia"/>
          <w:sz w:val="24"/>
          <w:lang w:val="fr-CH"/>
        </w:rPr>
        <w:t>分之二十</w:t>
      </w:r>
      <w:proofErr w:type="gramEnd"/>
      <w:r>
        <w:rPr>
          <w:rFonts w:hint="eastAsia"/>
          <w:sz w:val="24"/>
          <w:lang w:val="fr-CH"/>
        </w:rPr>
        <w:t>以下罚款；情节严重的，取消参与本市政府采购资格，处采购金额千分之二十以上千</w:t>
      </w:r>
      <w:proofErr w:type="gramStart"/>
      <w:r>
        <w:rPr>
          <w:rFonts w:hint="eastAsia"/>
          <w:sz w:val="24"/>
          <w:lang w:val="fr-CH"/>
        </w:rPr>
        <w:t>分之三十</w:t>
      </w:r>
      <w:proofErr w:type="gramEnd"/>
      <w:r>
        <w:rPr>
          <w:rFonts w:hint="eastAsia"/>
          <w:sz w:val="24"/>
          <w:lang w:val="fr-CH"/>
        </w:rPr>
        <w:t>以下罚款，并由市场监管部门依法吊销营业执照。</w:t>
      </w:r>
    </w:p>
    <w:p w14:paraId="06E2F4CF" w14:textId="77777777" w:rsidR="00C43E48" w:rsidRDefault="00000000">
      <w:pPr>
        <w:spacing w:after="120" w:line="560" w:lineRule="exact"/>
        <w:ind w:firstLineChars="200" w:firstLine="480"/>
        <w:rPr>
          <w:rFonts w:ascii="宋体" w:hAnsi="宋体" w:cs="宋体" w:hint="eastAsia"/>
          <w:sz w:val="24"/>
        </w:rPr>
      </w:pPr>
      <w:r>
        <w:rPr>
          <w:rFonts w:ascii="宋体" w:hAnsi="宋体" w:cs="宋体" w:hint="eastAsia"/>
          <w:sz w:val="24"/>
        </w:rPr>
        <w:t>以下文字请投标供应商抄写并确认：“本公司已仔细阅读《政府采购违法行为风险知悉确认书》，充分知悉违法行为的法律后果，并承诺将严谨、诚信、依法依规参与政府采购活动”。</w:t>
      </w:r>
    </w:p>
    <w:p w14:paraId="4BD65C26" w14:textId="77777777" w:rsidR="00C43E48" w:rsidRDefault="00C43E48">
      <w:pPr>
        <w:spacing w:line="560" w:lineRule="exact"/>
        <w:rPr>
          <w:lang w:val="fr-CH"/>
        </w:rPr>
      </w:pPr>
    </w:p>
    <w:p w14:paraId="799A0B6C" w14:textId="77777777" w:rsidR="00C43E48" w:rsidRDefault="00000000">
      <w:pPr>
        <w:spacing w:after="120" w:line="560" w:lineRule="exact"/>
        <w:rPr>
          <w:sz w:val="24"/>
          <w:lang w:val="fr-CH"/>
        </w:rPr>
      </w:pPr>
      <w:r>
        <w:rPr>
          <w:sz w:val="24"/>
          <w:lang w:val="fr-CH"/>
        </w:rPr>
        <w:t xml:space="preserve">                                                                                              </w:t>
      </w:r>
    </w:p>
    <w:p w14:paraId="25B52479" w14:textId="77777777" w:rsidR="00C43E48" w:rsidRDefault="00000000">
      <w:pPr>
        <w:spacing w:after="120" w:line="560" w:lineRule="exact"/>
        <w:rPr>
          <w:sz w:val="24"/>
          <w:lang w:val="fr-CH"/>
        </w:rPr>
      </w:pPr>
      <w:r>
        <w:rPr>
          <w:sz w:val="24"/>
          <w:lang w:val="fr-CH"/>
        </w:rPr>
        <w:t xml:space="preserve">                                                                             </w:t>
      </w:r>
    </w:p>
    <w:p w14:paraId="314501B6" w14:textId="77777777" w:rsidR="00C43E48" w:rsidRDefault="00000000">
      <w:pPr>
        <w:spacing w:after="120" w:line="560" w:lineRule="exact"/>
        <w:rPr>
          <w:sz w:val="24"/>
          <w:lang w:val="fr-CH"/>
        </w:rPr>
      </w:pPr>
      <w:r>
        <w:rPr>
          <w:rFonts w:hint="eastAsia"/>
          <w:sz w:val="24"/>
          <w:lang w:val="fr-CH"/>
        </w:rPr>
        <w:t>负责人</w:t>
      </w:r>
      <w:r>
        <w:rPr>
          <w:rFonts w:hint="eastAsia"/>
          <w:sz w:val="24"/>
          <w:lang w:val="fr-CH"/>
        </w:rPr>
        <w:t>/</w:t>
      </w:r>
      <w:r>
        <w:rPr>
          <w:rFonts w:hint="eastAsia"/>
          <w:sz w:val="24"/>
          <w:lang w:val="fr-CH"/>
        </w:rPr>
        <w:t>投标授权代表签名：</w:t>
      </w:r>
    </w:p>
    <w:p w14:paraId="3F5F6F18" w14:textId="77777777" w:rsidR="00C43E48" w:rsidRDefault="00000000">
      <w:pPr>
        <w:spacing w:after="120" w:line="560" w:lineRule="exact"/>
        <w:rPr>
          <w:sz w:val="24"/>
          <w:lang w:val="fr-CH"/>
        </w:rPr>
      </w:pPr>
      <w:r>
        <w:rPr>
          <w:rFonts w:hint="eastAsia"/>
          <w:sz w:val="24"/>
          <w:lang w:val="fr-CH"/>
        </w:rPr>
        <w:t>知悉人（公章）：</w:t>
      </w:r>
    </w:p>
    <w:p w14:paraId="4B35CC9A" w14:textId="77777777" w:rsidR="00C43E48" w:rsidRDefault="00000000">
      <w:pPr>
        <w:spacing w:after="120" w:line="560" w:lineRule="exact"/>
        <w:rPr>
          <w:sz w:val="24"/>
          <w:lang w:val="fr-CH"/>
        </w:rPr>
      </w:pPr>
      <w:r>
        <w:rPr>
          <w:rFonts w:hint="eastAsia"/>
          <w:sz w:val="24"/>
          <w:lang w:val="fr-CH"/>
        </w:rPr>
        <w:t>日期：</w:t>
      </w:r>
    </w:p>
    <w:p w14:paraId="69F70476" w14:textId="77777777" w:rsidR="00C43E48" w:rsidRDefault="00C43E48">
      <w:pPr>
        <w:pStyle w:val="a6"/>
        <w:rPr>
          <w:lang w:val="fr-CH"/>
        </w:rPr>
      </w:pPr>
    </w:p>
    <w:p w14:paraId="44731EE0" w14:textId="77777777" w:rsidR="00C43E48" w:rsidRDefault="00C43E48">
      <w:pPr>
        <w:tabs>
          <w:tab w:val="left" w:pos="640"/>
          <w:tab w:val="left" w:pos="1260"/>
          <w:tab w:val="left" w:pos="1418"/>
        </w:tabs>
        <w:spacing w:line="360" w:lineRule="auto"/>
        <w:jc w:val="center"/>
        <w:rPr>
          <w:rFonts w:ascii="宋体" w:hAnsi="宋体" w:cs="宋体" w:hint="eastAsia"/>
          <w:b/>
          <w:bCs/>
          <w:sz w:val="24"/>
          <w:lang w:val="fr-CH"/>
        </w:rPr>
        <w:sectPr w:rsidR="00C43E48">
          <w:pgSz w:w="11906" w:h="16838"/>
          <w:pgMar w:top="1440" w:right="1650" w:bottom="1440" w:left="1650" w:header="851" w:footer="992" w:gutter="0"/>
          <w:cols w:space="720"/>
          <w:docGrid w:type="lines" w:linePitch="319"/>
        </w:sectPr>
      </w:pPr>
    </w:p>
    <w:p w14:paraId="0F744275" w14:textId="77777777" w:rsidR="00C43E48" w:rsidRDefault="00000000">
      <w:pPr>
        <w:tabs>
          <w:tab w:val="left" w:pos="640"/>
          <w:tab w:val="left" w:pos="1260"/>
          <w:tab w:val="left" w:pos="1418"/>
        </w:tabs>
        <w:spacing w:line="360" w:lineRule="auto"/>
        <w:jc w:val="center"/>
        <w:rPr>
          <w:rFonts w:ascii="宋体" w:hAnsi="宋体" w:cs="宋体" w:hint="eastAsia"/>
          <w:b/>
          <w:bCs/>
          <w:sz w:val="24"/>
        </w:rPr>
      </w:pPr>
      <w:r>
        <w:rPr>
          <w:rFonts w:ascii="宋体" w:hAnsi="宋体" w:cs="宋体" w:hint="eastAsia"/>
          <w:b/>
          <w:bCs/>
          <w:sz w:val="24"/>
        </w:rPr>
        <w:t>5、关于资格的声明函</w:t>
      </w:r>
    </w:p>
    <w:p w14:paraId="7A263620" w14:textId="77777777" w:rsidR="00C43E48" w:rsidRDefault="00000000">
      <w:pPr>
        <w:spacing w:line="360" w:lineRule="auto"/>
        <w:rPr>
          <w:rFonts w:ascii="宋体" w:hAnsi="宋体" w:cs="宋体" w:hint="eastAsia"/>
          <w:sz w:val="24"/>
        </w:rPr>
      </w:pPr>
      <w:r>
        <w:rPr>
          <w:rFonts w:ascii="宋体" w:hAnsi="宋体" w:cs="宋体" w:hint="eastAsia"/>
          <w:sz w:val="24"/>
        </w:rPr>
        <w:t>（采购单位名称/代理机构名称）：</w:t>
      </w:r>
    </w:p>
    <w:p w14:paraId="26F76F99" w14:textId="77777777" w:rsidR="00C43E48" w:rsidRDefault="00000000">
      <w:pPr>
        <w:spacing w:line="360" w:lineRule="auto"/>
        <w:ind w:firstLineChars="236" w:firstLine="566"/>
        <w:rPr>
          <w:rFonts w:ascii="宋体" w:hAnsi="宋体" w:cs="宋体" w:hint="eastAsia"/>
          <w:sz w:val="24"/>
        </w:rPr>
      </w:pPr>
      <w:r>
        <w:rPr>
          <w:rFonts w:ascii="宋体" w:hAnsi="宋体" w:cs="宋体" w:hint="eastAsia"/>
          <w:sz w:val="24"/>
          <w:u w:val="single"/>
        </w:rPr>
        <w:t xml:space="preserve"> （ 投标人名称）    </w:t>
      </w:r>
      <w:r>
        <w:rPr>
          <w:rFonts w:ascii="宋体" w:hAnsi="宋体" w:cs="宋体" w:hint="eastAsia"/>
          <w:sz w:val="24"/>
        </w:rPr>
        <w:t xml:space="preserve"> 参与了</w:t>
      </w:r>
      <w:r>
        <w:rPr>
          <w:rFonts w:ascii="宋体" w:hAnsi="宋体" w:cs="宋体" w:hint="eastAsia"/>
          <w:sz w:val="24"/>
          <w:u w:val="single"/>
        </w:rPr>
        <w:t xml:space="preserve"> （项目名称 、招标编号） </w:t>
      </w:r>
      <w:r>
        <w:rPr>
          <w:rFonts w:ascii="宋体" w:hAnsi="宋体" w:cs="宋体" w:hint="eastAsia"/>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w:t>
      </w:r>
      <w:proofErr w:type="gramStart"/>
      <w:r>
        <w:rPr>
          <w:rFonts w:ascii="宋体" w:hAnsi="宋体" w:cs="宋体" w:hint="eastAsia"/>
          <w:sz w:val="24"/>
        </w:rPr>
        <w:t>作出</w:t>
      </w:r>
      <w:proofErr w:type="gramEnd"/>
      <w:r>
        <w:rPr>
          <w:rFonts w:ascii="宋体" w:hAnsi="宋体" w:cs="宋体" w:hint="eastAsia"/>
          <w:sz w:val="24"/>
        </w:rPr>
        <w:t>的行政处罚。</w:t>
      </w:r>
    </w:p>
    <w:p w14:paraId="7D8111BA" w14:textId="77777777" w:rsidR="00C43E48" w:rsidRDefault="00000000">
      <w:pPr>
        <w:spacing w:line="360" w:lineRule="auto"/>
        <w:ind w:left="420"/>
        <w:rPr>
          <w:rFonts w:ascii="宋体" w:hAnsi="宋体" w:cs="宋体" w:hint="eastAsia"/>
          <w:sz w:val="24"/>
        </w:rPr>
      </w:pPr>
      <w:r>
        <w:rPr>
          <w:rFonts w:ascii="宋体" w:hAnsi="宋体" w:cs="宋体" w:hint="eastAsia"/>
          <w:sz w:val="24"/>
        </w:rPr>
        <w:t>特此承诺！</w:t>
      </w:r>
    </w:p>
    <w:p w14:paraId="5B9201E8" w14:textId="77777777" w:rsidR="00C43E48" w:rsidRDefault="00C43E48">
      <w:pPr>
        <w:spacing w:line="360" w:lineRule="auto"/>
        <w:ind w:left="420"/>
        <w:rPr>
          <w:rFonts w:ascii="宋体" w:hAnsi="宋体" w:cs="宋体" w:hint="eastAsia"/>
          <w:sz w:val="24"/>
        </w:rPr>
      </w:pPr>
    </w:p>
    <w:p w14:paraId="0B600C82" w14:textId="77777777" w:rsidR="00C43E48" w:rsidRDefault="00000000">
      <w:pPr>
        <w:pStyle w:val="ab"/>
        <w:spacing w:line="360" w:lineRule="auto"/>
        <w:jc w:val="center"/>
        <w:rPr>
          <w:rFonts w:hAnsi="宋体" w:cs="宋体" w:hint="eastAsia"/>
          <w:sz w:val="24"/>
        </w:rPr>
      </w:pPr>
      <w:r>
        <w:rPr>
          <w:rFonts w:hAnsi="宋体" w:cs="宋体" w:hint="eastAsia"/>
          <w:sz w:val="24"/>
        </w:rPr>
        <w:t xml:space="preserve">                投标人名称（投标人法人公章）：</w:t>
      </w:r>
    </w:p>
    <w:p w14:paraId="7ECC87ED" w14:textId="77777777" w:rsidR="00C43E48" w:rsidRDefault="00000000">
      <w:pPr>
        <w:spacing w:line="360" w:lineRule="auto"/>
        <w:jc w:val="center"/>
        <w:rPr>
          <w:rFonts w:ascii="宋体" w:hAnsi="宋体" w:cs="宋体" w:hint="eastAsia"/>
          <w:kern w:val="0"/>
          <w:sz w:val="24"/>
        </w:rPr>
      </w:pPr>
      <w:r>
        <w:rPr>
          <w:rFonts w:ascii="宋体" w:hAnsi="宋体" w:cs="宋体" w:hint="eastAsia"/>
          <w:sz w:val="24"/>
        </w:rPr>
        <w:t xml:space="preserve">             承诺日期：   年     月     日</w:t>
      </w:r>
    </w:p>
    <w:p w14:paraId="078791DA" w14:textId="77777777" w:rsidR="00C43E48" w:rsidRDefault="00C43E48">
      <w:pPr>
        <w:tabs>
          <w:tab w:val="left" w:pos="640"/>
          <w:tab w:val="left" w:pos="1260"/>
          <w:tab w:val="left" w:pos="1418"/>
        </w:tabs>
        <w:spacing w:line="360" w:lineRule="auto"/>
        <w:rPr>
          <w:rFonts w:ascii="宋体" w:hAnsi="宋体" w:cs="宋体" w:hint="eastAsia"/>
          <w:sz w:val="24"/>
          <w:lang w:val="fr-CH"/>
        </w:rPr>
      </w:pPr>
    </w:p>
    <w:p w14:paraId="76F30A52" w14:textId="77777777" w:rsidR="00C43E48" w:rsidRDefault="00C43E48">
      <w:pPr>
        <w:spacing w:before="120" w:after="120" w:line="360" w:lineRule="auto"/>
        <w:jc w:val="center"/>
        <w:rPr>
          <w:rFonts w:ascii="宋体" w:hAnsi="宋体" w:cs="宋体" w:hint="eastAsia"/>
          <w:b/>
          <w:sz w:val="24"/>
        </w:rPr>
      </w:pPr>
    </w:p>
    <w:p w14:paraId="64DFD97B" w14:textId="77777777" w:rsidR="00C43E48" w:rsidRDefault="00C43E48">
      <w:pPr>
        <w:pStyle w:val="a0"/>
        <w:ind w:firstLine="482"/>
        <w:rPr>
          <w:rFonts w:ascii="宋体" w:hAnsi="宋体" w:cs="宋体" w:hint="eastAsia"/>
          <w:b/>
          <w:sz w:val="24"/>
        </w:rPr>
      </w:pPr>
    </w:p>
    <w:p w14:paraId="7AA740E3" w14:textId="77777777" w:rsidR="00C43E48" w:rsidRDefault="00C43E48">
      <w:pPr>
        <w:pStyle w:val="a0"/>
        <w:ind w:firstLine="482"/>
        <w:rPr>
          <w:rFonts w:ascii="宋体" w:hAnsi="宋体" w:cs="宋体" w:hint="eastAsia"/>
          <w:b/>
          <w:sz w:val="24"/>
        </w:rPr>
      </w:pPr>
    </w:p>
    <w:p w14:paraId="7D71324E" w14:textId="77777777" w:rsidR="00C43E48" w:rsidRDefault="00C43E48">
      <w:pPr>
        <w:pStyle w:val="a0"/>
        <w:ind w:firstLine="482"/>
        <w:rPr>
          <w:rFonts w:ascii="宋体" w:hAnsi="宋体" w:cs="宋体" w:hint="eastAsia"/>
          <w:b/>
          <w:sz w:val="24"/>
        </w:rPr>
      </w:pPr>
    </w:p>
    <w:p w14:paraId="7AA3E5A0" w14:textId="77777777" w:rsidR="00C43E48" w:rsidRDefault="00C43E48">
      <w:pPr>
        <w:pStyle w:val="a0"/>
        <w:ind w:firstLine="482"/>
        <w:rPr>
          <w:rFonts w:ascii="宋体" w:hAnsi="宋体" w:cs="宋体" w:hint="eastAsia"/>
          <w:b/>
          <w:sz w:val="24"/>
        </w:rPr>
      </w:pPr>
    </w:p>
    <w:p w14:paraId="7CAD1EBC" w14:textId="77777777" w:rsidR="00C43E48" w:rsidRDefault="00C43E48">
      <w:pPr>
        <w:pStyle w:val="a0"/>
        <w:ind w:firstLine="482"/>
        <w:rPr>
          <w:rFonts w:ascii="宋体" w:hAnsi="宋体" w:cs="宋体" w:hint="eastAsia"/>
          <w:b/>
          <w:sz w:val="24"/>
        </w:rPr>
      </w:pPr>
    </w:p>
    <w:p w14:paraId="18811CFE" w14:textId="77777777" w:rsidR="00C43E48" w:rsidRDefault="00C43E48">
      <w:pPr>
        <w:pStyle w:val="a0"/>
        <w:ind w:firstLine="482"/>
        <w:rPr>
          <w:rFonts w:ascii="宋体" w:hAnsi="宋体" w:cs="宋体" w:hint="eastAsia"/>
          <w:b/>
          <w:sz w:val="24"/>
        </w:rPr>
      </w:pPr>
    </w:p>
    <w:p w14:paraId="2C41F825" w14:textId="77777777" w:rsidR="00C43E48" w:rsidRDefault="00C43E48">
      <w:pPr>
        <w:pStyle w:val="a0"/>
        <w:ind w:firstLine="482"/>
        <w:rPr>
          <w:rFonts w:ascii="宋体" w:hAnsi="宋体" w:cs="宋体" w:hint="eastAsia"/>
          <w:b/>
          <w:sz w:val="24"/>
        </w:rPr>
      </w:pPr>
    </w:p>
    <w:p w14:paraId="79D95BEF" w14:textId="77777777" w:rsidR="00C43E48" w:rsidRDefault="00C43E48">
      <w:pPr>
        <w:pStyle w:val="a0"/>
        <w:ind w:firstLine="482"/>
        <w:rPr>
          <w:rFonts w:ascii="宋体" w:hAnsi="宋体" w:cs="宋体" w:hint="eastAsia"/>
          <w:b/>
          <w:sz w:val="24"/>
        </w:rPr>
      </w:pPr>
    </w:p>
    <w:p w14:paraId="22A8DE61" w14:textId="77777777" w:rsidR="00C43E48" w:rsidRDefault="00000000">
      <w:pPr>
        <w:jc w:val="left"/>
        <w:rPr>
          <w:rFonts w:ascii="宋体" w:hAnsi="宋体" w:cs="宋体" w:hint="eastAsia"/>
          <w:b/>
          <w:bCs/>
          <w:sz w:val="24"/>
        </w:rPr>
      </w:pPr>
      <w:r>
        <w:rPr>
          <w:rFonts w:ascii="宋体" w:hAnsi="宋体" w:cs="宋体" w:hint="eastAsia"/>
          <w:b/>
          <w:bCs/>
          <w:sz w:val="24"/>
        </w:rPr>
        <w:br w:type="page"/>
      </w:r>
    </w:p>
    <w:p w14:paraId="43680123" w14:textId="77777777" w:rsidR="00C43E48" w:rsidRDefault="00000000">
      <w:pPr>
        <w:spacing w:line="360" w:lineRule="auto"/>
        <w:jc w:val="center"/>
        <w:rPr>
          <w:rFonts w:ascii="宋体" w:hAnsi="宋体" w:cs="宋体" w:hint="eastAsia"/>
          <w:b/>
          <w:bCs/>
          <w:sz w:val="24"/>
        </w:rPr>
      </w:pPr>
      <w:r>
        <w:rPr>
          <w:rFonts w:ascii="宋体" w:hAnsi="宋体" w:cs="宋体" w:hint="eastAsia"/>
          <w:b/>
          <w:bCs/>
          <w:sz w:val="24"/>
        </w:rPr>
        <w:t>6、企业诚信声明与承诺</w:t>
      </w:r>
    </w:p>
    <w:p w14:paraId="080063A6" w14:textId="77777777" w:rsidR="00C43E48" w:rsidRDefault="00000000">
      <w:pPr>
        <w:spacing w:line="360" w:lineRule="auto"/>
        <w:rPr>
          <w:rFonts w:ascii="宋体" w:hAnsi="宋体" w:cs="宋体" w:hint="eastAsia"/>
          <w:b/>
          <w:bCs/>
          <w:sz w:val="24"/>
        </w:rPr>
      </w:pPr>
      <w:r>
        <w:rPr>
          <w:rFonts w:ascii="宋体" w:hAnsi="宋体" w:cs="宋体" w:hint="eastAsia"/>
          <w:b/>
          <w:bCs/>
          <w:sz w:val="24"/>
        </w:rPr>
        <w:t>深圳交易咨询集团有限公司：</w:t>
      </w:r>
    </w:p>
    <w:p w14:paraId="11FB992B" w14:textId="77777777" w:rsidR="00C43E48" w:rsidRDefault="00000000">
      <w:pPr>
        <w:spacing w:line="360" w:lineRule="auto"/>
        <w:ind w:firstLineChars="150" w:firstLine="360"/>
        <w:jc w:val="left"/>
        <w:rPr>
          <w:rFonts w:ascii="宋体" w:hAnsi="宋体" w:cs="宋体" w:hint="eastAsia"/>
          <w:sz w:val="24"/>
        </w:rPr>
      </w:pPr>
      <w:r>
        <w:rPr>
          <w:rFonts w:ascii="宋体" w:hAnsi="宋体" w:cs="宋体" w:hint="eastAsia"/>
          <w:sz w:val="24"/>
        </w:rPr>
        <w:t xml:space="preserve">  我公司参与贵代理机构组织的项目（项目编号：）投标，现就企业诚信作如下声明与承诺：</w:t>
      </w:r>
    </w:p>
    <w:p w14:paraId="7C2FD37F" w14:textId="77777777" w:rsidR="00C43E48" w:rsidRDefault="00000000">
      <w:pPr>
        <w:spacing w:line="360" w:lineRule="auto"/>
        <w:ind w:firstLineChars="150" w:firstLine="360"/>
        <w:jc w:val="left"/>
        <w:rPr>
          <w:rFonts w:ascii="宋体" w:hAnsi="宋体" w:cs="宋体" w:hint="eastAsia"/>
          <w:sz w:val="24"/>
        </w:rPr>
      </w:pPr>
      <w:r>
        <w:rPr>
          <w:rFonts w:ascii="宋体" w:hAnsi="宋体" w:cs="宋体" w:hint="eastAsia"/>
          <w:sz w:val="24"/>
        </w:rPr>
        <w:t>我司承诺无财政部《财政部关于在政府采购活动中查询及使用信用记录有关问题的通知》及其他相关文件中规定的予以扣分的情形。</w:t>
      </w:r>
      <w:r>
        <w:rPr>
          <w:rFonts w:ascii="宋体" w:hAnsi="宋体" w:cs="宋体" w:hint="eastAsia"/>
          <w:color w:val="000000" w:themeColor="text1"/>
          <w:kern w:val="0"/>
          <w:sz w:val="24"/>
        </w:rPr>
        <w:t>不存在《深圳市财政局政府采购供应商信用信息管理办法》（深财</w:t>
      </w:r>
      <w:proofErr w:type="gramStart"/>
      <w:r>
        <w:rPr>
          <w:rFonts w:ascii="宋体" w:hAnsi="宋体" w:cs="宋体" w:hint="eastAsia"/>
          <w:color w:val="000000" w:themeColor="text1"/>
          <w:kern w:val="0"/>
          <w:sz w:val="24"/>
        </w:rPr>
        <w:t>规</w:t>
      </w:r>
      <w:proofErr w:type="gramEnd"/>
      <w:r>
        <w:rPr>
          <w:rFonts w:ascii="宋体" w:hAnsi="宋体" w:cs="宋体" w:hint="eastAsia"/>
          <w:color w:val="000000" w:themeColor="text1"/>
          <w:kern w:val="0"/>
          <w:sz w:val="24"/>
        </w:rPr>
        <w:t>〔2023〕3号）列明的严重违法失信行为。</w:t>
      </w:r>
    </w:p>
    <w:p w14:paraId="51D196E9" w14:textId="77777777" w:rsidR="00C43E48" w:rsidRDefault="00000000">
      <w:pPr>
        <w:spacing w:line="360" w:lineRule="auto"/>
        <w:ind w:firstLineChars="150" w:firstLine="360"/>
        <w:jc w:val="left"/>
        <w:rPr>
          <w:rFonts w:ascii="宋体" w:hAnsi="宋体" w:cs="宋体" w:hint="eastAsia"/>
          <w:sz w:val="24"/>
        </w:rPr>
      </w:pPr>
      <w:r>
        <w:rPr>
          <w:rFonts w:ascii="宋体" w:hAnsi="宋体" w:cs="宋体" w:hint="eastAsia"/>
          <w:sz w:val="24"/>
        </w:rPr>
        <w:t>我司对上述内容的真实性负责。如有虚假，将依法承担相应责任。</w:t>
      </w:r>
    </w:p>
    <w:p w14:paraId="70975883" w14:textId="77777777" w:rsidR="00C43E48" w:rsidRDefault="00000000">
      <w:pPr>
        <w:spacing w:line="360" w:lineRule="auto"/>
        <w:ind w:firstLineChars="150" w:firstLine="360"/>
        <w:jc w:val="left"/>
        <w:rPr>
          <w:rFonts w:ascii="宋体" w:hAnsi="宋体" w:cs="宋体" w:hint="eastAsia"/>
          <w:sz w:val="24"/>
        </w:rPr>
      </w:pPr>
      <w:r>
        <w:rPr>
          <w:rFonts w:ascii="宋体" w:hAnsi="宋体" w:cs="宋体" w:hint="eastAsia"/>
          <w:sz w:val="24"/>
        </w:rPr>
        <w:t>特此声明与承诺！</w:t>
      </w:r>
    </w:p>
    <w:p w14:paraId="792B7AB2" w14:textId="77777777" w:rsidR="00C43E48" w:rsidRDefault="00C43E48">
      <w:pPr>
        <w:spacing w:line="360" w:lineRule="auto"/>
        <w:jc w:val="left"/>
        <w:rPr>
          <w:rFonts w:ascii="宋体" w:hAnsi="宋体" w:cs="宋体" w:hint="eastAsia"/>
          <w:sz w:val="24"/>
        </w:rPr>
      </w:pPr>
    </w:p>
    <w:p w14:paraId="140EE817" w14:textId="77777777" w:rsidR="00C43E48" w:rsidRDefault="00C43E48">
      <w:pPr>
        <w:spacing w:line="360" w:lineRule="auto"/>
        <w:jc w:val="left"/>
        <w:rPr>
          <w:rFonts w:ascii="宋体" w:hAnsi="宋体" w:cs="宋体" w:hint="eastAsia"/>
          <w:sz w:val="24"/>
        </w:rPr>
      </w:pPr>
    </w:p>
    <w:p w14:paraId="1AEA83B6" w14:textId="77777777" w:rsidR="00C43E48" w:rsidRDefault="00000000">
      <w:pPr>
        <w:widowControl/>
        <w:autoSpaceDE w:val="0"/>
        <w:autoSpaceDN w:val="0"/>
        <w:spacing w:line="360" w:lineRule="auto"/>
        <w:ind w:right="893"/>
        <w:jc w:val="center"/>
        <w:textAlignment w:val="bottom"/>
        <w:rPr>
          <w:rFonts w:ascii="宋体" w:hAnsi="宋体" w:cs="宋体" w:hint="eastAsia"/>
          <w:sz w:val="24"/>
        </w:rPr>
      </w:pPr>
      <w:r>
        <w:rPr>
          <w:rFonts w:ascii="宋体" w:hAnsi="宋体" w:cs="宋体" w:hint="eastAsia"/>
          <w:sz w:val="24"/>
        </w:rPr>
        <w:t xml:space="preserve">                                       供应商名称：（法人公章）</w:t>
      </w:r>
    </w:p>
    <w:p w14:paraId="31CBB04A" w14:textId="77777777" w:rsidR="00C43E48" w:rsidRDefault="00000000">
      <w:pPr>
        <w:pStyle w:val="ab"/>
        <w:spacing w:line="360" w:lineRule="auto"/>
        <w:jc w:val="center"/>
        <w:rPr>
          <w:rFonts w:hAnsi="宋体" w:cs="宋体" w:hint="eastAsia"/>
          <w:sz w:val="24"/>
        </w:rPr>
      </w:pPr>
      <w:r>
        <w:rPr>
          <w:rFonts w:hAnsi="宋体" w:cs="宋体" w:hint="eastAsia"/>
          <w:sz w:val="24"/>
        </w:rPr>
        <w:t xml:space="preserve">                                  承诺日期：    年  月  日</w:t>
      </w:r>
    </w:p>
    <w:p w14:paraId="6E36D22F" w14:textId="77777777" w:rsidR="00C43E48" w:rsidRDefault="00C43E48">
      <w:pPr>
        <w:pStyle w:val="ab"/>
        <w:spacing w:line="360" w:lineRule="auto"/>
        <w:jc w:val="left"/>
        <w:rPr>
          <w:rFonts w:hAnsi="宋体" w:cs="宋体" w:hint="eastAsia"/>
          <w:sz w:val="24"/>
        </w:rPr>
      </w:pPr>
    </w:p>
    <w:p w14:paraId="482A43F8" w14:textId="77777777" w:rsidR="00C43E48" w:rsidRDefault="00C43E48">
      <w:pPr>
        <w:pStyle w:val="ab"/>
        <w:spacing w:line="360" w:lineRule="auto"/>
        <w:jc w:val="left"/>
        <w:rPr>
          <w:rFonts w:hAnsi="宋体" w:cs="宋体" w:hint="eastAsia"/>
          <w:sz w:val="24"/>
        </w:rPr>
      </w:pPr>
    </w:p>
    <w:p w14:paraId="187E5458" w14:textId="77777777" w:rsidR="00C43E48" w:rsidRDefault="00000000">
      <w:pPr>
        <w:spacing w:before="100" w:beforeAutospacing="1" w:after="100" w:afterAutospacing="1" w:line="360" w:lineRule="auto"/>
        <w:rPr>
          <w:rFonts w:ascii="宋体" w:hAnsi="宋体" w:cs="宋体" w:hint="eastAsia"/>
          <w:b/>
          <w:bCs/>
          <w:sz w:val="24"/>
        </w:rPr>
      </w:pPr>
      <w:r>
        <w:rPr>
          <w:rFonts w:ascii="宋体" w:hAnsi="宋体" w:cs="宋体" w:hint="eastAsia"/>
          <w:b/>
          <w:bCs/>
          <w:sz w:val="24"/>
        </w:rPr>
        <w:t>注：近三年内，如投标人有任何违法违规、受惩罚和禁止、不良信用等记录，必须列明记载，并</w:t>
      </w:r>
      <w:proofErr w:type="gramStart"/>
      <w:r>
        <w:rPr>
          <w:rFonts w:ascii="宋体" w:hAnsi="宋体" w:cs="宋体" w:hint="eastAsia"/>
          <w:b/>
          <w:bCs/>
          <w:sz w:val="24"/>
        </w:rPr>
        <w:t>附网络截</w:t>
      </w:r>
      <w:proofErr w:type="gramEnd"/>
      <w:r>
        <w:rPr>
          <w:rFonts w:ascii="宋体" w:hAnsi="宋体" w:cs="宋体" w:hint="eastAsia"/>
          <w:b/>
          <w:bCs/>
          <w:sz w:val="24"/>
        </w:rPr>
        <w:t>图（加盖公章）。</w:t>
      </w:r>
    </w:p>
    <w:p w14:paraId="41765FE1" w14:textId="77777777" w:rsidR="00C43E48" w:rsidRDefault="00C43E48">
      <w:pPr>
        <w:pStyle w:val="a6"/>
        <w:spacing w:line="360" w:lineRule="auto"/>
        <w:rPr>
          <w:lang w:val="fr-CH"/>
        </w:rPr>
      </w:pPr>
    </w:p>
    <w:p w14:paraId="7548FF25" w14:textId="77777777" w:rsidR="00C43E48" w:rsidRDefault="00C43E48">
      <w:pPr>
        <w:rPr>
          <w:lang w:val="fr-CH"/>
        </w:rPr>
      </w:pPr>
    </w:p>
    <w:p w14:paraId="0C71286E" w14:textId="77777777" w:rsidR="00C43E48" w:rsidRDefault="00C43E48">
      <w:pPr>
        <w:pStyle w:val="a0"/>
        <w:ind w:firstLine="420"/>
        <w:rPr>
          <w:lang w:val="fr-CH"/>
        </w:rPr>
      </w:pPr>
    </w:p>
    <w:p w14:paraId="6C28AC58" w14:textId="77777777" w:rsidR="00C43E48" w:rsidRDefault="00C43E48">
      <w:pPr>
        <w:pStyle w:val="a0"/>
        <w:ind w:firstLine="420"/>
        <w:rPr>
          <w:lang w:val="fr-CH"/>
        </w:rPr>
      </w:pPr>
    </w:p>
    <w:p w14:paraId="6F68A87F" w14:textId="77777777" w:rsidR="00C43E48" w:rsidRDefault="00C43E48">
      <w:pPr>
        <w:pStyle w:val="a0"/>
        <w:ind w:firstLine="420"/>
        <w:rPr>
          <w:lang w:val="fr-CH"/>
        </w:rPr>
      </w:pPr>
    </w:p>
    <w:p w14:paraId="1D150C25" w14:textId="77777777" w:rsidR="00C43E48" w:rsidRDefault="00C43E48">
      <w:pPr>
        <w:tabs>
          <w:tab w:val="left" w:pos="640"/>
          <w:tab w:val="left" w:pos="840"/>
          <w:tab w:val="left" w:pos="1260"/>
          <w:tab w:val="left" w:pos="1418"/>
        </w:tabs>
        <w:spacing w:line="360" w:lineRule="auto"/>
        <w:rPr>
          <w:rFonts w:ascii="宋体" w:hAnsi="宋体" w:cs="宋体" w:hint="eastAsia"/>
          <w:sz w:val="24"/>
        </w:rPr>
      </w:pPr>
    </w:p>
    <w:p w14:paraId="4B7FB298" w14:textId="77777777" w:rsidR="00C43E48" w:rsidRDefault="00000000">
      <w:pPr>
        <w:jc w:val="left"/>
        <w:rPr>
          <w:rFonts w:ascii="宋体" w:hAnsi="宋体" w:cs="宋体" w:hint="eastAsia"/>
          <w:b/>
          <w:sz w:val="24"/>
        </w:rPr>
      </w:pPr>
      <w:r>
        <w:rPr>
          <w:rFonts w:ascii="宋体" w:hAnsi="宋体" w:cs="宋体" w:hint="eastAsia"/>
          <w:b/>
          <w:sz w:val="24"/>
        </w:rPr>
        <w:br w:type="page"/>
      </w:r>
    </w:p>
    <w:p w14:paraId="7CF3522C" w14:textId="77777777" w:rsidR="00C43E48" w:rsidRDefault="00000000">
      <w:pPr>
        <w:spacing w:before="120" w:after="120" w:line="360" w:lineRule="auto"/>
        <w:jc w:val="center"/>
        <w:rPr>
          <w:rFonts w:ascii="宋体" w:hAnsi="宋体" w:cs="宋体" w:hint="eastAsia"/>
          <w:b/>
          <w:sz w:val="24"/>
        </w:rPr>
      </w:pPr>
      <w:r>
        <w:rPr>
          <w:rFonts w:ascii="宋体" w:hAnsi="宋体" w:cs="宋体" w:hint="eastAsia"/>
          <w:b/>
          <w:sz w:val="24"/>
        </w:rPr>
        <w:t>7、法定代表人证明书</w:t>
      </w:r>
    </w:p>
    <w:p w14:paraId="1DA463D6" w14:textId="77777777" w:rsidR="00C43E48" w:rsidRDefault="00C43E48">
      <w:pPr>
        <w:spacing w:line="360" w:lineRule="auto"/>
        <w:rPr>
          <w:rFonts w:ascii="宋体" w:hAnsi="宋体" w:cs="宋体" w:hint="eastAsia"/>
          <w:sz w:val="24"/>
          <w:u w:val="single"/>
        </w:rPr>
      </w:pPr>
    </w:p>
    <w:p w14:paraId="4696DA57"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同志，现任我单位职务，为法定代表人/单位负责人，特此证明。</w:t>
      </w:r>
    </w:p>
    <w:p w14:paraId="24430E07" w14:textId="77777777" w:rsidR="00C43E48" w:rsidRDefault="00000000">
      <w:pPr>
        <w:spacing w:line="360" w:lineRule="auto"/>
        <w:rPr>
          <w:rFonts w:ascii="宋体" w:hAnsi="宋体" w:cs="宋体" w:hint="eastAsia"/>
          <w:sz w:val="24"/>
        </w:rPr>
      </w:pPr>
      <w:r>
        <w:rPr>
          <w:rFonts w:ascii="宋体" w:hAnsi="宋体" w:cs="宋体" w:hint="eastAsia"/>
          <w:sz w:val="24"/>
        </w:rPr>
        <w:t xml:space="preserve">签发日期：             有效日期：         单位：              </w:t>
      </w:r>
    </w:p>
    <w:p w14:paraId="3B7DF4E4" w14:textId="77777777" w:rsidR="00C43E48" w:rsidRDefault="00000000">
      <w:pPr>
        <w:spacing w:line="360" w:lineRule="auto"/>
        <w:rPr>
          <w:rFonts w:ascii="宋体" w:hAnsi="宋体" w:cs="宋体" w:hint="eastAsia"/>
          <w:sz w:val="24"/>
        </w:rPr>
      </w:pPr>
      <w:r>
        <w:rPr>
          <w:rFonts w:ascii="宋体" w:hAnsi="宋体" w:cs="宋体" w:hint="eastAsia"/>
          <w:sz w:val="24"/>
        </w:rPr>
        <w:t>附：代表人性别：   年龄：      身份证号码：</w:t>
      </w:r>
    </w:p>
    <w:p w14:paraId="6A289A34" w14:textId="77777777" w:rsidR="00C43E48" w:rsidRDefault="00000000">
      <w:pPr>
        <w:spacing w:line="360" w:lineRule="auto"/>
        <w:rPr>
          <w:rFonts w:ascii="宋体" w:hAnsi="宋体" w:cs="宋体" w:hint="eastAsia"/>
          <w:sz w:val="24"/>
        </w:rPr>
      </w:pPr>
      <w:r>
        <w:rPr>
          <w:rFonts w:ascii="宋体" w:hAnsi="宋体" w:cs="宋体" w:hint="eastAsia"/>
          <w:sz w:val="24"/>
        </w:rPr>
        <w:t>营业执照号码：                 经济性质：</w:t>
      </w:r>
    </w:p>
    <w:p w14:paraId="32B0B2C1" w14:textId="77777777" w:rsidR="00C43E48" w:rsidRDefault="00000000">
      <w:pPr>
        <w:spacing w:line="360" w:lineRule="auto"/>
        <w:rPr>
          <w:rFonts w:ascii="宋体" w:hAnsi="宋体" w:cs="宋体" w:hint="eastAsia"/>
          <w:sz w:val="24"/>
        </w:rPr>
      </w:pPr>
      <w:r>
        <w:rPr>
          <w:rFonts w:ascii="宋体" w:hAnsi="宋体" w:cs="宋体" w:hint="eastAsia"/>
          <w:sz w:val="24"/>
        </w:rPr>
        <w:t>主营（产）：</w:t>
      </w:r>
    </w:p>
    <w:p w14:paraId="3FC6653D" w14:textId="77777777" w:rsidR="00C43E48" w:rsidRDefault="00000000">
      <w:pPr>
        <w:spacing w:line="360" w:lineRule="auto"/>
        <w:rPr>
          <w:rFonts w:ascii="宋体" w:hAnsi="宋体" w:cs="宋体" w:hint="eastAsia"/>
          <w:sz w:val="24"/>
        </w:rPr>
      </w:pPr>
      <w:r>
        <w:rPr>
          <w:rFonts w:ascii="宋体" w:hAnsi="宋体" w:cs="宋体" w:hint="eastAsia"/>
          <w:sz w:val="24"/>
        </w:rPr>
        <w:t>兼营（产）：</w:t>
      </w:r>
    </w:p>
    <w:p w14:paraId="3926A7CF" w14:textId="77777777" w:rsidR="00C43E48" w:rsidRDefault="00000000">
      <w:pPr>
        <w:spacing w:line="360" w:lineRule="auto"/>
        <w:rPr>
          <w:rFonts w:ascii="宋体" w:hAnsi="宋体" w:cs="宋体" w:hint="eastAsia"/>
          <w:sz w:val="24"/>
        </w:rPr>
      </w:pPr>
      <w:r>
        <w:rPr>
          <w:rFonts w:ascii="宋体" w:hAnsi="宋体" w:cs="宋体" w:hint="eastAsia"/>
          <w:sz w:val="24"/>
        </w:rPr>
        <w:t>进口物品经营许可证号码：</w:t>
      </w:r>
    </w:p>
    <w:p w14:paraId="1B007117" w14:textId="77777777" w:rsidR="00C43E48" w:rsidRDefault="00000000">
      <w:pPr>
        <w:spacing w:line="360" w:lineRule="auto"/>
        <w:rPr>
          <w:rFonts w:ascii="宋体" w:hAnsi="宋体" w:cs="宋体" w:hint="eastAsia"/>
          <w:sz w:val="24"/>
        </w:rPr>
      </w:pPr>
      <w:r>
        <w:rPr>
          <w:rFonts w:ascii="宋体" w:hAnsi="宋体" w:cs="宋体" w:hint="eastAsia"/>
          <w:sz w:val="24"/>
        </w:rPr>
        <w:t>主营：</w:t>
      </w:r>
    </w:p>
    <w:p w14:paraId="7AFF3E5E" w14:textId="77777777" w:rsidR="00C43E48" w:rsidRDefault="00000000">
      <w:pPr>
        <w:spacing w:line="360" w:lineRule="auto"/>
        <w:rPr>
          <w:rFonts w:ascii="宋体" w:hAnsi="宋体" w:cs="宋体" w:hint="eastAsia"/>
          <w:sz w:val="24"/>
        </w:rPr>
      </w:pPr>
      <w:r>
        <w:rPr>
          <w:rFonts w:ascii="宋体" w:hAnsi="宋体" w:cs="宋体" w:hint="eastAsia"/>
          <w:sz w:val="24"/>
        </w:rPr>
        <w:t>兼营：</w:t>
      </w:r>
    </w:p>
    <w:p w14:paraId="2D089323" w14:textId="77777777" w:rsidR="00C43E48" w:rsidRDefault="00000000">
      <w:pPr>
        <w:spacing w:line="360" w:lineRule="auto"/>
        <w:rPr>
          <w:rFonts w:ascii="宋体" w:hAnsi="宋体" w:cs="宋体" w:hint="eastAsia"/>
          <w:sz w:val="24"/>
        </w:rPr>
      </w:pPr>
      <w:r>
        <w:rPr>
          <w:rFonts w:ascii="宋体" w:hAnsi="宋体" w:cs="宋体" w:hint="eastAsia"/>
          <w:sz w:val="24"/>
        </w:rPr>
        <w:t>说明：1、法定代表人/单位负责人为企业事业单位、国家机关、社会团体的主要行政负责人。</w:t>
      </w:r>
    </w:p>
    <w:p w14:paraId="3D016A46" w14:textId="77777777" w:rsidR="00C43E48" w:rsidRDefault="00000000">
      <w:pPr>
        <w:spacing w:line="360" w:lineRule="auto"/>
        <w:rPr>
          <w:rFonts w:ascii="宋体" w:hAnsi="宋体" w:cs="宋体" w:hint="eastAsia"/>
          <w:sz w:val="24"/>
        </w:rPr>
      </w:pPr>
      <w:r>
        <w:rPr>
          <w:rFonts w:ascii="宋体" w:hAnsi="宋体" w:cs="宋体" w:hint="eastAsia"/>
          <w:sz w:val="24"/>
        </w:rPr>
        <w:t xml:space="preserve">      2、内容必须填写真实、清楚，涂改无效，不得转让、买卖.</w:t>
      </w:r>
    </w:p>
    <w:p w14:paraId="7A56E0FC" w14:textId="77777777" w:rsidR="00C43E48" w:rsidRDefault="00C43E48">
      <w:pPr>
        <w:spacing w:line="360" w:lineRule="auto"/>
        <w:rPr>
          <w:rFonts w:ascii="宋体" w:hAnsi="宋体" w:cs="宋体" w:hint="eastAsia"/>
          <w:sz w:val="24"/>
        </w:rPr>
      </w:pPr>
    </w:p>
    <w:p w14:paraId="7202106A" w14:textId="77777777" w:rsidR="00C43E48" w:rsidRDefault="00C43E48">
      <w:pPr>
        <w:tabs>
          <w:tab w:val="left" w:pos="3780"/>
        </w:tabs>
        <w:spacing w:line="360" w:lineRule="auto"/>
        <w:rPr>
          <w:rFonts w:ascii="宋体" w:hAnsi="宋体" w:cs="宋体" w:hint="eastAsia"/>
          <w:sz w:val="24"/>
        </w:rPr>
      </w:pPr>
    </w:p>
    <w:p w14:paraId="543CAFDD" w14:textId="77777777" w:rsidR="00C43E48" w:rsidRDefault="00000000">
      <w:pPr>
        <w:tabs>
          <w:tab w:val="left" w:pos="3780"/>
        </w:tabs>
        <w:spacing w:line="360" w:lineRule="auto"/>
        <w:rPr>
          <w:rFonts w:ascii="宋体" w:hAnsi="宋体" w:cs="宋体" w:hint="eastAsia"/>
          <w:b/>
          <w:bCs/>
          <w:sz w:val="24"/>
        </w:rPr>
      </w:pPr>
      <w:r>
        <w:rPr>
          <w:rFonts w:ascii="宋体" w:hAnsi="宋体" w:cs="宋体" w:hint="eastAsia"/>
          <w:b/>
          <w:bCs/>
          <w:sz w:val="24"/>
        </w:rPr>
        <w:t>投标供应商（公章）：</w:t>
      </w:r>
    </w:p>
    <w:p w14:paraId="373386C7" w14:textId="77777777" w:rsidR="00C43E48" w:rsidRDefault="00000000">
      <w:pPr>
        <w:tabs>
          <w:tab w:val="left" w:pos="3780"/>
        </w:tabs>
        <w:spacing w:line="360" w:lineRule="auto"/>
        <w:rPr>
          <w:rFonts w:ascii="宋体" w:hAnsi="宋体" w:cs="宋体" w:hint="eastAsia"/>
          <w:b/>
          <w:bCs/>
          <w:sz w:val="24"/>
        </w:rPr>
      </w:pPr>
      <w:r>
        <w:rPr>
          <w:rFonts w:ascii="宋体" w:hAnsi="宋体" w:cs="宋体" w:hint="eastAsia"/>
          <w:b/>
          <w:bCs/>
          <w:sz w:val="24"/>
        </w:rPr>
        <w:t>法定代表人/单位负责人（签字或盖章）：</w:t>
      </w:r>
    </w:p>
    <w:p w14:paraId="4EC663CC" w14:textId="77777777" w:rsidR="00C43E48" w:rsidRDefault="00C43E48">
      <w:pPr>
        <w:spacing w:before="120" w:after="120" w:line="360" w:lineRule="auto"/>
        <w:jc w:val="left"/>
        <w:rPr>
          <w:rFonts w:ascii="宋体" w:hAnsi="宋体" w:cs="宋体" w:hint="eastAsia"/>
          <w:szCs w:val="21"/>
        </w:rPr>
      </w:pPr>
    </w:p>
    <w:p w14:paraId="2BEF6B58" w14:textId="77777777" w:rsidR="00C43E48" w:rsidRDefault="00C43E48">
      <w:pPr>
        <w:rPr>
          <w:rFonts w:ascii="宋体" w:hAnsi="宋体" w:cs="宋体" w:hint="eastAsia"/>
          <w:szCs w:val="21"/>
        </w:rPr>
      </w:pPr>
    </w:p>
    <w:p w14:paraId="1AF5C778" w14:textId="77777777" w:rsidR="00C43E48" w:rsidRDefault="00C43E48"/>
    <w:p w14:paraId="61F1F86B" w14:textId="77777777" w:rsidR="00C43E48" w:rsidRDefault="00000000">
      <w:pPr>
        <w:spacing w:before="120" w:after="120" w:line="360" w:lineRule="auto"/>
        <w:jc w:val="left"/>
        <w:rPr>
          <w:rFonts w:ascii="宋体" w:hAnsi="宋体" w:cs="宋体" w:hint="eastAsia"/>
          <w:b/>
          <w:sz w:val="24"/>
        </w:rPr>
      </w:pPr>
      <w:r>
        <w:rPr>
          <w:rFonts w:ascii="宋体" w:hAnsi="宋体" w:cs="宋体" w:hint="eastAsia"/>
          <w:b/>
          <w:sz w:val="24"/>
        </w:rPr>
        <w:t>附身份证正反面</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677"/>
      </w:tblGrid>
      <w:tr w:rsidR="00C43E48" w14:paraId="778C497D" w14:textId="77777777">
        <w:trPr>
          <w:trHeight w:val="2835"/>
          <w:jc w:val="center"/>
        </w:trPr>
        <w:tc>
          <w:tcPr>
            <w:tcW w:w="4677" w:type="dxa"/>
          </w:tcPr>
          <w:p w14:paraId="1AD4190F" w14:textId="77777777" w:rsidR="00C43E48" w:rsidRDefault="00C43E48">
            <w:pPr>
              <w:pStyle w:val="ab"/>
              <w:spacing w:line="360" w:lineRule="auto"/>
              <w:rPr>
                <w:rFonts w:ascii="Arial Narrow" w:hAnsi="Arial Narrow"/>
                <w:b/>
                <w:bCs/>
                <w:szCs w:val="21"/>
              </w:rPr>
            </w:pPr>
          </w:p>
        </w:tc>
        <w:tc>
          <w:tcPr>
            <w:tcW w:w="4677" w:type="dxa"/>
          </w:tcPr>
          <w:p w14:paraId="55D21569" w14:textId="77777777" w:rsidR="00C43E48" w:rsidRDefault="00C43E48">
            <w:pPr>
              <w:pStyle w:val="ab"/>
              <w:spacing w:line="360" w:lineRule="auto"/>
              <w:rPr>
                <w:rFonts w:ascii="Arial Narrow" w:hAnsi="Arial Narrow"/>
                <w:b/>
                <w:bCs/>
                <w:szCs w:val="21"/>
              </w:rPr>
            </w:pPr>
          </w:p>
        </w:tc>
      </w:tr>
    </w:tbl>
    <w:p w14:paraId="5BEC3346" w14:textId="77777777" w:rsidR="00C43E48" w:rsidRDefault="00000000">
      <w:pPr>
        <w:pStyle w:val="ab"/>
        <w:spacing w:line="360" w:lineRule="auto"/>
        <w:jc w:val="center"/>
        <w:rPr>
          <w:rFonts w:hAnsi="宋体" w:cs="宋体" w:hint="eastAsia"/>
          <w:b/>
          <w:sz w:val="24"/>
        </w:rPr>
      </w:pPr>
      <w:r>
        <w:rPr>
          <w:rFonts w:hAnsi="宋体" w:cs="宋体" w:hint="eastAsia"/>
          <w:b/>
          <w:sz w:val="24"/>
        </w:rPr>
        <w:t>8、法定代表人/单位负责人授权书</w:t>
      </w:r>
    </w:p>
    <w:p w14:paraId="0F77EFCE" w14:textId="77777777" w:rsidR="00C43E48" w:rsidRDefault="00C43E48">
      <w:pPr>
        <w:pStyle w:val="ab"/>
        <w:spacing w:line="360" w:lineRule="auto"/>
        <w:rPr>
          <w:rFonts w:hAnsi="宋体" w:cs="宋体" w:hint="eastAsia"/>
          <w:sz w:val="24"/>
        </w:rPr>
      </w:pPr>
    </w:p>
    <w:p w14:paraId="0737707B" w14:textId="77777777" w:rsidR="00C43E48" w:rsidRDefault="00000000">
      <w:pPr>
        <w:pStyle w:val="ab"/>
        <w:spacing w:line="360" w:lineRule="auto"/>
        <w:rPr>
          <w:rFonts w:hAnsi="宋体" w:cs="宋体" w:hint="eastAsia"/>
          <w:sz w:val="24"/>
        </w:rPr>
      </w:pPr>
      <w:r>
        <w:rPr>
          <w:rFonts w:hAnsi="宋体" w:cs="宋体" w:hint="eastAsia"/>
          <w:b/>
          <w:sz w:val="24"/>
        </w:rPr>
        <w:t>深圳市前海深港现代服务业合作区管理局：</w:t>
      </w:r>
    </w:p>
    <w:p w14:paraId="74E2CC76" w14:textId="77777777" w:rsidR="00C43E48" w:rsidRDefault="00000000">
      <w:pPr>
        <w:pStyle w:val="ab"/>
        <w:spacing w:line="360" w:lineRule="auto"/>
        <w:ind w:firstLine="420"/>
        <w:rPr>
          <w:rFonts w:hAnsi="宋体" w:cs="宋体" w:hint="eastAsia"/>
          <w:sz w:val="24"/>
        </w:rPr>
      </w:pPr>
      <w:r>
        <w:rPr>
          <w:rFonts w:hAnsi="宋体" w:cs="宋体" w:hint="eastAsia"/>
          <w:sz w:val="24"/>
        </w:rPr>
        <w:t>本授权书声明：注册于</w:t>
      </w:r>
      <w:r>
        <w:rPr>
          <w:rFonts w:hAnsi="宋体" w:cs="宋体" w:hint="eastAsia"/>
          <w:sz w:val="24"/>
          <w:u w:val="single"/>
        </w:rPr>
        <w:t xml:space="preserve">     </w:t>
      </w:r>
      <w:r>
        <w:rPr>
          <w:rFonts w:hAnsi="宋体" w:cs="宋体" w:hint="eastAsia"/>
          <w:sz w:val="24"/>
        </w:rPr>
        <w:t>（国家或地区）的</w:t>
      </w:r>
      <w:r>
        <w:rPr>
          <w:rFonts w:hAnsi="宋体" w:cs="宋体" w:hint="eastAsia"/>
          <w:sz w:val="24"/>
          <w:u w:val="single"/>
        </w:rPr>
        <w:t xml:space="preserve">       </w:t>
      </w:r>
      <w:r>
        <w:rPr>
          <w:rFonts w:hAnsi="宋体" w:cs="宋体" w:hint="eastAsia"/>
          <w:sz w:val="24"/>
        </w:rPr>
        <w:t>（投标人名称）的在下面签字的</w:t>
      </w:r>
      <w:r>
        <w:rPr>
          <w:rFonts w:hAnsi="宋体" w:cs="宋体" w:hint="eastAsia"/>
          <w:sz w:val="24"/>
          <w:u w:val="single"/>
        </w:rPr>
        <w:t xml:space="preserve">     </w:t>
      </w:r>
      <w:r>
        <w:rPr>
          <w:rFonts w:hAnsi="宋体" w:cs="宋体" w:hint="eastAsia"/>
          <w:sz w:val="24"/>
        </w:rPr>
        <w:t xml:space="preserve"> （法定代表人/单位负责人姓名、职务）代表本公司授权在下面签字的</w:t>
      </w:r>
      <w:r>
        <w:rPr>
          <w:rFonts w:hAnsi="宋体" w:cs="宋体" w:hint="eastAsia"/>
          <w:sz w:val="24"/>
          <w:u w:val="single"/>
        </w:rPr>
        <w:t xml:space="preserve">     </w:t>
      </w:r>
      <w:r>
        <w:rPr>
          <w:rFonts w:hAnsi="宋体" w:cs="宋体" w:hint="eastAsia"/>
          <w:sz w:val="24"/>
        </w:rPr>
        <w:t>（被授权人的姓名、职务）为本公司的合法代表人，就</w:t>
      </w:r>
      <w:r>
        <w:rPr>
          <w:rFonts w:hAnsi="宋体" w:cs="宋体" w:hint="eastAsia"/>
          <w:sz w:val="24"/>
          <w:u w:val="single"/>
        </w:rPr>
        <w:t xml:space="preserve">       </w:t>
      </w:r>
      <w:r>
        <w:rPr>
          <w:rFonts w:hAnsi="宋体" w:cs="宋体" w:hint="eastAsia"/>
          <w:sz w:val="24"/>
        </w:rPr>
        <w:t>[招标编号为：</w:t>
      </w:r>
      <w:r>
        <w:rPr>
          <w:rFonts w:hAnsi="宋体" w:cs="宋体" w:hint="eastAsia"/>
          <w:sz w:val="24"/>
          <w:u w:val="single"/>
        </w:rPr>
        <w:t xml:space="preserve">     </w:t>
      </w:r>
      <w:r>
        <w:rPr>
          <w:rFonts w:hAnsi="宋体" w:cs="宋体" w:hint="eastAsia"/>
          <w:sz w:val="24"/>
        </w:rPr>
        <w:t>]的投标和合同执行，以我方的名义处理一切与之有关的事宜。</w:t>
      </w:r>
    </w:p>
    <w:p w14:paraId="3BCACA65" w14:textId="77777777" w:rsidR="00C43E48" w:rsidRDefault="00C43E48">
      <w:pPr>
        <w:pStyle w:val="ab"/>
        <w:spacing w:line="360" w:lineRule="auto"/>
        <w:rPr>
          <w:rFonts w:hAnsi="宋体" w:cs="宋体" w:hint="eastAsia"/>
          <w:sz w:val="24"/>
        </w:rPr>
      </w:pPr>
    </w:p>
    <w:p w14:paraId="6DC36486" w14:textId="77777777" w:rsidR="00C43E48" w:rsidRDefault="00000000">
      <w:pPr>
        <w:spacing w:line="360" w:lineRule="auto"/>
        <w:ind w:firstLine="570"/>
        <w:rPr>
          <w:rFonts w:ascii="宋体" w:hAnsi="宋体" w:cs="宋体" w:hint="eastAsia"/>
          <w:sz w:val="24"/>
        </w:rPr>
      </w:pPr>
      <w:r>
        <w:rPr>
          <w:rFonts w:ascii="宋体" w:hAnsi="宋体" w:cs="宋体" w:hint="eastAsia"/>
          <w:sz w:val="24"/>
        </w:rPr>
        <w:t>本授权书于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日签字生效，特此声明。</w:t>
      </w:r>
    </w:p>
    <w:p w14:paraId="7BF44EBB" w14:textId="77777777" w:rsidR="00C43E48" w:rsidRDefault="00C43E48">
      <w:pPr>
        <w:spacing w:line="360" w:lineRule="auto"/>
        <w:rPr>
          <w:rFonts w:ascii="宋体" w:hAnsi="宋体" w:cs="宋体" w:hint="eastAsia"/>
          <w:sz w:val="24"/>
        </w:rPr>
      </w:pPr>
    </w:p>
    <w:p w14:paraId="667D450E" w14:textId="77777777" w:rsidR="00C43E48" w:rsidRDefault="00C43E48">
      <w:pPr>
        <w:spacing w:line="360" w:lineRule="auto"/>
        <w:rPr>
          <w:rFonts w:ascii="宋体" w:hAnsi="宋体" w:cs="宋体" w:hint="eastAsia"/>
          <w:sz w:val="24"/>
        </w:rPr>
      </w:pPr>
    </w:p>
    <w:p w14:paraId="6ECF244B" w14:textId="77777777" w:rsidR="00C43E48" w:rsidRDefault="00C43E48">
      <w:pPr>
        <w:spacing w:line="360" w:lineRule="auto"/>
        <w:rPr>
          <w:rFonts w:ascii="宋体" w:hAnsi="宋体" w:cs="宋体" w:hint="eastAsia"/>
          <w:sz w:val="24"/>
        </w:rPr>
      </w:pPr>
    </w:p>
    <w:p w14:paraId="1BB034E7" w14:textId="77777777" w:rsidR="00C43E48" w:rsidRDefault="00C43E48">
      <w:pPr>
        <w:spacing w:line="360" w:lineRule="auto"/>
        <w:rPr>
          <w:rFonts w:ascii="宋体" w:hAnsi="宋体" w:cs="宋体" w:hint="eastAsia"/>
          <w:sz w:val="24"/>
        </w:rPr>
      </w:pPr>
    </w:p>
    <w:p w14:paraId="51EA4BDF" w14:textId="77777777" w:rsidR="00C43E48" w:rsidRDefault="00000000">
      <w:pPr>
        <w:tabs>
          <w:tab w:val="left" w:pos="3780"/>
        </w:tabs>
        <w:spacing w:line="360" w:lineRule="auto"/>
        <w:rPr>
          <w:rFonts w:ascii="宋体" w:hAnsi="宋体" w:cs="宋体" w:hint="eastAsia"/>
          <w:b/>
          <w:bCs/>
          <w:sz w:val="24"/>
        </w:rPr>
      </w:pPr>
      <w:r>
        <w:rPr>
          <w:rFonts w:ascii="宋体" w:hAnsi="宋体" w:cs="宋体" w:hint="eastAsia"/>
          <w:b/>
          <w:bCs/>
          <w:sz w:val="24"/>
        </w:rPr>
        <w:t>投标供应商（公章）：</w:t>
      </w:r>
    </w:p>
    <w:p w14:paraId="246D8E91" w14:textId="77777777" w:rsidR="00C43E48" w:rsidRDefault="00000000">
      <w:pPr>
        <w:tabs>
          <w:tab w:val="left" w:pos="3780"/>
        </w:tabs>
        <w:spacing w:line="360" w:lineRule="auto"/>
        <w:jc w:val="left"/>
        <w:rPr>
          <w:rFonts w:ascii="宋体" w:hAnsi="宋体" w:cs="宋体" w:hint="eastAsia"/>
          <w:b/>
          <w:bCs/>
          <w:sz w:val="24"/>
        </w:rPr>
      </w:pPr>
      <w:r>
        <w:rPr>
          <w:rFonts w:ascii="宋体" w:hAnsi="宋体" w:cs="宋体" w:hint="eastAsia"/>
          <w:b/>
          <w:bCs/>
          <w:sz w:val="24"/>
        </w:rPr>
        <w:t>法定代表人/单位负责人（签字或盖章）：</w:t>
      </w:r>
    </w:p>
    <w:p w14:paraId="1A032160" w14:textId="77777777" w:rsidR="00C43E48" w:rsidRDefault="00000000">
      <w:pPr>
        <w:spacing w:line="360" w:lineRule="auto"/>
        <w:jc w:val="left"/>
        <w:rPr>
          <w:rFonts w:ascii="宋体" w:hAnsi="宋体" w:cs="宋体" w:hint="eastAsia"/>
          <w:b/>
          <w:bCs/>
          <w:sz w:val="24"/>
        </w:rPr>
      </w:pPr>
      <w:r>
        <w:rPr>
          <w:rFonts w:ascii="宋体" w:hAnsi="宋体" w:cs="宋体" w:hint="eastAsia"/>
          <w:b/>
          <w:bCs/>
          <w:spacing w:val="20"/>
          <w:sz w:val="24"/>
        </w:rPr>
        <w:t>被授权人（签字或盖章）</w:t>
      </w:r>
      <w:r>
        <w:rPr>
          <w:rFonts w:ascii="宋体" w:hAnsi="宋体" w:cs="宋体" w:hint="eastAsia"/>
          <w:b/>
          <w:bCs/>
          <w:sz w:val="24"/>
        </w:rPr>
        <w:t>：</w:t>
      </w:r>
    </w:p>
    <w:p w14:paraId="05242B68" w14:textId="77777777" w:rsidR="00C43E48" w:rsidRDefault="00C43E48">
      <w:pPr>
        <w:tabs>
          <w:tab w:val="left" w:pos="640"/>
          <w:tab w:val="left" w:pos="1260"/>
          <w:tab w:val="left" w:pos="1418"/>
        </w:tabs>
        <w:spacing w:line="360" w:lineRule="auto"/>
        <w:rPr>
          <w:rFonts w:ascii="宋体" w:hAnsi="宋体" w:cs="宋体" w:hint="eastAsia"/>
          <w:b/>
          <w:sz w:val="24"/>
        </w:rPr>
      </w:pPr>
    </w:p>
    <w:p w14:paraId="57A1EBDA" w14:textId="77777777" w:rsidR="00C43E48" w:rsidRDefault="00C43E48">
      <w:pPr>
        <w:pStyle w:val="a6"/>
        <w:rPr>
          <w:rFonts w:ascii="宋体" w:hAnsi="宋体" w:cs="宋体" w:hint="eastAsia"/>
          <w:b/>
          <w:sz w:val="24"/>
        </w:rPr>
      </w:pPr>
    </w:p>
    <w:p w14:paraId="79E1F770" w14:textId="77777777" w:rsidR="00C43E48" w:rsidRDefault="00C43E48">
      <w:pPr>
        <w:rPr>
          <w:rFonts w:ascii="宋体" w:hAnsi="宋体" w:cs="宋体" w:hint="eastAsia"/>
          <w:b/>
          <w:sz w:val="24"/>
        </w:rPr>
      </w:pPr>
    </w:p>
    <w:p w14:paraId="6CDE7D72" w14:textId="77777777" w:rsidR="00C43E48" w:rsidRDefault="00C43E48">
      <w:pPr>
        <w:pStyle w:val="a6"/>
        <w:rPr>
          <w:rFonts w:ascii="宋体" w:hAnsi="宋体" w:cs="宋体" w:hint="eastAsia"/>
          <w:b/>
          <w:sz w:val="24"/>
        </w:rPr>
      </w:pPr>
    </w:p>
    <w:p w14:paraId="2E7F5EB3" w14:textId="77777777" w:rsidR="00C43E48" w:rsidRDefault="00C43E48">
      <w:pPr>
        <w:rPr>
          <w:rFonts w:ascii="宋体" w:hAnsi="宋体" w:cs="宋体" w:hint="eastAsia"/>
          <w:b/>
          <w:sz w:val="24"/>
        </w:rPr>
      </w:pPr>
    </w:p>
    <w:p w14:paraId="6760BC3C" w14:textId="77777777" w:rsidR="00C43E48" w:rsidRDefault="00C43E48">
      <w:pPr>
        <w:pStyle w:val="a6"/>
      </w:pPr>
    </w:p>
    <w:p w14:paraId="05224761" w14:textId="77777777" w:rsidR="00C43E48" w:rsidRDefault="00000000">
      <w:pPr>
        <w:tabs>
          <w:tab w:val="left" w:pos="640"/>
          <w:tab w:val="left" w:pos="1260"/>
          <w:tab w:val="left" w:pos="1418"/>
        </w:tabs>
        <w:spacing w:line="360" w:lineRule="auto"/>
        <w:rPr>
          <w:rFonts w:ascii="宋体" w:hAnsi="宋体" w:cs="宋体" w:hint="eastAsia"/>
          <w:b/>
          <w:sz w:val="24"/>
        </w:rPr>
      </w:pPr>
      <w:r>
        <w:rPr>
          <w:rFonts w:ascii="宋体" w:hAnsi="宋体" w:cs="宋体" w:hint="eastAsia"/>
          <w:b/>
          <w:sz w:val="24"/>
        </w:rPr>
        <w:t>附身份证正反面</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677"/>
      </w:tblGrid>
      <w:tr w:rsidR="00C43E48" w14:paraId="4439B681" w14:textId="77777777">
        <w:trPr>
          <w:trHeight w:val="2835"/>
          <w:jc w:val="center"/>
        </w:trPr>
        <w:tc>
          <w:tcPr>
            <w:tcW w:w="4677" w:type="dxa"/>
          </w:tcPr>
          <w:p w14:paraId="0F191834" w14:textId="77777777" w:rsidR="00C43E48" w:rsidRDefault="00C43E48">
            <w:pPr>
              <w:pStyle w:val="ab"/>
              <w:spacing w:line="360" w:lineRule="auto"/>
              <w:rPr>
                <w:rFonts w:ascii="Arial Narrow" w:hAnsi="Arial Narrow"/>
                <w:b/>
                <w:bCs/>
                <w:szCs w:val="21"/>
              </w:rPr>
            </w:pPr>
          </w:p>
        </w:tc>
        <w:tc>
          <w:tcPr>
            <w:tcW w:w="4677" w:type="dxa"/>
          </w:tcPr>
          <w:p w14:paraId="50C22CB3" w14:textId="77777777" w:rsidR="00C43E48" w:rsidRDefault="00C43E48">
            <w:pPr>
              <w:pStyle w:val="ab"/>
              <w:spacing w:line="360" w:lineRule="auto"/>
              <w:rPr>
                <w:rFonts w:ascii="Arial Narrow" w:hAnsi="Arial Narrow"/>
                <w:b/>
                <w:bCs/>
                <w:szCs w:val="21"/>
              </w:rPr>
            </w:pPr>
          </w:p>
        </w:tc>
      </w:tr>
    </w:tbl>
    <w:p w14:paraId="751B46C8" w14:textId="77777777" w:rsidR="00C43E48" w:rsidRDefault="00C43E48">
      <w:pPr>
        <w:widowControl/>
        <w:autoSpaceDE w:val="0"/>
        <w:autoSpaceDN w:val="0"/>
        <w:spacing w:line="360" w:lineRule="auto"/>
        <w:ind w:left="359" w:right="26" w:hanging="357"/>
        <w:jc w:val="center"/>
        <w:textAlignment w:val="bottom"/>
        <w:rPr>
          <w:rFonts w:ascii="宋体" w:hAnsi="宋体" w:cs="宋体" w:hint="eastAsia"/>
          <w:b/>
          <w:bCs/>
          <w:sz w:val="24"/>
          <w:lang w:val="fr-CH"/>
        </w:rPr>
      </w:pPr>
    </w:p>
    <w:p w14:paraId="32775148" w14:textId="77777777" w:rsidR="00C43E48" w:rsidRDefault="00000000">
      <w:pPr>
        <w:widowControl/>
        <w:autoSpaceDE w:val="0"/>
        <w:autoSpaceDN w:val="0"/>
        <w:spacing w:line="360" w:lineRule="auto"/>
        <w:ind w:right="26"/>
        <w:jc w:val="center"/>
        <w:textAlignment w:val="bottom"/>
        <w:rPr>
          <w:rFonts w:ascii="宋体" w:hAnsi="宋体" w:cs="宋体" w:hint="eastAsia"/>
          <w:b/>
          <w:bCs/>
          <w:sz w:val="24"/>
          <w:lang w:val="fr-CH"/>
        </w:rPr>
      </w:pPr>
      <w:r>
        <w:rPr>
          <w:rFonts w:ascii="宋体" w:hAnsi="宋体" w:cs="宋体" w:hint="eastAsia"/>
          <w:b/>
          <w:bCs/>
          <w:sz w:val="24"/>
        </w:rPr>
        <w:t>9、</w:t>
      </w:r>
      <w:r>
        <w:rPr>
          <w:rFonts w:ascii="宋体" w:hAnsi="宋体" w:cs="宋体" w:hint="eastAsia"/>
          <w:b/>
          <w:bCs/>
          <w:sz w:val="24"/>
          <w:lang w:val="fr-CH"/>
        </w:rPr>
        <w:t>招标代理服务费承诺书</w:t>
      </w:r>
    </w:p>
    <w:p w14:paraId="2675FCEB" w14:textId="77777777" w:rsidR="00C43E48" w:rsidRDefault="00000000">
      <w:pPr>
        <w:widowControl/>
        <w:autoSpaceDE w:val="0"/>
        <w:autoSpaceDN w:val="0"/>
        <w:spacing w:line="360" w:lineRule="auto"/>
        <w:ind w:left="359" w:right="26" w:hanging="357"/>
        <w:textAlignment w:val="bottom"/>
        <w:rPr>
          <w:rFonts w:ascii="宋体" w:hAnsi="宋体" w:cs="宋体" w:hint="eastAsia"/>
          <w:sz w:val="24"/>
        </w:rPr>
      </w:pPr>
      <w:r>
        <w:rPr>
          <w:rFonts w:ascii="宋体" w:hAnsi="宋体" w:cs="宋体" w:hint="eastAsia"/>
          <w:sz w:val="24"/>
        </w:rPr>
        <w:t>致：深圳交易咨询集团有限公司</w:t>
      </w:r>
    </w:p>
    <w:p w14:paraId="17747AF8" w14:textId="77777777" w:rsidR="00C43E48" w:rsidRDefault="00000000">
      <w:pPr>
        <w:widowControl/>
        <w:autoSpaceDE w:val="0"/>
        <w:autoSpaceDN w:val="0"/>
        <w:spacing w:line="360" w:lineRule="auto"/>
        <w:ind w:right="26" w:firstLine="540"/>
        <w:textAlignment w:val="bottom"/>
        <w:rPr>
          <w:rFonts w:ascii="宋体" w:hAnsi="宋体" w:cs="宋体" w:hint="eastAsia"/>
          <w:sz w:val="24"/>
        </w:rPr>
      </w:pPr>
      <w:r>
        <w:rPr>
          <w:rFonts w:ascii="宋体" w:hAnsi="宋体" w:cs="宋体" w:hint="eastAsia"/>
          <w:sz w:val="24"/>
        </w:rPr>
        <w:t>我们在贵司代理的</w:t>
      </w:r>
      <w:r>
        <w:rPr>
          <w:rFonts w:ascii="宋体" w:hAnsi="宋体" w:cs="宋体" w:hint="eastAsia"/>
          <w:sz w:val="24"/>
          <w:u w:val="single"/>
        </w:rPr>
        <w:t xml:space="preserve">           </w:t>
      </w:r>
      <w:r>
        <w:rPr>
          <w:rFonts w:ascii="宋体" w:hAnsi="宋体" w:cs="宋体" w:hint="eastAsia"/>
          <w:sz w:val="24"/>
        </w:rPr>
        <w:t>项目（货物/服务/工程）招标中若获中标（招标文件编号：</w:t>
      </w:r>
      <w:r>
        <w:rPr>
          <w:rFonts w:ascii="宋体" w:hAnsi="宋体" w:cs="宋体" w:hint="eastAsia"/>
          <w:sz w:val="24"/>
          <w:u w:val="single"/>
        </w:rPr>
        <w:t xml:space="preserve">           </w:t>
      </w:r>
      <w:r>
        <w:rPr>
          <w:rFonts w:ascii="宋体" w:hAnsi="宋体" w:cs="宋体" w:hint="eastAsia"/>
          <w:sz w:val="24"/>
        </w:rPr>
        <w:t>），我们保证在收到中标通知书后5日内按招标文件的规定，以现金或电汇向贵公司即深圳交易咨询集团有限公司指定的银行帐号支付全额招标代理服务费。招标代理服务费按照</w:t>
      </w:r>
      <w:r>
        <w:rPr>
          <w:rFonts w:ascii="宋体" w:hAnsi="宋体" w:cs="宋体" w:hint="eastAsia"/>
          <w:sz w:val="24"/>
          <w:u w:val="single"/>
        </w:rPr>
        <w:t>招标文件中的规定以差额定率累进法</w:t>
      </w:r>
      <w:r>
        <w:rPr>
          <w:rFonts w:ascii="宋体" w:hAnsi="宋体" w:cs="宋体" w:hint="eastAsia"/>
          <w:sz w:val="24"/>
        </w:rPr>
        <w:t>计算。</w:t>
      </w:r>
    </w:p>
    <w:p w14:paraId="6A9E4D64" w14:textId="77777777" w:rsidR="00C43E48" w:rsidRDefault="00000000">
      <w:pPr>
        <w:widowControl/>
        <w:autoSpaceDE w:val="0"/>
        <w:autoSpaceDN w:val="0"/>
        <w:spacing w:line="360" w:lineRule="auto"/>
        <w:ind w:right="26" w:firstLine="540"/>
        <w:textAlignment w:val="bottom"/>
        <w:rPr>
          <w:rFonts w:ascii="宋体" w:hAnsi="宋体" w:cs="宋体" w:hint="eastAsia"/>
          <w:sz w:val="24"/>
        </w:rPr>
      </w:pPr>
      <w:r>
        <w:rPr>
          <w:rFonts w:ascii="宋体" w:hAnsi="宋体" w:cs="宋体" w:hint="eastAsia"/>
          <w:sz w:val="24"/>
        </w:rPr>
        <w:t>特此承诺。</w:t>
      </w:r>
    </w:p>
    <w:p w14:paraId="560BD23D" w14:textId="77777777" w:rsidR="00C43E48" w:rsidRDefault="00000000">
      <w:pPr>
        <w:widowControl/>
        <w:autoSpaceDE w:val="0"/>
        <w:autoSpaceDN w:val="0"/>
        <w:spacing w:line="360" w:lineRule="auto"/>
        <w:ind w:left="359" w:right="26" w:hanging="357"/>
        <w:textAlignment w:val="bottom"/>
        <w:rPr>
          <w:rFonts w:ascii="宋体" w:hAnsi="宋体" w:cs="宋体" w:hint="eastAsia"/>
          <w:sz w:val="24"/>
          <w:u w:val="single"/>
        </w:rPr>
      </w:pPr>
      <w:r>
        <w:rPr>
          <w:rFonts w:ascii="宋体" w:hAnsi="宋体" w:cs="宋体" w:hint="eastAsia"/>
          <w:sz w:val="24"/>
        </w:rPr>
        <w:t>承诺方法定名称（承诺方盖章）：</w:t>
      </w:r>
    </w:p>
    <w:p w14:paraId="1E8D50FE" w14:textId="77777777" w:rsidR="00C43E48" w:rsidRDefault="00000000">
      <w:pPr>
        <w:widowControl/>
        <w:autoSpaceDE w:val="0"/>
        <w:autoSpaceDN w:val="0"/>
        <w:spacing w:line="360" w:lineRule="auto"/>
        <w:ind w:left="359" w:right="26" w:hanging="357"/>
        <w:textAlignment w:val="bottom"/>
        <w:rPr>
          <w:rFonts w:ascii="宋体" w:hAnsi="宋体" w:cs="宋体" w:hint="eastAsia"/>
          <w:sz w:val="24"/>
        </w:rPr>
      </w:pPr>
      <w:r>
        <w:rPr>
          <w:rFonts w:ascii="宋体" w:hAnsi="宋体" w:cs="宋体" w:hint="eastAsia"/>
          <w:sz w:val="24"/>
        </w:rPr>
        <w:t>地址：</w:t>
      </w:r>
    </w:p>
    <w:p w14:paraId="2E68EA27" w14:textId="77777777" w:rsidR="00C43E48" w:rsidRDefault="00000000">
      <w:pPr>
        <w:widowControl/>
        <w:autoSpaceDE w:val="0"/>
        <w:autoSpaceDN w:val="0"/>
        <w:spacing w:line="360" w:lineRule="auto"/>
        <w:ind w:left="359" w:right="26" w:hanging="357"/>
        <w:textAlignment w:val="bottom"/>
        <w:rPr>
          <w:rFonts w:ascii="宋体" w:hAnsi="宋体" w:cs="宋体" w:hint="eastAsia"/>
          <w:sz w:val="24"/>
        </w:rPr>
      </w:pPr>
      <w:r>
        <w:rPr>
          <w:rFonts w:ascii="宋体" w:hAnsi="宋体" w:cs="宋体" w:hint="eastAsia"/>
          <w:sz w:val="24"/>
        </w:rPr>
        <w:t xml:space="preserve">电话：         </w:t>
      </w:r>
    </w:p>
    <w:p w14:paraId="09EBB7C2" w14:textId="77777777" w:rsidR="00C43E48" w:rsidRDefault="00000000">
      <w:pPr>
        <w:widowControl/>
        <w:autoSpaceDE w:val="0"/>
        <w:autoSpaceDN w:val="0"/>
        <w:spacing w:line="360" w:lineRule="auto"/>
        <w:ind w:left="359" w:right="26" w:hanging="357"/>
        <w:textAlignment w:val="bottom"/>
        <w:rPr>
          <w:rFonts w:ascii="宋体" w:hAnsi="宋体" w:cs="宋体" w:hint="eastAsia"/>
          <w:sz w:val="24"/>
        </w:rPr>
      </w:pPr>
      <w:r>
        <w:rPr>
          <w:rFonts w:ascii="宋体" w:hAnsi="宋体" w:cs="宋体" w:hint="eastAsia"/>
          <w:sz w:val="24"/>
        </w:rPr>
        <w:t>传真：</w:t>
      </w:r>
    </w:p>
    <w:p w14:paraId="32F53BEF" w14:textId="77777777" w:rsidR="00C43E48" w:rsidRDefault="00000000">
      <w:pPr>
        <w:spacing w:line="360" w:lineRule="auto"/>
        <w:jc w:val="left"/>
        <w:rPr>
          <w:rFonts w:ascii="宋体" w:hAnsi="宋体" w:cs="宋体" w:hint="eastAsia"/>
          <w:sz w:val="24"/>
        </w:rPr>
      </w:pPr>
      <w:r>
        <w:rPr>
          <w:rFonts w:ascii="宋体" w:hAnsi="宋体" w:cs="宋体" w:hint="eastAsia"/>
          <w:sz w:val="24"/>
        </w:rPr>
        <w:t>承诺日期：</w:t>
      </w:r>
    </w:p>
    <w:p w14:paraId="05090AFB" w14:textId="77777777" w:rsidR="00C43E48" w:rsidRDefault="00C43E48">
      <w:pPr>
        <w:pStyle w:val="a6"/>
        <w:spacing w:line="360" w:lineRule="auto"/>
        <w:rPr>
          <w:lang w:val="fr-CH"/>
        </w:rPr>
      </w:pPr>
    </w:p>
    <w:p w14:paraId="46F6F9C7" w14:textId="77777777" w:rsidR="00C43E48" w:rsidRDefault="00C43E48">
      <w:pPr>
        <w:tabs>
          <w:tab w:val="left" w:pos="640"/>
          <w:tab w:val="left" w:pos="1260"/>
          <w:tab w:val="left" w:pos="1418"/>
        </w:tabs>
        <w:spacing w:line="360" w:lineRule="auto"/>
        <w:rPr>
          <w:rFonts w:ascii="宋体" w:hAnsi="宋体" w:cs="宋体" w:hint="eastAsia"/>
          <w:sz w:val="24"/>
          <w:lang w:val="fr-CH"/>
        </w:rPr>
      </w:pPr>
    </w:p>
    <w:p w14:paraId="0BD922C9" w14:textId="77777777" w:rsidR="00C43E48" w:rsidRDefault="00000000">
      <w:pPr>
        <w:tabs>
          <w:tab w:val="left" w:pos="640"/>
          <w:tab w:val="left" w:pos="1260"/>
          <w:tab w:val="left" w:pos="1418"/>
        </w:tabs>
        <w:spacing w:line="360" w:lineRule="auto"/>
        <w:rPr>
          <w:rFonts w:ascii="宋体" w:hAnsi="宋体" w:cs="宋体" w:hint="eastAsia"/>
          <w:sz w:val="24"/>
        </w:rPr>
      </w:pPr>
      <w:r>
        <w:rPr>
          <w:rFonts w:ascii="宋体" w:hAnsi="宋体" w:cs="宋体" w:hint="eastAsia"/>
          <w:sz w:val="24"/>
          <w:lang w:val="fr-CH"/>
        </w:rPr>
        <w:br w:type="page"/>
      </w:r>
    </w:p>
    <w:p w14:paraId="2418242E" w14:textId="77777777" w:rsidR="00C43E48" w:rsidRDefault="00000000">
      <w:pPr>
        <w:tabs>
          <w:tab w:val="left" w:pos="640"/>
          <w:tab w:val="left" w:pos="1260"/>
          <w:tab w:val="left" w:pos="1418"/>
        </w:tabs>
        <w:spacing w:line="360" w:lineRule="auto"/>
        <w:rPr>
          <w:rFonts w:ascii="宋体" w:hAnsi="宋体" w:cs="宋体" w:hint="eastAsia"/>
          <w:b/>
          <w:bCs/>
          <w:sz w:val="24"/>
          <w:lang w:val="fr-CH"/>
        </w:rPr>
      </w:pPr>
      <w:r>
        <w:rPr>
          <w:rFonts w:ascii="宋体" w:hAnsi="宋体" w:cs="宋体" w:hint="eastAsia"/>
          <w:b/>
          <w:bCs/>
          <w:sz w:val="24"/>
        </w:rPr>
        <w:t>10</w:t>
      </w:r>
      <w:r>
        <w:rPr>
          <w:rFonts w:ascii="宋体" w:hAnsi="宋体" w:cs="宋体" w:hint="eastAsia"/>
          <w:b/>
          <w:bCs/>
          <w:sz w:val="24"/>
          <w:lang w:val="fr-CH"/>
        </w:rPr>
        <w:t>、投标人简介</w:t>
      </w:r>
    </w:p>
    <w:p w14:paraId="4D30C42A" w14:textId="77777777" w:rsidR="00C43E48" w:rsidRDefault="00000000">
      <w:pPr>
        <w:tabs>
          <w:tab w:val="left" w:pos="640"/>
          <w:tab w:val="left" w:pos="1260"/>
          <w:tab w:val="left" w:pos="1418"/>
        </w:tabs>
        <w:spacing w:line="360" w:lineRule="auto"/>
        <w:rPr>
          <w:rFonts w:ascii="宋体" w:hAnsi="宋体" w:cs="宋体" w:hint="eastAsia"/>
          <w:b/>
          <w:bCs/>
          <w:sz w:val="24"/>
          <w:lang w:val="fr-CH"/>
        </w:rPr>
      </w:pPr>
      <w:r>
        <w:rPr>
          <w:rFonts w:ascii="宋体" w:hAnsi="宋体" w:cs="宋体" w:hint="eastAsia"/>
          <w:b/>
          <w:bCs/>
          <w:sz w:val="24"/>
          <w:lang w:val="fr-CH"/>
        </w:rPr>
        <w:t>11、对项目需求的响应及理解（格式自拟）</w:t>
      </w:r>
    </w:p>
    <w:p w14:paraId="62E255B9" w14:textId="77777777" w:rsidR="00C43E48" w:rsidRDefault="00000000">
      <w:pPr>
        <w:tabs>
          <w:tab w:val="left" w:pos="640"/>
          <w:tab w:val="left" w:pos="1260"/>
          <w:tab w:val="left" w:pos="1418"/>
        </w:tabs>
        <w:spacing w:line="360" w:lineRule="auto"/>
        <w:rPr>
          <w:rFonts w:ascii="宋体" w:hAnsi="宋体" w:cs="宋体" w:hint="eastAsia"/>
          <w:b/>
          <w:bCs/>
          <w:sz w:val="24"/>
          <w:lang w:val="fr-CH"/>
        </w:rPr>
      </w:pPr>
      <w:r>
        <w:rPr>
          <w:rFonts w:ascii="宋体" w:hAnsi="宋体" w:cs="宋体" w:hint="eastAsia"/>
          <w:b/>
          <w:bCs/>
          <w:sz w:val="24"/>
          <w:lang w:val="fr-CH"/>
        </w:rPr>
        <w:t>1</w:t>
      </w:r>
      <w:r>
        <w:rPr>
          <w:rFonts w:ascii="宋体" w:hAnsi="宋体" w:cs="宋体" w:hint="eastAsia"/>
          <w:b/>
          <w:bCs/>
          <w:sz w:val="24"/>
        </w:rPr>
        <w:t>2</w:t>
      </w:r>
      <w:r>
        <w:rPr>
          <w:rFonts w:ascii="宋体" w:hAnsi="宋体" w:cs="宋体" w:hint="eastAsia"/>
          <w:b/>
          <w:bCs/>
          <w:sz w:val="24"/>
          <w:lang w:val="fr-CH"/>
        </w:rPr>
        <w:t>、项目重点难点分析、应对措施（格式自拟）</w:t>
      </w:r>
    </w:p>
    <w:p w14:paraId="1FFF8B93" w14:textId="77777777" w:rsidR="00C43E48" w:rsidRDefault="00000000">
      <w:pPr>
        <w:tabs>
          <w:tab w:val="left" w:pos="640"/>
          <w:tab w:val="left" w:pos="1260"/>
          <w:tab w:val="left" w:pos="1418"/>
        </w:tabs>
        <w:spacing w:line="360" w:lineRule="auto"/>
        <w:rPr>
          <w:rFonts w:ascii="宋体" w:hAnsi="宋体" w:cs="宋体" w:hint="eastAsia"/>
          <w:b/>
          <w:bCs/>
          <w:sz w:val="24"/>
          <w:lang w:val="fr-CH"/>
        </w:rPr>
      </w:pPr>
      <w:r>
        <w:rPr>
          <w:rFonts w:ascii="宋体" w:hAnsi="宋体" w:cs="宋体" w:hint="eastAsia"/>
          <w:b/>
          <w:bCs/>
          <w:sz w:val="24"/>
          <w:lang w:val="fr-CH"/>
        </w:rPr>
        <w:t>1</w:t>
      </w:r>
      <w:r>
        <w:rPr>
          <w:rFonts w:ascii="宋体" w:hAnsi="宋体" w:cs="宋体" w:hint="eastAsia"/>
          <w:b/>
          <w:bCs/>
          <w:sz w:val="24"/>
        </w:rPr>
        <w:t>3</w:t>
      </w:r>
      <w:r>
        <w:rPr>
          <w:rFonts w:ascii="宋体" w:hAnsi="宋体" w:cs="宋体" w:hint="eastAsia"/>
          <w:b/>
          <w:bCs/>
          <w:sz w:val="24"/>
          <w:lang w:val="fr-CH"/>
        </w:rPr>
        <w:t>、质量（完成时间、安全）保障措施及方案（格式自拟）</w:t>
      </w:r>
    </w:p>
    <w:p w14:paraId="299A596D" w14:textId="77777777" w:rsidR="00C43E48" w:rsidRDefault="00000000">
      <w:pPr>
        <w:tabs>
          <w:tab w:val="left" w:pos="640"/>
          <w:tab w:val="left" w:pos="1260"/>
          <w:tab w:val="left" w:pos="1418"/>
        </w:tabs>
        <w:spacing w:line="360" w:lineRule="auto"/>
        <w:rPr>
          <w:rFonts w:ascii="宋体" w:hAnsi="宋体" w:cs="宋体" w:hint="eastAsia"/>
          <w:b/>
          <w:bCs/>
          <w:sz w:val="24"/>
          <w:lang w:val="fr-CH"/>
        </w:rPr>
      </w:pPr>
      <w:r>
        <w:rPr>
          <w:rFonts w:ascii="宋体" w:hAnsi="宋体" w:cs="宋体" w:hint="eastAsia"/>
          <w:b/>
          <w:bCs/>
          <w:sz w:val="24"/>
          <w:lang w:val="fr-CH"/>
        </w:rPr>
        <w:t>1</w:t>
      </w:r>
      <w:r>
        <w:rPr>
          <w:rFonts w:ascii="宋体" w:hAnsi="宋体" w:cs="宋体" w:hint="eastAsia"/>
          <w:b/>
          <w:bCs/>
          <w:sz w:val="24"/>
        </w:rPr>
        <w:t>4</w:t>
      </w:r>
      <w:r>
        <w:rPr>
          <w:rFonts w:ascii="宋体" w:hAnsi="宋体" w:cs="宋体" w:hint="eastAsia"/>
          <w:b/>
          <w:bCs/>
          <w:sz w:val="24"/>
          <w:lang w:val="fr-CH"/>
        </w:rPr>
        <w:t>、投标单位认为有必要提供的其他材料（格式自拟）</w:t>
      </w:r>
    </w:p>
    <w:p w14:paraId="216567F7" w14:textId="77777777" w:rsidR="00C43E48" w:rsidRDefault="00C43E48">
      <w:pPr>
        <w:tabs>
          <w:tab w:val="left" w:pos="640"/>
          <w:tab w:val="left" w:pos="1260"/>
          <w:tab w:val="left" w:pos="1418"/>
        </w:tabs>
        <w:spacing w:line="360" w:lineRule="auto"/>
        <w:rPr>
          <w:rFonts w:ascii="宋体" w:hAnsi="宋体" w:cs="宋体" w:hint="eastAsia"/>
          <w:b/>
          <w:bCs/>
          <w:sz w:val="24"/>
          <w:lang w:val="fr-CH"/>
        </w:rPr>
      </w:pPr>
    </w:p>
    <w:p w14:paraId="4A523F81" w14:textId="77777777" w:rsidR="00C43E48" w:rsidRDefault="00C43E48">
      <w:pPr>
        <w:tabs>
          <w:tab w:val="left" w:pos="640"/>
          <w:tab w:val="left" w:pos="840"/>
          <w:tab w:val="left" w:pos="1260"/>
          <w:tab w:val="left" w:pos="1418"/>
        </w:tabs>
        <w:spacing w:line="360" w:lineRule="auto"/>
        <w:rPr>
          <w:rFonts w:ascii="宋体" w:hAnsi="宋体" w:cs="宋体" w:hint="eastAsia"/>
          <w:sz w:val="24"/>
        </w:rPr>
      </w:pPr>
    </w:p>
    <w:p w14:paraId="505B0A5C" w14:textId="77777777" w:rsidR="00C43E48" w:rsidRDefault="00000000">
      <w:pPr>
        <w:spacing w:line="360" w:lineRule="auto"/>
        <w:outlineLvl w:val="2"/>
        <w:rPr>
          <w:rFonts w:ascii="宋体" w:hAnsi="宋体" w:cs="宋体" w:hint="eastAsia"/>
          <w:b/>
          <w:bCs/>
          <w:sz w:val="24"/>
        </w:rPr>
      </w:pPr>
      <w:r>
        <w:rPr>
          <w:rFonts w:ascii="宋体" w:hAnsi="宋体" w:cs="宋体" w:hint="eastAsia"/>
          <w:b/>
          <w:bCs/>
          <w:sz w:val="24"/>
        </w:rPr>
        <w:br w:type="page"/>
        <w:t>（三）商务部分</w:t>
      </w:r>
    </w:p>
    <w:p w14:paraId="4FA944BC" w14:textId="77777777" w:rsidR="00C43E48" w:rsidRDefault="00C43E48">
      <w:pPr>
        <w:spacing w:after="78" w:line="360" w:lineRule="auto"/>
        <w:jc w:val="center"/>
        <w:rPr>
          <w:rFonts w:ascii="宋体" w:hAnsi="宋体" w:cs="宋体" w:hint="eastAsia"/>
          <w:b/>
          <w:bCs/>
          <w:sz w:val="24"/>
          <w:lang w:val="fr-CH"/>
        </w:rPr>
      </w:pPr>
    </w:p>
    <w:p w14:paraId="2BBECDEB" w14:textId="77777777" w:rsidR="00C43E48" w:rsidRDefault="00000000">
      <w:pPr>
        <w:spacing w:after="78" w:line="360" w:lineRule="auto"/>
        <w:jc w:val="center"/>
        <w:rPr>
          <w:rFonts w:ascii="宋体" w:hAnsi="宋体" w:cs="宋体" w:hint="eastAsia"/>
          <w:b/>
          <w:bCs/>
          <w:sz w:val="24"/>
          <w:lang w:val="fr-CH"/>
        </w:rPr>
      </w:pPr>
      <w:r>
        <w:rPr>
          <w:rFonts w:ascii="宋体" w:hAnsi="宋体" w:cs="宋体" w:hint="eastAsia"/>
          <w:b/>
          <w:bCs/>
          <w:sz w:val="24"/>
        </w:rPr>
        <w:t>1、</w:t>
      </w:r>
      <w:r>
        <w:rPr>
          <w:rFonts w:ascii="宋体" w:hAnsi="宋体" w:cs="宋体" w:hint="eastAsia"/>
          <w:b/>
          <w:bCs/>
          <w:sz w:val="24"/>
          <w:lang w:val="fr-CH"/>
        </w:rPr>
        <w:t>用户需求响应表</w:t>
      </w:r>
    </w:p>
    <w:p w14:paraId="51EE803E" w14:textId="77777777" w:rsidR="00C43E48" w:rsidRDefault="00000000">
      <w:pPr>
        <w:spacing w:after="78" w:line="360" w:lineRule="auto"/>
        <w:rPr>
          <w:rFonts w:ascii="宋体" w:hAnsi="宋体" w:cs="宋体" w:hint="eastAsia"/>
          <w:sz w:val="24"/>
        </w:rPr>
      </w:pPr>
      <w:r>
        <w:rPr>
          <w:rFonts w:ascii="宋体" w:hAnsi="宋体" w:cs="宋体" w:hint="eastAsia"/>
          <w:sz w:val="24"/>
        </w:rPr>
        <w:t>投标人名称____________________          招标编号____________________</w:t>
      </w:r>
    </w:p>
    <w:p w14:paraId="45BABC7D" w14:textId="77777777" w:rsidR="00C43E48" w:rsidRDefault="00000000">
      <w:pPr>
        <w:spacing w:after="78" w:line="360" w:lineRule="auto"/>
        <w:rPr>
          <w:rFonts w:ascii="宋体" w:hAnsi="宋体" w:cs="宋体" w:hint="eastAsia"/>
          <w:bCs/>
          <w:sz w:val="24"/>
        </w:rPr>
      </w:pPr>
      <w:r>
        <w:rPr>
          <w:rFonts w:ascii="宋体" w:hAnsi="宋体" w:cs="宋体" w:hint="eastAsia"/>
          <w:bCs/>
          <w:sz w:val="24"/>
        </w:rPr>
        <w:t>据招标文件要求，我公司承诺响应如下：</w:t>
      </w:r>
    </w:p>
    <w:tbl>
      <w:tblPr>
        <w:tblW w:w="954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8"/>
        <w:gridCol w:w="3507"/>
        <w:gridCol w:w="3241"/>
        <w:gridCol w:w="1917"/>
      </w:tblGrid>
      <w:tr w:rsidR="00C43E48" w14:paraId="60B0930D" w14:textId="77777777">
        <w:trPr>
          <w:jc w:val="center"/>
        </w:trPr>
        <w:tc>
          <w:tcPr>
            <w:tcW w:w="878" w:type="dxa"/>
            <w:vAlign w:val="center"/>
          </w:tcPr>
          <w:p w14:paraId="27DDEBD1" w14:textId="77777777" w:rsidR="00C43E48" w:rsidRDefault="00000000">
            <w:pPr>
              <w:spacing w:line="360" w:lineRule="auto"/>
              <w:jc w:val="center"/>
              <w:rPr>
                <w:rFonts w:ascii="宋体" w:hAnsi="宋体" w:cs="宋体" w:hint="eastAsia"/>
                <w:bCs/>
                <w:sz w:val="24"/>
              </w:rPr>
            </w:pPr>
            <w:r>
              <w:rPr>
                <w:rFonts w:ascii="宋体" w:hAnsi="宋体" w:cs="宋体" w:hint="eastAsia"/>
                <w:bCs/>
                <w:sz w:val="24"/>
              </w:rPr>
              <w:t>序号</w:t>
            </w:r>
          </w:p>
        </w:tc>
        <w:tc>
          <w:tcPr>
            <w:tcW w:w="3507" w:type="dxa"/>
            <w:vAlign w:val="center"/>
          </w:tcPr>
          <w:p w14:paraId="07AC73B1" w14:textId="77777777" w:rsidR="00C43E48" w:rsidRDefault="00000000">
            <w:pPr>
              <w:spacing w:line="360" w:lineRule="auto"/>
              <w:jc w:val="center"/>
              <w:rPr>
                <w:rFonts w:ascii="宋体" w:hAnsi="宋体" w:cs="宋体" w:hint="eastAsia"/>
                <w:bCs/>
                <w:sz w:val="24"/>
              </w:rPr>
            </w:pPr>
            <w:r>
              <w:rPr>
                <w:rFonts w:ascii="宋体" w:hAnsi="宋体" w:cs="宋体" w:hint="eastAsia"/>
                <w:bCs/>
                <w:sz w:val="24"/>
              </w:rPr>
              <w:t>招标文件要求</w:t>
            </w:r>
          </w:p>
        </w:tc>
        <w:tc>
          <w:tcPr>
            <w:tcW w:w="3241" w:type="dxa"/>
            <w:vAlign w:val="center"/>
          </w:tcPr>
          <w:p w14:paraId="7DDEFAB4" w14:textId="77777777" w:rsidR="00C43E48" w:rsidRDefault="00000000">
            <w:pPr>
              <w:spacing w:line="360" w:lineRule="auto"/>
              <w:jc w:val="center"/>
              <w:rPr>
                <w:rFonts w:ascii="宋体" w:hAnsi="宋体" w:cs="宋体" w:hint="eastAsia"/>
                <w:bCs/>
                <w:sz w:val="24"/>
              </w:rPr>
            </w:pPr>
            <w:r>
              <w:rPr>
                <w:rFonts w:ascii="宋体" w:hAnsi="宋体" w:cs="宋体" w:hint="eastAsia"/>
                <w:bCs/>
                <w:sz w:val="24"/>
              </w:rPr>
              <w:t>投标文件响应</w:t>
            </w:r>
          </w:p>
        </w:tc>
        <w:tc>
          <w:tcPr>
            <w:tcW w:w="1917" w:type="dxa"/>
            <w:vAlign w:val="center"/>
          </w:tcPr>
          <w:p w14:paraId="6E44CE70" w14:textId="77777777" w:rsidR="00C43E48" w:rsidRDefault="00000000">
            <w:pPr>
              <w:spacing w:line="360" w:lineRule="auto"/>
              <w:jc w:val="center"/>
              <w:rPr>
                <w:rFonts w:ascii="宋体" w:hAnsi="宋体" w:cs="宋体" w:hint="eastAsia"/>
                <w:bCs/>
                <w:sz w:val="24"/>
              </w:rPr>
            </w:pPr>
            <w:r>
              <w:rPr>
                <w:rFonts w:ascii="宋体" w:hAnsi="宋体" w:cs="宋体" w:hint="eastAsia"/>
                <w:bCs/>
                <w:sz w:val="24"/>
              </w:rPr>
              <w:t>偏离说明（符合/正偏离/负偏离）</w:t>
            </w:r>
          </w:p>
        </w:tc>
      </w:tr>
      <w:tr w:rsidR="00C43E48" w14:paraId="2C377704" w14:textId="77777777">
        <w:trPr>
          <w:jc w:val="center"/>
        </w:trPr>
        <w:tc>
          <w:tcPr>
            <w:tcW w:w="878" w:type="dxa"/>
            <w:vAlign w:val="center"/>
          </w:tcPr>
          <w:p w14:paraId="71063701" w14:textId="77777777" w:rsidR="00C43E48" w:rsidRDefault="00000000">
            <w:pPr>
              <w:spacing w:line="360" w:lineRule="auto"/>
              <w:jc w:val="center"/>
              <w:rPr>
                <w:rFonts w:ascii="宋体" w:hAnsi="宋体" w:cs="宋体" w:hint="eastAsia"/>
                <w:bCs/>
                <w:sz w:val="24"/>
              </w:rPr>
            </w:pPr>
            <w:r>
              <w:rPr>
                <w:rFonts w:ascii="宋体" w:hAnsi="宋体" w:cs="宋体" w:hint="eastAsia"/>
                <w:bCs/>
                <w:sz w:val="24"/>
              </w:rPr>
              <w:t>1</w:t>
            </w:r>
          </w:p>
        </w:tc>
        <w:tc>
          <w:tcPr>
            <w:tcW w:w="3507" w:type="dxa"/>
            <w:vAlign w:val="center"/>
          </w:tcPr>
          <w:p w14:paraId="1679270A" w14:textId="77777777" w:rsidR="00C43E48" w:rsidRDefault="00000000">
            <w:pPr>
              <w:spacing w:after="78" w:line="360" w:lineRule="auto"/>
              <w:rPr>
                <w:rFonts w:ascii="宋体" w:hAnsi="宋体" w:cs="宋体" w:hint="eastAsia"/>
                <w:bCs/>
                <w:sz w:val="24"/>
              </w:rPr>
            </w:pPr>
            <w:r>
              <w:rPr>
                <w:rFonts w:ascii="宋体" w:hAnsi="宋体" w:cs="宋体" w:hint="eastAsia"/>
                <w:bCs/>
                <w:sz w:val="24"/>
              </w:rPr>
              <w:t>本章服务需求书内容为项目正常开展的基本要求，投标人必须</w:t>
            </w:r>
            <w:proofErr w:type="gramStart"/>
            <w:r>
              <w:rPr>
                <w:rFonts w:ascii="宋体" w:hAnsi="宋体" w:cs="宋体" w:hint="eastAsia"/>
                <w:bCs/>
                <w:sz w:val="24"/>
              </w:rPr>
              <w:t>完全响应</w:t>
            </w:r>
            <w:proofErr w:type="gramEnd"/>
            <w:r>
              <w:rPr>
                <w:rFonts w:ascii="宋体" w:hAnsi="宋体" w:cs="宋体" w:hint="eastAsia"/>
                <w:bCs/>
                <w:sz w:val="24"/>
              </w:rPr>
              <w:t>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14:paraId="40DB5FE8" w14:textId="77777777" w:rsidR="00C43E48" w:rsidRDefault="00000000">
            <w:pPr>
              <w:spacing w:line="360" w:lineRule="auto"/>
              <w:jc w:val="left"/>
              <w:rPr>
                <w:rFonts w:ascii="宋体" w:hAnsi="宋体" w:cs="宋体" w:hint="eastAsia"/>
                <w:bCs/>
                <w:sz w:val="24"/>
              </w:rPr>
            </w:pPr>
            <w:r>
              <w:rPr>
                <w:rFonts w:ascii="宋体" w:hAnsi="宋体" w:cs="宋体" w:hint="eastAsia"/>
                <w:bCs/>
                <w:sz w:val="24"/>
              </w:rPr>
              <w:t>填写说明：此项投标人必须</w:t>
            </w:r>
            <w:proofErr w:type="gramStart"/>
            <w:r>
              <w:rPr>
                <w:rFonts w:ascii="宋体" w:hAnsi="宋体" w:cs="宋体" w:hint="eastAsia"/>
                <w:bCs/>
                <w:sz w:val="24"/>
              </w:rPr>
              <w:t>完全响应</w:t>
            </w:r>
            <w:proofErr w:type="gramEnd"/>
            <w:r>
              <w:rPr>
                <w:rFonts w:ascii="宋体" w:hAnsi="宋体" w:cs="宋体" w:hint="eastAsia"/>
                <w:bCs/>
                <w:sz w:val="24"/>
              </w:rPr>
              <w:t>满足，请投标人于“投标文件响应”栏中填写</w:t>
            </w:r>
            <w:proofErr w:type="gramStart"/>
            <w:r>
              <w:rPr>
                <w:rFonts w:ascii="宋体" w:hAnsi="宋体" w:cs="宋体" w:hint="eastAsia"/>
                <w:bCs/>
                <w:sz w:val="24"/>
              </w:rPr>
              <w:t>“</w:t>
            </w:r>
            <w:proofErr w:type="gramEnd"/>
            <w:r>
              <w:rPr>
                <w:rFonts w:ascii="宋体" w:hAnsi="宋体" w:cs="宋体" w:hint="eastAsia"/>
                <w:bCs/>
                <w:sz w:val="24"/>
              </w:rPr>
              <w:t>投标人完全响应满足招标文件“第五章 用户需求书”的全部内容</w:t>
            </w:r>
            <w:proofErr w:type="gramStart"/>
            <w:r>
              <w:rPr>
                <w:rFonts w:ascii="宋体" w:hAnsi="宋体" w:cs="宋体" w:hint="eastAsia"/>
                <w:bCs/>
                <w:sz w:val="24"/>
              </w:rPr>
              <w:t>”</w:t>
            </w:r>
            <w:proofErr w:type="gramEnd"/>
            <w:r>
              <w:rPr>
                <w:rFonts w:ascii="宋体" w:hAnsi="宋体" w:cs="宋体" w:hint="eastAsia"/>
                <w:bCs/>
                <w:sz w:val="24"/>
              </w:rPr>
              <w:t>即可；</w:t>
            </w:r>
          </w:p>
          <w:p w14:paraId="3AFB26BE" w14:textId="77777777" w:rsidR="00C43E48" w:rsidRDefault="00000000">
            <w:pPr>
              <w:spacing w:line="360" w:lineRule="auto"/>
              <w:jc w:val="left"/>
              <w:rPr>
                <w:rFonts w:ascii="宋体" w:hAnsi="宋体" w:cs="宋体" w:hint="eastAsia"/>
                <w:bCs/>
                <w:sz w:val="24"/>
              </w:rPr>
            </w:pPr>
            <w:r>
              <w:rPr>
                <w:rFonts w:ascii="宋体" w:hAnsi="宋体" w:cs="宋体" w:hint="eastAsia"/>
                <w:bCs/>
                <w:sz w:val="24"/>
              </w:rPr>
              <w:t>无需另行编制填写内容。</w:t>
            </w:r>
          </w:p>
        </w:tc>
        <w:tc>
          <w:tcPr>
            <w:tcW w:w="1917" w:type="dxa"/>
            <w:vAlign w:val="center"/>
          </w:tcPr>
          <w:p w14:paraId="500A0A3C" w14:textId="77777777" w:rsidR="00C43E48" w:rsidRDefault="00C43E48">
            <w:pPr>
              <w:spacing w:line="360" w:lineRule="auto"/>
              <w:jc w:val="center"/>
              <w:rPr>
                <w:rFonts w:ascii="宋体" w:hAnsi="宋体" w:cs="宋体" w:hint="eastAsia"/>
                <w:bCs/>
                <w:sz w:val="24"/>
              </w:rPr>
            </w:pPr>
          </w:p>
        </w:tc>
      </w:tr>
    </w:tbl>
    <w:p w14:paraId="66DD9869" w14:textId="77777777" w:rsidR="00C43E48" w:rsidRDefault="00C43E48">
      <w:pPr>
        <w:spacing w:after="78" w:line="360" w:lineRule="auto"/>
        <w:rPr>
          <w:rFonts w:ascii="宋体" w:hAnsi="宋体" w:cs="宋体" w:hint="eastAsia"/>
          <w:bCs/>
          <w:sz w:val="24"/>
        </w:rPr>
      </w:pPr>
    </w:p>
    <w:p w14:paraId="5E2CEAAE" w14:textId="77777777" w:rsidR="00C43E48" w:rsidRDefault="00000000">
      <w:pPr>
        <w:spacing w:after="78" w:line="360" w:lineRule="auto"/>
        <w:rPr>
          <w:rFonts w:ascii="宋体" w:hAnsi="宋体" w:cs="宋体" w:hint="eastAsia"/>
          <w:bCs/>
          <w:sz w:val="24"/>
        </w:rPr>
      </w:pPr>
      <w:r>
        <w:rPr>
          <w:rFonts w:ascii="宋体" w:hAnsi="宋体" w:cs="宋体" w:hint="eastAsia"/>
          <w:bCs/>
          <w:sz w:val="24"/>
        </w:rPr>
        <w:t>若响应情况优于招标要求，应作详细说明；“偏离情况”栏中根据响应情况填写，没有达到要求的填“负偏离”，达到要求的填“符合”，优于要求的填“正偏离”。</w:t>
      </w:r>
    </w:p>
    <w:p w14:paraId="7C33FCAF" w14:textId="77777777" w:rsidR="00C43E48" w:rsidRDefault="00C43E48">
      <w:pPr>
        <w:spacing w:after="78" w:line="360" w:lineRule="auto"/>
        <w:rPr>
          <w:rFonts w:ascii="宋体" w:hAnsi="宋体" w:cs="宋体" w:hint="eastAsia"/>
          <w:bCs/>
          <w:sz w:val="24"/>
        </w:rPr>
      </w:pPr>
    </w:p>
    <w:p w14:paraId="7171BFDB" w14:textId="77777777" w:rsidR="00C43E48" w:rsidRDefault="00C43E48">
      <w:pPr>
        <w:pStyle w:val="ab"/>
        <w:spacing w:line="360" w:lineRule="auto"/>
        <w:rPr>
          <w:rFonts w:hAnsi="宋体" w:cs="宋体" w:hint="eastAsia"/>
          <w:bCs/>
          <w:sz w:val="24"/>
        </w:rPr>
      </w:pPr>
    </w:p>
    <w:p w14:paraId="33DA1F2F" w14:textId="77777777" w:rsidR="00C43E48" w:rsidRDefault="00000000">
      <w:pPr>
        <w:pStyle w:val="ab"/>
        <w:spacing w:line="360" w:lineRule="auto"/>
        <w:ind w:firstLineChars="2400" w:firstLine="5760"/>
        <w:rPr>
          <w:rFonts w:hAnsi="宋体" w:cs="宋体" w:hint="eastAsia"/>
          <w:bCs/>
          <w:sz w:val="24"/>
        </w:rPr>
      </w:pPr>
      <w:r>
        <w:rPr>
          <w:rFonts w:hAnsi="宋体" w:cs="宋体" w:hint="eastAsia"/>
          <w:bCs/>
          <w:sz w:val="24"/>
        </w:rPr>
        <w:t>供应商：（公章）</w:t>
      </w:r>
    </w:p>
    <w:p w14:paraId="51EB13D5" w14:textId="77777777" w:rsidR="00C43E48" w:rsidRDefault="00000000">
      <w:pPr>
        <w:spacing w:line="360" w:lineRule="auto"/>
        <w:ind w:firstLineChars="2329" w:firstLine="5590"/>
        <w:rPr>
          <w:rFonts w:ascii="宋体" w:hAnsi="宋体" w:cs="宋体" w:hint="eastAsia"/>
          <w:bCs/>
          <w:sz w:val="24"/>
        </w:rPr>
      </w:pPr>
      <w:r>
        <w:rPr>
          <w:rFonts w:ascii="宋体" w:hAnsi="宋体" w:cs="宋体" w:hint="eastAsia"/>
          <w:bCs/>
          <w:sz w:val="24"/>
        </w:rPr>
        <w:t>日期：  年   月  日</w:t>
      </w:r>
    </w:p>
    <w:p w14:paraId="4264B057" w14:textId="77777777" w:rsidR="00C43E48" w:rsidRDefault="00C43E48">
      <w:pPr>
        <w:pStyle w:val="a6"/>
        <w:spacing w:line="360" w:lineRule="auto"/>
        <w:rPr>
          <w:lang w:val="fr-CH"/>
        </w:rPr>
      </w:pPr>
    </w:p>
    <w:p w14:paraId="2BCDCAE7" w14:textId="77777777" w:rsidR="00C43E48" w:rsidRDefault="00000000">
      <w:pPr>
        <w:tabs>
          <w:tab w:val="left" w:pos="640"/>
          <w:tab w:val="left" w:pos="1260"/>
          <w:tab w:val="left" w:pos="1418"/>
        </w:tabs>
        <w:spacing w:line="360" w:lineRule="auto"/>
        <w:rPr>
          <w:rFonts w:ascii="宋体" w:hAnsi="宋体" w:cs="宋体" w:hint="eastAsia"/>
          <w:b/>
          <w:bCs/>
          <w:sz w:val="24"/>
          <w:lang w:val="fr-CH"/>
        </w:rPr>
      </w:pPr>
      <w:r>
        <w:rPr>
          <w:rFonts w:ascii="宋体" w:hAnsi="宋体" w:cs="宋体" w:hint="eastAsia"/>
          <w:sz w:val="24"/>
          <w:lang w:val="sq-AL"/>
        </w:rPr>
        <w:br w:type="page"/>
      </w:r>
      <w:r>
        <w:rPr>
          <w:rFonts w:ascii="宋体" w:hAnsi="宋体" w:cs="宋体" w:hint="eastAsia"/>
          <w:b/>
          <w:bCs/>
          <w:sz w:val="24"/>
          <w:lang w:val="fr-CH"/>
        </w:rPr>
        <w:t>2、投标人类似项目经验（格式自拟）</w:t>
      </w:r>
    </w:p>
    <w:p w14:paraId="10EDDCD5" w14:textId="77777777" w:rsidR="00C43E48" w:rsidRDefault="00000000">
      <w:pPr>
        <w:tabs>
          <w:tab w:val="left" w:pos="640"/>
          <w:tab w:val="left" w:pos="1260"/>
          <w:tab w:val="left" w:pos="1418"/>
        </w:tabs>
        <w:spacing w:line="360" w:lineRule="auto"/>
        <w:rPr>
          <w:rFonts w:ascii="宋体" w:hAnsi="宋体" w:cs="宋体" w:hint="eastAsia"/>
          <w:b/>
          <w:bCs/>
          <w:sz w:val="24"/>
          <w:lang w:val="fr-CH"/>
        </w:rPr>
      </w:pPr>
      <w:r>
        <w:rPr>
          <w:rFonts w:ascii="宋体" w:hAnsi="宋体" w:cs="宋体" w:hint="eastAsia"/>
          <w:b/>
          <w:bCs/>
          <w:sz w:val="24"/>
          <w:lang w:val="fr-CH"/>
        </w:rPr>
        <w:t>3、拟派本项目负责人（1人）（格式自拟）</w:t>
      </w:r>
    </w:p>
    <w:p w14:paraId="103D93D9" w14:textId="77777777" w:rsidR="00C43E48" w:rsidRDefault="00000000">
      <w:pPr>
        <w:tabs>
          <w:tab w:val="left" w:pos="640"/>
          <w:tab w:val="left" w:pos="1260"/>
          <w:tab w:val="left" w:pos="1418"/>
        </w:tabs>
        <w:spacing w:line="360" w:lineRule="auto"/>
        <w:rPr>
          <w:rFonts w:ascii="宋体" w:hAnsi="宋体" w:cs="宋体" w:hint="eastAsia"/>
          <w:b/>
          <w:bCs/>
          <w:sz w:val="24"/>
          <w:lang w:val="fr-CH"/>
        </w:rPr>
      </w:pPr>
      <w:r>
        <w:rPr>
          <w:rFonts w:ascii="宋体" w:hAnsi="宋体" w:cs="宋体" w:hint="eastAsia"/>
          <w:b/>
          <w:bCs/>
          <w:sz w:val="24"/>
        </w:rPr>
        <w:t>4</w:t>
      </w:r>
      <w:r>
        <w:rPr>
          <w:rFonts w:ascii="宋体" w:hAnsi="宋体" w:cs="宋体" w:hint="eastAsia"/>
          <w:b/>
          <w:bCs/>
          <w:sz w:val="24"/>
          <w:lang w:val="fr-CH"/>
        </w:rPr>
        <w:t>、项目组其他成员（项目负责人除外）（格式自拟）</w:t>
      </w:r>
    </w:p>
    <w:p w14:paraId="255DB5B7" w14:textId="77777777" w:rsidR="00C43E48" w:rsidRDefault="00000000">
      <w:pPr>
        <w:tabs>
          <w:tab w:val="left" w:pos="640"/>
          <w:tab w:val="left" w:pos="1260"/>
          <w:tab w:val="left" w:pos="1418"/>
        </w:tabs>
        <w:spacing w:line="360" w:lineRule="auto"/>
        <w:rPr>
          <w:rFonts w:ascii="宋体" w:hAnsi="宋体" w:cs="宋体" w:hint="eastAsia"/>
          <w:b/>
          <w:sz w:val="24"/>
        </w:rPr>
      </w:pPr>
      <w:r>
        <w:rPr>
          <w:rFonts w:ascii="宋体" w:hAnsi="宋体" w:cs="宋体" w:hint="eastAsia"/>
          <w:b/>
          <w:sz w:val="24"/>
        </w:rPr>
        <w:t>5、项目负责人注册会计师证书（提供有效证书）</w:t>
      </w:r>
    </w:p>
    <w:p w14:paraId="1710E4B5" w14:textId="77777777" w:rsidR="00C43E48" w:rsidRDefault="00000000">
      <w:pPr>
        <w:pStyle w:val="a0"/>
        <w:ind w:firstLineChars="0" w:firstLine="0"/>
        <w:rPr>
          <w:rFonts w:ascii="宋体" w:hAnsi="宋体" w:cs="宋体" w:hint="eastAsia"/>
          <w:b/>
          <w:sz w:val="24"/>
        </w:rPr>
      </w:pPr>
      <w:r>
        <w:rPr>
          <w:rFonts w:ascii="宋体" w:hAnsi="宋体" w:cs="宋体" w:hint="eastAsia"/>
          <w:b/>
          <w:sz w:val="24"/>
        </w:rPr>
        <w:t>6、项目成员信息表（格式自拟）</w:t>
      </w:r>
    </w:p>
    <w:p w14:paraId="7E22A235" w14:textId="77777777" w:rsidR="00C43E48" w:rsidRDefault="00000000">
      <w:pPr>
        <w:pStyle w:val="a0"/>
        <w:ind w:firstLineChars="0" w:firstLine="0"/>
        <w:rPr>
          <w:rFonts w:ascii="宋体" w:hAnsi="宋体" w:cs="宋体" w:hint="eastAsia"/>
          <w:b/>
          <w:sz w:val="24"/>
        </w:rPr>
      </w:pPr>
      <w:r>
        <w:rPr>
          <w:rFonts w:ascii="宋体" w:hAnsi="宋体" w:cs="宋体" w:hint="eastAsia"/>
          <w:b/>
          <w:sz w:val="24"/>
        </w:rPr>
        <w:t>7、项目成员学历、职称证书（提供有效证书）</w:t>
      </w:r>
    </w:p>
    <w:p w14:paraId="11B5BCC6" w14:textId="77777777" w:rsidR="00C43E48" w:rsidRDefault="00000000">
      <w:pPr>
        <w:pStyle w:val="a0"/>
        <w:ind w:firstLineChars="0" w:firstLine="0"/>
        <w:rPr>
          <w:rFonts w:ascii="宋体" w:hAnsi="宋体" w:cs="宋体" w:hint="eastAsia"/>
          <w:b/>
          <w:sz w:val="24"/>
        </w:rPr>
      </w:pPr>
      <w:r>
        <w:rPr>
          <w:rFonts w:ascii="宋体" w:hAnsi="宋体" w:cs="宋体" w:hint="eastAsia"/>
          <w:b/>
          <w:sz w:val="24"/>
        </w:rPr>
        <w:t>8、驻场人员信息表（格式自拟）</w:t>
      </w:r>
    </w:p>
    <w:p w14:paraId="0417B29A" w14:textId="77777777" w:rsidR="00C43E48" w:rsidRDefault="00000000">
      <w:pPr>
        <w:tabs>
          <w:tab w:val="left" w:pos="640"/>
          <w:tab w:val="left" w:pos="1260"/>
          <w:tab w:val="left" w:pos="1418"/>
        </w:tabs>
        <w:spacing w:line="360" w:lineRule="auto"/>
        <w:jc w:val="center"/>
        <w:rPr>
          <w:rFonts w:ascii="宋体" w:hAnsi="宋体" w:cs="宋体" w:hint="eastAsia"/>
          <w:b/>
          <w:bCs/>
          <w:sz w:val="24"/>
        </w:rPr>
      </w:pPr>
      <w:r>
        <w:rPr>
          <w:rFonts w:ascii="宋体" w:hAnsi="宋体" w:cs="宋体" w:hint="eastAsia"/>
          <w:b/>
          <w:bCs/>
          <w:sz w:val="24"/>
        </w:rPr>
        <w:t>注：以上</w:t>
      </w:r>
      <w:proofErr w:type="gramStart"/>
      <w:r>
        <w:rPr>
          <w:rFonts w:ascii="宋体" w:hAnsi="宋体" w:cs="宋体" w:hint="eastAsia"/>
          <w:b/>
          <w:bCs/>
          <w:sz w:val="24"/>
        </w:rPr>
        <w:t>各项请</w:t>
      </w:r>
      <w:proofErr w:type="gramEnd"/>
      <w:r>
        <w:rPr>
          <w:rFonts w:ascii="宋体" w:hAnsi="宋体" w:cs="宋体" w:hint="eastAsia"/>
          <w:b/>
          <w:bCs/>
          <w:sz w:val="24"/>
        </w:rPr>
        <w:t>根据“招标项目评分表”中的要求自行填写并提供相应的证明材料。</w:t>
      </w:r>
    </w:p>
    <w:p w14:paraId="1C2B7A0A" w14:textId="77777777" w:rsidR="00C43E48" w:rsidRDefault="00000000">
      <w:pPr>
        <w:tabs>
          <w:tab w:val="left" w:pos="425"/>
          <w:tab w:val="left" w:pos="640"/>
          <w:tab w:val="left" w:pos="1260"/>
          <w:tab w:val="left" w:pos="1418"/>
        </w:tabs>
        <w:spacing w:line="360" w:lineRule="auto"/>
        <w:ind w:rightChars="-200" w:right="-420"/>
        <w:jc w:val="center"/>
        <w:outlineLvl w:val="0"/>
        <w:rPr>
          <w:rFonts w:ascii="宋体" w:hAnsi="宋体" w:cs="宋体" w:hint="eastAsia"/>
          <w:b/>
          <w:bCs/>
          <w:sz w:val="24"/>
        </w:rPr>
      </w:pPr>
      <w:r>
        <w:rPr>
          <w:rFonts w:ascii="宋体" w:hAnsi="宋体" w:cs="宋体" w:hint="eastAsia"/>
          <w:sz w:val="24"/>
          <w:lang w:val="fr-CH"/>
        </w:rPr>
        <w:br w:type="page"/>
      </w:r>
      <w:bookmarkStart w:id="28" w:name="_Toc3166"/>
      <w:bookmarkStart w:id="29" w:name="_Toc6251"/>
      <w:bookmarkEnd w:id="23"/>
      <w:r>
        <w:rPr>
          <w:rFonts w:ascii="宋体" w:hAnsi="宋体" w:cs="宋体" w:hint="eastAsia"/>
          <w:b/>
          <w:bCs/>
          <w:sz w:val="24"/>
        </w:rPr>
        <w:t>附件：相关政策</w:t>
      </w:r>
      <w:bookmarkEnd w:id="28"/>
      <w:bookmarkEnd w:id="29"/>
    </w:p>
    <w:p w14:paraId="4AF59F09" w14:textId="77777777" w:rsidR="00C43E48" w:rsidRDefault="00000000">
      <w:pPr>
        <w:tabs>
          <w:tab w:val="left" w:pos="360"/>
        </w:tabs>
        <w:spacing w:line="360" w:lineRule="auto"/>
        <w:outlineLvl w:val="1"/>
        <w:rPr>
          <w:rFonts w:ascii="宋体" w:hAnsi="宋体" w:cs="宋体" w:hint="eastAsia"/>
          <w:b/>
          <w:bCs/>
          <w:sz w:val="24"/>
        </w:rPr>
      </w:pPr>
      <w:r>
        <w:rPr>
          <w:rFonts w:ascii="宋体" w:hAnsi="宋体" w:cs="宋体" w:hint="eastAsia"/>
          <w:b/>
          <w:bCs/>
          <w:sz w:val="24"/>
        </w:rPr>
        <w:t>1、财政部、工业和信息化部《关于印发〈政府采购促进中小企业发展管理办法〉的通知》（财库〔2020〕46 号）</w:t>
      </w:r>
    </w:p>
    <w:p w14:paraId="4BE2E819" w14:textId="77777777" w:rsidR="00C43E48" w:rsidRDefault="00C43E48">
      <w:pPr>
        <w:pStyle w:val="a6"/>
        <w:tabs>
          <w:tab w:val="left" w:pos="562"/>
          <w:tab w:val="left" w:pos="3372"/>
          <w:tab w:val="left" w:pos="3653"/>
        </w:tabs>
        <w:spacing w:line="360" w:lineRule="auto"/>
        <w:rPr>
          <w:rFonts w:ascii="宋体" w:hAnsi="宋体" w:cs="宋体" w:hint="eastAsia"/>
          <w:sz w:val="24"/>
        </w:rPr>
      </w:pPr>
    </w:p>
    <w:p w14:paraId="5AEEDA07" w14:textId="77777777" w:rsidR="00C43E48" w:rsidRDefault="00000000">
      <w:pPr>
        <w:widowControl/>
        <w:shd w:val="clear" w:color="auto" w:fill="FFFFFF"/>
        <w:spacing w:line="360" w:lineRule="auto"/>
        <w:jc w:val="center"/>
        <w:rPr>
          <w:rFonts w:ascii="宋体" w:hAnsi="宋体" w:cs="宋体" w:hint="eastAsia"/>
          <w:kern w:val="0"/>
          <w:sz w:val="24"/>
        </w:rPr>
      </w:pPr>
      <w:r>
        <w:rPr>
          <w:rFonts w:ascii="宋体" w:hAnsi="宋体" w:cs="宋体" w:hint="eastAsia"/>
          <w:kern w:val="0"/>
          <w:sz w:val="24"/>
        </w:rPr>
        <w:t>关于印发《政府采购促进中小企业发展管理办法》的通知</w:t>
      </w:r>
    </w:p>
    <w:p w14:paraId="182F1B4F" w14:textId="77777777" w:rsidR="00C43E48" w:rsidRDefault="00000000">
      <w:pPr>
        <w:widowControl/>
        <w:shd w:val="clear" w:color="auto" w:fill="FFFFFF"/>
        <w:spacing w:after="240" w:line="360" w:lineRule="auto"/>
        <w:jc w:val="center"/>
        <w:rPr>
          <w:rFonts w:ascii="宋体" w:hAnsi="宋体" w:cs="宋体" w:hint="eastAsia"/>
          <w:kern w:val="0"/>
          <w:sz w:val="24"/>
        </w:rPr>
      </w:pPr>
      <w:r>
        <w:rPr>
          <w:rFonts w:ascii="宋体" w:hAnsi="宋体" w:cs="宋体" w:hint="eastAsia"/>
          <w:kern w:val="0"/>
          <w:sz w:val="24"/>
        </w:rPr>
        <w:t>财库〔2020〕46号</w:t>
      </w:r>
    </w:p>
    <w:p w14:paraId="6237543A" w14:textId="77777777" w:rsidR="00C43E48" w:rsidRDefault="00000000">
      <w:pPr>
        <w:widowControl/>
        <w:shd w:val="clear" w:color="auto" w:fill="FFFFFF"/>
        <w:spacing w:after="240" w:line="360" w:lineRule="auto"/>
        <w:jc w:val="left"/>
        <w:rPr>
          <w:rFonts w:ascii="宋体" w:hAnsi="宋体" w:cs="宋体" w:hint="eastAsia"/>
          <w:kern w:val="0"/>
          <w:sz w:val="24"/>
        </w:rPr>
      </w:pPr>
      <w:r>
        <w:rPr>
          <w:rFonts w:ascii="宋体" w:hAnsi="宋体" w:cs="宋体" w:hint="eastAsia"/>
          <w:kern w:val="0"/>
          <w:sz w:val="24"/>
        </w:rPr>
        <w:t>各中央预算单位办公厅（室），各省、自治区、直辖市、计划单列市财政厅（局）、工业和信息化主管部门，新疆生产建设兵团财政局、工业和信息化主管部门：</w:t>
      </w:r>
    </w:p>
    <w:p w14:paraId="7FA72D8D"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B8B7D6C"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附件：政府采购促进中小企业发展管理办法</w:t>
      </w:r>
    </w:p>
    <w:p w14:paraId="4157742C" w14:textId="77777777" w:rsidR="00C43E48" w:rsidRDefault="00000000">
      <w:pPr>
        <w:widowControl/>
        <w:shd w:val="clear" w:color="auto" w:fill="FFFFFF"/>
        <w:spacing w:line="360" w:lineRule="auto"/>
        <w:jc w:val="right"/>
        <w:rPr>
          <w:rFonts w:ascii="宋体" w:hAnsi="宋体" w:cs="宋体" w:hint="eastAsia"/>
          <w:kern w:val="0"/>
          <w:sz w:val="24"/>
        </w:rPr>
      </w:pPr>
      <w:r>
        <w:rPr>
          <w:rFonts w:ascii="宋体" w:hAnsi="宋体" w:cs="宋体" w:hint="eastAsia"/>
          <w:kern w:val="0"/>
          <w:sz w:val="24"/>
        </w:rPr>
        <w:t>财  政  部</w:t>
      </w:r>
    </w:p>
    <w:p w14:paraId="531090F4" w14:textId="77777777" w:rsidR="00C43E48" w:rsidRDefault="00000000">
      <w:pPr>
        <w:widowControl/>
        <w:shd w:val="clear" w:color="auto" w:fill="FFFFFF"/>
        <w:spacing w:line="360" w:lineRule="auto"/>
        <w:jc w:val="right"/>
        <w:rPr>
          <w:rFonts w:ascii="宋体" w:hAnsi="宋体" w:cs="宋体" w:hint="eastAsia"/>
          <w:kern w:val="0"/>
          <w:sz w:val="24"/>
        </w:rPr>
      </w:pPr>
      <w:r>
        <w:rPr>
          <w:rFonts w:ascii="宋体" w:hAnsi="宋体" w:cs="宋体" w:hint="eastAsia"/>
          <w:kern w:val="0"/>
          <w:sz w:val="24"/>
        </w:rPr>
        <w:t>工业和信息化部</w:t>
      </w:r>
    </w:p>
    <w:p w14:paraId="3D95B9BB" w14:textId="77777777" w:rsidR="00C43E48" w:rsidRDefault="00000000">
      <w:pPr>
        <w:widowControl/>
        <w:shd w:val="clear" w:color="auto" w:fill="FFFFFF"/>
        <w:spacing w:line="360" w:lineRule="auto"/>
        <w:jc w:val="right"/>
        <w:rPr>
          <w:rFonts w:ascii="宋体" w:hAnsi="宋体" w:cs="宋体" w:hint="eastAsia"/>
          <w:kern w:val="0"/>
          <w:sz w:val="24"/>
        </w:rPr>
      </w:pPr>
      <w:r>
        <w:rPr>
          <w:rFonts w:ascii="宋体" w:hAnsi="宋体" w:cs="宋体" w:hint="eastAsia"/>
          <w:kern w:val="0"/>
          <w:sz w:val="24"/>
        </w:rPr>
        <w:t>2020年12月18日</w:t>
      </w:r>
    </w:p>
    <w:p w14:paraId="340313A6" w14:textId="77777777" w:rsidR="00C43E48" w:rsidRDefault="00C43E48">
      <w:pPr>
        <w:autoSpaceDE w:val="0"/>
        <w:autoSpaceDN w:val="0"/>
        <w:adjustRightInd w:val="0"/>
        <w:spacing w:line="360" w:lineRule="auto"/>
        <w:jc w:val="left"/>
        <w:rPr>
          <w:rFonts w:ascii="宋体" w:hAnsi="宋体" w:cs="宋体" w:hint="eastAsia"/>
          <w:kern w:val="0"/>
          <w:sz w:val="24"/>
        </w:rPr>
      </w:pPr>
    </w:p>
    <w:p w14:paraId="7515A38A" w14:textId="77777777" w:rsidR="00C43E48" w:rsidRDefault="00000000">
      <w:pPr>
        <w:rPr>
          <w:rFonts w:ascii="宋体" w:hAnsi="宋体" w:cs="宋体" w:hint="eastAsia"/>
          <w:b/>
          <w:bCs/>
          <w:sz w:val="24"/>
        </w:rPr>
      </w:pPr>
      <w:r>
        <w:rPr>
          <w:rFonts w:ascii="宋体" w:hAnsi="宋体" w:cs="宋体" w:hint="eastAsia"/>
          <w:b/>
          <w:bCs/>
          <w:sz w:val="24"/>
        </w:rPr>
        <w:br w:type="page"/>
      </w:r>
    </w:p>
    <w:p w14:paraId="5A2FD5F9" w14:textId="77777777" w:rsidR="00C43E48" w:rsidRDefault="00000000">
      <w:pPr>
        <w:spacing w:line="360" w:lineRule="auto"/>
        <w:jc w:val="center"/>
        <w:rPr>
          <w:rFonts w:ascii="宋体" w:hAnsi="宋体" w:cs="宋体" w:hint="eastAsia"/>
          <w:b/>
          <w:bCs/>
          <w:sz w:val="24"/>
        </w:rPr>
      </w:pPr>
      <w:r>
        <w:rPr>
          <w:rFonts w:ascii="宋体" w:hAnsi="宋体" w:cs="宋体" w:hint="eastAsia"/>
          <w:b/>
          <w:bCs/>
          <w:sz w:val="24"/>
        </w:rPr>
        <w:t>政府采购促进中小企业发展管理办法</w:t>
      </w:r>
    </w:p>
    <w:p w14:paraId="7830A093"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第一条 为了发挥政府采购的政策功能，促进中小企业健康发展，根据《中华人民共和国政府采购法》、《中华人民共和国中小企业促进法》等有关法律法规，制定本办法。</w:t>
      </w:r>
    </w:p>
    <w:p w14:paraId="7C8D0F8D"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A9A80A5"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第三条 采购人在政府采购活动中应当通过加强采购需求管理，落实预留采购份额、价格评审优惠、优先采购等 措施，提高中小企业在政府采购中的份额，支持中小企业发展。</w:t>
      </w:r>
    </w:p>
    <w:p w14:paraId="24460D7D"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第四条 在政府采购活动中，供应商提供的货物、工程或者服务符合下列情形的，享受本办法规定的中小企业扶持政策：</w:t>
      </w:r>
    </w:p>
    <w:p w14:paraId="2E803C31"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（一）在货物采购项目中，货物由中小企业制造，</w:t>
      </w:r>
      <w:proofErr w:type="gramStart"/>
      <w:r>
        <w:rPr>
          <w:rFonts w:ascii="宋体" w:hAnsi="宋体" w:cs="宋体" w:hint="eastAsia"/>
          <w:kern w:val="0"/>
          <w:sz w:val="24"/>
        </w:rPr>
        <w:t>即货</w:t>
      </w:r>
      <w:proofErr w:type="gramEnd"/>
      <w:r>
        <w:rPr>
          <w:rFonts w:ascii="宋体" w:hAnsi="宋体" w:cs="宋体" w:hint="eastAsia"/>
          <w:kern w:val="0"/>
          <w:sz w:val="24"/>
        </w:rPr>
        <w:t xml:space="preserve"> 物由中小企业生产且使用该中小企业商号或者注册商标；</w:t>
      </w:r>
    </w:p>
    <w:p w14:paraId="0891FE18"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 xml:space="preserve">（二）在工程采购项目中，工程由中小企业承建，即工 </w:t>
      </w:r>
      <w:proofErr w:type="gramStart"/>
      <w:r>
        <w:rPr>
          <w:rFonts w:ascii="宋体" w:hAnsi="宋体" w:cs="宋体" w:hint="eastAsia"/>
          <w:kern w:val="0"/>
          <w:sz w:val="24"/>
        </w:rPr>
        <w:t>程施工</w:t>
      </w:r>
      <w:proofErr w:type="gramEnd"/>
      <w:r>
        <w:rPr>
          <w:rFonts w:ascii="宋体" w:hAnsi="宋体" w:cs="宋体" w:hint="eastAsia"/>
          <w:kern w:val="0"/>
          <w:sz w:val="24"/>
        </w:rPr>
        <w:t>单位为中小企业；</w:t>
      </w:r>
    </w:p>
    <w:p w14:paraId="63CD8D79"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（三）在服务采购项目中，服务由中小企业承接，即提供服务的人员为中小企业依照《中华人民共和国劳动合同法》订立劳动合同的从业人员。</w:t>
      </w:r>
    </w:p>
    <w:p w14:paraId="5FB941FB"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在货物采购项目中，供应商提供的货物既有中小企业制造货物，也有大型企业制造货物的，不享受本办法规定的中小企业扶持政策。</w:t>
      </w:r>
    </w:p>
    <w:p w14:paraId="61253105"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以联合体形</w:t>
      </w:r>
      <w:proofErr w:type="gramStart"/>
      <w:r>
        <w:rPr>
          <w:rFonts w:ascii="宋体" w:hAnsi="宋体" w:cs="宋体" w:hint="eastAsia"/>
          <w:kern w:val="0"/>
          <w:sz w:val="24"/>
        </w:rPr>
        <w:t>式参加</w:t>
      </w:r>
      <w:proofErr w:type="gramEnd"/>
      <w:r>
        <w:rPr>
          <w:rFonts w:ascii="宋体" w:hAnsi="宋体" w:cs="宋体" w:hint="eastAsia"/>
          <w:kern w:val="0"/>
          <w:sz w:val="24"/>
        </w:rPr>
        <w:t>政府采购活动，联合体各方均为中小企业的，联合体视同中小企业。其中，联合体各方均为小</w:t>
      </w:r>
      <w:proofErr w:type="gramStart"/>
      <w:r>
        <w:rPr>
          <w:rFonts w:ascii="宋体" w:hAnsi="宋体" w:cs="宋体" w:hint="eastAsia"/>
          <w:kern w:val="0"/>
          <w:sz w:val="24"/>
        </w:rPr>
        <w:t>微企业</w:t>
      </w:r>
      <w:proofErr w:type="gramEnd"/>
      <w:r>
        <w:rPr>
          <w:rFonts w:ascii="宋体" w:hAnsi="宋体" w:cs="宋体" w:hint="eastAsia"/>
          <w:kern w:val="0"/>
          <w:sz w:val="24"/>
        </w:rPr>
        <w:t>的，联合体视同小微企业。</w:t>
      </w:r>
    </w:p>
    <w:p w14:paraId="6AD669CD"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3EA5C746"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8DA8E2F"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sz w:val="24"/>
        </w:rPr>
      </w:pPr>
      <w:r>
        <w:rPr>
          <w:rFonts w:ascii="宋体" w:hAnsi="宋体" w:cs="宋体" w:hint="eastAsia"/>
          <w:kern w:val="0"/>
          <w:sz w:val="24"/>
        </w:rPr>
        <w:t>符合下列情形之一的，可不专门面向中小企业预留采购</w:t>
      </w:r>
      <w:r>
        <w:rPr>
          <w:rFonts w:ascii="宋体" w:hAnsi="宋体" w:cs="宋体" w:hint="eastAsia"/>
          <w:sz w:val="24"/>
        </w:rPr>
        <w:t>份额：</w:t>
      </w:r>
    </w:p>
    <w:p w14:paraId="738DA565"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（一）法律法规和国家有关政策明确规定优先或者应当面向事业单位、社会组织等非企业主体采购的；</w:t>
      </w:r>
    </w:p>
    <w:p w14:paraId="1C0F0B81"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（二）因确需使用不可替代的专利、专有技术，基础设施限制，或者提供特定公共服务等原因，只能从中小企业之外的供应商处采购的；</w:t>
      </w:r>
    </w:p>
    <w:p w14:paraId="0839186D"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（三）按照本办法规定预留采购份额无法确保充分供应、充分竞争，或者存在可能影响政府采购目标实现的情形；</w:t>
      </w:r>
    </w:p>
    <w:p w14:paraId="116AC8CB"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（四）框架协议采购项目；</w:t>
      </w:r>
    </w:p>
    <w:p w14:paraId="48A5DA41"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（五）省级以上人民政府财政部门规定的其他情形。 除上述情形外，其他均为适宜由中小企业提供的情形。</w:t>
      </w:r>
    </w:p>
    <w:p w14:paraId="1DB2C688"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第七条 采购限额标准以上，200万元以下的货物和服务采购项目、400 万元以下的工程采购项目，适宜由中小企业提供的，采购人应当专门面向中小企业采购。</w:t>
      </w:r>
    </w:p>
    <w:p w14:paraId="6E771DDB"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第八条 超过 200 万元的货物和服务采购项目、超过400 万元的工程采购项目中适宜由中小企业提供的，预留该部分采购项目预算总额的 30%以上专门面向中小企业采购， 其中预留给小</w:t>
      </w:r>
      <w:proofErr w:type="gramStart"/>
      <w:r>
        <w:rPr>
          <w:rFonts w:ascii="宋体" w:hAnsi="宋体" w:cs="宋体" w:hint="eastAsia"/>
          <w:kern w:val="0"/>
          <w:sz w:val="24"/>
        </w:rPr>
        <w:t>微企业</w:t>
      </w:r>
      <w:proofErr w:type="gramEnd"/>
      <w:r>
        <w:rPr>
          <w:rFonts w:ascii="宋体" w:hAnsi="宋体" w:cs="宋体" w:hint="eastAsia"/>
          <w:kern w:val="0"/>
          <w:sz w:val="24"/>
        </w:rPr>
        <w:t>的比例不低于 60%。预留份额通过下列措施进行：</w:t>
      </w:r>
    </w:p>
    <w:p w14:paraId="6AC13B37"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（一）将采购项目整体或者设置采购</w:t>
      </w:r>
      <w:proofErr w:type="gramStart"/>
      <w:r>
        <w:rPr>
          <w:rFonts w:ascii="宋体" w:hAnsi="宋体" w:cs="宋体" w:hint="eastAsia"/>
          <w:kern w:val="0"/>
          <w:sz w:val="24"/>
        </w:rPr>
        <w:t>包专门</w:t>
      </w:r>
      <w:proofErr w:type="gramEnd"/>
      <w:r>
        <w:rPr>
          <w:rFonts w:ascii="宋体" w:hAnsi="宋体" w:cs="宋体" w:hint="eastAsia"/>
          <w:kern w:val="0"/>
          <w:sz w:val="24"/>
        </w:rPr>
        <w:t>面向中小企业采购；</w:t>
      </w:r>
    </w:p>
    <w:p w14:paraId="1209931C"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（二）要求供应商以联合体形</w:t>
      </w:r>
      <w:proofErr w:type="gramStart"/>
      <w:r>
        <w:rPr>
          <w:rFonts w:ascii="宋体" w:hAnsi="宋体" w:cs="宋体" w:hint="eastAsia"/>
          <w:kern w:val="0"/>
          <w:sz w:val="24"/>
        </w:rPr>
        <w:t>式参加</w:t>
      </w:r>
      <w:proofErr w:type="gramEnd"/>
      <w:r>
        <w:rPr>
          <w:rFonts w:ascii="宋体" w:hAnsi="宋体" w:cs="宋体" w:hint="eastAsia"/>
          <w:kern w:val="0"/>
          <w:sz w:val="24"/>
        </w:rPr>
        <w:t>采购活动，且联合体中中小企业承担的部分达到一定比例；</w:t>
      </w:r>
    </w:p>
    <w:p w14:paraId="145D62C1"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（三）要求获得采购合同的供应商将采购项目中的一定比例分包给一家或者多家中小企业。</w:t>
      </w:r>
    </w:p>
    <w:p w14:paraId="5DA247D3"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组成联合体或者接受分包合同的中小企业与联合体内 其他企业、分包企业之间不得存在直接控股、管理关系。</w:t>
      </w:r>
    </w:p>
    <w:p w14:paraId="35AA4EF5"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第九条 对于经主管预算单位统筹后未预留份额专门面向中小企业采购的采购项目，以及预留份额项目中的非预留部分采购包，采购人、采购代理机构应当对符合本办法规定的小</w:t>
      </w:r>
      <w:proofErr w:type="gramStart"/>
      <w:r>
        <w:rPr>
          <w:rFonts w:ascii="宋体" w:hAnsi="宋体" w:cs="宋体" w:hint="eastAsia"/>
          <w:kern w:val="0"/>
          <w:sz w:val="24"/>
        </w:rPr>
        <w:t>微企业</w:t>
      </w:r>
      <w:proofErr w:type="gramEnd"/>
      <w:r>
        <w:rPr>
          <w:rFonts w:ascii="宋体" w:hAnsi="宋体" w:cs="宋体" w:hint="eastAsia"/>
          <w:kern w:val="0"/>
          <w:sz w:val="24"/>
        </w:rPr>
        <w:t>报价给予6%—10%（工程项目为 3%—5%）的扣除(本项目以10%扣除)，用扣除后的价格参加评审。适用招标投标法的政府采购 工程建设项目，采用综合</w:t>
      </w:r>
      <w:proofErr w:type="gramStart"/>
      <w:r>
        <w:rPr>
          <w:rFonts w:ascii="宋体" w:hAnsi="宋体" w:cs="宋体" w:hint="eastAsia"/>
          <w:kern w:val="0"/>
          <w:sz w:val="24"/>
        </w:rPr>
        <w:t>评估法但未</w:t>
      </w:r>
      <w:proofErr w:type="gramEnd"/>
      <w:r>
        <w:rPr>
          <w:rFonts w:ascii="宋体" w:hAnsi="宋体" w:cs="宋体" w:hint="eastAsia"/>
          <w:kern w:val="0"/>
          <w:sz w:val="24"/>
        </w:rPr>
        <w:t>采用低价优先法计算价格分的，评标时应当在采用原报价进行评分的基础上增加其价格得分的 3%—5%作为其价格分。</w:t>
      </w:r>
    </w:p>
    <w:p w14:paraId="61A3D6A8"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接受大中型企业与小</w:t>
      </w:r>
      <w:proofErr w:type="gramStart"/>
      <w:r>
        <w:rPr>
          <w:rFonts w:ascii="宋体" w:hAnsi="宋体" w:cs="宋体" w:hint="eastAsia"/>
          <w:kern w:val="0"/>
          <w:sz w:val="24"/>
        </w:rPr>
        <w:t>微企业</w:t>
      </w:r>
      <w:proofErr w:type="gramEnd"/>
      <w:r>
        <w:rPr>
          <w:rFonts w:ascii="宋体" w:hAnsi="宋体" w:cs="宋体" w:hint="eastAsia"/>
          <w:kern w:val="0"/>
          <w:sz w:val="24"/>
        </w:rPr>
        <w:t>组成联合体或者允许大中 型企业向一家或者多家小</w:t>
      </w:r>
      <w:proofErr w:type="gramStart"/>
      <w:r>
        <w:rPr>
          <w:rFonts w:ascii="宋体" w:hAnsi="宋体" w:cs="宋体" w:hint="eastAsia"/>
          <w:kern w:val="0"/>
          <w:sz w:val="24"/>
        </w:rPr>
        <w:t>微企业</w:t>
      </w:r>
      <w:proofErr w:type="gramEnd"/>
      <w:r>
        <w:rPr>
          <w:rFonts w:ascii="宋体" w:hAnsi="宋体" w:cs="宋体" w:hint="eastAsia"/>
          <w:kern w:val="0"/>
          <w:sz w:val="24"/>
        </w:rPr>
        <w:t>分包的采购项目，对于联合协议或者分包意向协议约定小</w:t>
      </w:r>
      <w:proofErr w:type="gramStart"/>
      <w:r>
        <w:rPr>
          <w:rFonts w:ascii="宋体" w:hAnsi="宋体" w:cs="宋体" w:hint="eastAsia"/>
          <w:kern w:val="0"/>
          <w:sz w:val="24"/>
        </w:rPr>
        <w:t>微企业</w:t>
      </w:r>
      <w:proofErr w:type="gramEnd"/>
      <w:r>
        <w:rPr>
          <w:rFonts w:ascii="宋体" w:hAnsi="宋体" w:cs="宋体" w:hint="eastAsia"/>
          <w:kern w:val="0"/>
          <w:sz w:val="24"/>
        </w:rPr>
        <w:t>的合同份额占到合同 总金额 30%以上的，采购人、采购代理机构应当对联合体或者大中型企业的报价给予 2%-3%（工程项目为 1%—2%）的扣除，用扣除后的价格参加评审。适用招标投标法的政府采购 工程建设项目，采用综合</w:t>
      </w:r>
      <w:proofErr w:type="gramStart"/>
      <w:r>
        <w:rPr>
          <w:rFonts w:ascii="宋体" w:hAnsi="宋体" w:cs="宋体" w:hint="eastAsia"/>
          <w:kern w:val="0"/>
          <w:sz w:val="24"/>
        </w:rPr>
        <w:t>评估法但未</w:t>
      </w:r>
      <w:proofErr w:type="gramEnd"/>
      <w:r>
        <w:rPr>
          <w:rFonts w:ascii="宋体" w:hAnsi="宋体" w:cs="宋体" w:hint="eastAsia"/>
          <w:kern w:val="0"/>
          <w:sz w:val="24"/>
        </w:rPr>
        <w:t>采用低价优先法计算价格分的，评标时应当在采用原报价进行评分的基础上增加其价格得分的 1%—2%作为其价格分。组成联合体或者接受分包的小</w:t>
      </w:r>
      <w:proofErr w:type="gramStart"/>
      <w:r>
        <w:rPr>
          <w:rFonts w:ascii="宋体" w:hAnsi="宋体" w:cs="宋体" w:hint="eastAsia"/>
          <w:kern w:val="0"/>
          <w:sz w:val="24"/>
        </w:rPr>
        <w:t>微企业</w:t>
      </w:r>
      <w:proofErr w:type="gramEnd"/>
      <w:r>
        <w:rPr>
          <w:rFonts w:ascii="宋体" w:hAnsi="宋体" w:cs="宋体" w:hint="eastAsia"/>
          <w:kern w:val="0"/>
          <w:sz w:val="24"/>
        </w:rPr>
        <w:t>与联合体内其他企业、分包企业之间存在直接控股、管理关系的，不享受价格扣除优惠政策。</w:t>
      </w:r>
    </w:p>
    <w:p w14:paraId="656EDA13"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8B0EC15"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665DD205"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384EF557"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第十二条 采购项目涉及中小企业采购的，采购文件应当明确以下内容：</w:t>
      </w:r>
    </w:p>
    <w:p w14:paraId="4826D72F"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（一）预留份额的采购项目或者采购包，明确该项目或相关采购</w:t>
      </w:r>
      <w:proofErr w:type="gramStart"/>
      <w:r>
        <w:rPr>
          <w:rFonts w:ascii="宋体" w:hAnsi="宋体" w:cs="宋体" w:hint="eastAsia"/>
          <w:kern w:val="0"/>
          <w:sz w:val="24"/>
        </w:rPr>
        <w:t>包专门</w:t>
      </w:r>
      <w:proofErr w:type="gramEnd"/>
      <w:r>
        <w:rPr>
          <w:rFonts w:ascii="宋体" w:hAnsi="宋体" w:cs="宋体" w:hint="eastAsia"/>
          <w:kern w:val="0"/>
          <w:sz w:val="24"/>
        </w:rPr>
        <w:t>面向中小企业采购，以及相关标的及预算金额；</w:t>
      </w:r>
    </w:p>
    <w:p w14:paraId="1519F1FB"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（二）要求以联合体形</w:t>
      </w:r>
      <w:proofErr w:type="gramStart"/>
      <w:r>
        <w:rPr>
          <w:rFonts w:ascii="宋体" w:hAnsi="宋体" w:cs="宋体" w:hint="eastAsia"/>
          <w:kern w:val="0"/>
          <w:sz w:val="24"/>
        </w:rPr>
        <w:t>式参加</w:t>
      </w:r>
      <w:proofErr w:type="gramEnd"/>
      <w:r>
        <w:rPr>
          <w:rFonts w:ascii="宋体" w:hAnsi="宋体" w:cs="宋体" w:hint="eastAsia"/>
          <w:kern w:val="0"/>
          <w:sz w:val="24"/>
        </w:rPr>
        <w:t>或者合同分包的，明确联合协议或者分包意向协议中中小企业合同金额应当达到的 比例，并作为供应商资格条件；</w:t>
      </w:r>
    </w:p>
    <w:p w14:paraId="1F64DDBD"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（三）非预留份额的采购项目或者采购包，明确有关价格扣除比例或者价格分加分比例；</w:t>
      </w:r>
    </w:p>
    <w:p w14:paraId="7B9B4DEF"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（四）规定依据本办法规定享受扶持政策获得政府采购合同的，小</w:t>
      </w:r>
      <w:proofErr w:type="gramStart"/>
      <w:r>
        <w:rPr>
          <w:rFonts w:ascii="宋体" w:hAnsi="宋体" w:cs="宋体" w:hint="eastAsia"/>
          <w:kern w:val="0"/>
          <w:sz w:val="24"/>
        </w:rPr>
        <w:t>微企业</w:t>
      </w:r>
      <w:proofErr w:type="gramEnd"/>
      <w:r>
        <w:rPr>
          <w:rFonts w:ascii="宋体" w:hAnsi="宋体" w:cs="宋体" w:hint="eastAsia"/>
          <w:kern w:val="0"/>
          <w:sz w:val="24"/>
        </w:rPr>
        <w:t>不得将合同分包给大中型企业，中型企业不得将合同分包给大型企业；</w:t>
      </w:r>
    </w:p>
    <w:p w14:paraId="1009C576"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（五）采购人认为具备相关条件的，明确对中小企业在资金支付期限、预付款比例等方面的优惠措施；</w:t>
      </w:r>
    </w:p>
    <w:p w14:paraId="61E8E840"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（六）明确采购标的对应的中小企业划分标准所属行业；</w:t>
      </w:r>
    </w:p>
    <w:p w14:paraId="3F22DBC8"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（七）法律法规和省级以上人民政府财政部门规定的其他事项。</w:t>
      </w:r>
    </w:p>
    <w:p w14:paraId="37565D26"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第十三条 中标、成交供应</w:t>
      </w:r>
      <w:proofErr w:type="gramStart"/>
      <w:r>
        <w:rPr>
          <w:rFonts w:ascii="宋体" w:hAnsi="宋体" w:cs="宋体" w:hint="eastAsia"/>
          <w:kern w:val="0"/>
          <w:sz w:val="24"/>
        </w:rPr>
        <w:t>商享受</w:t>
      </w:r>
      <w:proofErr w:type="gramEnd"/>
      <w:r>
        <w:rPr>
          <w:rFonts w:ascii="宋体" w:hAnsi="宋体" w:cs="宋体" w:hint="eastAsia"/>
          <w:kern w:val="0"/>
          <w:sz w:val="24"/>
        </w:rPr>
        <w:t>本办法规定的中小企业扶持政策的，采购人、采购代理机构应当随中标、成交结果公开中标、成交供应商的《中小企业声明函》。</w:t>
      </w:r>
    </w:p>
    <w:p w14:paraId="07405E50"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适用招标投标法的政府采购工程建设项目，应当在公示中标候选人时公开中标候选人的《中小企业声明函》。</w:t>
      </w:r>
    </w:p>
    <w:p w14:paraId="4B6EDEEE"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第十四条 对于通过预留采购项目、预留专门采购包、要求以联合体形</w:t>
      </w:r>
      <w:proofErr w:type="gramStart"/>
      <w:r>
        <w:rPr>
          <w:rFonts w:ascii="宋体" w:hAnsi="宋体" w:cs="宋体" w:hint="eastAsia"/>
          <w:kern w:val="0"/>
          <w:sz w:val="24"/>
        </w:rPr>
        <w:t>式参加</w:t>
      </w:r>
      <w:proofErr w:type="gramEnd"/>
      <w:r>
        <w:rPr>
          <w:rFonts w:ascii="宋体" w:hAnsi="宋体" w:cs="宋体" w:hint="eastAsia"/>
          <w:kern w:val="0"/>
          <w:sz w:val="24"/>
        </w:rPr>
        <w:t>或者合同分包等措施签订的采购合同，应当明确标注本合同为中小企业预留合同。其中，要求以联合体形</w:t>
      </w:r>
      <w:proofErr w:type="gramStart"/>
      <w:r>
        <w:rPr>
          <w:rFonts w:ascii="宋体" w:hAnsi="宋体" w:cs="宋体" w:hint="eastAsia"/>
          <w:kern w:val="0"/>
          <w:sz w:val="24"/>
        </w:rPr>
        <w:t>式参加</w:t>
      </w:r>
      <w:proofErr w:type="gramEnd"/>
      <w:r>
        <w:rPr>
          <w:rFonts w:ascii="宋体" w:hAnsi="宋体" w:cs="宋体" w:hint="eastAsia"/>
          <w:kern w:val="0"/>
          <w:sz w:val="24"/>
        </w:rPr>
        <w:t>采购活动或者合同分包的，应当将联合协议或者分包意向协议作为采购合同的组成部分。</w:t>
      </w:r>
    </w:p>
    <w:p w14:paraId="776B2F51"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第十五条 鼓励各地区、各部门在采购活动中允许中小企业引入信用担保手段，为中小企业在投标（响应）保证、履约保证等方面提供专业化服务。鼓励中小企业依法合</w:t>
      </w:r>
      <w:proofErr w:type="gramStart"/>
      <w:r>
        <w:rPr>
          <w:rFonts w:ascii="宋体" w:hAnsi="宋体" w:cs="宋体" w:hint="eastAsia"/>
          <w:kern w:val="0"/>
          <w:sz w:val="24"/>
        </w:rPr>
        <w:t>规</w:t>
      </w:r>
      <w:proofErr w:type="gramEnd"/>
      <w:r>
        <w:rPr>
          <w:rFonts w:ascii="宋体" w:hAnsi="宋体" w:cs="宋体" w:hint="eastAsia"/>
          <w:kern w:val="0"/>
          <w:sz w:val="24"/>
        </w:rPr>
        <w:t>通过政府采购合同融资。</w:t>
      </w:r>
    </w:p>
    <w:p w14:paraId="660334FA"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第十六条 政府采购监督检查、投诉处理及政府采购行政处罚中对中小企业的认定，由货物制造商或者工程、服务供应</w:t>
      </w:r>
      <w:proofErr w:type="gramStart"/>
      <w:r>
        <w:rPr>
          <w:rFonts w:ascii="宋体" w:hAnsi="宋体" w:cs="宋体" w:hint="eastAsia"/>
          <w:kern w:val="0"/>
          <w:sz w:val="24"/>
        </w:rPr>
        <w:t>商注册</w:t>
      </w:r>
      <w:proofErr w:type="gramEnd"/>
      <w:r>
        <w:rPr>
          <w:rFonts w:ascii="宋体" w:hAnsi="宋体" w:cs="宋体" w:hint="eastAsia"/>
          <w:kern w:val="0"/>
          <w:sz w:val="24"/>
        </w:rPr>
        <w:t>登记所在地的县级以上人民政府中小企业主管部门负责。</w:t>
      </w:r>
    </w:p>
    <w:p w14:paraId="24145315"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 xml:space="preserve">中小企业主管部门应当在收到财政部门或者有关招标 投标行政监督部门关于协助开展中小企业认定函后 10 </w:t>
      </w:r>
      <w:proofErr w:type="gramStart"/>
      <w:r>
        <w:rPr>
          <w:rFonts w:ascii="宋体" w:hAnsi="宋体" w:cs="宋体" w:hint="eastAsia"/>
          <w:kern w:val="0"/>
          <w:sz w:val="24"/>
        </w:rPr>
        <w:t>个</w:t>
      </w:r>
      <w:proofErr w:type="gramEnd"/>
      <w:r>
        <w:rPr>
          <w:rFonts w:ascii="宋体" w:hAnsi="宋体" w:cs="宋体" w:hint="eastAsia"/>
          <w:kern w:val="0"/>
          <w:sz w:val="24"/>
        </w:rPr>
        <w:t>工作日内做出书面答复。</w:t>
      </w:r>
    </w:p>
    <w:p w14:paraId="3AC41490"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14:paraId="0F559A2E"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第十八条 主管预算单位应当自2022年起向同级财政部门报告本部门上一年度面向中小企业预留份额和采购的 具体情况，并在中国政府采购</w:t>
      </w:r>
      <w:proofErr w:type="gramStart"/>
      <w:r>
        <w:rPr>
          <w:rFonts w:ascii="宋体" w:hAnsi="宋体" w:cs="宋体" w:hint="eastAsia"/>
          <w:kern w:val="0"/>
          <w:sz w:val="24"/>
        </w:rPr>
        <w:t>网公开</w:t>
      </w:r>
      <w:proofErr w:type="gramEnd"/>
      <w:r>
        <w:rPr>
          <w:rFonts w:ascii="宋体" w:hAnsi="宋体" w:cs="宋体" w:hint="eastAsia"/>
          <w:kern w:val="0"/>
          <w:sz w:val="24"/>
        </w:rPr>
        <w:t>预留项目执行情况(附 2)。未达到本办法规定的预留份额比例的，应当</w:t>
      </w:r>
      <w:proofErr w:type="gramStart"/>
      <w:r>
        <w:rPr>
          <w:rFonts w:ascii="宋体" w:hAnsi="宋体" w:cs="宋体" w:hint="eastAsia"/>
          <w:kern w:val="0"/>
          <w:sz w:val="24"/>
        </w:rPr>
        <w:t>作出</w:t>
      </w:r>
      <w:proofErr w:type="gramEnd"/>
      <w:r>
        <w:rPr>
          <w:rFonts w:ascii="宋体" w:hAnsi="宋体" w:cs="宋体" w:hint="eastAsia"/>
          <w:kern w:val="0"/>
          <w:sz w:val="24"/>
        </w:rPr>
        <w:t xml:space="preserve">说明。 </w:t>
      </w:r>
    </w:p>
    <w:p w14:paraId="62087D39"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AB8DB7B"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第二十条 供应</w:t>
      </w:r>
      <w:proofErr w:type="gramStart"/>
      <w:r>
        <w:rPr>
          <w:rFonts w:ascii="宋体" w:hAnsi="宋体" w:cs="宋体" w:hint="eastAsia"/>
          <w:kern w:val="0"/>
          <w:sz w:val="24"/>
        </w:rPr>
        <w:t>商按照</w:t>
      </w:r>
      <w:proofErr w:type="gramEnd"/>
      <w:r>
        <w:rPr>
          <w:rFonts w:ascii="宋体" w:hAnsi="宋体" w:cs="宋体" w:hint="eastAsia"/>
          <w:kern w:val="0"/>
          <w:sz w:val="24"/>
        </w:rPr>
        <w:t>本办法规定提供声明</w:t>
      </w:r>
      <w:proofErr w:type="gramStart"/>
      <w:r>
        <w:rPr>
          <w:rFonts w:ascii="宋体" w:hAnsi="宋体" w:cs="宋体" w:hint="eastAsia"/>
          <w:kern w:val="0"/>
          <w:sz w:val="24"/>
        </w:rPr>
        <w:t>函内容</w:t>
      </w:r>
      <w:proofErr w:type="gramEnd"/>
      <w:r>
        <w:rPr>
          <w:rFonts w:ascii="宋体" w:hAnsi="宋体" w:cs="宋体" w:hint="eastAsia"/>
          <w:kern w:val="0"/>
          <w:sz w:val="24"/>
        </w:rPr>
        <w:t>不实的，属于提供虚假材料谋取中标、成交，依照《中华人民共和国政府采购法》等国家有关规定追究相应责任。</w:t>
      </w:r>
    </w:p>
    <w:p w14:paraId="20C8ED7B"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适用招标投标法的政府采购工程建设项目，投标人按照 本办法规定提供声明</w:t>
      </w:r>
      <w:proofErr w:type="gramStart"/>
      <w:r>
        <w:rPr>
          <w:rFonts w:ascii="宋体" w:hAnsi="宋体" w:cs="宋体" w:hint="eastAsia"/>
          <w:kern w:val="0"/>
          <w:sz w:val="24"/>
        </w:rPr>
        <w:t>函内容</w:t>
      </w:r>
      <w:proofErr w:type="gramEnd"/>
      <w:r>
        <w:rPr>
          <w:rFonts w:ascii="宋体" w:hAnsi="宋体" w:cs="宋体" w:hint="eastAsia"/>
          <w:kern w:val="0"/>
          <w:sz w:val="24"/>
        </w:rPr>
        <w:t>不实的，属于弄虚作假骗取中标，依照《中华人民共和国招标投标法》等国家有关规定追究相应责任。</w:t>
      </w:r>
    </w:p>
    <w:p w14:paraId="574B3B75"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14:paraId="7C34E50C"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第二十二条 对外援助项目、国家相关资格或者资质管理制度另有规定的项目，不适用本办法。</w:t>
      </w:r>
    </w:p>
    <w:p w14:paraId="1443ECA2"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第二十三条 关于视同中小企业的其他主体的政府采购扶持政策，由财政部会同有关部门另行规定。</w:t>
      </w:r>
    </w:p>
    <w:p w14:paraId="0CD9AC4A"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第二十四条 省级财政部门可以会同中小企业主管部门根据本办法的规定制定具体实施办法。</w:t>
      </w:r>
    </w:p>
    <w:p w14:paraId="15B35785"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第二十五条 本办法自 2021 年 1 月 1 日起施行。《财政部 工业和信息化部关于印发〈政府采购促进中小企业发展暂行办法〉的通知》（财库﹝2011﹞181 号）同时废止。</w:t>
      </w:r>
    </w:p>
    <w:p w14:paraId="1C314B7B" w14:textId="77777777" w:rsidR="00C43E48" w:rsidRDefault="00C43E48">
      <w:pPr>
        <w:pStyle w:val="a6"/>
        <w:tabs>
          <w:tab w:val="left" w:pos="562"/>
          <w:tab w:val="left" w:pos="3372"/>
          <w:tab w:val="left" w:pos="3653"/>
        </w:tabs>
        <w:spacing w:before="5" w:line="360" w:lineRule="auto"/>
        <w:rPr>
          <w:rFonts w:ascii="宋体" w:hAnsi="宋体" w:cs="宋体" w:hint="eastAsia"/>
          <w:sz w:val="24"/>
        </w:rPr>
      </w:pPr>
    </w:p>
    <w:p w14:paraId="2A297012"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附：1.中小企业声明函</w:t>
      </w:r>
    </w:p>
    <w:p w14:paraId="12BD39D5" w14:textId="77777777" w:rsidR="00C43E48" w:rsidRDefault="00000000">
      <w:pPr>
        <w:pStyle w:val="a6"/>
        <w:tabs>
          <w:tab w:val="left" w:pos="562"/>
          <w:tab w:val="left" w:pos="3372"/>
          <w:tab w:val="left" w:pos="3653"/>
        </w:tabs>
        <w:spacing w:line="360" w:lineRule="auto"/>
        <w:ind w:firstLineChars="400" w:firstLine="960"/>
        <w:rPr>
          <w:rFonts w:ascii="宋体" w:hAnsi="宋体" w:cs="宋体" w:hint="eastAsia"/>
          <w:kern w:val="0"/>
          <w:sz w:val="24"/>
        </w:rPr>
      </w:pPr>
      <w:r>
        <w:rPr>
          <w:rFonts w:ascii="宋体" w:hAnsi="宋体" w:cs="宋体" w:hint="eastAsia"/>
          <w:kern w:val="0"/>
          <w:sz w:val="24"/>
        </w:rPr>
        <w:t>2.面向中小企业预留项目执行情况公告</w:t>
      </w:r>
    </w:p>
    <w:p w14:paraId="00606B50" w14:textId="77777777" w:rsidR="00C43E48" w:rsidRDefault="00000000">
      <w:pPr>
        <w:pStyle w:val="a6"/>
        <w:tabs>
          <w:tab w:val="left" w:pos="562"/>
          <w:tab w:val="left" w:pos="3372"/>
          <w:tab w:val="left" w:pos="3653"/>
        </w:tabs>
        <w:spacing w:before="30" w:line="360" w:lineRule="auto"/>
        <w:outlineLvl w:val="0"/>
        <w:rPr>
          <w:rFonts w:ascii="宋体" w:hAnsi="宋体" w:cs="宋体" w:hint="eastAsia"/>
          <w:b/>
          <w:bCs/>
          <w:sz w:val="24"/>
        </w:rPr>
      </w:pPr>
      <w:r>
        <w:rPr>
          <w:rFonts w:ascii="宋体" w:hAnsi="宋体" w:cs="宋体" w:hint="eastAsia"/>
          <w:b/>
          <w:bCs/>
          <w:sz w:val="24"/>
        </w:rPr>
        <w:br w:type="page"/>
        <w:t>附 1</w:t>
      </w:r>
    </w:p>
    <w:p w14:paraId="0E0181C1" w14:textId="77777777" w:rsidR="00C43E48" w:rsidRDefault="00000000">
      <w:pPr>
        <w:spacing w:afterLines="100" w:after="319" w:line="360" w:lineRule="auto"/>
        <w:jc w:val="center"/>
        <w:rPr>
          <w:rFonts w:ascii="宋体" w:hAnsi="宋体" w:cs="宋体" w:hint="eastAsia"/>
          <w:sz w:val="24"/>
        </w:rPr>
      </w:pPr>
      <w:r>
        <w:rPr>
          <w:rFonts w:ascii="宋体" w:hAnsi="宋体" w:cs="宋体" w:hint="eastAsia"/>
          <w:sz w:val="24"/>
        </w:rPr>
        <w:t>中小企业声明函（货物）</w:t>
      </w:r>
    </w:p>
    <w:p w14:paraId="6ADB8A9A"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本公司（联合体）郑重声明，根据《政府采购促进中小企业发展管理办法》（财库﹝2020﹞46 号）的规定，本公司（联合体）参加（</w:t>
      </w:r>
      <w:r>
        <w:rPr>
          <w:rFonts w:ascii="宋体" w:hAnsi="宋体" w:cs="宋体" w:hint="eastAsia"/>
          <w:spacing w:val="-2"/>
          <w:sz w:val="24"/>
          <w:u w:val="single"/>
        </w:rPr>
        <w:t>单位名称</w:t>
      </w:r>
      <w:r>
        <w:rPr>
          <w:rFonts w:ascii="宋体" w:hAnsi="宋体" w:cs="宋体" w:hint="eastAsia"/>
          <w:spacing w:val="-2"/>
          <w:sz w:val="24"/>
        </w:rPr>
        <w:t>）的（</w:t>
      </w:r>
      <w:r>
        <w:rPr>
          <w:rFonts w:ascii="宋体" w:hAnsi="宋体" w:cs="宋体" w:hint="eastAsia"/>
          <w:spacing w:val="-2"/>
          <w:sz w:val="24"/>
          <w:u w:val="single"/>
        </w:rPr>
        <w:t>项目名称</w:t>
      </w:r>
      <w:r>
        <w:rPr>
          <w:rFonts w:ascii="宋体" w:hAnsi="宋体" w:cs="宋体" w:hint="eastAsia"/>
          <w:spacing w:val="-2"/>
          <w:sz w:val="24"/>
        </w:rPr>
        <w:t>）采购活动，提供的货物全部由符合政策要求的中小企业制造。相关企业（含联合体中的中小企业、签订分包意向协议的中小企业） 的具体情况如下：</w:t>
      </w:r>
    </w:p>
    <w:p w14:paraId="036114B7" w14:textId="77777777" w:rsidR="00C43E48" w:rsidRDefault="00000000">
      <w:pPr>
        <w:pStyle w:val="a6"/>
        <w:tabs>
          <w:tab w:val="left" w:pos="562"/>
          <w:tab w:val="left" w:pos="3372"/>
          <w:tab w:val="left" w:pos="3653"/>
        </w:tabs>
        <w:spacing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u w:val="single"/>
        </w:rPr>
        <w:t>标的名称</w:t>
      </w:r>
      <w:r>
        <w:rPr>
          <w:rFonts w:ascii="宋体" w:hAnsi="宋体" w:cs="宋体" w:hint="eastAsia"/>
          <w:kern w:val="0"/>
          <w:sz w:val="24"/>
        </w:rPr>
        <w:t>），属于（</w:t>
      </w:r>
      <w:r>
        <w:rPr>
          <w:rFonts w:ascii="宋体" w:hAnsi="宋体" w:cs="宋体" w:hint="eastAsia"/>
          <w:kern w:val="0"/>
          <w:sz w:val="24"/>
          <w:u w:val="single"/>
          <w:lang w:eastAsia="zh-Hans"/>
        </w:rPr>
        <w:t>采购文件中明确的所属行业</w:t>
      </w:r>
      <w:r>
        <w:rPr>
          <w:rFonts w:ascii="宋体" w:hAnsi="宋体" w:cs="宋体" w:hint="eastAsia"/>
          <w:kern w:val="0"/>
          <w:sz w:val="24"/>
        </w:rPr>
        <w:t>）；制造商为（</w:t>
      </w:r>
      <w:r>
        <w:rPr>
          <w:rFonts w:ascii="宋体" w:hAnsi="宋体" w:cs="宋体" w:hint="eastAsia"/>
          <w:kern w:val="0"/>
          <w:sz w:val="24"/>
          <w:u w:val="single"/>
        </w:rPr>
        <w:t>企业名称</w:t>
      </w:r>
      <w:r>
        <w:rPr>
          <w:rFonts w:ascii="宋体" w:hAnsi="宋体" w:cs="宋体" w:hint="eastAsia"/>
          <w:kern w:val="0"/>
          <w:sz w:val="24"/>
        </w:rPr>
        <w:t>），从业人员</w:t>
      </w:r>
      <w:r>
        <w:rPr>
          <w:rFonts w:ascii="宋体" w:hAnsi="宋体" w:cs="宋体" w:hint="eastAsia"/>
          <w:kern w:val="0"/>
          <w:sz w:val="24"/>
          <w:u w:val="single"/>
        </w:rPr>
        <w:tab/>
      </w:r>
      <w:r>
        <w:rPr>
          <w:rFonts w:ascii="宋体" w:hAnsi="宋体" w:cs="宋体" w:hint="eastAsia"/>
          <w:kern w:val="0"/>
          <w:sz w:val="24"/>
        </w:rPr>
        <w:t xml:space="preserve">人，营业收入为 </w:t>
      </w:r>
      <w:r>
        <w:rPr>
          <w:rFonts w:ascii="宋体" w:hAnsi="宋体" w:cs="宋体" w:hint="eastAsia"/>
          <w:kern w:val="0"/>
          <w:sz w:val="24"/>
          <w:u w:val="single"/>
        </w:rPr>
        <w:tab/>
      </w:r>
      <w:r>
        <w:rPr>
          <w:rFonts w:ascii="宋体" w:hAnsi="宋体" w:cs="宋体" w:hint="eastAsia"/>
          <w:kern w:val="0"/>
          <w:sz w:val="24"/>
        </w:rPr>
        <w:t>万元，资产总额为</w:t>
      </w:r>
      <w:r>
        <w:rPr>
          <w:rFonts w:ascii="宋体" w:hAnsi="宋体" w:cs="宋体" w:hint="eastAsia"/>
          <w:kern w:val="0"/>
          <w:sz w:val="24"/>
          <w:u w:val="single"/>
        </w:rPr>
        <w:tab/>
        <w:t xml:space="preserve"> </w:t>
      </w:r>
      <w:r>
        <w:rPr>
          <w:rFonts w:ascii="宋体" w:hAnsi="宋体" w:cs="宋体" w:hint="eastAsia"/>
          <w:kern w:val="0"/>
          <w:sz w:val="24"/>
        </w:rPr>
        <w:t>万元，属于（</w:t>
      </w:r>
      <w:r>
        <w:rPr>
          <w:rFonts w:ascii="宋体" w:hAnsi="宋体" w:cs="宋体" w:hint="eastAsia"/>
          <w:kern w:val="0"/>
          <w:sz w:val="24"/>
          <w:u w:val="single"/>
        </w:rPr>
        <w:t>中型企业、小型企业、微型企业</w:t>
      </w:r>
      <w:r>
        <w:rPr>
          <w:rFonts w:ascii="宋体" w:hAnsi="宋体" w:cs="宋体" w:hint="eastAsia"/>
          <w:kern w:val="0"/>
          <w:sz w:val="24"/>
        </w:rPr>
        <w:t>）；</w:t>
      </w:r>
    </w:p>
    <w:p w14:paraId="3E646335"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2、（</w:t>
      </w:r>
      <w:r>
        <w:rPr>
          <w:rFonts w:ascii="宋体" w:hAnsi="宋体" w:cs="宋体" w:hint="eastAsia"/>
          <w:spacing w:val="-2"/>
          <w:sz w:val="24"/>
          <w:u w:val="single"/>
        </w:rPr>
        <w:t>标的名称</w:t>
      </w:r>
      <w:r>
        <w:rPr>
          <w:rFonts w:ascii="宋体" w:hAnsi="宋体" w:cs="宋体" w:hint="eastAsia"/>
          <w:spacing w:val="-2"/>
          <w:sz w:val="24"/>
        </w:rPr>
        <w:t>），属于（</w:t>
      </w:r>
      <w:r>
        <w:rPr>
          <w:rFonts w:ascii="宋体" w:hAnsi="宋体" w:cs="宋体" w:hint="eastAsia"/>
          <w:kern w:val="0"/>
          <w:sz w:val="24"/>
          <w:u w:val="single"/>
          <w:lang w:eastAsia="zh-Hans"/>
        </w:rPr>
        <w:t>采购文件中明确的所属行业</w:t>
      </w:r>
      <w:r>
        <w:rPr>
          <w:rFonts w:ascii="宋体" w:hAnsi="宋体" w:cs="宋体" w:hint="eastAsia"/>
          <w:spacing w:val="-2"/>
          <w:sz w:val="24"/>
        </w:rPr>
        <w:t>）；制造商为（</w:t>
      </w:r>
      <w:r>
        <w:rPr>
          <w:rFonts w:ascii="宋体" w:hAnsi="宋体" w:cs="宋体" w:hint="eastAsia"/>
          <w:spacing w:val="-2"/>
          <w:sz w:val="24"/>
          <w:u w:val="single"/>
        </w:rPr>
        <w:t>企业名称</w:t>
      </w:r>
      <w:r>
        <w:rPr>
          <w:rFonts w:ascii="宋体" w:hAnsi="宋体" w:cs="宋体" w:hint="eastAsia"/>
          <w:spacing w:val="-2"/>
          <w:sz w:val="24"/>
        </w:rPr>
        <w:t>），从业人员</w:t>
      </w:r>
      <w:r>
        <w:rPr>
          <w:rFonts w:ascii="宋体" w:hAnsi="宋体" w:cs="宋体" w:hint="eastAsia"/>
          <w:spacing w:val="-2"/>
          <w:sz w:val="24"/>
          <w:u w:val="single"/>
        </w:rPr>
        <w:t xml:space="preserve">    </w:t>
      </w:r>
      <w:r>
        <w:rPr>
          <w:rFonts w:ascii="宋体" w:hAnsi="宋体" w:cs="宋体" w:hint="eastAsia"/>
          <w:spacing w:val="-2"/>
          <w:sz w:val="24"/>
        </w:rPr>
        <w:t>人，营业收入为</w:t>
      </w:r>
      <w:r>
        <w:rPr>
          <w:rFonts w:ascii="宋体" w:hAnsi="宋体" w:cs="宋体" w:hint="eastAsia"/>
          <w:spacing w:val="-2"/>
          <w:sz w:val="24"/>
          <w:u w:val="single"/>
        </w:rPr>
        <w:tab/>
      </w:r>
      <w:r>
        <w:rPr>
          <w:rFonts w:ascii="宋体" w:hAnsi="宋体" w:cs="宋体" w:hint="eastAsia"/>
          <w:spacing w:val="-2"/>
          <w:sz w:val="24"/>
        </w:rPr>
        <w:t>万元，资产总额为</w:t>
      </w:r>
      <w:r>
        <w:rPr>
          <w:rFonts w:ascii="宋体" w:hAnsi="宋体" w:cs="宋体" w:hint="eastAsia"/>
          <w:spacing w:val="-2"/>
          <w:sz w:val="24"/>
          <w:u w:val="single"/>
        </w:rPr>
        <w:t xml:space="preserve">   </w:t>
      </w:r>
      <w:r>
        <w:rPr>
          <w:rFonts w:ascii="宋体" w:hAnsi="宋体" w:cs="宋体" w:hint="eastAsia"/>
          <w:spacing w:val="-2"/>
          <w:sz w:val="24"/>
        </w:rPr>
        <w:t>万元，属于（</w:t>
      </w:r>
      <w:r>
        <w:rPr>
          <w:rFonts w:ascii="宋体" w:hAnsi="宋体" w:cs="宋体" w:hint="eastAsia"/>
          <w:spacing w:val="-2"/>
          <w:sz w:val="24"/>
          <w:u w:val="single"/>
        </w:rPr>
        <w:t>中型企业、小型企业、微型企业</w:t>
      </w:r>
      <w:r>
        <w:rPr>
          <w:rFonts w:ascii="宋体" w:hAnsi="宋体" w:cs="宋体" w:hint="eastAsia"/>
          <w:spacing w:val="-2"/>
          <w:sz w:val="24"/>
        </w:rPr>
        <w:t>）；</w:t>
      </w:r>
    </w:p>
    <w:p w14:paraId="2C3EC0F8"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w:t>
      </w:r>
    </w:p>
    <w:p w14:paraId="7E7DC654"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以上企业，不属于大企业的分支机构，不存在控股股东为大企业的情形，也不存在与大企业的负责人为同一人的情形。</w:t>
      </w:r>
    </w:p>
    <w:p w14:paraId="3A2E755C"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本企业对上述声明内容的真实性负责。如有虚假，将依法承担相应责任。</w:t>
      </w:r>
    </w:p>
    <w:p w14:paraId="2359132E"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投标人已知悉《政府采购促进中小企业发展管理办法》（财库〔2020〕46 号）、《中小企业划型标准规定》（工信</w:t>
      </w:r>
      <w:proofErr w:type="gramStart"/>
      <w:r>
        <w:rPr>
          <w:rFonts w:ascii="宋体" w:hAnsi="宋体" w:cs="宋体" w:hint="eastAsia"/>
          <w:spacing w:val="-2"/>
          <w:sz w:val="24"/>
        </w:rPr>
        <w:t>部联企〔2011〕</w:t>
      </w:r>
      <w:proofErr w:type="gramEnd"/>
      <w:r>
        <w:rPr>
          <w:rFonts w:ascii="宋体" w:hAnsi="宋体" w:cs="宋体" w:hint="eastAsia"/>
          <w:spacing w:val="-2"/>
          <w:sz w:val="24"/>
        </w:rPr>
        <w:t>300 号）、《统计上大中小微型企业划分办法（2017）》等规定，承诺提供的声明</w:t>
      </w:r>
      <w:proofErr w:type="gramStart"/>
      <w:r>
        <w:rPr>
          <w:rFonts w:ascii="宋体" w:hAnsi="宋体" w:cs="宋体" w:hint="eastAsia"/>
          <w:spacing w:val="-2"/>
          <w:sz w:val="24"/>
        </w:rPr>
        <w:t>函内容</w:t>
      </w:r>
      <w:proofErr w:type="gramEnd"/>
      <w:r>
        <w:rPr>
          <w:rFonts w:ascii="宋体" w:hAnsi="宋体" w:cs="宋体" w:hint="eastAsia"/>
          <w:spacing w:val="-2"/>
          <w:sz w:val="24"/>
        </w:rPr>
        <w:t>是真实的，并知悉根据《政府采购促进中小企业发展管理办法》（财库〔2020〕46 号）第二十条规定，供应</w:t>
      </w:r>
      <w:proofErr w:type="gramStart"/>
      <w:r>
        <w:rPr>
          <w:rFonts w:ascii="宋体" w:hAnsi="宋体" w:cs="宋体" w:hint="eastAsia"/>
          <w:spacing w:val="-2"/>
          <w:sz w:val="24"/>
        </w:rPr>
        <w:t>商按照</w:t>
      </w:r>
      <w:proofErr w:type="gramEnd"/>
      <w:r>
        <w:rPr>
          <w:rFonts w:ascii="宋体" w:hAnsi="宋体" w:cs="宋体" w:hint="eastAsia"/>
          <w:spacing w:val="-2"/>
          <w:sz w:val="24"/>
        </w:rPr>
        <w:t>本办法规定提供声明</w:t>
      </w:r>
      <w:proofErr w:type="gramStart"/>
      <w:r>
        <w:rPr>
          <w:rFonts w:ascii="宋体" w:hAnsi="宋体" w:cs="宋体" w:hint="eastAsia"/>
          <w:spacing w:val="-2"/>
          <w:sz w:val="24"/>
        </w:rPr>
        <w:t>函内容</w:t>
      </w:r>
      <w:proofErr w:type="gramEnd"/>
      <w:r>
        <w:rPr>
          <w:rFonts w:ascii="宋体" w:hAnsi="宋体" w:cs="宋体" w:hint="eastAsia"/>
          <w:spacing w:val="-2"/>
          <w:sz w:val="24"/>
        </w:rPr>
        <w:t>不实的，属于提供虚假材料谋取中标、成交，依照《政府采购法》等政府采购有关法律法规规定追究相应责任。</w:t>
      </w:r>
    </w:p>
    <w:p w14:paraId="2B418D80" w14:textId="77777777" w:rsidR="00C43E48" w:rsidRDefault="00000000">
      <w:pPr>
        <w:pStyle w:val="a6"/>
        <w:tabs>
          <w:tab w:val="left" w:pos="562"/>
          <w:tab w:val="left" w:pos="3372"/>
          <w:tab w:val="left" w:pos="3653"/>
        </w:tabs>
        <w:spacing w:line="360" w:lineRule="auto"/>
        <w:ind w:leftChars="2000" w:left="4200"/>
        <w:rPr>
          <w:rFonts w:ascii="宋体" w:hAnsi="宋体" w:cs="宋体" w:hint="eastAsia"/>
          <w:sz w:val="24"/>
        </w:rPr>
      </w:pPr>
      <w:r>
        <w:rPr>
          <w:rFonts w:ascii="宋体" w:hAnsi="宋体" w:cs="宋体" w:hint="eastAsia"/>
          <w:spacing w:val="-2"/>
          <w:sz w:val="24"/>
        </w:rPr>
        <w:t>企业名称（盖章）日期：</w:t>
      </w:r>
    </w:p>
    <w:p w14:paraId="0CDE2D69" w14:textId="77777777" w:rsidR="00C43E48" w:rsidRDefault="00000000">
      <w:pPr>
        <w:pStyle w:val="a6"/>
        <w:tabs>
          <w:tab w:val="left" w:pos="562"/>
          <w:tab w:val="left" w:pos="3372"/>
          <w:tab w:val="left" w:pos="3653"/>
        </w:tabs>
        <w:spacing w:line="360" w:lineRule="auto"/>
        <w:jc w:val="left"/>
        <w:rPr>
          <w:rFonts w:ascii="宋体" w:hAnsi="宋体" w:cs="宋体" w:hint="eastAsia"/>
          <w:spacing w:val="-2"/>
          <w:sz w:val="24"/>
        </w:rPr>
      </w:pPr>
      <w:r>
        <w:rPr>
          <w:rFonts w:ascii="宋体" w:hAnsi="宋体" w:cs="宋体" w:hint="eastAsia"/>
          <w:spacing w:val="-2"/>
          <w:sz w:val="24"/>
        </w:rPr>
        <w:t>从业人员、营业收入、资产总额填报上一年度数据，无上</w:t>
      </w:r>
      <w:proofErr w:type="gramStart"/>
      <w:r>
        <w:rPr>
          <w:rFonts w:ascii="宋体" w:hAnsi="宋体" w:cs="宋体" w:hint="eastAsia"/>
          <w:spacing w:val="-2"/>
          <w:sz w:val="24"/>
        </w:rPr>
        <w:t>一</w:t>
      </w:r>
      <w:proofErr w:type="gramEnd"/>
      <w:r>
        <w:rPr>
          <w:rFonts w:ascii="宋体" w:hAnsi="宋体" w:cs="宋体" w:hint="eastAsia"/>
          <w:spacing w:val="-2"/>
          <w:sz w:val="24"/>
        </w:rPr>
        <w:t>年度数据的新成立企业可不填报。</w:t>
      </w:r>
    </w:p>
    <w:p w14:paraId="4280DAAE" w14:textId="77777777" w:rsidR="00C43E48" w:rsidRDefault="00000000">
      <w:pPr>
        <w:spacing w:afterLines="100" w:after="319" w:line="360" w:lineRule="auto"/>
        <w:jc w:val="center"/>
        <w:rPr>
          <w:rFonts w:ascii="宋体" w:hAnsi="宋体" w:cs="宋体" w:hint="eastAsia"/>
          <w:sz w:val="24"/>
        </w:rPr>
      </w:pPr>
      <w:r>
        <w:rPr>
          <w:rFonts w:ascii="宋体" w:hAnsi="宋体" w:cs="宋体" w:hint="eastAsia"/>
          <w:sz w:val="24"/>
        </w:rPr>
        <w:br w:type="page"/>
        <w:t>中小企业声明函（工程、服务）</w:t>
      </w:r>
    </w:p>
    <w:p w14:paraId="64520E44"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本公司（联合体）郑重声明，根据《政府采购促进中小企业发展管理办法》（财库﹝2020﹞46 号）的规定，本公司（联合体）参加（</w:t>
      </w:r>
      <w:r>
        <w:rPr>
          <w:rFonts w:ascii="宋体" w:hAnsi="宋体" w:cs="宋体" w:hint="eastAsia"/>
          <w:spacing w:val="-2"/>
          <w:sz w:val="24"/>
          <w:u w:val="single"/>
        </w:rPr>
        <w:t>单位名称</w:t>
      </w:r>
      <w:r>
        <w:rPr>
          <w:rFonts w:ascii="宋体" w:hAnsi="宋体" w:cs="宋体" w:hint="eastAsia"/>
          <w:spacing w:val="-2"/>
          <w:sz w:val="24"/>
        </w:rPr>
        <w:t>）的（</w:t>
      </w:r>
      <w:r>
        <w:rPr>
          <w:rFonts w:ascii="宋体" w:hAnsi="宋体" w:cs="宋体" w:hint="eastAsia"/>
          <w:spacing w:val="-2"/>
          <w:sz w:val="24"/>
          <w:u w:val="single"/>
        </w:rPr>
        <w:t>项目名称</w:t>
      </w:r>
      <w:r>
        <w:rPr>
          <w:rFonts w:ascii="宋体" w:hAnsi="宋体" w:cs="宋体" w:hint="eastAsia"/>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14:paraId="3AFA245D"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1、（</w:t>
      </w:r>
      <w:r>
        <w:rPr>
          <w:rFonts w:ascii="宋体" w:hAnsi="宋体" w:cs="宋体" w:hint="eastAsia"/>
          <w:spacing w:val="-2"/>
          <w:sz w:val="24"/>
          <w:u w:val="single"/>
        </w:rPr>
        <w:t>标的名称</w:t>
      </w:r>
      <w:r>
        <w:rPr>
          <w:rFonts w:ascii="宋体" w:hAnsi="宋体" w:cs="宋体" w:hint="eastAsia"/>
          <w:spacing w:val="-2"/>
          <w:sz w:val="24"/>
        </w:rPr>
        <w:t>），属于（</w:t>
      </w:r>
      <w:r>
        <w:rPr>
          <w:rFonts w:ascii="宋体" w:hAnsi="宋体" w:cs="宋体" w:hint="eastAsia"/>
          <w:spacing w:val="-2"/>
          <w:sz w:val="24"/>
          <w:u w:val="single"/>
        </w:rPr>
        <w:t>采购文件中明确的所属行业：其他未列明行业</w:t>
      </w:r>
      <w:r>
        <w:rPr>
          <w:rFonts w:ascii="宋体" w:hAnsi="宋体" w:cs="宋体" w:hint="eastAsia"/>
          <w:spacing w:val="-2"/>
          <w:sz w:val="24"/>
        </w:rPr>
        <w:t>）；承建（承接）企业为（</w:t>
      </w:r>
      <w:r>
        <w:rPr>
          <w:rFonts w:ascii="宋体" w:hAnsi="宋体" w:cs="宋体" w:hint="eastAsia"/>
          <w:spacing w:val="-2"/>
          <w:sz w:val="24"/>
          <w:u w:val="single"/>
        </w:rPr>
        <w:t>企业名称</w:t>
      </w:r>
      <w:r>
        <w:rPr>
          <w:rFonts w:ascii="宋体" w:hAnsi="宋体" w:cs="宋体" w:hint="eastAsia"/>
          <w:spacing w:val="-2"/>
          <w:sz w:val="24"/>
        </w:rPr>
        <w:t>），从业人员</w:t>
      </w:r>
      <w:r>
        <w:rPr>
          <w:rFonts w:ascii="宋体" w:hAnsi="宋体" w:cs="宋体" w:hint="eastAsia"/>
          <w:spacing w:val="-2"/>
          <w:sz w:val="24"/>
          <w:u w:val="single"/>
        </w:rPr>
        <w:tab/>
      </w:r>
      <w:r>
        <w:rPr>
          <w:rFonts w:ascii="宋体" w:hAnsi="宋体" w:cs="宋体" w:hint="eastAsia"/>
          <w:spacing w:val="-2"/>
          <w:sz w:val="24"/>
        </w:rPr>
        <w:t>人，营业收入为</w:t>
      </w:r>
      <w:r>
        <w:rPr>
          <w:rFonts w:ascii="宋体" w:hAnsi="宋体" w:cs="宋体" w:hint="eastAsia"/>
          <w:spacing w:val="-2"/>
          <w:sz w:val="24"/>
          <w:u w:val="single"/>
        </w:rPr>
        <w:tab/>
      </w:r>
      <w:r>
        <w:rPr>
          <w:rFonts w:ascii="宋体" w:hAnsi="宋体" w:cs="宋体" w:hint="eastAsia"/>
          <w:spacing w:val="-2"/>
          <w:sz w:val="24"/>
        </w:rPr>
        <w:t>万元，资产总额为</w:t>
      </w:r>
      <w:r>
        <w:rPr>
          <w:rFonts w:ascii="宋体" w:hAnsi="宋体" w:cs="宋体" w:hint="eastAsia"/>
          <w:spacing w:val="-2"/>
          <w:sz w:val="24"/>
          <w:u w:val="single"/>
        </w:rPr>
        <w:tab/>
      </w:r>
      <w:r>
        <w:rPr>
          <w:rFonts w:ascii="宋体" w:hAnsi="宋体" w:cs="宋体" w:hint="eastAsia"/>
          <w:spacing w:val="-2"/>
          <w:sz w:val="24"/>
        </w:rPr>
        <w:t>万元，属于（</w:t>
      </w:r>
      <w:r>
        <w:rPr>
          <w:rFonts w:ascii="宋体" w:hAnsi="宋体" w:cs="宋体" w:hint="eastAsia"/>
          <w:spacing w:val="-2"/>
          <w:sz w:val="24"/>
          <w:u w:val="single"/>
        </w:rPr>
        <w:t>中型企业、小型企业、微型企业</w:t>
      </w:r>
      <w:r>
        <w:rPr>
          <w:rFonts w:ascii="宋体" w:hAnsi="宋体" w:cs="宋体" w:hint="eastAsia"/>
          <w:spacing w:val="-2"/>
          <w:sz w:val="24"/>
        </w:rPr>
        <w:t>）。</w:t>
      </w:r>
    </w:p>
    <w:p w14:paraId="2951DF93"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2、（</w:t>
      </w:r>
      <w:r>
        <w:rPr>
          <w:rFonts w:ascii="宋体" w:hAnsi="宋体" w:cs="宋体" w:hint="eastAsia"/>
          <w:spacing w:val="-2"/>
          <w:sz w:val="24"/>
          <w:u w:val="single"/>
        </w:rPr>
        <w:t>标的名称</w:t>
      </w:r>
      <w:r>
        <w:rPr>
          <w:rFonts w:ascii="宋体" w:hAnsi="宋体" w:cs="宋体" w:hint="eastAsia"/>
          <w:spacing w:val="-2"/>
          <w:sz w:val="24"/>
        </w:rPr>
        <w:t>），属于（</w:t>
      </w:r>
      <w:r>
        <w:rPr>
          <w:rFonts w:ascii="宋体" w:hAnsi="宋体" w:cs="宋体" w:hint="eastAsia"/>
          <w:spacing w:val="-2"/>
          <w:sz w:val="24"/>
          <w:u w:val="single"/>
        </w:rPr>
        <w:t>采购文件中明确的所属行业：其他未列明行业</w:t>
      </w:r>
      <w:r>
        <w:rPr>
          <w:rFonts w:ascii="宋体" w:hAnsi="宋体" w:cs="宋体" w:hint="eastAsia"/>
          <w:spacing w:val="-2"/>
          <w:sz w:val="24"/>
        </w:rPr>
        <w:t>） ；承建（承接）企业为（</w:t>
      </w:r>
      <w:r>
        <w:rPr>
          <w:rFonts w:ascii="宋体" w:hAnsi="宋体" w:cs="宋体" w:hint="eastAsia"/>
          <w:spacing w:val="-2"/>
          <w:sz w:val="24"/>
          <w:u w:val="single"/>
        </w:rPr>
        <w:t>企业名称</w:t>
      </w:r>
      <w:r>
        <w:rPr>
          <w:rFonts w:ascii="宋体" w:hAnsi="宋体" w:cs="宋体" w:hint="eastAsia"/>
          <w:spacing w:val="-2"/>
          <w:sz w:val="24"/>
        </w:rPr>
        <w:t>），从业人员</w:t>
      </w:r>
      <w:r>
        <w:rPr>
          <w:rFonts w:ascii="宋体" w:hAnsi="宋体" w:cs="宋体" w:hint="eastAsia"/>
          <w:spacing w:val="-2"/>
          <w:sz w:val="24"/>
          <w:u w:val="single"/>
        </w:rPr>
        <w:tab/>
      </w:r>
      <w:r>
        <w:rPr>
          <w:rFonts w:ascii="宋体" w:hAnsi="宋体" w:cs="宋体" w:hint="eastAsia"/>
          <w:spacing w:val="-2"/>
          <w:sz w:val="24"/>
        </w:rPr>
        <w:t>人，营业收入为</w:t>
      </w:r>
      <w:r>
        <w:rPr>
          <w:rFonts w:ascii="宋体" w:hAnsi="宋体" w:cs="宋体" w:hint="eastAsia"/>
          <w:spacing w:val="-2"/>
          <w:sz w:val="24"/>
          <w:u w:val="single"/>
        </w:rPr>
        <w:tab/>
      </w:r>
      <w:r>
        <w:rPr>
          <w:rFonts w:ascii="宋体" w:hAnsi="宋体" w:cs="宋体" w:hint="eastAsia"/>
          <w:spacing w:val="-2"/>
          <w:sz w:val="24"/>
        </w:rPr>
        <w:t>万元，资产总额为</w:t>
      </w:r>
      <w:r>
        <w:rPr>
          <w:rFonts w:ascii="宋体" w:hAnsi="宋体" w:cs="宋体" w:hint="eastAsia"/>
          <w:spacing w:val="-2"/>
          <w:sz w:val="24"/>
          <w:u w:val="single"/>
        </w:rPr>
        <w:tab/>
      </w:r>
      <w:r>
        <w:rPr>
          <w:rFonts w:ascii="宋体" w:hAnsi="宋体" w:cs="宋体" w:hint="eastAsia"/>
          <w:spacing w:val="-2"/>
          <w:sz w:val="24"/>
        </w:rPr>
        <w:t>万元，属于（</w:t>
      </w:r>
      <w:r>
        <w:rPr>
          <w:rFonts w:ascii="宋体" w:hAnsi="宋体" w:cs="宋体" w:hint="eastAsia"/>
          <w:spacing w:val="-2"/>
          <w:sz w:val="24"/>
          <w:u w:val="single"/>
        </w:rPr>
        <w:t>中型企业、小型企业、微型企业</w:t>
      </w:r>
      <w:r>
        <w:rPr>
          <w:rFonts w:ascii="宋体" w:hAnsi="宋体" w:cs="宋体" w:hint="eastAsia"/>
          <w:spacing w:val="-2"/>
          <w:sz w:val="24"/>
        </w:rPr>
        <w:t>）；</w:t>
      </w:r>
    </w:p>
    <w:p w14:paraId="44FAD16F"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w:t>
      </w:r>
    </w:p>
    <w:p w14:paraId="654170A7"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以上企业，不属于大企业的分支机构，不存在控股股东为大企业的情形，也不存在与大企业的负责人为同一人的情形。</w:t>
      </w:r>
    </w:p>
    <w:p w14:paraId="1A8BB500"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本企业对上述声明内容的真实性负责。如有虚假，将依法承担相应责任。</w:t>
      </w:r>
    </w:p>
    <w:p w14:paraId="7CAB7DEA" w14:textId="77777777" w:rsidR="00C43E48" w:rsidRDefault="00000000">
      <w:pPr>
        <w:pStyle w:val="a6"/>
        <w:tabs>
          <w:tab w:val="left" w:pos="562"/>
          <w:tab w:val="left" w:pos="3372"/>
          <w:tab w:val="left" w:pos="3653"/>
        </w:tabs>
        <w:spacing w:line="360" w:lineRule="auto"/>
        <w:ind w:firstLineChars="200" w:firstLine="472"/>
        <w:rPr>
          <w:rFonts w:ascii="宋体" w:hAnsi="宋体" w:cs="宋体" w:hint="eastAsia"/>
          <w:spacing w:val="-2"/>
          <w:sz w:val="24"/>
        </w:rPr>
      </w:pPr>
      <w:r>
        <w:rPr>
          <w:rFonts w:ascii="宋体" w:hAnsi="宋体" w:cs="宋体" w:hint="eastAsia"/>
          <w:spacing w:val="-2"/>
          <w:sz w:val="24"/>
        </w:rPr>
        <w:t>投标人已知悉《政府采购促进中小企业发展管理办法》（财库〔2020〕46 号）、《中小企业划型标准规定》（工信</w:t>
      </w:r>
      <w:proofErr w:type="gramStart"/>
      <w:r>
        <w:rPr>
          <w:rFonts w:ascii="宋体" w:hAnsi="宋体" w:cs="宋体" w:hint="eastAsia"/>
          <w:spacing w:val="-2"/>
          <w:sz w:val="24"/>
        </w:rPr>
        <w:t>部联企〔2011〕</w:t>
      </w:r>
      <w:proofErr w:type="gramEnd"/>
      <w:r>
        <w:rPr>
          <w:rFonts w:ascii="宋体" w:hAnsi="宋体" w:cs="宋体" w:hint="eastAsia"/>
          <w:spacing w:val="-2"/>
          <w:sz w:val="24"/>
        </w:rPr>
        <w:t>300 号）、《统计上大中小微型企业划分办法（2017）》等规定，承诺提供的声明</w:t>
      </w:r>
      <w:proofErr w:type="gramStart"/>
      <w:r>
        <w:rPr>
          <w:rFonts w:ascii="宋体" w:hAnsi="宋体" w:cs="宋体" w:hint="eastAsia"/>
          <w:spacing w:val="-2"/>
          <w:sz w:val="24"/>
        </w:rPr>
        <w:t>函内容</w:t>
      </w:r>
      <w:proofErr w:type="gramEnd"/>
      <w:r>
        <w:rPr>
          <w:rFonts w:ascii="宋体" w:hAnsi="宋体" w:cs="宋体" w:hint="eastAsia"/>
          <w:spacing w:val="-2"/>
          <w:sz w:val="24"/>
        </w:rPr>
        <w:t>是真实的，并知悉根据《政府采购促进中小企业发展管理办法》（财库〔2020〕46 号）第二十条规定，供应</w:t>
      </w:r>
      <w:proofErr w:type="gramStart"/>
      <w:r>
        <w:rPr>
          <w:rFonts w:ascii="宋体" w:hAnsi="宋体" w:cs="宋体" w:hint="eastAsia"/>
          <w:spacing w:val="-2"/>
          <w:sz w:val="24"/>
        </w:rPr>
        <w:t>商按照</w:t>
      </w:r>
      <w:proofErr w:type="gramEnd"/>
      <w:r>
        <w:rPr>
          <w:rFonts w:ascii="宋体" w:hAnsi="宋体" w:cs="宋体" w:hint="eastAsia"/>
          <w:spacing w:val="-2"/>
          <w:sz w:val="24"/>
        </w:rPr>
        <w:t>本办法规定提供声明</w:t>
      </w:r>
      <w:proofErr w:type="gramStart"/>
      <w:r>
        <w:rPr>
          <w:rFonts w:ascii="宋体" w:hAnsi="宋体" w:cs="宋体" w:hint="eastAsia"/>
          <w:spacing w:val="-2"/>
          <w:sz w:val="24"/>
        </w:rPr>
        <w:t>函内容</w:t>
      </w:r>
      <w:proofErr w:type="gramEnd"/>
      <w:r>
        <w:rPr>
          <w:rFonts w:ascii="宋体" w:hAnsi="宋体" w:cs="宋体" w:hint="eastAsia"/>
          <w:spacing w:val="-2"/>
          <w:sz w:val="24"/>
        </w:rPr>
        <w:t>不实的，属于提供虚假材料谋取中标、成交，依照《政府采购法》等政府采购有关法律法规规定追究相应责任。</w:t>
      </w:r>
    </w:p>
    <w:p w14:paraId="5A0A6DB2" w14:textId="77777777" w:rsidR="00C43E48" w:rsidRDefault="00C43E48">
      <w:pPr>
        <w:pStyle w:val="a6"/>
        <w:tabs>
          <w:tab w:val="left" w:pos="562"/>
          <w:tab w:val="left" w:pos="3372"/>
          <w:tab w:val="left" w:pos="3653"/>
        </w:tabs>
        <w:spacing w:line="360" w:lineRule="auto"/>
        <w:ind w:leftChars="2000" w:left="4200"/>
        <w:rPr>
          <w:rFonts w:ascii="宋体" w:hAnsi="宋体" w:cs="宋体" w:hint="eastAsia"/>
          <w:spacing w:val="-2"/>
          <w:sz w:val="24"/>
        </w:rPr>
      </w:pPr>
    </w:p>
    <w:p w14:paraId="5D1F30E3" w14:textId="77777777" w:rsidR="00C43E48" w:rsidRDefault="00000000">
      <w:pPr>
        <w:pStyle w:val="a6"/>
        <w:tabs>
          <w:tab w:val="left" w:pos="562"/>
          <w:tab w:val="left" w:pos="3372"/>
          <w:tab w:val="left" w:pos="3653"/>
        </w:tabs>
        <w:spacing w:line="360" w:lineRule="auto"/>
        <w:ind w:leftChars="2000" w:left="4200"/>
        <w:rPr>
          <w:rFonts w:ascii="宋体" w:hAnsi="宋体" w:cs="宋体" w:hint="eastAsia"/>
          <w:spacing w:val="-2"/>
          <w:sz w:val="24"/>
        </w:rPr>
      </w:pPr>
      <w:r>
        <w:rPr>
          <w:rFonts w:ascii="宋体" w:hAnsi="宋体" w:cs="宋体" w:hint="eastAsia"/>
          <w:spacing w:val="-2"/>
          <w:sz w:val="24"/>
        </w:rPr>
        <w:t>企业名称（盖章）日期：</w:t>
      </w:r>
    </w:p>
    <w:p w14:paraId="10A34B89" w14:textId="77777777" w:rsidR="00C43E48" w:rsidRDefault="00000000">
      <w:pPr>
        <w:pStyle w:val="a6"/>
        <w:tabs>
          <w:tab w:val="left" w:pos="562"/>
          <w:tab w:val="left" w:pos="3372"/>
          <w:tab w:val="left" w:pos="3653"/>
        </w:tabs>
        <w:spacing w:before="30" w:line="360" w:lineRule="auto"/>
        <w:rPr>
          <w:rFonts w:ascii="宋体" w:hAnsi="宋体" w:cs="宋体" w:hint="eastAsia"/>
          <w:sz w:val="24"/>
        </w:rPr>
      </w:pPr>
      <w:r>
        <w:rPr>
          <w:rFonts w:ascii="宋体" w:hAnsi="宋体" w:cs="宋体" w:hint="eastAsia"/>
          <w:spacing w:val="-2"/>
          <w:sz w:val="24"/>
        </w:rPr>
        <w:t>从业人员、营业收入、资产总额填报上一年度数据，无上</w:t>
      </w:r>
      <w:proofErr w:type="gramStart"/>
      <w:r>
        <w:rPr>
          <w:rFonts w:ascii="宋体" w:hAnsi="宋体" w:cs="宋体" w:hint="eastAsia"/>
          <w:spacing w:val="-2"/>
          <w:sz w:val="24"/>
        </w:rPr>
        <w:t>一</w:t>
      </w:r>
      <w:proofErr w:type="gramEnd"/>
      <w:r>
        <w:rPr>
          <w:rFonts w:ascii="宋体" w:hAnsi="宋体" w:cs="宋体" w:hint="eastAsia"/>
          <w:spacing w:val="-2"/>
          <w:sz w:val="24"/>
        </w:rPr>
        <w:t>年度数据的新成立企业可不填报。</w:t>
      </w:r>
      <w:r>
        <w:rPr>
          <w:rFonts w:ascii="宋体" w:hAnsi="宋体" w:cs="宋体" w:hint="eastAsia"/>
          <w:sz w:val="24"/>
        </w:rPr>
        <w:br w:type="page"/>
      </w:r>
      <w:r>
        <w:rPr>
          <w:rFonts w:ascii="宋体" w:hAnsi="宋体" w:cs="宋体" w:hint="eastAsia"/>
          <w:b/>
          <w:bCs/>
          <w:sz w:val="24"/>
        </w:rPr>
        <w:t>附 2</w:t>
      </w:r>
    </w:p>
    <w:p w14:paraId="63957CCA" w14:textId="77777777" w:rsidR="00C43E48" w:rsidRDefault="00000000">
      <w:pPr>
        <w:jc w:val="center"/>
        <w:rPr>
          <w:rFonts w:ascii="宋体" w:hAnsi="宋体" w:cs="宋体" w:hint="eastAsia"/>
          <w:b/>
          <w:sz w:val="24"/>
        </w:rPr>
      </w:pPr>
      <w:r>
        <w:rPr>
          <w:rFonts w:ascii="宋体" w:hAnsi="宋体" w:cs="宋体" w:hint="eastAsia"/>
          <w:spacing w:val="-3"/>
          <w:sz w:val="24"/>
          <w:u w:val="single" w:color="000000"/>
        </w:rPr>
        <w:t>（单位名称）</w:t>
      </w:r>
      <w:r>
        <w:rPr>
          <w:rFonts w:ascii="宋体" w:hAnsi="宋体" w:cs="宋体" w:hint="eastAsia"/>
          <w:spacing w:val="-29"/>
          <w:sz w:val="24"/>
        </w:rPr>
        <w:t>××</w:t>
      </w:r>
      <w:r>
        <w:rPr>
          <w:rFonts w:ascii="宋体" w:hAnsi="宋体" w:cs="宋体" w:hint="eastAsia"/>
          <w:b/>
          <w:sz w:val="24"/>
        </w:rPr>
        <w:t>年面向中小企业预留项目执行情况公告</w:t>
      </w:r>
    </w:p>
    <w:p w14:paraId="78E15029" w14:textId="77777777" w:rsidR="00C43E48" w:rsidRDefault="00000000">
      <w:pPr>
        <w:pStyle w:val="a6"/>
        <w:tabs>
          <w:tab w:val="left" w:pos="562"/>
          <w:tab w:val="left" w:pos="3372"/>
          <w:tab w:val="left" w:pos="3653"/>
        </w:tabs>
        <w:ind w:firstLineChars="200" w:firstLine="480"/>
        <w:rPr>
          <w:rFonts w:ascii="宋体" w:hAnsi="宋体" w:cs="宋体" w:hint="eastAsia"/>
          <w:sz w:val="24"/>
        </w:rPr>
      </w:pPr>
      <w:r>
        <w:rPr>
          <w:rFonts w:ascii="宋体" w:hAnsi="宋体" w:cs="宋体" w:hint="eastAsia"/>
          <w:sz w:val="24"/>
        </w:rPr>
        <w:t>根据《政府采购促进中小企业发展管理办法》（财库﹝2020﹞46</w:t>
      </w:r>
      <w:r>
        <w:rPr>
          <w:rFonts w:ascii="宋体" w:hAnsi="宋体" w:cs="宋体" w:hint="eastAsia"/>
          <w:spacing w:val="-47"/>
          <w:sz w:val="24"/>
        </w:rPr>
        <w:t xml:space="preserve"> 号</w:t>
      </w:r>
      <w:r>
        <w:rPr>
          <w:rFonts w:ascii="宋体" w:hAnsi="宋体" w:cs="宋体" w:hint="eastAsia"/>
          <w:spacing w:val="-22"/>
          <w:sz w:val="24"/>
        </w:rPr>
        <w:t>）</w:t>
      </w:r>
      <w:r>
        <w:rPr>
          <w:rFonts w:ascii="宋体" w:hAnsi="宋体" w:cs="宋体" w:hint="eastAsia"/>
          <w:spacing w:val="-7"/>
          <w:sz w:val="24"/>
        </w:rPr>
        <w:t>要求，现对本部门</w:t>
      </w:r>
      <w:r>
        <w:rPr>
          <w:rFonts w:ascii="宋体" w:hAnsi="宋体" w:cs="宋体" w:hint="eastAsia"/>
          <w:spacing w:val="-3"/>
          <w:sz w:val="24"/>
        </w:rPr>
        <w:t>（</w:t>
      </w:r>
      <w:r>
        <w:rPr>
          <w:rFonts w:ascii="宋体" w:hAnsi="宋体" w:cs="宋体" w:hint="eastAsia"/>
          <w:sz w:val="24"/>
        </w:rPr>
        <w:t>单位</w:t>
      </w:r>
      <w:r>
        <w:rPr>
          <w:rFonts w:ascii="宋体" w:hAnsi="宋体" w:cs="宋体" w:hint="eastAsia"/>
          <w:spacing w:val="-7"/>
          <w:sz w:val="24"/>
        </w:rPr>
        <w:t>）</w:t>
      </w:r>
      <w:r>
        <w:rPr>
          <w:rFonts w:ascii="宋体" w:hAnsi="宋体" w:cs="宋体" w:hint="eastAsia"/>
          <w:spacing w:val="-4"/>
          <w:sz w:val="24"/>
        </w:rPr>
        <w:t>××年面向中小企业预留项目执行情况公告如下：</w:t>
      </w:r>
    </w:p>
    <w:p w14:paraId="76CD1B9E" w14:textId="77777777" w:rsidR="00C43E48" w:rsidRDefault="00000000">
      <w:pPr>
        <w:pStyle w:val="a6"/>
        <w:tabs>
          <w:tab w:val="left" w:pos="562"/>
          <w:tab w:val="left" w:pos="3372"/>
          <w:tab w:val="left" w:pos="3653"/>
        </w:tabs>
        <w:ind w:firstLineChars="200" w:firstLine="480"/>
        <w:rPr>
          <w:rFonts w:ascii="宋体" w:hAnsi="宋体" w:cs="宋体" w:hint="eastAsia"/>
          <w:sz w:val="24"/>
        </w:rPr>
      </w:pPr>
      <w:r>
        <w:rPr>
          <w:rFonts w:ascii="宋体" w:hAnsi="宋体" w:cs="宋体" w:hint="eastAsia"/>
          <w:sz w:val="24"/>
        </w:rPr>
        <w:t>本部门（单位）××年预留项目面向中小企业采购共计××万元，其中，面向小</w:t>
      </w:r>
      <w:proofErr w:type="gramStart"/>
      <w:r>
        <w:rPr>
          <w:rFonts w:ascii="宋体" w:hAnsi="宋体" w:cs="宋体" w:hint="eastAsia"/>
          <w:sz w:val="24"/>
        </w:rPr>
        <w:t>微企业</w:t>
      </w:r>
      <w:proofErr w:type="gramEnd"/>
      <w:r>
        <w:rPr>
          <w:rFonts w:ascii="宋体" w:hAnsi="宋体" w:cs="宋体" w:hint="eastAsia"/>
          <w:sz w:val="24"/>
        </w:rPr>
        <w:t>采购××万元，占××%。</w:t>
      </w:r>
    </w:p>
    <w:p w14:paraId="35A97DCD" w14:textId="77777777" w:rsidR="00C43E48" w:rsidRDefault="00000000">
      <w:pPr>
        <w:pStyle w:val="a6"/>
        <w:tabs>
          <w:tab w:val="left" w:pos="562"/>
          <w:tab w:val="left" w:pos="3372"/>
          <w:tab w:val="left" w:pos="3653"/>
        </w:tabs>
        <w:jc w:val="center"/>
        <w:rPr>
          <w:rFonts w:ascii="宋体" w:hAnsi="宋体" w:cs="宋体" w:hint="eastAsia"/>
          <w:b/>
          <w:bCs/>
          <w:sz w:val="24"/>
        </w:rPr>
      </w:pPr>
      <w:r>
        <w:rPr>
          <w:rFonts w:ascii="宋体" w:hAnsi="宋体" w:cs="宋体" w:hint="eastAsia"/>
          <w:b/>
          <w:bCs/>
          <w:sz w:val="24"/>
        </w:rPr>
        <w:t>面向中小企业预留项目明细</w:t>
      </w:r>
    </w:p>
    <w:tbl>
      <w:tblPr>
        <w:tblW w:w="882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0"/>
        <w:gridCol w:w="1866"/>
        <w:gridCol w:w="2010"/>
        <w:gridCol w:w="2296"/>
        <w:gridCol w:w="1784"/>
      </w:tblGrid>
      <w:tr w:rsidR="00C43E48" w14:paraId="7A98028D" w14:textId="77777777">
        <w:trPr>
          <w:trHeight w:val="567"/>
        </w:trPr>
        <w:tc>
          <w:tcPr>
            <w:tcW w:w="870" w:type="dxa"/>
            <w:vAlign w:val="center"/>
          </w:tcPr>
          <w:p w14:paraId="424BEFA0" w14:textId="77777777" w:rsidR="00C43E48" w:rsidRDefault="00000000">
            <w:pPr>
              <w:pStyle w:val="TableParagraph"/>
              <w:jc w:val="center"/>
              <w:rPr>
                <w:rFonts w:hint="eastAsia"/>
                <w:b/>
                <w:sz w:val="24"/>
                <w:szCs w:val="24"/>
              </w:rPr>
            </w:pPr>
            <w:r>
              <w:rPr>
                <w:rFonts w:hint="eastAsia"/>
                <w:b/>
                <w:sz w:val="24"/>
                <w:szCs w:val="24"/>
              </w:rPr>
              <w:t>序号</w:t>
            </w:r>
          </w:p>
        </w:tc>
        <w:tc>
          <w:tcPr>
            <w:tcW w:w="1866" w:type="dxa"/>
            <w:vAlign w:val="center"/>
          </w:tcPr>
          <w:p w14:paraId="763491E8" w14:textId="77777777" w:rsidR="00C43E48" w:rsidRDefault="00000000">
            <w:pPr>
              <w:pStyle w:val="TableParagraph"/>
              <w:jc w:val="center"/>
              <w:rPr>
                <w:rFonts w:hint="eastAsia"/>
                <w:b/>
                <w:sz w:val="24"/>
                <w:szCs w:val="24"/>
              </w:rPr>
            </w:pPr>
            <w:r>
              <w:rPr>
                <w:rFonts w:hint="eastAsia"/>
                <w:b/>
                <w:sz w:val="24"/>
                <w:szCs w:val="24"/>
              </w:rPr>
              <w:t>项目名称</w:t>
            </w:r>
          </w:p>
        </w:tc>
        <w:tc>
          <w:tcPr>
            <w:tcW w:w="2010" w:type="dxa"/>
            <w:vAlign w:val="center"/>
          </w:tcPr>
          <w:p w14:paraId="59CE67BE" w14:textId="77777777" w:rsidR="00C43E48" w:rsidRDefault="00000000">
            <w:pPr>
              <w:pStyle w:val="TableParagraph"/>
              <w:jc w:val="center"/>
              <w:rPr>
                <w:rFonts w:hint="eastAsia"/>
                <w:b/>
                <w:sz w:val="24"/>
                <w:szCs w:val="24"/>
              </w:rPr>
            </w:pPr>
            <w:r>
              <w:rPr>
                <w:rFonts w:hint="eastAsia"/>
                <w:b/>
                <w:sz w:val="24"/>
                <w:szCs w:val="24"/>
              </w:rPr>
              <w:t>预留选项</w:t>
            </w:r>
          </w:p>
        </w:tc>
        <w:tc>
          <w:tcPr>
            <w:tcW w:w="2296" w:type="dxa"/>
            <w:vAlign w:val="center"/>
          </w:tcPr>
          <w:p w14:paraId="5E6EC49B" w14:textId="77777777" w:rsidR="00C43E48" w:rsidRDefault="00000000">
            <w:pPr>
              <w:pStyle w:val="TableParagraph"/>
              <w:jc w:val="center"/>
              <w:rPr>
                <w:rFonts w:hint="eastAsia"/>
                <w:b/>
                <w:sz w:val="24"/>
                <w:szCs w:val="24"/>
              </w:rPr>
            </w:pPr>
            <w:r>
              <w:rPr>
                <w:rFonts w:hint="eastAsia"/>
                <w:b/>
                <w:sz w:val="24"/>
                <w:szCs w:val="24"/>
              </w:rPr>
              <w:t>面向中小企业采购金额</w:t>
            </w:r>
          </w:p>
        </w:tc>
        <w:tc>
          <w:tcPr>
            <w:tcW w:w="1784" w:type="dxa"/>
            <w:vAlign w:val="center"/>
          </w:tcPr>
          <w:p w14:paraId="5A794D51" w14:textId="77777777" w:rsidR="00C43E48" w:rsidRDefault="00000000">
            <w:pPr>
              <w:pStyle w:val="TableParagraph"/>
              <w:jc w:val="center"/>
              <w:rPr>
                <w:rFonts w:hint="eastAsia"/>
                <w:b/>
                <w:sz w:val="24"/>
                <w:szCs w:val="24"/>
              </w:rPr>
            </w:pPr>
            <w:r>
              <w:rPr>
                <w:rFonts w:hint="eastAsia"/>
                <w:b/>
                <w:sz w:val="24"/>
                <w:szCs w:val="24"/>
              </w:rPr>
              <w:t>合同链接</w:t>
            </w:r>
          </w:p>
        </w:tc>
      </w:tr>
      <w:tr w:rsidR="00C43E48" w14:paraId="37F88214" w14:textId="77777777">
        <w:trPr>
          <w:trHeight w:val="567"/>
        </w:trPr>
        <w:tc>
          <w:tcPr>
            <w:tcW w:w="870" w:type="dxa"/>
            <w:vMerge w:val="restart"/>
            <w:vAlign w:val="center"/>
          </w:tcPr>
          <w:p w14:paraId="34A6CB2B" w14:textId="77777777" w:rsidR="00C43E48" w:rsidRDefault="00C43E48">
            <w:pPr>
              <w:pStyle w:val="TableParagraph"/>
              <w:jc w:val="center"/>
              <w:rPr>
                <w:rFonts w:hint="eastAsia"/>
                <w:sz w:val="24"/>
                <w:szCs w:val="24"/>
              </w:rPr>
            </w:pPr>
          </w:p>
        </w:tc>
        <w:tc>
          <w:tcPr>
            <w:tcW w:w="1866" w:type="dxa"/>
            <w:tcBorders>
              <w:bottom w:val="nil"/>
            </w:tcBorders>
            <w:vAlign w:val="center"/>
          </w:tcPr>
          <w:p w14:paraId="7DCCF27B" w14:textId="77777777" w:rsidR="00C43E48" w:rsidRDefault="00C43E48">
            <w:pPr>
              <w:pStyle w:val="TableParagraph"/>
              <w:jc w:val="center"/>
              <w:rPr>
                <w:rFonts w:hint="eastAsia"/>
                <w:sz w:val="24"/>
                <w:szCs w:val="24"/>
              </w:rPr>
            </w:pPr>
          </w:p>
        </w:tc>
        <w:tc>
          <w:tcPr>
            <w:tcW w:w="2010" w:type="dxa"/>
            <w:tcBorders>
              <w:bottom w:val="nil"/>
            </w:tcBorders>
            <w:vAlign w:val="center"/>
          </w:tcPr>
          <w:p w14:paraId="3A7F4BED" w14:textId="77777777" w:rsidR="00C43E48" w:rsidRDefault="00000000">
            <w:pPr>
              <w:pStyle w:val="TableParagraph"/>
              <w:jc w:val="center"/>
              <w:rPr>
                <w:rFonts w:hint="eastAsia"/>
                <w:sz w:val="24"/>
                <w:szCs w:val="24"/>
              </w:rPr>
            </w:pPr>
            <w:r>
              <w:rPr>
                <w:rFonts w:hint="eastAsia"/>
                <w:sz w:val="24"/>
                <w:szCs w:val="24"/>
              </w:rPr>
              <w:t>（填写“采购项</w:t>
            </w:r>
          </w:p>
        </w:tc>
        <w:tc>
          <w:tcPr>
            <w:tcW w:w="2296" w:type="dxa"/>
            <w:tcBorders>
              <w:bottom w:val="nil"/>
            </w:tcBorders>
            <w:vAlign w:val="center"/>
          </w:tcPr>
          <w:p w14:paraId="409084A9" w14:textId="77777777" w:rsidR="00C43E48" w:rsidRDefault="00C43E48">
            <w:pPr>
              <w:pStyle w:val="TableParagraph"/>
              <w:jc w:val="center"/>
              <w:rPr>
                <w:rFonts w:hint="eastAsia"/>
                <w:sz w:val="24"/>
                <w:szCs w:val="24"/>
              </w:rPr>
            </w:pPr>
          </w:p>
        </w:tc>
        <w:tc>
          <w:tcPr>
            <w:tcW w:w="1784" w:type="dxa"/>
            <w:vMerge w:val="restart"/>
            <w:vAlign w:val="center"/>
          </w:tcPr>
          <w:p w14:paraId="033E1EC4" w14:textId="77777777" w:rsidR="00C43E48" w:rsidRDefault="00C43E48">
            <w:pPr>
              <w:pStyle w:val="TableParagraph"/>
              <w:jc w:val="center"/>
              <w:rPr>
                <w:rFonts w:hint="eastAsia"/>
                <w:sz w:val="24"/>
                <w:szCs w:val="24"/>
              </w:rPr>
            </w:pPr>
          </w:p>
          <w:p w14:paraId="012EF0BE" w14:textId="77777777" w:rsidR="00C43E48" w:rsidRDefault="00C43E48">
            <w:pPr>
              <w:pStyle w:val="TableParagraph"/>
              <w:jc w:val="center"/>
              <w:rPr>
                <w:rFonts w:hint="eastAsia"/>
                <w:sz w:val="24"/>
                <w:szCs w:val="24"/>
              </w:rPr>
            </w:pPr>
          </w:p>
          <w:p w14:paraId="00D64A99" w14:textId="77777777" w:rsidR="00C43E48" w:rsidRDefault="00000000">
            <w:pPr>
              <w:pStyle w:val="TableParagraph"/>
              <w:jc w:val="center"/>
              <w:rPr>
                <w:rFonts w:hint="eastAsia"/>
                <w:sz w:val="24"/>
                <w:szCs w:val="24"/>
              </w:rPr>
            </w:pPr>
            <w:r>
              <w:rPr>
                <w:rFonts w:hint="eastAsia"/>
                <w:sz w:val="24"/>
                <w:szCs w:val="24"/>
              </w:rPr>
              <w:t>（填写合同在中国政府采购</w:t>
            </w:r>
            <w:proofErr w:type="gramStart"/>
            <w:r>
              <w:rPr>
                <w:rFonts w:hint="eastAsia"/>
                <w:sz w:val="24"/>
                <w:szCs w:val="24"/>
              </w:rPr>
              <w:t>网公开</w:t>
            </w:r>
            <w:proofErr w:type="gramEnd"/>
            <w:r>
              <w:rPr>
                <w:rFonts w:hint="eastAsia"/>
                <w:sz w:val="24"/>
                <w:szCs w:val="24"/>
              </w:rPr>
              <w:t>的网址，合同 中应当包含有关联合体协议或者分包意向协议）</w:t>
            </w:r>
          </w:p>
        </w:tc>
      </w:tr>
      <w:tr w:rsidR="00C43E48" w14:paraId="5D7D7294" w14:textId="77777777">
        <w:trPr>
          <w:trHeight w:val="567"/>
        </w:trPr>
        <w:tc>
          <w:tcPr>
            <w:tcW w:w="870" w:type="dxa"/>
            <w:vMerge/>
            <w:tcBorders>
              <w:top w:val="nil"/>
            </w:tcBorders>
            <w:vAlign w:val="center"/>
          </w:tcPr>
          <w:p w14:paraId="53A31050" w14:textId="77777777" w:rsidR="00C43E48" w:rsidRDefault="00C43E48">
            <w:pPr>
              <w:jc w:val="center"/>
              <w:rPr>
                <w:rFonts w:ascii="宋体" w:hAnsi="宋体" w:cs="宋体" w:hint="eastAsia"/>
                <w:sz w:val="24"/>
              </w:rPr>
            </w:pPr>
          </w:p>
        </w:tc>
        <w:tc>
          <w:tcPr>
            <w:tcW w:w="1866" w:type="dxa"/>
            <w:tcBorders>
              <w:top w:val="nil"/>
              <w:bottom w:val="nil"/>
            </w:tcBorders>
            <w:vAlign w:val="center"/>
          </w:tcPr>
          <w:p w14:paraId="31B5B151" w14:textId="77777777" w:rsidR="00C43E48" w:rsidRDefault="00C43E48">
            <w:pPr>
              <w:pStyle w:val="TableParagraph"/>
              <w:jc w:val="center"/>
              <w:rPr>
                <w:rFonts w:hint="eastAsia"/>
                <w:sz w:val="24"/>
                <w:szCs w:val="24"/>
              </w:rPr>
            </w:pPr>
          </w:p>
        </w:tc>
        <w:tc>
          <w:tcPr>
            <w:tcW w:w="2010" w:type="dxa"/>
            <w:tcBorders>
              <w:top w:val="nil"/>
              <w:bottom w:val="nil"/>
            </w:tcBorders>
            <w:vAlign w:val="center"/>
          </w:tcPr>
          <w:p w14:paraId="22604B9E" w14:textId="77777777" w:rsidR="00C43E48" w:rsidRDefault="00000000">
            <w:pPr>
              <w:pStyle w:val="TableParagraph"/>
              <w:jc w:val="center"/>
              <w:rPr>
                <w:rFonts w:hint="eastAsia"/>
                <w:sz w:val="24"/>
                <w:szCs w:val="24"/>
              </w:rPr>
            </w:pPr>
            <w:proofErr w:type="gramStart"/>
            <w:r>
              <w:rPr>
                <w:rFonts w:hint="eastAsia"/>
                <w:sz w:val="24"/>
                <w:szCs w:val="24"/>
              </w:rPr>
              <w:t>目整体</w:t>
            </w:r>
            <w:proofErr w:type="gramEnd"/>
            <w:r>
              <w:rPr>
                <w:rFonts w:hint="eastAsia"/>
                <w:sz w:val="24"/>
                <w:szCs w:val="24"/>
              </w:rPr>
              <w:t>预留</w:t>
            </w:r>
            <w:proofErr w:type="gramStart"/>
            <w:r>
              <w:rPr>
                <w:rFonts w:hint="eastAsia"/>
                <w:sz w:val="24"/>
                <w:szCs w:val="24"/>
              </w:rPr>
              <w:t>”</w:t>
            </w:r>
            <w:proofErr w:type="gramEnd"/>
            <w:r>
              <w:rPr>
                <w:rFonts w:hint="eastAsia"/>
                <w:sz w:val="24"/>
                <w:szCs w:val="24"/>
              </w:rPr>
              <w:t>、</w:t>
            </w:r>
          </w:p>
        </w:tc>
        <w:tc>
          <w:tcPr>
            <w:tcW w:w="2296" w:type="dxa"/>
            <w:tcBorders>
              <w:top w:val="nil"/>
              <w:bottom w:val="nil"/>
            </w:tcBorders>
            <w:vAlign w:val="center"/>
          </w:tcPr>
          <w:p w14:paraId="6341A20C" w14:textId="77777777" w:rsidR="00C43E48" w:rsidRDefault="00C43E48">
            <w:pPr>
              <w:pStyle w:val="TableParagraph"/>
              <w:jc w:val="center"/>
              <w:rPr>
                <w:rFonts w:hint="eastAsia"/>
                <w:sz w:val="24"/>
                <w:szCs w:val="24"/>
              </w:rPr>
            </w:pPr>
          </w:p>
        </w:tc>
        <w:tc>
          <w:tcPr>
            <w:tcW w:w="1784" w:type="dxa"/>
            <w:vMerge/>
            <w:tcBorders>
              <w:top w:val="nil"/>
            </w:tcBorders>
            <w:vAlign w:val="center"/>
          </w:tcPr>
          <w:p w14:paraId="67F2824B" w14:textId="77777777" w:rsidR="00C43E48" w:rsidRDefault="00C43E48">
            <w:pPr>
              <w:jc w:val="center"/>
              <w:rPr>
                <w:rFonts w:ascii="宋体" w:hAnsi="宋体" w:cs="宋体" w:hint="eastAsia"/>
                <w:sz w:val="24"/>
              </w:rPr>
            </w:pPr>
          </w:p>
        </w:tc>
      </w:tr>
      <w:tr w:rsidR="00C43E48" w14:paraId="309B5870" w14:textId="77777777">
        <w:trPr>
          <w:trHeight w:val="567"/>
        </w:trPr>
        <w:tc>
          <w:tcPr>
            <w:tcW w:w="870" w:type="dxa"/>
            <w:vMerge/>
            <w:tcBorders>
              <w:top w:val="nil"/>
            </w:tcBorders>
            <w:vAlign w:val="center"/>
          </w:tcPr>
          <w:p w14:paraId="30A170DB" w14:textId="77777777" w:rsidR="00C43E48" w:rsidRDefault="00C43E48">
            <w:pPr>
              <w:jc w:val="center"/>
              <w:rPr>
                <w:rFonts w:ascii="宋体" w:hAnsi="宋体" w:cs="宋体" w:hint="eastAsia"/>
                <w:sz w:val="24"/>
              </w:rPr>
            </w:pPr>
          </w:p>
        </w:tc>
        <w:tc>
          <w:tcPr>
            <w:tcW w:w="1866" w:type="dxa"/>
            <w:tcBorders>
              <w:top w:val="nil"/>
              <w:bottom w:val="nil"/>
            </w:tcBorders>
            <w:vAlign w:val="center"/>
          </w:tcPr>
          <w:p w14:paraId="3C735A46" w14:textId="77777777" w:rsidR="00C43E48" w:rsidRDefault="00C43E48">
            <w:pPr>
              <w:pStyle w:val="TableParagraph"/>
              <w:jc w:val="center"/>
              <w:rPr>
                <w:rFonts w:hint="eastAsia"/>
                <w:sz w:val="24"/>
                <w:szCs w:val="24"/>
              </w:rPr>
            </w:pPr>
          </w:p>
        </w:tc>
        <w:tc>
          <w:tcPr>
            <w:tcW w:w="2010" w:type="dxa"/>
            <w:tcBorders>
              <w:top w:val="nil"/>
              <w:bottom w:val="nil"/>
            </w:tcBorders>
            <w:vAlign w:val="center"/>
          </w:tcPr>
          <w:p w14:paraId="305B0BAB" w14:textId="77777777" w:rsidR="00C43E48" w:rsidRDefault="00000000">
            <w:pPr>
              <w:pStyle w:val="TableParagraph"/>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14:paraId="2FDB699A" w14:textId="77777777" w:rsidR="00C43E48" w:rsidRDefault="00C43E48">
            <w:pPr>
              <w:pStyle w:val="TableParagraph"/>
              <w:jc w:val="center"/>
              <w:rPr>
                <w:rFonts w:hint="eastAsia"/>
                <w:sz w:val="24"/>
                <w:szCs w:val="24"/>
              </w:rPr>
            </w:pPr>
          </w:p>
        </w:tc>
        <w:tc>
          <w:tcPr>
            <w:tcW w:w="1784" w:type="dxa"/>
            <w:vMerge/>
            <w:tcBorders>
              <w:top w:val="nil"/>
            </w:tcBorders>
            <w:vAlign w:val="center"/>
          </w:tcPr>
          <w:p w14:paraId="0F6F018E" w14:textId="77777777" w:rsidR="00C43E48" w:rsidRDefault="00C43E48">
            <w:pPr>
              <w:jc w:val="center"/>
              <w:rPr>
                <w:rFonts w:ascii="宋体" w:hAnsi="宋体" w:cs="宋体" w:hint="eastAsia"/>
                <w:sz w:val="24"/>
              </w:rPr>
            </w:pPr>
          </w:p>
        </w:tc>
      </w:tr>
      <w:tr w:rsidR="00C43E48" w14:paraId="0A4362A9" w14:textId="77777777">
        <w:trPr>
          <w:trHeight w:val="567"/>
        </w:trPr>
        <w:tc>
          <w:tcPr>
            <w:tcW w:w="870" w:type="dxa"/>
            <w:vMerge/>
            <w:tcBorders>
              <w:top w:val="nil"/>
            </w:tcBorders>
            <w:vAlign w:val="center"/>
          </w:tcPr>
          <w:p w14:paraId="529C8ED6" w14:textId="77777777" w:rsidR="00C43E48" w:rsidRDefault="00C43E48">
            <w:pPr>
              <w:jc w:val="center"/>
              <w:rPr>
                <w:rFonts w:ascii="宋体" w:hAnsi="宋体" w:cs="宋体" w:hint="eastAsia"/>
                <w:sz w:val="24"/>
              </w:rPr>
            </w:pPr>
          </w:p>
        </w:tc>
        <w:tc>
          <w:tcPr>
            <w:tcW w:w="1866" w:type="dxa"/>
            <w:tcBorders>
              <w:top w:val="nil"/>
              <w:bottom w:val="nil"/>
            </w:tcBorders>
            <w:vAlign w:val="center"/>
          </w:tcPr>
          <w:p w14:paraId="5B2092E3" w14:textId="77777777" w:rsidR="00C43E48" w:rsidRDefault="00000000">
            <w:pPr>
              <w:pStyle w:val="TableParagraph"/>
              <w:jc w:val="center"/>
              <w:rPr>
                <w:rFonts w:hint="eastAsia"/>
                <w:sz w:val="24"/>
                <w:szCs w:val="24"/>
              </w:rPr>
            </w:pPr>
            <w:r>
              <w:rPr>
                <w:rFonts w:hint="eastAsia"/>
                <w:sz w:val="24"/>
                <w:szCs w:val="24"/>
              </w:rPr>
              <w:t>（填写集中采</w:t>
            </w:r>
          </w:p>
        </w:tc>
        <w:tc>
          <w:tcPr>
            <w:tcW w:w="2010" w:type="dxa"/>
            <w:tcBorders>
              <w:top w:val="nil"/>
              <w:bottom w:val="nil"/>
            </w:tcBorders>
            <w:vAlign w:val="center"/>
          </w:tcPr>
          <w:p w14:paraId="0BB004EE" w14:textId="77777777" w:rsidR="00C43E48" w:rsidRDefault="00000000">
            <w:pPr>
              <w:pStyle w:val="TableParagraph"/>
              <w:jc w:val="center"/>
              <w:rPr>
                <w:rFonts w:hint="eastAsia"/>
                <w:sz w:val="24"/>
                <w:szCs w:val="24"/>
              </w:rPr>
            </w:pPr>
            <w:r>
              <w:rPr>
                <w:rFonts w:hint="eastAsia"/>
                <w:sz w:val="24"/>
                <w:szCs w:val="24"/>
              </w:rPr>
              <w:t>包</w:t>
            </w:r>
            <w:proofErr w:type="gramStart"/>
            <w:r>
              <w:rPr>
                <w:rFonts w:hint="eastAsia"/>
                <w:sz w:val="24"/>
                <w:szCs w:val="24"/>
              </w:rPr>
              <w:t>”</w:t>
            </w:r>
            <w:proofErr w:type="gramEnd"/>
            <w:r>
              <w:rPr>
                <w:rFonts w:hint="eastAsia"/>
                <w:sz w:val="24"/>
                <w:szCs w:val="24"/>
              </w:rPr>
              <w:t>、“要求以</w:t>
            </w:r>
          </w:p>
        </w:tc>
        <w:tc>
          <w:tcPr>
            <w:tcW w:w="2296" w:type="dxa"/>
            <w:tcBorders>
              <w:top w:val="nil"/>
              <w:bottom w:val="nil"/>
            </w:tcBorders>
            <w:vAlign w:val="center"/>
          </w:tcPr>
          <w:p w14:paraId="7AB9D89A" w14:textId="77777777" w:rsidR="00C43E48" w:rsidRDefault="00C43E48">
            <w:pPr>
              <w:pStyle w:val="TableParagraph"/>
              <w:jc w:val="center"/>
              <w:rPr>
                <w:rFonts w:hint="eastAsia"/>
                <w:sz w:val="24"/>
                <w:szCs w:val="24"/>
              </w:rPr>
            </w:pPr>
          </w:p>
        </w:tc>
        <w:tc>
          <w:tcPr>
            <w:tcW w:w="1784" w:type="dxa"/>
            <w:vMerge/>
            <w:tcBorders>
              <w:top w:val="nil"/>
            </w:tcBorders>
            <w:vAlign w:val="center"/>
          </w:tcPr>
          <w:p w14:paraId="46B78A59" w14:textId="77777777" w:rsidR="00C43E48" w:rsidRDefault="00C43E48">
            <w:pPr>
              <w:jc w:val="center"/>
              <w:rPr>
                <w:rFonts w:ascii="宋体" w:hAnsi="宋体" w:cs="宋体" w:hint="eastAsia"/>
                <w:sz w:val="24"/>
              </w:rPr>
            </w:pPr>
          </w:p>
        </w:tc>
      </w:tr>
      <w:tr w:rsidR="00C43E48" w14:paraId="65DAF085" w14:textId="77777777">
        <w:trPr>
          <w:trHeight w:val="567"/>
        </w:trPr>
        <w:tc>
          <w:tcPr>
            <w:tcW w:w="870" w:type="dxa"/>
            <w:vMerge/>
            <w:tcBorders>
              <w:top w:val="nil"/>
            </w:tcBorders>
            <w:vAlign w:val="center"/>
          </w:tcPr>
          <w:p w14:paraId="562C9734" w14:textId="77777777" w:rsidR="00C43E48" w:rsidRDefault="00C43E48">
            <w:pPr>
              <w:jc w:val="center"/>
              <w:rPr>
                <w:rFonts w:ascii="宋体" w:hAnsi="宋体" w:cs="宋体" w:hint="eastAsia"/>
                <w:sz w:val="24"/>
              </w:rPr>
            </w:pPr>
          </w:p>
        </w:tc>
        <w:tc>
          <w:tcPr>
            <w:tcW w:w="1866" w:type="dxa"/>
            <w:tcBorders>
              <w:top w:val="nil"/>
              <w:bottom w:val="nil"/>
            </w:tcBorders>
            <w:vAlign w:val="center"/>
          </w:tcPr>
          <w:p w14:paraId="07B18D5F" w14:textId="77777777" w:rsidR="00C43E48" w:rsidRDefault="00000000">
            <w:pPr>
              <w:pStyle w:val="TableParagraph"/>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14:paraId="41892311" w14:textId="77777777" w:rsidR="00C43E48" w:rsidRDefault="00000000">
            <w:pPr>
              <w:pStyle w:val="TableParagraph"/>
              <w:jc w:val="center"/>
              <w:rPr>
                <w:rFonts w:hint="eastAsia"/>
                <w:sz w:val="24"/>
                <w:szCs w:val="24"/>
              </w:rPr>
            </w:pPr>
            <w:r>
              <w:rPr>
                <w:rFonts w:hint="eastAsia"/>
                <w:sz w:val="24"/>
                <w:szCs w:val="24"/>
              </w:rPr>
              <w:t>联合</w:t>
            </w:r>
            <w:proofErr w:type="gramStart"/>
            <w:r>
              <w:rPr>
                <w:rFonts w:hint="eastAsia"/>
                <w:sz w:val="24"/>
                <w:szCs w:val="24"/>
              </w:rPr>
              <w:t>体形式参</w:t>
            </w:r>
            <w:proofErr w:type="gramEnd"/>
          </w:p>
        </w:tc>
        <w:tc>
          <w:tcPr>
            <w:tcW w:w="2296" w:type="dxa"/>
            <w:tcBorders>
              <w:top w:val="nil"/>
              <w:bottom w:val="nil"/>
            </w:tcBorders>
            <w:vAlign w:val="center"/>
          </w:tcPr>
          <w:p w14:paraId="45132DCC" w14:textId="77777777" w:rsidR="00C43E48" w:rsidRDefault="00000000">
            <w:pPr>
              <w:pStyle w:val="TableParagraph"/>
              <w:jc w:val="center"/>
              <w:rPr>
                <w:rFonts w:hint="eastAsia"/>
                <w:sz w:val="24"/>
                <w:szCs w:val="24"/>
              </w:rPr>
            </w:pPr>
            <w:r>
              <w:rPr>
                <w:rFonts w:hint="eastAsia"/>
                <w:sz w:val="24"/>
                <w:szCs w:val="24"/>
              </w:rPr>
              <w:t>（精确到万元）</w:t>
            </w:r>
          </w:p>
        </w:tc>
        <w:tc>
          <w:tcPr>
            <w:tcW w:w="1784" w:type="dxa"/>
            <w:vMerge/>
            <w:tcBorders>
              <w:top w:val="nil"/>
            </w:tcBorders>
            <w:vAlign w:val="center"/>
          </w:tcPr>
          <w:p w14:paraId="0BD0D729" w14:textId="77777777" w:rsidR="00C43E48" w:rsidRDefault="00C43E48">
            <w:pPr>
              <w:jc w:val="center"/>
              <w:rPr>
                <w:rFonts w:ascii="宋体" w:hAnsi="宋体" w:cs="宋体" w:hint="eastAsia"/>
                <w:sz w:val="24"/>
              </w:rPr>
            </w:pPr>
          </w:p>
        </w:tc>
      </w:tr>
      <w:tr w:rsidR="00C43E48" w14:paraId="633B5686" w14:textId="77777777">
        <w:trPr>
          <w:trHeight w:val="567"/>
        </w:trPr>
        <w:tc>
          <w:tcPr>
            <w:tcW w:w="870" w:type="dxa"/>
            <w:vMerge/>
            <w:tcBorders>
              <w:top w:val="nil"/>
            </w:tcBorders>
            <w:vAlign w:val="center"/>
          </w:tcPr>
          <w:p w14:paraId="1B4A1A1A" w14:textId="77777777" w:rsidR="00C43E48" w:rsidRDefault="00C43E48">
            <w:pPr>
              <w:jc w:val="center"/>
              <w:rPr>
                <w:rFonts w:ascii="宋体" w:hAnsi="宋体" w:cs="宋体" w:hint="eastAsia"/>
                <w:sz w:val="24"/>
              </w:rPr>
            </w:pPr>
          </w:p>
        </w:tc>
        <w:tc>
          <w:tcPr>
            <w:tcW w:w="1866" w:type="dxa"/>
            <w:tcBorders>
              <w:top w:val="nil"/>
              <w:bottom w:val="nil"/>
            </w:tcBorders>
            <w:vAlign w:val="center"/>
          </w:tcPr>
          <w:p w14:paraId="04D80D9F" w14:textId="77777777" w:rsidR="00C43E48" w:rsidRDefault="00000000">
            <w:pPr>
              <w:pStyle w:val="TableParagraph"/>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14:paraId="6F8F4CBF" w14:textId="77777777" w:rsidR="00C43E48" w:rsidRDefault="00000000">
            <w:pPr>
              <w:pStyle w:val="TableParagraph"/>
              <w:jc w:val="center"/>
              <w:rPr>
                <w:rFonts w:hint="eastAsia"/>
                <w:sz w:val="24"/>
                <w:szCs w:val="24"/>
              </w:rPr>
            </w:pPr>
            <w:r>
              <w:rPr>
                <w:rFonts w:hint="eastAsia"/>
                <w:sz w:val="24"/>
                <w:szCs w:val="24"/>
              </w:rPr>
              <w:t>加</w:t>
            </w:r>
            <w:proofErr w:type="gramStart"/>
            <w:r>
              <w:rPr>
                <w:rFonts w:hint="eastAsia"/>
                <w:sz w:val="24"/>
                <w:szCs w:val="24"/>
              </w:rPr>
              <w:t>”</w:t>
            </w:r>
            <w:proofErr w:type="gramEnd"/>
            <w:r>
              <w:rPr>
                <w:rFonts w:hint="eastAsia"/>
                <w:sz w:val="24"/>
                <w:szCs w:val="24"/>
              </w:rPr>
              <w:t>或者“要求</w:t>
            </w:r>
          </w:p>
        </w:tc>
        <w:tc>
          <w:tcPr>
            <w:tcW w:w="2296" w:type="dxa"/>
            <w:tcBorders>
              <w:top w:val="nil"/>
              <w:bottom w:val="nil"/>
            </w:tcBorders>
            <w:vAlign w:val="center"/>
          </w:tcPr>
          <w:p w14:paraId="6780403C" w14:textId="77777777" w:rsidR="00C43E48" w:rsidRDefault="00C43E48">
            <w:pPr>
              <w:pStyle w:val="TableParagraph"/>
              <w:jc w:val="center"/>
              <w:rPr>
                <w:rFonts w:hint="eastAsia"/>
                <w:sz w:val="24"/>
                <w:szCs w:val="24"/>
              </w:rPr>
            </w:pPr>
          </w:p>
        </w:tc>
        <w:tc>
          <w:tcPr>
            <w:tcW w:w="1784" w:type="dxa"/>
            <w:vMerge/>
            <w:tcBorders>
              <w:top w:val="nil"/>
            </w:tcBorders>
            <w:vAlign w:val="center"/>
          </w:tcPr>
          <w:p w14:paraId="3E2D1996" w14:textId="77777777" w:rsidR="00C43E48" w:rsidRDefault="00C43E48">
            <w:pPr>
              <w:jc w:val="center"/>
              <w:rPr>
                <w:rFonts w:ascii="宋体" w:hAnsi="宋体" w:cs="宋体" w:hint="eastAsia"/>
                <w:sz w:val="24"/>
              </w:rPr>
            </w:pPr>
          </w:p>
        </w:tc>
      </w:tr>
      <w:tr w:rsidR="00C43E48" w14:paraId="709E9B2E" w14:textId="77777777">
        <w:trPr>
          <w:trHeight w:val="567"/>
        </w:trPr>
        <w:tc>
          <w:tcPr>
            <w:tcW w:w="870" w:type="dxa"/>
            <w:vMerge/>
            <w:tcBorders>
              <w:top w:val="nil"/>
            </w:tcBorders>
            <w:vAlign w:val="center"/>
          </w:tcPr>
          <w:p w14:paraId="76733402" w14:textId="77777777" w:rsidR="00C43E48" w:rsidRDefault="00C43E48">
            <w:pPr>
              <w:jc w:val="center"/>
              <w:rPr>
                <w:rFonts w:ascii="宋体" w:hAnsi="宋体" w:cs="宋体" w:hint="eastAsia"/>
                <w:sz w:val="24"/>
              </w:rPr>
            </w:pPr>
          </w:p>
        </w:tc>
        <w:tc>
          <w:tcPr>
            <w:tcW w:w="1866" w:type="dxa"/>
            <w:tcBorders>
              <w:top w:val="nil"/>
              <w:bottom w:val="nil"/>
            </w:tcBorders>
            <w:vAlign w:val="center"/>
          </w:tcPr>
          <w:p w14:paraId="3C9F2F0E" w14:textId="77777777" w:rsidR="00C43E48" w:rsidRDefault="00000000">
            <w:pPr>
              <w:pStyle w:val="TableParagraph"/>
              <w:jc w:val="center"/>
              <w:rPr>
                <w:rFonts w:hint="eastAsia"/>
                <w:sz w:val="24"/>
                <w:szCs w:val="24"/>
              </w:rPr>
            </w:pPr>
            <w:proofErr w:type="gramStart"/>
            <w:r>
              <w:rPr>
                <w:rFonts w:hint="eastAsia"/>
                <w:sz w:val="24"/>
                <w:szCs w:val="24"/>
              </w:rPr>
              <w:t>准以上</w:t>
            </w:r>
            <w:proofErr w:type="gramEnd"/>
            <w:r>
              <w:rPr>
                <w:rFonts w:hint="eastAsia"/>
                <w:sz w:val="24"/>
                <w:szCs w:val="24"/>
              </w:rPr>
              <w:t>的采购项目</w:t>
            </w:r>
          </w:p>
        </w:tc>
        <w:tc>
          <w:tcPr>
            <w:tcW w:w="2010" w:type="dxa"/>
            <w:tcBorders>
              <w:top w:val="nil"/>
              <w:bottom w:val="nil"/>
            </w:tcBorders>
            <w:vAlign w:val="center"/>
          </w:tcPr>
          <w:p w14:paraId="41DD0F84" w14:textId="77777777" w:rsidR="00C43E48" w:rsidRDefault="00000000">
            <w:pPr>
              <w:pStyle w:val="TableParagraph"/>
              <w:jc w:val="center"/>
              <w:rPr>
                <w:rFonts w:hint="eastAsia"/>
                <w:sz w:val="24"/>
                <w:szCs w:val="24"/>
              </w:rPr>
            </w:pPr>
            <w:r>
              <w:rPr>
                <w:rFonts w:hint="eastAsia"/>
                <w:sz w:val="24"/>
                <w:szCs w:val="24"/>
              </w:rPr>
              <w:t>合同分包</w:t>
            </w:r>
            <w:proofErr w:type="gramStart"/>
            <w:r>
              <w:rPr>
                <w:rFonts w:hint="eastAsia"/>
                <w:sz w:val="24"/>
                <w:szCs w:val="24"/>
              </w:rPr>
              <w:t>”</w:t>
            </w:r>
            <w:proofErr w:type="gramEnd"/>
            <w:r>
              <w:rPr>
                <w:rFonts w:hint="eastAsia"/>
                <w:sz w:val="24"/>
                <w:szCs w:val="24"/>
              </w:rPr>
              <w:t>，除</w:t>
            </w:r>
          </w:p>
        </w:tc>
        <w:tc>
          <w:tcPr>
            <w:tcW w:w="2296" w:type="dxa"/>
            <w:tcBorders>
              <w:top w:val="nil"/>
              <w:bottom w:val="nil"/>
            </w:tcBorders>
            <w:vAlign w:val="center"/>
          </w:tcPr>
          <w:p w14:paraId="58A91637" w14:textId="77777777" w:rsidR="00C43E48" w:rsidRDefault="00C43E48">
            <w:pPr>
              <w:pStyle w:val="TableParagraph"/>
              <w:jc w:val="center"/>
              <w:rPr>
                <w:rFonts w:hint="eastAsia"/>
                <w:sz w:val="24"/>
                <w:szCs w:val="24"/>
              </w:rPr>
            </w:pPr>
          </w:p>
        </w:tc>
        <w:tc>
          <w:tcPr>
            <w:tcW w:w="1784" w:type="dxa"/>
            <w:vMerge/>
            <w:tcBorders>
              <w:top w:val="nil"/>
            </w:tcBorders>
            <w:vAlign w:val="center"/>
          </w:tcPr>
          <w:p w14:paraId="69C61EF5" w14:textId="77777777" w:rsidR="00C43E48" w:rsidRDefault="00C43E48">
            <w:pPr>
              <w:jc w:val="center"/>
              <w:rPr>
                <w:rFonts w:ascii="宋体" w:hAnsi="宋体" w:cs="宋体" w:hint="eastAsia"/>
                <w:sz w:val="24"/>
              </w:rPr>
            </w:pPr>
          </w:p>
        </w:tc>
      </w:tr>
      <w:tr w:rsidR="00C43E48" w14:paraId="7F05059E" w14:textId="77777777">
        <w:trPr>
          <w:trHeight w:val="567"/>
        </w:trPr>
        <w:tc>
          <w:tcPr>
            <w:tcW w:w="870" w:type="dxa"/>
            <w:vMerge/>
            <w:tcBorders>
              <w:top w:val="nil"/>
            </w:tcBorders>
            <w:vAlign w:val="center"/>
          </w:tcPr>
          <w:p w14:paraId="0FB42F6C" w14:textId="77777777" w:rsidR="00C43E48" w:rsidRDefault="00C43E48">
            <w:pPr>
              <w:jc w:val="center"/>
              <w:rPr>
                <w:rFonts w:ascii="宋体" w:hAnsi="宋体" w:cs="宋体" w:hint="eastAsia"/>
                <w:sz w:val="24"/>
              </w:rPr>
            </w:pPr>
          </w:p>
        </w:tc>
        <w:tc>
          <w:tcPr>
            <w:tcW w:w="1866" w:type="dxa"/>
            <w:tcBorders>
              <w:top w:val="nil"/>
              <w:bottom w:val="nil"/>
            </w:tcBorders>
            <w:vAlign w:val="center"/>
          </w:tcPr>
          <w:p w14:paraId="0E8BF184" w14:textId="77777777" w:rsidR="00C43E48" w:rsidRDefault="00C43E48">
            <w:pPr>
              <w:pStyle w:val="TableParagraph"/>
              <w:jc w:val="center"/>
              <w:rPr>
                <w:rFonts w:hint="eastAsia"/>
                <w:sz w:val="24"/>
                <w:szCs w:val="24"/>
              </w:rPr>
            </w:pPr>
          </w:p>
        </w:tc>
        <w:tc>
          <w:tcPr>
            <w:tcW w:w="2010" w:type="dxa"/>
            <w:tcBorders>
              <w:top w:val="nil"/>
              <w:bottom w:val="nil"/>
            </w:tcBorders>
            <w:vAlign w:val="center"/>
          </w:tcPr>
          <w:p w14:paraId="29BD2008" w14:textId="77777777" w:rsidR="00C43E48" w:rsidRDefault="00000000">
            <w:pPr>
              <w:pStyle w:val="TableParagraph"/>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14:paraId="5782ACE5" w14:textId="77777777" w:rsidR="00C43E48" w:rsidRDefault="00C43E48">
            <w:pPr>
              <w:pStyle w:val="TableParagraph"/>
              <w:jc w:val="center"/>
              <w:rPr>
                <w:rFonts w:hint="eastAsia"/>
                <w:sz w:val="24"/>
                <w:szCs w:val="24"/>
              </w:rPr>
            </w:pPr>
          </w:p>
        </w:tc>
        <w:tc>
          <w:tcPr>
            <w:tcW w:w="1784" w:type="dxa"/>
            <w:vMerge/>
            <w:tcBorders>
              <w:top w:val="nil"/>
            </w:tcBorders>
            <w:vAlign w:val="center"/>
          </w:tcPr>
          <w:p w14:paraId="4B2FACCD" w14:textId="77777777" w:rsidR="00C43E48" w:rsidRDefault="00C43E48">
            <w:pPr>
              <w:jc w:val="center"/>
              <w:rPr>
                <w:rFonts w:ascii="宋体" w:hAnsi="宋体" w:cs="宋体" w:hint="eastAsia"/>
                <w:sz w:val="24"/>
              </w:rPr>
            </w:pPr>
          </w:p>
        </w:tc>
      </w:tr>
      <w:tr w:rsidR="00C43E48" w14:paraId="29A95B15" w14:textId="77777777">
        <w:trPr>
          <w:trHeight w:val="567"/>
        </w:trPr>
        <w:tc>
          <w:tcPr>
            <w:tcW w:w="870" w:type="dxa"/>
            <w:vMerge/>
            <w:tcBorders>
              <w:top w:val="nil"/>
            </w:tcBorders>
            <w:vAlign w:val="center"/>
          </w:tcPr>
          <w:p w14:paraId="7EB573BC" w14:textId="77777777" w:rsidR="00C43E48" w:rsidRDefault="00C43E48">
            <w:pPr>
              <w:jc w:val="center"/>
              <w:rPr>
                <w:rFonts w:ascii="宋体" w:hAnsi="宋体" w:cs="宋体" w:hint="eastAsia"/>
                <w:sz w:val="24"/>
              </w:rPr>
            </w:pPr>
          </w:p>
        </w:tc>
        <w:tc>
          <w:tcPr>
            <w:tcW w:w="1866" w:type="dxa"/>
            <w:tcBorders>
              <w:top w:val="nil"/>
              <w:bottom w:val="nil"/>
            </w:tcBorders>
            <w:vAlign w:val="center"/>
          </w:tcPr>
          <w:p w14:paraId="1225DE86" w14:textId="77777777" w:rsidR="00C43E48" w:rsidRDefault="00C43E48">
            <w:pPr>
              <w:pStyle w:val="TableParagraph"/>
              <w:jc w:val="center"/>
              <w:rPr>
                <w:rFonts w:hint="eastAsia"/>
                <w:sz w:val="24"/>
                <w:szCs w:val="24"/>
              </w:rPr>
            </w:pPr>
          </w:p>
        </w:tc>
        <w:tc>
          <w:tcPr>
            <w:tcW w:w="2010" w:type="dxa"/>
            <w:tcBorders>
              <w:top w:val="nil"/>
              <w:bottom w:val="nil"/>
            </w:tcBorders>
            <w:vAlign w:val="center"/>
          </w:tcPr>
          <w:p w14:paraId="51D66B75" w14:textId="77777777" w:rsidR="00C43E48" w:rsidRDefault="00000000">
            <w:pPr>
              <w:pStyle w:val="TableParagraph"/>
              <w:jc w:val="center"/>
              <w:rPr>
                <w:rFonts w:hint="eastAsia"/>
                <w:sz w:val="24"/>
                <w:szCs w:val="24"/>
              </w:rPr>
            </w:pPr>
            <w:r>
              <w:rPr>
                <w:rFonts w:hint="eastAsia"/>
                <w:sz w:val="24"/>
                <w:szCs w:val="24"/>
              </w:rPr>
              <w:t>预留</w:t>
            </w:r>
            <w:proofErr w:type="gramStart"/>
            <w:r>
              <w:rPr>
                <w:rFonts w:hint="eastAsia"/>
                <w:sz w:val="24"/>
                <w:szCs w:val="24"/>
              </w:rPr>
              <w:t>”</w:t>
            </w:r>
            <w:proofErr w:type="gramEnd"/>
            <w:r>
              <w:rPr>
                <w:rFonts w:hint="eastAsia"/>
                <w:sz w:val="24"/>
                <w:szCs w:val="24"/>
              </w:rPr>
              <w:t>外，还应</w:t>
            </w:r>
          </w:p>
        </w:tc>
        <w:tc>
          <w:tcPr>
            <w:tcW w:w="2296" w:type="dxa"/>
            <w:tcBorders>
              <w:top w:val="nil"/>
              <w:bottom w:val="nil"/>
            </w:tcBorders>
            <w:vAlign w:val="center"/>
          </w:tcPr>
          <w:p w14:paraId="29E54ADC" w14:textId="77777777" w:rsidR="00C43E48" w:rsidRDefault="00C43E48">
            <w:pPr>
              <w:pStyle w:val="TableParagraph"/>
              <w:jc w:val="center"/>
              <w:rPr>
                <w:rFonts w:hint="eastAsia"/>
                <w:sz w:val="24"/>
                <w:szCs w:val="24"/>
              </w:rPr>
            </w:pPr>
          </w:p>
        </w:tc>
        <w:tc>
          <w:tcPr>
            <w:tcW w:w="1784" w:type="dxa"/>
            <w:vMerge/>
            <w:tcBorders>
              <w:top w:val="nil"/>
            </w:tcBorders>
            <w:vAlign w:val="center"/>
          </w:tcPr>
          <w:p w14:paraId="5C75AE37" w14:textId="77777777" w:rsidR="00C43E48" w:rsidRDefault="00C43E48">
            <w:pPr>
              <w:jc w:val="center"/>
              <w:rPr>
                <w:rFonts w:ascii="宋体" w:hAnsi="宋体" w:cs="宋体" w:hint="eastAsia"/>
                <w:sz w:val="24"/>
              </w:rPr>
            </w:pPr>
          </w:p>
        </w:tc>
      </w:tr>
      <w:tr w:rsidR="00C43E48" w14:paraId="1A4F86FC" w14:textId="77777777">
        <w:trPr>
          <w:trHeight w:val="567"/>
        </w:trPr>
        <w:tc>
          <w:tcPr>
            <w:tcW w:w="870" w:type="dxa"/>
            <w:vMerge/>
            <w:tcBorders>
              <w:top w:val="nil"/>
            </w:tcBorders>
            <w:vAlign w:val="center"/>
          </w:tcPr>
          <w:p w14:paraId="61180C12" w14:textId="77777777" w:rsidR="00C43E48" w:rsidRDefault="00C43E48">
            <w:pPr>
              <w:jc w:val="center"/>
              <w:rPr>
                <w:rFonts w:ascii="宋体" w:hAnsi="宋体" w:cs="宋体" w:hint="eastAsia"/>
                <w:sz w:val="24"/>
              </w:rPr>
            </w:pPr>
          </w:p>
        </w:tc>
        <w:tc>
          <w:tcPr>
            <w:tcW w:w="1866" w:type="dxa"/>
            <w:tcBorders>
              <w:top w:val="nil"/>
              <w:bottom w:val="nil"/>
            </w:tcBorders>
            <w:vAlign w:val="center"/>
          </w:tcPr>
          <w:p w14:paraId="7293E767" w14:textId="77777777" w:rsidR="00C43E48" w:rsidRDefault="00C43E48">
            <w:pPr>
              <w:pStyle w:val="TableParagraph"/>
              <w:jc w:val="center"/>
              <w:rPr>
                <w:rFonts w:hint="eastAsia"/>
                <w:sz w:val="24"/>
                <w:szCs w:val="24"/>
              </w:rPr>
            </w:pPr>
          </w:p>
        </w:tc>
        <w:tc>
          <w:tcPr>
            <w:tcW w:w="2010" w:type="dxa"/>
            <w:tcBorders>
              <w:top w:val="nil"/>
              <w:bottom w:val="nil"/>
            </w:tcBorders>
            <w:vAlign w:val="center"/>
          </w:tcPr>
          <w:p w14:paraId="2F214498" w14:textId="77777777" w:rsidR="00C43E48" w:rsidRDefault="00000000">
            <w:pPr>
              <w:pStyle w:val="TableParagraph"/>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14:paraId="2A513D88" w14:textId="77777777" w:rsidR="00C43E48" w:rsidRDefault="00C43E48">
            <w:pPr>
              <w:pStyle w:val="TableParagraph"/>
              <w:jc w:val="center"/>
              <w:rPr>
                <w:rFonts w:hint="eastAsia"/>
                <w:sz w:val="24"/>
                <w:szCs w:val="24"/>
              </w:rPr>
            </w:pPr>
          </w:p>
        </w:tc>
        <w:tc>
          <w:tcPr>
            <w:tcW w:w="1784" w:type="dxa"/>
            <w:vMerge/>
            <w:tcBorders>
              <w:top w:val="nil"/>
            </w:tcBorders>
            <w:vAlign w:val="center"/>
          </w:tcPr>
          <w:p w14:paraId="09B25ABC" w14:textId="77777777" w:rsidR="00C43E48" w:rsidRDefault="00C43E48">
            <w:pPr>
              <w:jc w:val="center"/>
              <w:rPr>
                <w:rFonts w:ascii="宋体" w:hAnsi="宋体" w:cs="宋体" w:hint="eastAsia"/>
                <w:sz w:val="24"/>
              </w:rPr>
            </w:pPr>
          </w:p>
        </w:tc>
      </w:tr>
      <w:tr w:rsidR="00C43E48" w14:paraId="2F875E8B" w14:textId="77777777">
        <w:trPr>
          <w:trHeight w:val="567"/>
        </w:trPr>
        <w:tc>
          <w:tcPr>
            <w:tcW w:w="870" w:type="dxa"/>
            <w:vMerge/>
            <w:tcBorders>
              <w:top w:val="nil"/>
            </w:tcBorders>
            <w:vAlign w:val="center"/>
          </w:tcPr>
          <w:p w14:paraId="77FA3D39" w14:textId="77777777" w:rsidR="00C43E48" w:rsidRDefault="00C43E48">
            <w:pPr>
              <w:jc w:val="center"/>
              <w:rPr>
                <w:rFonts w:ascii="宋体" w:hAnsi="宋体" w:cs="宋体" w:hint="eastAsia"/>
                <w:sz w:val="24"/>
              </w:rPr>
            </w:pPr>
          </w:p>
        </w:tc>
        <w:tc>
          <w:tcPr>
            <w:tcW w:w="1866" w:type="dxa"/>
            <w:tcBorders>
              <w:top w:val="nil"/>
            </w:tcBorders>
            <w:vAlign w:val="center"/>
          </w:tcPr>
          <w:p w14:paraId="560B9F14" w14:textId="77777777" w:rsidR="00C43E48" w:rsidRDefault="00C43E48">
            <w:pPr>
              <w:pStyle w:val="TableParagraph"/>
              <w:jc w:val="center"/>
              <w:rPr>
                <w:rFonts w:hint="eastAsia"/>
                <w:sz w:val="24"/>
                <w:szCs w:val="24"/>
              </w:rPr>
            </w:pPr>
          </w:p>
        </w:tc>
        <w:tc>
          <w:tcPr>
            <w:tcW w:w="2010" w:type="dxa"/>
            <w:tcBorders>
              <w:top w:val="nil"/>
            </w:tcBorders>
            <w:vAlign w:val="center"/>
          </w:tcPr>
          <w:p w14:paraId="16E2A759" w14:textId="77777777" w:rsidR="00C43E48" w:rsidRDefault="00000000">
            <w:pPr>
              <w:pStyle w:val="TableParagraph"/>
              <w:jc w:val="center"/>
              <w:rPr>
                <w:rFonts w:hint="eastAsia"/>
                <w:sz w:val="24"/>
                <w:szCs w:val="24"/>
              </w:rPr>
            </w:pPr>
            <w:r>
              <w:rPr>
                <w:rFonts w:hint="eastAsia"/>
                <w:sz w:val="24"/>
                <w:szCs w:val="24"/>
              </w:rPr>
              <w:t>小企业的比例）</w:t>
            </w:r>
          </w:p>
        </w:tc>
        <w:tc>
          <w:tcPr>
            <w:tcW w:w="2296" w:type="dxa"/>
            <w:tcBorders>
              <w:top w:val="nil"/>
            </w:tcBorders>
            <w:vAlign w:val="center"/>
          </w:tcPr>
          <w:p w14:paraId="103AB616" w14:textId="77777777" w:rsidR="00C43E48" w:rsidRDefault="00C43E48">
            <w:pPr>
              <w:pStyle w:val="TableParagraph"/>
              <w:jc w:val="center"/>
              <w:rPr>
                <w:rFonts w:hint="eastAsia"/>
                <w:sz w:val="24"/>
                <w:szCs w:val="24"/>
              </w:rPr>
            </w:pPr>
          </w:p>
        </w:tc>
        <w:tc>
          <w:tcPr>
            <w:tcW w:w="1784" w:type="dxa"/>
            <w:vMerge/>
            <w:tcBorders>
              <w:top w:val="nil"/>
            </w:tcBorders>
            <w:vAlign w:val="center"/>
          </w:tcPr>
          <w:p w14:paraId="376818AC" w14:textId="77777777" w:rsidR="00C43E48" w:rsidRDefault="00C43E48">
            <w:pPr>
              <w:jc w:val="center"/>
              <w:rPr>
                <w:rFonts w:ascii="宋体" w:hAnsi="宋体" w:cs="宋体" w:hint="eastAsia"/>
                <w:sz w:val="24"/>
              </w:rPr>
            </w:pPr>
          </w:p>
        </w:tc>
      </w:tr>
      <w:tr w:rsidR="00C43E48" w14:paraId="36A7652C" w14:textId="77777777">
        <w:trPr>
          <w:trHeight w:val="567"/>
        </w:trPr>
        <w:tc>
          <w:tcPr>
            <w:tcW w:w="870" w:type="dxa"/>
            <w:vAlign w:val="center"/>
          </w:tcPr>
          <w:p w14:paraId="7742CF16" w14:textId="77777777" w:rsidR="00C43E48" w:rsidRDefault="00000000">
            <w:pPr>
              <w:pStyle w:val="TableParagraph"/>
              <w:jc w:val="center"/>
              <w:rPr>
                <w:rFonts w:hint="eastAsia"/>
                <w:sz w:val="24"/>
                <w:szCs w:val="24"/>
              </w:rPr>
            </w:pPr>
            <w:r>
              <w:rPr>
                <w:rFonts w:hint="eastAsia"/>
                <w:sz w:val="24"/>
                <w:szCs w:val="24"/>
              </w:rPr>
              <w:t>……</w:t>
            </w:r>
          </w:p>
        </w:tc>
        <w:tc>
          <w:tcPr>
            <w:tcW w:w="1866" w:type="dxa"/>
            <w:vAlign w:val="center"/>
          </w:tcPr>
          <w:p w14:paraId="590F81F7" w14:textId="77777777" w:rsidR="00C43E48" w:rsidRDefault="00000000">
            <w:pPr>
              <w:pStyle w:val="TableParagraph"/>
              <w:jc w:val="center"/>
              <w:rPr>
                <w:rFonts w:hint="eastAsia"/>
                <w:sz w:val="24"/>
                <w:szCs w:val="24"/>
              </w:rPr>
            </w:pPr>
            <w:r>
              <w:rPr>
                <w:rFonts w:hint="eastAsia"/>
                <w:sz w:val="24"/>
                <w:szCs w:val="24"/>
              </w:rPr>
              <w:t>……</w:t>
            </w:r>
          </w:p>
        </w:tc>
        <w:tc>
          <w:tcPr>
            <w:tcW w:w="2010" w:type="dxa"/>
            <w:vAlign w:val="center"/>
          </w:tcPr>
          <w:p w14:paraId="42F9CE0D" w14:textId="77777777" w:rsidR="00C43E48" w:rsidRDefault="00000000">
            <w:pPr>
              <w:pStyle w:val="TableParagraph"/>
              <w:jc w:val="center"/>
              <w:rPr>
                <w:rFonts w:hint="eastAsia"/>
                <w:sz w:val="24"/>
                <w:szCs w:val="24"/>
              </w:rPr>
            </w:pPr>
            <w:r>
              <w:rPr>
                <w:rFonts w:hint="eastAsia"/>
                <w:sz w:val="24"/>
                <w:szCs w:val="24"/>
              </w:rPr>
              <w:t>……</w:t>
            </w:r>
          </w:p>
        </w:tc>
        <w:tc>
          <w:tcPr>
            <w:tcW w:w="2296" w:type="dxa"/>
            <w:vAlign w:val="center"/>
          </w:tcPr>
          <w:p w14:paraId="0462A317" w14:textId="77777777" w:rsidR="00C43E48" w:rsidRDefault="00000000">
            <w:pPr>
              <w:pStyle w:val="TableParagraph"/>
              <w:jc w:val="center"/>
              <w:rPr>
                <w:rFonts w:hint="eastAsia"/>
                <w:sz w:val="24"/>
                <w:szCs w:val="24"/>
              </w:rPr>
            </w:pPr>
            <w:r>
              <w:rPr>
                <w:rFonts w:hint="eastAsia"/>
                <w:sz w:val="24"/>
                <w:szCs w:val="24"/>
              </w:rPr>
              <w:t>……</w:t>
            </w:r>
          </w:p>
        </w:tc>
        <w:tc>
          <w:tcPr>
            <w:tcW w:w="1784" w:type="dxa"/>
            <w:vAlign w:val="center"/>
          </w:tcPr>
          <w:p w14:paraId="57175F14" w14:textId="77777777" w:rsidR="00C43E48" w:rsidRDefault="00000000">
            <w:pPr>
              <w:pStyle w:val="TableParagraph"/>
              <w:jc w:val="center"/>
              <w:rPr>
                <w:rFonts w:hint="eastAsia"/>
                <w:sz w:val="24"/>
                <w:szCs w:val="24"/>
              </w:rPr>
            </w:pPr>
            <w:r>
              <w:rPr>
                <w:rFonts w:hint="eastAsia"/>
                <w:sz w:val="24"/>
                <w:szCs w:val="24"/>
              </w:rPr>
              <w:t>……</w:t>
            </w:r>
          </w:p>
        </w:tc>
      </w:tr>
    </w:tbl>
    <w:p w14:paraId="4EE119D5" w14:textId="77777777" w:rsidR="00C43E48" w:rsidRDefault="00C43E48">
      <w:pPr>
        <w:pStyle w:val="a6"/>
        <w:tabs>
          <w:tab w:val="left" w:pos="562"/>
          <w:tab w:val="left" w:pos="3372"/>
          <w:tab w:val="left" w:pos="3653"/>
        </w:tabs>
        <w:spacing w:before="128"/>
        <w:ind w:left="4220" w:right="1843"/>
        <w:rPr>
          <w:rFonts w:ascii="宋体" w:hAnsi="宋体" w:cs="宋体" w:hint="eastAsia"/>
          <w:sz w:val="24"/>
        </w:rPr>
      </w:pPr>
    </w:p>
    <w:p w14:paraId="2CA8D9D8" w14:textId="77777777" w:rsidR="00C43E48" w:rsidRDefault="00000000">
      <w:pPr>
        <w:pStyle w:val="a6"/>
        <w:tabs>
          <w:tab w:val="left" w:pos="562"/>
          <w:tab w:val="left" w:pos="3372"/>
          <w:tab w:val="left" w:pos="3653"/>
        </w:tabs>
        <w:spacing w:before="128"/>
        <w:ind w:left="4220" w:right="1843"/>
        <w:rPr>
          <w:rFonts w:ascii="宋体" w:hAnsi="宋体" w:cs="宋体" w:hint="eastAsia"/>
          <w:sz w:val="24"/>
        </w:rPr>
      </w:pPr>
      <w:r>
        <w:rPr>
          <w:rFonts w:ascii="宋体" w:hAnsi="宋体" w:cs="宋体" w:hint="eastAsia"/>
          <w:sz w:val="24"/>
        </w:rPr>
        <w:t xml:space="preserve">部门（单位）名称： </w:t>
      </w:r>
    </w:p>
    <w:p w14:paraId="64BA08A9" w14:textId="77777777" w:rsidR="00C43E48" w:rsidRDefault="00000000">
      <w:pPr>
        <w:pStyle w:val="a6"/>
        <w:tabs>
          <w:tab w:val="left" w:pos="562"/>
          <w:tab w:val="left" w:pos="3372"/>
          <w:tab w:val="left" w:pos="3653"/>
        </w:tabs>
        <w:spacing w:before="128"/>
        <w:ind w:left="4220" w:right="1843"/>
        <w:rPr>
          <w:rFonts w:ascii="宋体" w:hAnsi="宋体" w:cs="宋体" w:hint="eastAsia"/>
          <w:sz w:val="24"/>
        </w:rPr>
      </w:pPr>
      <w:r>
        <w:rPr>
          <w:rFonts w:ascii="宋体" w:hAnsi="宋体" w:cs="宋体" w:hint="eastAsia"/>
          <w:sz w:val="24"/>
        </w:rPr>
        <w:t>日期：</w:t>
      </w:r>
    </w:p>
    <w:p w14:paraId="4FEB2963" w14:textId="77777777" w:rsidR="00C43E48" w:rsidRDefault="00C43E48">
      <w:pPr>
        <w:pStyle w:val="a6"/>
        <w:tabs>
          <w:tab w:val="left" w:pos="562"/>
          <w:tab w:val="left" w:pos="3372"/>
          <w:tab w:val="left" w:pos="3653"/>
        </w:tabs>
        <w:rPr>
          <w:rFonts w:ascii="宋体" w:hAnsi="宋体" w:cs="宋体" w:hint="eastAsia"/>
          <w:sz w:val="24"/>
        </w:rPr>
      </w:pPr>
    </w:p>
    <w:p w14:paraId="0B9FADAF" w14:textId="77777777" w:rsidR="00C43E48" w:rsidRDefault="00C43E48">
      <w:pPr>
        <w:pStyle w:val="af1"/>
        <w:jc w:val="both"/>
        <w:outlineLvl w:val="9"/>
        <w:rPr>
          <w:rFonts w:ascii="宋体" w:eastAsia="宋体" w:hAnsi="宋体" w:cs="宋体" w:hint="eastAsia"/>
          <w:sz w:val="24"/>
          <w:szCs w:val="24"/>
        </w:rPr>
      </w:pPr>
    </w:p>
    <w:p w14:paraId="07D6C993" w14:textId="77777777" w:rsidR="00C43E48" w:rsidRDefault="00000000">
      <w:pPr>
        <w:tabs>
          <w:tab w:val="left" w:pos="360"/>
        </w:tabs>
        <w:spacing w:line="360" w:lineRule="auto"/>
        <w:outlineLvl w:val="1"/>
        <w:rPr>
          <w:rFonts w:ascii="宋体" w:hAnsi="宋体" w:cs="宋体" w:hint="eastAsia"/>
          <w:b/>
          <w:bCs/>
          <w:sz w:val="24"/>
        </w:rPr>
      </w:pPr>
      <w:r>
        <w:rPr>
          <w:rFonts w:ascii="宋体" w:hAnsi="宋体" w:cs="宋体" w:hint="eastAsia"/>
          <w:sz w:val="24"/>
        </w:rPr>
        <w:br w:type="page"/>
      </w:r>
      <w:r>
        <w:rPr>
          <w:rFonts w:ascii="宋体" w:hAnsi="宋体" w:cs="宋体" w:hint="eastAsia"/>
          <w:b/>
          <w:bCs/>
          <w:sz w:val="24"/>
        </w:rPr>
        <w:t>2、工业信息化部、国家统计局、国家发展和改革委员会、财政部《关于印发〈中小企业划型标准规定〉的通知》（工信</w:t>
      </w:r>
      <w:proofErr w:type="gramStart"/>
      <w:r>
        <w:rPr>
          <w:rFonts w:ascii="宋体" w:hAnsi="宋体" w:cs="宋体" w:hint="eastAsia"/>
          <w:b/>
          <w:bCs/>
          <w:sz w:val="24"/>
        </w:rPr>
        <w:t>部联企〔2011〕</w:t>
      </w:r>
      <w:proofErr w:type="gramEnd"/>
      <w:r>
        <w:rPr>
          <w:rFonts w:ascii="宋体" w:hAnsi="宋体" w:cs="宋体" w:hint="eastAsia"/>
          <w:b/>
          <w:bCs/>
          <w:sz w:val="24"/>
        </w:rPr>
        <w:t>300 号）</w:t>
      </w:r>
    </w:p>
    <w:p w14:paraId="55FFCC51" w14:textId="77777777" w:rsidR="00C43E48" w:rsidRDefault="00C43E48">
      <w:pPr>
        <w:pStyle w:val="a6"/>
        <w:tabs>
          <w:tab w:val="left" w:pos="562"/>
          <w:tab w:val="left" w:pos="3372"/>
          <w:tab w:val="left" w:pos="3653"/>
        </w:tabs>
        <w:spacing w:line="360" w:lineRule="auto"/>
        <w:rPr>
          <w:rFonts w:ascii="宋体" w:hAnsi="宋体" w:cs="宋体" w:hint="eastAsia"/>
          <w:sz w:val="24"/>
        </w:rPr>
      </w:pPr>
    </w:p>
    <w:p w14:paraId="514E16F1" w14:textId="77777777" w:rsidR="00C43E48" w:rsidRDefault="00000000">
      <w:pPr>
        <w:spacing w:line="360" w:lineRule="auto"/>
        <w:jc w:val="center"/>
        <w:rPr>
          <w:rFonts w:ascii="宋体" w:hAnsi="宋体" w:cs="宋体" w:hint="eastAsia"/>
          <w:b/>
          <w:bCs/>
          <w:sz w:val="24"/>
        </w:rPr>
      </w:pPr>
      <w:r>
        <w:rPr>
          <w:rFonts w:ascii="宋体" w:hAnsi="宋体" w:cs="宋体" w:hint="eastAsia"/>
          <w:b/>
          <w:bCs/>
          <w:sz w:val="24"/>
        </w:rPr>
        <w:t>关于印发中小企业划型标准规定的通知</w:t>
      </w:r>
    </w:p>
    <w:p w14:paraId="3BD2FB62" w14:textId="77777777" w:rsidR="00C43E48" w:rsidRDefault="00000000">
      <w:pPr>
        <w:spacing w:line="360" w:lineRule="auto"/>
        <w:jc w:val="center"/>
        <w:rPr>
          <w:rFonts w:ascii="宋体" w:hAnsi="宋体" w:cs="宋体" w:hint="eastAsia"/>
          <w:sz w:val="24"/>
        </w:rPr>
      </w:pPr>
      <w:r>
        <w:rPr>
          <w:rFonts w:ascii="宋体" w:hAnsi="宋体" w:cs="宋体" w:hint="eastAsia"/>
          <w:sz w:val="24"/>
        </w:rPr>
        <w:t>工信部联企业〔2011〕300号</w:t>
      </w:r>
    </w:p>
    <w:p w14:paraId="2802C4A8"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各省、自治区、直辖市人民政府，国务院各部委、各直属机构及有关单位： </w:t>
      </w:r>
    </w:p>
    <w:p w14:paraId="0D3F23A5"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A4736C6" w14:textId="77777777" w:rsidR="00C43E48" w:rsidRDefault="00000000">
      <w:pPr>
        <w:spacing w:line="360" w:lineRule="auto"/>
        <w:ind w:firstLineChars="200" w:firstLine="480"/>
        <w:jc w:val="right"/>
        <w:rPr>
          <w:rFonts w:ascii="宋体" w:hAnsi="宋体" w:cs="宋体" w:hint="eastAsia"/>
          <w:sz w:val="24"/>
        </w:rPr>
      </w:pPr>
      <w:r>
        <w:rPr>
          <w:rFonts w:ascii="宋体" w:hAnsi="宋体" w:cs="宋体" w:hint="eastAsia"/>
          <w:sz w:val="24"/>
        </w:rPr>
        <w:t>工业和信息化部 国家统计局</w:t>
      </w:r>
    </w:p>
    <w:p w14:paraId="290D2EDC" w14:textId="77777777" w:rsidR="00C43E48" w:rsidRDefault="00000000">
      <w:pPr>
        <w:spacing w:line="360" w:lineRule="auto"/>
        <w:ind w:firstLineChars="200" w:firstLine="480"/>
        <w:jc w:val="right"/>
        <w:rPr>
          <w:rFonts w:ascii="宋体" w:hAnsi="宋体" w:cs="宋体" w:hint="eastAsia"/>
          <w:sz w:val="24"/>
        </w:rPr>
      </w:pPr>
      <w:r>
        <w:rPr>
          <w:rFonts w:ascii="宋体" w:hAnsi="宋体" w:cs="宋体" w:hint="eastAsia"/>
          <w:sz w:val="24"/>
        </w:rPr>
        <w:t>国家发展和改革委员会 财政部</w:t>
      </w:r>
    </w:p>
    <w:p w14:paraId="79CB7B18" w14:textId="77777777" w:rsidR="00C43E48" w:rsidRDefault="00000000">
      <w:pPr>
        <w:spacing w:line="360" w:lineRule="auto"/>
        <w:ind w:firstLineChars="200" w:firstLine="480"/>
        <w:jc w:val="right"/>
        <w:rPr>
          <w:rFonts w:ascii="宋体" w:hAnsi="宋体" w:cs="宋体" w:hint="eastAsia"/>
          <w:sz w:val="24"/>
        </w:rPr>
      </w:pPr>
      <w:r>
        <w:rPr>
          <w:rFonts w:ascii="宋体" w:hAnsi="宋体" w:cs="宋体" w:hint="eastAsia"/>
          <w:sz w:val="24"/>
        </w:rPr>
        <w:t>二○一一年六月十八日</w:t>
      </w:r>
    </w:p>
    <w:p w14:paraId="0E3E4B5F" w14:textId="77777777" w:rsidR="00C43E48" w:rsidRDefault="00C43E48">
      <w:pPr>
        <w:spacing w:line="360" w:lineRule="auto"/>
        <w:ind w:firstLineChars="200" w:firstLine="480"/>
        <w:rPr>
          <w:rFonts w:ascii="宋体" w:hAnsi="宋体" w:cs="宋体" w:hint="eastAsia"/>
          <w:sz w:val="24"/>
        </w:rPr>
      </w:pPr>
    </w:p>
    <w:p w14:paraId="06DE3489" w14:textId="77777777" w:rsidR="00C43E48" w:rsidRDefault="00C43E48">
      <w:pPr>
        <w:pStyle w:val="a6"/>
        <w:rPr>
          <w:rFonts w:ascii="宋体" w:hAnsi="宋体" w:cs="宋体" w:hint="eastAsia"/>
          <w:sz w:val="24"/>
        </w:rPr>
      </w:pPr>
    </w:p>
    <w:p w14:paraId="15922804" w14:textId="77777777" w:rsidR="00C43E48" w:rsidRDefault="00C43E48">
      <w:pPr>
        <w:rPr>
          <w:rFonts w:ascii="宋体" w:hAnsi="宋体" w:cs="宋体" w:hint="eastAsia"/>
          <w:sz w:val="24"/>
        </w:rPr>
      </w:pPr>
    </w:p>
    <w:p w14:paraId="2315D66E" w14:textId="77777777" w:rsidR="00C43E48" w:rsidRDefault="00C43E48">
      <w:pPr>
        <w:pStyle w:val="a6"/>
        <w:rPr>
          <w:rFonts w:ascii="宋体" w:hAnsi="宋体" w:cs="宋体" w:hint="eastAsia"/>
          <w:sz w:val="24"/>
        </w:rPr>
      </w:pPr>
    </w:p>
    <w:p w14:paraId="17CFFD8D" w14:textId="77777777" w:rsidR="00C43E48" w:rsidRDefault="00C43E48">
      <w:pPr>
        <w:rPr>
          <w:rFonts w:ascii="宋体" w:hAnsi="宋体" w:cs="宋体" w:hint="eastAsia"/>
          <w:sz w:val="24"/>
        </w:rPr>
      </w:pPr>
    </w:p>
    <w:p w14:paraId="213EB78E" w14:textId="77777777" w:rsidR="00C43E48" w:rsidRDefault="00C43E48"/>
    <w:p w14:paraId="7E14984D" w14:textId="77777777" w:rsidR="00C43E48" w:rsidRDefault="00C43E48">
      <w:pPr>
        <w:pStyle w:val="a6"/>
      </w:pPr>
    </w:p>
    <w:p w14:paraId="7723BA61" w14:textId="77777777" w:rsidR="00C43E48" w:rsidRDefault="00C43E48">
      <w:pPr>
        <w:spacing w:line="360" w:lineRule="auto"/>
        <w:ind w:firstLineChars="200" w:firstLine="480"/>
        <w:rPr>
          <w:rFonts w:ascii="宋体" w:hAnsi="宋体" w:cs="宋体" w:hint="eastAsia"/>
          <w:sz w:val="24"/>
        </w:rPr>
      </w:pPr>
    </w:p>
    <w:p w14:paraId="30B2178C" w14:textId="77777777" w:rsidR="00C43E48" w:rsidRDefault="00C43E48">
      <w:pPr>
        <w:spacing w:line="360" w:lineRule="auto"/>
        <w:ind w:firstLineChars="200" w:firstLine="480"/>
        <w:rPr>
          <w:rFonts w:ascii="宋体" w:hAnsi="宋体" w:cs="宋体" w:hint="eastAsia"/>
          <w:sz w:val="24"/>
        </w:rPr>
      </w:pPr>
    </w:p>
    <w:p w14:paraId="3B3E1686" w14:textId="77777777" w:rsidR="00C43E48" w:rsidRDefault="00000000">
      <w:pPr>
        <w:rPr>
          <w:rFonts w:ascii="宋体" w:hAnsi="宋体" w:cs="宋体" w:hint="eastAsia"/>
          <w:b/>
          <w:bCs/>
          <w:sz w:val="24"/>
        </w:rPr>
      </w:pPr>
      <w:r>
        <w:rPr>
          <w:rFonts w:ascii="宋体" w:hAnsi="宋体" w:cs="宋体" w:hint="eastAsia"/>
          <w:b/>
          <w:bCs/>
          <w:sz w:val="24"/>
        </w:rPr>
        <w:br w:type="page"/>
      </w:r>
    </w:p>
    <w:p w14:paraId="57F2E327" w14:textId="77777777" w:rsidR="00C43E48" w:rsidRDefault="00000000">
      <w:pPr>
        <w:spacing w:line="360" w:lineRule="auto"/>
        <w:jc w:val="center"/>
        <w:rPr>
          <w:rFonts w:ascii="宋体" w:hAnsi="宋体" w:cs="宋体" w:hint="eastAsia"/>
          <w:b/>
          <w:bCs/>
          <w:sz w:val="24"/>
        </w:rPr>
      </w:pPr>
      <w:r>
        <w:rPr>
          <w:rFonts w:ascii="宋体" w:hAnsi="宋体" w:cs="宋体" w:hint="eastAsia"/>
          <w:b/>
          <w:bCs/>
          <w:sz w:val="24"/>
        </w:rPr>
        <w:t xml:space="preserve">中小企业划型标准规定 </w:t>
      </w:r>
    </w:p>
    <w:p w14:paraId="1C012C28"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一、根据《中华人民共和国中小企业促进法》和《国务院关于进一步促进中小企业发展的若干意见》(国发〔2009〕36号)，制定本规定。</w:t>
      </w:r>
    </w:p>
    <w:p w14:paraId="7407BDF7"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二、中小企业划分为中型、小型、微型三种类型，具体标准根据企业从业人员、营业收入、资产总额等指标，结合行业特点制定。</w:t>
      </w:r>
    </w:p>
    <w:p w14:paraId="680F98DA"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3967C13B"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四、各行业划型标准为： </w:t>
      </w:r>
    </w:p>
    <w:p w14:paraId="5C6CCCB3"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（一）农、林、牧、渔业。营业收入20000万元以下的为中小微型企业。其中，营业收入500万元及以上的为中型企业，营业收入50万元及以上的为小型企业，营业收入50万元以下的为微型企业。</w:t>
      </w:r>
    </w:p>
    <w:p w14:paraId="54F5C7D1"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73FF8021"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2BE35EB6"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4CB5352C"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5EC5B6A5"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61FCB3BA"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687D3F7"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13DB8C11"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689919C7"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47ECA92"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1F2E36BB"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4AF668CB"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6A1F0ACF"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3EEA9F3"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5FAA7B2"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（十六）其他未列明行业。从业人员300人以下的为中小微型企业。其中，从业人员100人及以上的为中型企业；从业人员10人及以上的为小型企业；从业人员10人以下的为微型企业。</w:t>
      </w:r>
    </w:p>
    <w:p w14:paraId="6C001806"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五、企业类型的划分以统计部门的统计数据为依据。 </w:t>
      </w:r>
    </w:p>
    <w:p w14:paraId="5AA69F81"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六、本规定适用于在中华人民共和国境内依法设立的各类所有制和各种组织形式的企业。个体工商户和本规定以外的行业，参照本规定进行划型。 </w:t>
      </w:r>
    </w:p>
    <w:p w14:paraId="4542057C"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10D935EC"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八、本规定由工业和信息化部、国家统计局会同有关部门根据《国民经济行业分类》修订情况和企业发展变化情况适时修订。 </w:t>
      </w:r>
    </w:p>
    <w:p w14:paraId="77F66A55"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九、本规定由工业和信息化部、国家统计局会同有关部门负责解释。 </w:t>
      </w:r>
    </w:p>
    <w:p w14:paraId="435A49A5" w14:textId="77777777" w:rsidR="00C43E48" w:rsidRDefault="00000000">
      <w:pPr>
        <w:spacing w:line="360" w:lineRule="auto"/>
        <w:ind w:firstLineChars="200" w:firstLine="480"/>
        <w:rPr>
          <w:rFonts w:ascii="宋体" w:hAnsi="宋体" w:cs="宋体" w:hint="eastAsia"/>
          <w:sz w:val="24"/>
        </w:rPr>
      </w:pPr>
      <w:r>
        <w:rPr>
          <w:rFonts w:ascii="宋体" w:hAnsi="宋体" w:cs="宋体" w:hint="eastAsia"/>
          <w:sz w:val="24"/>
        </w:rPr>
        <w:t>十、本规定自发布之日起执行，原国家经贸委、原国家计委、财政部和国家统计局2003年颁布的《中小企业标准暂行规定》同时废止。</w:t>
      </w:r>
    </w:p>
    <w:p w14:paraId="79C82810" w14:textId="77777777" w:rsidR="00C43E48" w:rsidRDefault="00C43E48">
      <w:pPr>
        <w:ind w:firstLineChars="200" w:firstLine="480"/>
        <w:rPr>
          <w:rFonts w:ascii="宋体" w:hAnsi="宋体" w:cs="宋体" w:hint="eastAsia"/>
          <w:sz w:val="24"/>
        </w:rPr>
      </w:pPr>
    </w:p>
    <w:p w14:paraId="0EB5E7F3" w14:textId="77777777" w:rsidR="00C43E48" w:rsidRDefault="00C43E48">
      <w:pPr>
        <w:pStyle w:val="af1"/>
        <w:jc w:val="both"/>
        <w:outlineLvl w:val="9"/>
        <w:rPr>
          <w:rFonts w:ascii="宋体" w:eastAsia="宋体" w:hAnsi="宋体" w:cs="宋体" w:hint="eastAsia"/>
          <w:sz w:val="24"/>
          <w:szCs w:val="24"/>
        </w:rPr>
      </w:pPr>
    </w:p>
    <w:p w14:paraId="73900BBF" w14:textId="77777777" w:rsidR="00C43E48" w:rsidRDefault="00000000">
      <w:pPr>
        <w:tabs>
          <w:tab w:val="left" w:pos="360"/>
        </w:tabs>
        <w:spacing w:line="360" w:lineRule="auto"/>
        <w:outlineLvl w:val="1"/>
        <w:rPr>
          <w:rFonts w:ascii="宋体" w:hAnsi="宋体" w:cs="宋体" w:hint="eastAsia"/>
          <w:sz w:val="24"/>
        </w:rPr>
      </w:pPr>
      <w:r>
        <w:rPr>
          <w:rFonts w:ascii="宋体" w:hAnsi="宋体" w:cs="宋体" w:hint="eastAsia"/>
          <w:b/>
          <w:bCs/>
          <w:sz w:val="24"/>
        </w:rPr>
        <w:br w:type="page"/>
        <w:t>3、国家统计局《关于印发〈统计上大中小微型企业划分办法（2017）〉的通知》</w:t>
      </w:r>
    </w:p>
    <w:p w14:paraId="781FA09C" w14:textId="77777777" w:rsidR="00C43E48" w:rsidRDefault="00C43E48">
      <w:pPr>
        <w:widowControl/>
        <w:shd w:val="clear" w:color="auto" w:fill="FFFFFF"/>
        <w:spacing w:line="360" w:lineRule="auto"/>
        <w:jc w:val="center"/>
        <w:rPr>
          <w:rFonts w:ascii="宋体" w:hAnsi="宋体" w:cs="宋体" w:hint="eastAsia"/>
          <w:b/>
          <w:bCs/>
          <w:kern w:val="0"/>
          <w:sz w:val="24"/>
        </w:rPr>
      </w:pPr>
    </w:p>
    <w:p w14:paraId="7061752F" w14:textId="77777777" w:rsidR="00C43E48" w:rsidRDefault="00000000">
      <w:pPr>
        <w:widowControl/>
        <w:shd w:val="clear" w:color="auto" w:fill="FFFFFF"/>
        <w:spacing w:line="360" w:lineRule="auto"/>
        <w:jc w:val="center"/>
        <w:rPr>
          <w:rFonts w:ascii="宋体" w:hAnsi="宋体" w:cs="宋体" w:hint="eastAsia"/>
          <w:b/>
          <w:kern w:val="0"/>
          <w:sz w:val="24"/>
        </w:rPr>
      </w:pPr>
      <w:r>
        <w:rPr>
          <w:rFonts w:ascii="宋体" w:hAnsi="宋体" w:cs="宋体" w:hint="eastAsia"/>
          <w:b/>
          <w:bCs/>
          <w:kern w:val="0"/>
          <w:sz w:val="24"/>
        </w:rPr>
        <w:t>国家统计局关于印发《统计上大中小微型企业划分办法（2017）》的通知</w:t>
      </w:r>
    </w:p>
    <w:p w14:paraId="65D9774B" w14:textId="77777777" w:rsidR="00C43E48" w:rsidRDefault="00000000">
      <w:pPr>
        <w:widowControl/>
        <w:shd w:val="clear" w:color="auto" w:fill="FFFFFF"/>
        <w:spacing w:line="360" w:lineRule="auto"/>
        <w:jc w:val="left"/>
        <w:rPr>
          <w:rFonts w:ascii="宋体" w:hAnsi="宋体" w:cs="宋体" w:hint="eastAsia"/>
          <w:kern w:val="0"/>
          <w:sz w:val="24"/>
        </w:rPr>
      </w:pPr>
      <w:r>
        <w:rPr>
          <w:rFonts w:ascii="宋体" w:hAnsi="宋体" w:cs="宋体" w:hint="eastAsia"/>
          <w:kern w:val="0"/>
          <w:sz w:val="24"/>
        </w:rPr>
        <w:t> </w:t>
      </w:r>
    </w:p>
    <w:p w14:paraId="62C275C0"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各省、自治区、直辖市统计局，新疆生产建设兵团统计局，国务院各有关部门，国家统计局各调查总队：</w:t>
      </w:r>
    </w:p>
    <w:p w14:paraId="592C2A1B"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 </w:t>
      </w:r>
    </w:p>
    <w:p w14:paraId="0E58221B"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6621268B"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 </w:t>
      </w:r>
    </w:p>
    <w:p w14:paraId="20D0A04E"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附件：《统计上大中小微型企业划分办法（2017）》修订说明</w:t>
      </w:r>
    </w:p>
    <w:p w14:paraId="7EA282D6"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 </w:t>
      </w:r>
    </w:p>
    <w:p w14:paraId="3B8235EB" w14:textId="77777777" w:rsidR="00C43E48" w:rsidRDefault="00000000">
      <w:pPr>
        <w:widowControl/>
        <w:shd w:val="clear" w:color="auto" w:fill="FFFFFF"/>
        <w:spacing w:line="360" w:lineRule="auto"/>
        <w:ind w:firstLineChars="200" w:firstLine="480"/>
        <w:jc w:val="right"/>
        <w:rPr>
          <w:rFonts w:ascii="宋体" w:hAnsi="宋体" w:cs="宋体" w:hint="eastAsia"/>
          <w:kern w:val="0"/>
          <w:sz w:val="24"/>
        </w:rPr>
      </w:pPr>
      <w:r>
        <w:rPr>
          <w:rFonts w:ascii="宋体" w:hAnsi="宋体" w:cs="宋体" w:hint="eastAsia"/>
          <w:kern w:val="0"/>
          <w:sz w:val="24"/>
        </w:rPr>
        <w:t>国家统计局</w:t>
      </w:r>
    </w:p>
    <w:p w14:paraId="0D5B3AB0" w14:textId="77777777" w:rsidR="00C43E48" w:rsidRDefault="00000000">
      <w:pPr>
        <w:widowControl/>
        <w:shd w:val="clear" w:color="auto" w:fill="FFFFFF"/>
        <w:spacing w:line="360" w:lineRule="auto"/>
        <w:ind w:firstLineChars="200" w:firstLine="480"/>
        <w:jc w:val="right"/>
        <w:rPr>
          <w:rFonts w:ascii="宋体" w:hAnsi="宋体" w:cs="宋体" w:hint="eastAsia"/>
          <w:kern w:val="0"/>
          <w:sz w:val="24"/>
        </w:rPr>
      </w:pPr>
      <w:r>
        <w:rPr>
          <w:rFonts w:ascii="宋体" w:hAnsi="宋体" w:cs="宋体" w:hint="eastAsia"/>
          <w:kern w:val="0"/>
          <w:sz w:val="24"/>
        </w:rPr>
        <w:t>2017年12月28日</w:t>
      </w:r>
    </w:p>
    <w:p w14:paraId="7FE71BE5"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 </w:t>
      </w:r>
    </w:p>
    <w:p w14:paraId="6026159A" w14:textId="77777777" w:rsidR="00C43E48" w:rsidRDefault="00C43E48">
      <w:pPr>
        <w:pStyle w:val="a6"/>
        <w:rPr>
          <w:rFonts w:ascii="宋体" w:hAnsi="宋体" w:cs="宋体" w:hint="eastAsia"/>
          <w:kern w:val="0"/>
          <w:sz w:val="24"/>
        </w:rPr>
      </w:pPr>
    </w:p>
    <w:p w14:paraId="3017A710" w14:textId="77777777" w:rsidR="00C43E48" w:rsidRDefault="00C43E48">
      <w:pPr>
        <w:rPr>
          <w:rFonts w:ascii="宋体" w:hAnsi="宋体" w:cs="宋体" w:hint="eastAsia"/>
          <w:kern w:val="0"/>
          <w:sz w:val="24"/>
        </w:rPr>
      </w:pPr>
    </w:p>
    <w:p w14:paraId="1670DCCB" w14:textId="77777777" w:rsidR="00C43E48" w:rsidRDefault="00C43E48">
      <w:pPr>
        <w:pStyle w:val="a6"/>
        <w:rPr>
          <w:rFonts w:ascii="宋体" w:hAnsi="宋体" w:cs="宋体" w:hint="eastAsia"/>
          <w:kern w:val="0"/>
          <w:sz w:val="24"/>
        </w:rPr>
      </w:pPr>
    </w:p>
    <w:p w14:paraId="02D31245" w14:textId="77777777" w:rsidR="00C43E48" w:rsidRDefault="00C43E48"/>
    <w:p w14:paraId="76708F38" w14:textId="77777777" w:rsidR="00C43E48" w:rsidRDefault="00C43E48">
      <w:pPr>
        <w:widowControl/>
        <w:shd w:val="clear" w:color="auto" w:fill="FFFFFF"/>
        <w:spacing w:line="360" w:lineRule="auto"/>
        <w:jc w:val="center"/>
        <w:rPr>
          <w:rFonts w:ascii="宋体" w:hAnsi="宋体" w:cs="宋体" w:hint="eastAsia"/>
          <w:b/>
          <w:bCs/>
          <w:kern w:val="0"/>
          <w:sz w:val="24"/>
        </w:rPr>
      </w:pPr>
    </w:p>
    <w:p w14:paraId="5733535A" w14:textId="77777777" w:rsidR="00C43E48" w:rsidRDefault="00C43E48">
      <w:pPr>
        <w:widowControl/>
        <w:shd w:val="clear" w:color="auto" w:fill="FFFFFF"/>
        <w:spacing w:line="360" w:lineRule="auto"/>
        <w:jc w:val="center"/>
        <w:rPr>
          <w:rFonts w:ascii="宋体" w:hAnsi="宋体" w:cs="宋体" w:hint="eastAsia"/>
          <w:b/>
          <w:bCs/>
          <w:kern w:val="0"/>
          <w:sz w:val="24"/>
        </w:rPr>
      </w:pPr>
    </w:p>
    <w:p w14:paraId="671185C6" w14:textId="77777777" w:rsidR="00C43E48" w:rsidRDefault="00C43E48">
      <w:pPr>
        <w:widowControl/>
        <w:shd w:val="clear" w:color="auto" w:fill="FFFFFF"/>
        <w:spacing w:line="360" w:lineRule="auto"/>
        <w:jc w:val="center"/>
        <w:rPr>
          <w:rFonts w:ascii="宋体" w:hAnsi="宋体" w:cs="宋体" w:hint="eastAsia"/>
          <w:b/>
          <w:bCs/>
          <w:kern w:val="0"/>
          <w:sz w:val="24"/>
        </w:rPr>
      </w:pPr>
    </w:p>
    <w:p w14:paraId="2645F438" w14:textId="77777777" w:rsidR="00C43E48" w:rsidRDefault="00C43E48">
      <w:pPr>
        <w:widowControl/>
        <w:shd w:val="clear" w:color="auto" w:fill="FFFFFF"/>
        <w:spacing w:line="360" w:lineRule="auto"/>
        <w:jc w:val="center"/>
        <w:rPr>
          <w:rFonts w:ascii="宋体" w:hAnsi="宋体" w:cs="宋体" w:hint="eastAsia"/>
          <w:b/>
          <w:bCs/>
          <w:kern w:val="0"/>
          <w:sz w:val="24"/>
        </w:rPr>
      </w:pPr>
    </w:p>
    <w:p w14:paraId="64B6C269" w14:textId="77777777" w:rsidR="00C43E48" w:rsidRDefault="00C43E48">
      <w:pPr>
        <w:widowControl/>
        <w:shd w:val="clear" w:color="auto" w:fill="FFFFFF"/>
        <w:spacing w:line="360" w:lineRule="auto"/>
        <w:jc w:val="center"/>
        <w:rPr>
          <w:rFonts w:ascii="宋体" w:hAnsi="宋体" w:cs="宋体" w:hint="eastAsia"/>
          <w:b/>
          <w:bCs/>
          <w:kern w:val="0"/>
          <w:sz w:val="24"/>
        </w:rPr>
      </w:pPr>
    </w:p>
    <w:p w14:paraId="524D2D94" w14:textId="77777777" w:rsidR="00C43E48" w:rsidRDefault="00C43E48">
      <w:pPr>
        <w:widowControl/>
        <w:shd w:val="clear" w:color="auto" w:fill="FFFFFF"/>
        <w:spacing w:line="360" w:lineRule="auto"/>
        <w:jc w:val="center"/>
        <w:rPr>
          <w:rFonts w:ascii="宋体" w:hAnsi="宋体" w:cs="宋体" w:hint="eastAsia"/>
          <w:b/>
          <w:bCs/>
          <w:kern w:val="0"/>
          <w:sz w:val="24"/>
        </w:rPr>
      </w:pPr>
    </w:p>
    <w:p w14:paraId="75DA7522" w14:textId="77777777" w:rsidR="00C43E48" w:rsidRDefault="00C43E48">
      <w:pPr>
        <w:widowControl/>
        <w:shd w:val="clear" w:color="auto" w:fill="FFFFFF"/>
        <w:spacing w:line="360" w:lineRule="auto"/>
        <w:jc w:val="center"/>
        <w:rPr>
          <w:rFonts w:ascii="宋体" w:hAnsi="宋体" w:cs="宋体" w:hint="eastAsia"/>
          <w:b/>
          <w:bCs/>
          <w:kern w:val="0"/>
          <w:sz w:val="24"/>
        </w:rPr>
      </w:pPr>
    </w:p>
    <w:p w14:paraId="58CC888B" w14:textId="77777777" w:rsidR="00C43E48" w:rsidRDefault="00000000">
      <w:pPr>
        <w:widowControl/>
        <w:shd w:val="clear" w:color="auto" w:fill="FFFFFF"/>
        <w:spacing w:line="360" w:lineRule="auto"/>
        <w:jc w:val="center"/>
        <w:rPr>
          <w:rFonts w:ascii="宋体" w:hAnsi="宋体" w:cs="宋体" w:hint="eastAsia"/>
          <w:b/>
          <w:bCs/>
          <w:kern w:val="0"/>
          <w:sz w:val="24"/>
        </w:rPr>
      </w:pPr>
      <w:r>
        <w:rPr>
          <w:rFonts w:ascii="宋体" w:hAnsi="宋体" w:cs="宋体" w:hint="eastAsia"/>
          <w:b/>
          <w:bCs/>
          <w:kern w:val="0"/>
          <w:sz w:val="24"/>
        </w:rPr>
        <w:t>统计上大中小微型企业划分办法（2017）</w:t>
      </w:r>
    </w:p>
    <w:p w14:paraId="399F2B9E"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14:paraId="2A590E30"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二、本办法适用对象为在中华人民共和国境内依法设立的各种组织形式的法人企业或单位。个体工商户参照本办法进行划分。</w:t>
      </w:r>
    </w:p>
    <w:p w14:paraId="35820D59"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5946D4DD"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四、本办法按照行业门类、大类、中类和组合类别，依据从业人员、营业收入、资产总额等指标或替代指标，将我国的企业划分为大型、中型、小型、</w:t>
      </w:r>
      <w:proofErr w:type="gramStart"/>
      <w:r>
        <w:rPr>
          <w:rFonts w:ascii="宋体" w:hAnsi="宋体" w:cs="宋体" w:hint="eastAsia"/>
          <w:kern w:val="0"/>
          <w:sz w:val="24"/>
        </w:rPr>
        <w:t>微型等</w:t>
      </w:r>
      <w:proofErr w:type="gramEnd"/>
      <w:r>
        <w:rPr>
          <w:rFonts w:ascii="宋体" w:hAnsi="宋体" w:cs="宋体" w:hint="eastAsia"/>
          <w:kern w:val="0"/>
          <w:sz w:val="24"/>
        </w:rPr>
        <w:t>四种类型。具体划分标准见附表。</w:t>
      </w:r>
    </w:p>
    <w:p w14:paraId="0D6111B5"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五、企业划分由政府综合统计部门根据统计年报每年确定一次，</w:t>
      </w:r>
      <w:proofErr w:type="gramStart"/>
      <w:r>
        <w:rPr>
          <w:rFonts w:ascii="宋体" w:hAnsi="宋体" w:cs="宋体" w:hint="eastAsia"/>
          <w:kern w:val="0"/>
          <w:sz w:val="24"/>
        </w:rPr>
        <w:t>定报统计</w:t>
      </w:r>
      <w:proofErr w:type="gramEnd"/>
      <w:r>
        <w:rPr>
          <w:rFonts w:ascii="宋体" w:hAnsi="宋体" w:cs="宋体" w:hint="eastAsia"/>
          <w:kern w:val="0"/>
          <w:sz w:val="24"/>
        </w:rPr>
        <w:t>原则上不进行调整。</w:t>
      </w:r>
    </w:p>
    <w:p w14:paraId="5FF1040D"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六、本办法自印发之日起执行，国家统计局2011年印发的《统计上大中小微型企业划分办法》（国统字〔2011〕75号）同时废止。</w:t>
      </w:r>
    </w:p>
    <w:p w14:paraId="3C354283"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 </w:t>
      </w:r>
    </w:p>
    <w:p w14:paraId="6245629F"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附表：统计上大中小微型企业划分标准</w:t>
      </w:r>
    </w:p>
    <w:p w14:paraId="1AE54F19" w14:textId="77777777" w:rsidR="00C43E48" w:rsidRDefault="00C43E48">
      <w:pPr>
        <w:widowControl/>
        <w:spacing w:line="360" w:lineRule="auto"/>
        <w:jc w:val="left"/>
        <w:rPr>
          <w:rFonts w:ascii="宋体" w:hAnsi="宋体" w:cs="宋体" w:hint="eastAsia"/>
          <w:kern w:val="0"/>
          <w:sz w:val="24"/>
        </w:rPr>
      </w:pPr>
    </w:p>
    <w:p w14:paraId="6A1823AF" w14:textId="77777777" w:rsidR="00C43E48" w:rsidRDefault="00C43E48">
      <w:pPr>
        <w:pStyle w:val="a6"/>
      </w:pPr>
    </w:p>
    <w:p w14:paraId="3B1DD3DB" w14:textId="77777777" w:rsidR="00C43E48" w:rsidRDefault="00C43E48">
      <w:pPr>
        <w:widowControl/>
        <w:spacing w:line="360" w:lineRule="auto"/>
        <w:jc w:val="left"/>
        <w:rPr>
          <w:rFonts w:ascii="宋体" w:hAnsi="宋体" w:cs="宋体" w:hint="eastAsia"/>
          <w:kern w:val="0"/>
          <w:sz w:val="24"/>
        </w:rPr>
      </w:pPr>
    </w:p>
    <w:p w14:paraId="025545E4" w14:textId="77777777" w:rsidR="00C43E48" w:rsidRDefault="00C43E48">
      <w:pPr>
        <w:widowControl/>
        <w:spacing w:line="360" w:lineRule="auto"/>
        <w:jc w:val="left"/>
        <w:rPr>
          <w:rFonts w:ascii="宋体" w:hAnsi="宋体" w:cs="宋体" w:hint="eastAsia"/>
          <w:kern w:val="0"/>
          <w:sz w:val="24"/>
        </w:rPr>
      </w:pPr>
    </w:p>
    <w:p w14:paraId="1C66DA54" w14:textId="77777777" w:rsidR="00C43E48" w:rsidRDefault="00C43E48">
      <w:pPr>
        <w:widowControl/>
        <w:spacing w:line="360" w:lineRule="auto"/>
        <w:jc w:val="left"/>
        <w:rPr>
          <w:rFonts w:ascii="宋体" w:hAnsi="宋体" w:cs="宋体" w:hint="eastAsia"/>
          <w:kern w:val="0"/>
          <w:sz w:val="24"/>
        </w:rPr>
      </w:pPr>
    </w:p>
    <w:p w14:paraId="30D27939" w14:textId="77777777" w:rsidR="00C43E48" w:rsidRDefault="00C43E48">
      <w:pPr>
        <w:widowControl/>
        <w:spacing w:line="360" w:lineRule="auto"/>
        <w:jc w:val="left"/>
        <w:rPr>
          <w:rFonts w:ascii="宋体" w:hAnsi="宋体" w:cs="宋体" w:hint="eastAsia"/>
          <w:kern w:val="0"/>
          <w:sz w:val="24"/>
        </w:rPr>
      </w:pPr>
    </w:p>
    <w:p w14:paraId="15814CBC" w14:textId="77777777" w:rsidR="00C43E48" w:rsidRDefault="00C43E48">
      <w:pPr>
        <w:widowControl/>
        <w:spacing w:line="360" w:lineRule="auto"/>
        <w:jc w:val="left"/>
        <w:rPr>
          <w:rFonts w:ascii="宋体" w:hAnsi="宋体" w:cs="宋体" w:hint="eastAsia"/>
          <w:kern w:val="0"/>
          <w:sz w:val="24"/>
        </w:rPr>
      </w:pPr>
    </w:p>
    <w:p w14:paraId="1C6997A6" w14:textId="77777777" w:rsidR="00C43E48" w:rsidRDefault="00C43E48">
      <w:pPr>
        <w:widowControl/>
        <w:spacing w:line="360" w:lineRule="auto"/>
        <w:jc w:val="left"/>
        <w:rPr>
          <w:rFonts w:ascii="宋体" w:hAnsi="宋体" w:cs="宋体" w:hint="eastAsia"/>
          <w:kern w:val="0"/>
          <w:sz w:val="24"/>
        </w:rPr>
      </w:pPr>
    </w:p>
    <w:p w14:paraId="19EB7C7F" w14:textId="77777777" w:rsidR="00C43E48" w:rsidRDefault="00C43E48">
      <w:pPr>
        <w:widowControl/>
        <w:spacing w:line="360" w:lineRule="auto"/>
        <w:jc w:val="left"/>
        <w:rPr>
          <w:rFonts w:ascii="宋体" w:hAnsi="宋体" w:cs="宋体" w:hint="eastAsia"/>
          <w:kern w:val="0"/>
          <w:sz w:val="24"/>
        </w:rPr>
      </w:pPr>
    </w:p>
    <w:p w14:paraId="7A13C8A9" w14:textId="77777777" w:rsidR="00C43E48" w:rsidRDefault="00000000">
      <w:pPr>
        <w:widowControl/>
        <w:spacing w:line="360" w:lineRule="auto"/>
        <w:jc w:val="left"/>
        <w:rPr>
          <w:rFonts w:ascii="宋体" w:hAnsi="宋体" w:cs="宋体" w:hint="eastAsia"/>
          <w:kern w:val="0"/>
          <w:sz w:val="24"/>
        </w:rPr>
      </w:pPr>
      <w:r>
        <w:rPr>
          <w:rFonts w:ascii="宋体" w:hAnsi="宋体" w:cs="宋体" w:hint="eastAsia"/>
          <w:kern w:val="0"/>
          <w:sz w:val="24"/>
        </w:rPr>
        <w:t>附表：</w:t>
      </w:r>
    </w:p>
    <w:p w14:paraId="6405E1E5"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统计上大中小微型企业划分标准</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42"/>
        <w:gridCol w:w="1462"/>
        <w:gridCol w:w="727"/>
        <w:gridCol w:w="1011"/>
        <w:gridCol w:w="1664"/>
        <w:gridCol w:w="1446"/>
        <w:gridCol w:w="793"/>
      </w:tblGrid>
      <w:tr w:rsidR="00C43E48" w14:paraId="1A410F52" w14:textId="77777777">
        <w:trPr>
          <w:trHeight w:val="23"/>
          <w:jc w:val="center"/>
        </w:trPr>
        <w:tc>
          <w:tcPr>
            <w:tcW w:w="1742" w:type="dxa"/>
            <w:vAlign w:val="center"/>
          </w:tcPr>
          <w:p w14:paraId="50B7FA9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b/>
                <w:bCs/>
                <w:kern w:val="0"/>
                <w:sz w:val="24"/>
              </w:rPr>
              <w:t>行业名称</w:t>
            </w:r>
          </w:p>
        </w:tc>
        <w:tc>
          <w:tcPr>
            <w:tcW w:w="1462" w:type="dxa"/>
            <w:vAlign w:val="center"/>
          </w:tcPr>
          <w:p w14:paraId="3D162C81"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b/>
                <w:bCs/>
                <w:kern w:val="0"/>
                <w:sz w:val="24"/>
              </w:rPr>
              <w:t>指标名称</w:t>
            </w:r>
          </w:p>
        </w:tc>
        <w:tc>
          <w:tcPr>
            <w:tcW w:w="727" w:type="dxa"/>
            <w:vAlign w:val="center"/>
          </w:tcPr>
          <w:p w14:paraId="16B6380B" w14:textId="77777777" w:rsidR="00C43E48" w:rsidRDefault="00000000">
            <w:pPr>
              <w:widowControl/>
              <w:spacing w:line="360" w:lineRule="auto"/>
              <w:jc w:val="center"/>
              <w:rPr>
                <w:rFonts w:ascii="宋体" w:hAnsi="宋体" w:cs="宋体" w:hint="eastAsia"/>
                <w:b/>
                <w:bCs/>
                <w:kern w:val="0"/>
                <w:sz w:val="24"/>
              </w:rPr>
            </w:pPr>
            <w:r>
              <w:rPr>
                <w:rFonts w:ascii="宋体" w:hAnsi="宋体" w:cs="宋体" w:hint="eastAsia"/>
                <w:b/>
                <w:bCs/>
                <w:kern w:val="0"/>
                <w:sz w:val="24"/>
              </w:rPr>
              <w:t>计量</w:t>
            </w:r>
          </w:p>
          <w:p w14:paraId="6790B60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b/>
                <w:bCs/>
                <w:kern w:val="0"/>
                <w:sz w:val="24"/>
              </w:rPr>
              <w:t>单位</w:t>
            </w:r>
          </w:p>
        </w:tc>
        <w:tc>
          <w:tcPr>
            <w:tcW w:w="1011" w:type="dxa"/>
            <w:vAlign w:val="center"/>
          </w:tcPr>
          <w:p w14:paraId="35A498B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b/>
                <w:bCs/>
                <w:kern w:val="0"/>
                <w:sz w:val="24"/>
              </w:rPr>
              <w:t>大型</w:t>
            </w:r>
          </w:p>
        </w:tc>
        <w:tc>
          <w:tcPr>
            <w:tcW w:w="1664" w:type="dxa"/>
            <w:vAlign w:val="center"/>
          </w:tcPr>
          <w:p w14:paraId="06847536"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b/>
                <w:bCs/>
                <w:kern w:val="0"/>
                <w:sz w:val="24"/>
              </w:rPr>
              <w:t>中型</w:t>
            </w:r>
          </w:p>
        </w:tc>
        <w:tc>
          <w:tcPr>
            <w:tcW w:w="1446" w:type="dxa"/>
            <w:vAlign w:val="center"/>
          </w:tcPr>
          <w:p w14:paraId="22915756"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b/>
                <w:bCs/>
                <w:kern w:val="0"/>
                <w:sz w:val="24"/>
              </w:rPr>
              <w:t>小型</w:t>
            </w:r>
          </w:p>
        </w:tc>
        <w:tc>
          <w:tcPr>
            <w:tcW w:w="793" w:type="dxa"/>
            <w:vAlign w:val="center"/>
          </w:tcPr>
          <w:p w14:paraId="3CD032F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b/>
                <w:bCs/>
                <w:kern w:val="0"/>
                <w:sz w:val="24"/>
              </w:rPr>
              <w:t>微型</w:t>
            </w:r>
          </w:p>
        </w:tc>
      </w:tr>
      <w:tr w:rsidR="00C43E48" w14:paraId="43CC6F9A" w14:textId="77777777">
        <w:trPr>
          <w:trHeight w:val="23"/>
          <w:jc w:val="center"/>
        </w:trPr>
        <w:tc>
          <w:tcPr>
            <w:tcW w:w="1742" w:type="dxa"/>
            <w:vAlign w:val="center"/>
          </w:tcPr>
          <w:p w14:paraId="4CF5767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农、林、牧、渔业</w:t>
            </w:r>
          </w:p>
        </w:tc>
        <w:tc>
          <w:tcPr>
            <w:tcW w:w="1462" w:type="dxa"/>
            <w:vAlign w:val="center"/>
          </w:tcPr>
          <w:p w14:paraId="7FCF47A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4DFC3B3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60778DC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Y≥20000</w:t>
            </w:r>
          </w:p>
        </w:tc>
        <w:tc>
          <w:tcPr>
            <w:tcW w:w="1664" w:type="dxa"/>
            <w:vAlign w:val="center"/>
          </w:tcPr>
          <w:p w14:paraId="658625D7"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500≤Y＜20000</w:t>
            </w:r>
          </w:p>
        </w:tc>
        <w:tc>
          <w:tcPr>
            <w:tcW w:w="1446" w:type="dxa"/>
            <w:vAlign w:val="center"/>
          </w:tcPr>
          <w:p w14:paraId="66668531"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50≤Y＜500</w:t>
            </w:r>
          </w:p>
        </w:tc>
        <w:tc>
          <w:tcPr>
            <w:tcW w:w="793" w:type="dxa"/>
            <w:vAlign w:val="center"/>
          </w:tcPr>
          <w:p w14:paraId="06108BB6"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Y＜50</w:t>
            </w:r>
          </w:p>
        </w:tc>
      </w:tr>
      <w:tr w:rsidR="00C43E48" w14:paraId="00AF2449" w14:textId="77777777">
        <w:trPr>
          <w:trHeight w:val="23"/>
          <w:jc w:val="center"/>
        </w:trPr>
        <w:tc>
          <w:tcPr>
            <w:tcW w:w="1742" w:type="dxa"/>
            <w:vMerge w:val="restart"/>
            <w:vAlign w:val="center"/>
          </w:tcPr>
          <w:p w14:paraId="14E2406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工业 *</w:t>
            </w:r>
          </w:p>
        </w:tc>
        <w:tc>
          <w:tcPr>
            <w:tcW w:w="1462" w:type="dxa"/>
            <w:vAlign w:val="center"/>
          </w:tcPr>
          <w:p w14:paraId="46CDD157"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60E4BE3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4262F68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X≥1000</w:t>
            </w:r>
          </w:p>
        </w:tc>
        <w:tc>
          <w:tcPr>
            <w:tcW w:w="1664" w:type="dxa"/>
            <w:vAlign w:val="center"/>
          </w:tcPr>
          <w:p w14:paraId="6997DCF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300≤X＜1000</w:t>
            </w:r>
          </w:p>
        </w:tc>
        <w:tc>
          <w:tcPr>
            <w:tcW w:w="1446" w:type="dxa"/>
            <w:vAlign w:val="center"/>
          </w:tcPr>
          <w:p w14:paraId="02043C8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20≤X＜300</w:t>
            </w:r>
          </w:p>
        </w:tc>
        <w:tc>
          <w:tcPr>
            <w:tcW w:w="793" w:type="dxa"/>
            <w:vAlign w:val="center"/>
          </w:tcPr>
          <w:p w14:paraId="7793EB1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X＜20</w:t>
            </w:r>
          </w:p>
        </w:tc>
      </w:tr>
      <w:tr w:rsidR="00C43E48" w14:paraId="3E9A6805" w14:textId="77777777">
        <w:trPr>
          <w:trHeight w:val="23"/>
          <w:jc w:val="center"/>
        </w:trPr>
        <w:tc>
          <w:tcPr>
            <w:tcW w:w="1742" w:type="dxa"/>
            <w:vMerge/>
            <w:vAlign w:val="center"/>
          </w:tcPr>
          <w:p w14:paraId="5A0FB4D9"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2799C8B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51B6F325"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729AAF46"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Y≥40000</w:t>
            </w:r>
          </w:p>
        </w:tc>
        <w:tc>
          <w:tcPr>
            <w:tcW w:w="1664" w:type="dxa"/>
            <w:vAlign w:val="center"/>
          </w:tcPr>
          <w:p w14:paraId="334312A8"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2000≤Y＜40000</w:t>
            </w:r>
          </w:p>
        </w:tc>
        <w:tc>
          <w:tcPr>
            <w:tcW w:w="1446" w:type="dxa"/>
            <w:vAlign w:val="center"/>
          </w:tcPr>
          <w:p w14:paraId="2F2F852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300≤Y＜2000</w:t>
            </w:r>
          </w:p>
        </w:tc>
        <w:tc>
          <w:tcPr>
            <w:tcW w:w="793" w:type="dxa"/>
            <w:vAlign w:val="center"/>
          </w:tcPr>
          <w:p w14:paraId="4D1520D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Y＜300</w:t>
            </w:r>
          </w:p>
        </w:tc>
      </w:tr>
      <w:tr w:rsidR="00C43E48" w14:paraId="6B13768B" w14:textId="77777777">
        <w:trPr>
          <w:trHeight w:val="23"/>
          <w:jc w:val="center"/>
        </w:trPr>
        <w:tc>
          <w:tcPr>
            <w:tcW w:w="1742" w:type="dxa"/>
            <w:vMerge w:val="restart"/>
            <w:vAlign w:val="center"/>
          </w:tcPr>
          <w:p w14:paraId="4495685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建筑业</w:t>
            </w:r>
          </w:p>
        </w:tc>
        <w:tc>
          <w:tcPr>
            <w:tcW w:w="1462" w:type="dxa"/>
            <w:vAlign w:val="center"/>
          </w:tcPr>
          <w:p w14:paraId="32D0103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730A120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646345E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Y≥80000</w:t>
            </w:r>
          </w:p>
        </w:tc>
        <w:tc>
          <w:tcPr>
            <w:tcW w:w="1664" w:type="dxa"/>
            <w:vAlign w:val="center"/>
          </w:tcPr>
          <w:p w14:paraId="4F7E80C5"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6000≤Y＜80000</w:t>
            </w:r>
          </w:p>
        </w:tc>
        <w:tc>
          <w:tcPr>
            <w:tcW w:w="1446" w:type="dxa"/>
            <w:vAlign w:val="center"/>
          </w:tcPr>
          <w:p w14:paraId="431EE014"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300≤Y＜6000</w:t>
            </w:r>
          </w:p>
        </w:tc>
        <w:tc>
          <w:tcPr>
            <w:tcW w:w="793" w:type="dxa"/>
            <w:vAlign w:val="center"/>
          </w:tcPr>
          <w:p w14:paraId="1287494B"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Y＜300</w:t>
            </w:r>
          </w:p>
        </w:tc>
      </w:tr>
      <w:tr w:rsidR="00C43E48" w14:paraId="12BE4E35" w14:textId="77777777">
        <w:trPr>
          <w:trHeight w:val="23"/>
          <w:jc w:val="center"/>
        </w:trPr>
        <w:tc>
          <w:tcPr>
            <w:tcW w:w="1742" w:type="dxa"/>
            <w:vMerge/>
            <w:vAlign w:val="center"/>
          </w:tcPr>
          <w:p w14:paraId="64B7AA74"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75131CF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资产总额(Z)</w:t>
            </w:r>
          </w:p>
        </w:tc>
        <w:tc>
          <w:tcPr>
            <w:tcW w:w="727" w:type="dxa"/>
            <w:vAlign w:val="center"/>
          </w:tcPr>
          <w:p w14:paraId="794C625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026484B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Z≥80000</w:t>
            </w:r>
          </w:p>
        </w:tc>
        <w:tc>
          <w:tcPr>
            <w:tcW w:w="1664" w:type="dxa"/>
            <w:vAlign w:val="center"/>
          </w:tcPr>
          <w:p w14:paraId="6542FD85"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5000≤Z＜80000</w:t>
            </w:r>
          </w:p>
        </w:tc>
        <w:tc>
          <w:tcPr>
            <w:tcW w:w="1446" w:type="dxa"/>
            <w:vAlign w:val="center"/>
          </w:tcPr>
          <w:p w14:paraId="5604D041"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300≤Z＜5000</w:t>
            </w:r>
          </w:p>
        </w:tc>
        <w:tc>
          <w:tcPr>
            <w:tcW w:w="793" w:type="dxa"/>
            <w:vAlign w:val="center"/>
          </w:tcPr>
          <w:p w14:paraId="11B61E8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Z＜300</w:t>
            </w:r>
          </w:p>
        </w:tc>
      </w:tr>
      <w:tr w:rsidR="00C43E48" w14:paraId="6D4C6BBD" w14:textId="77777777">
        <w:trPr>
          <w:trHeight w:val="23"/>
          <w:jc w:val="center"/>
        </w:trPr>
        <w:tc>
          <w:tcPr>
            <w:tcW w:w="1742" w:type="dxa"/>
            <w:vMerge w:val="restart"/>
            <w:vAlign w:val="center"/>
          </w:tcPr>
          <w:p w14:paraId="29CAF1F7"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批发业</w:t>
            </w:r>
          </w:p>
        </w:tc>
        <w:tc>
          <w:tcPr>
            <w:tcW w:w="1462" w:type="dxa"/>
            <w:vAlign w:val="center"/>
          </w:tcPr>
          <w:p w14:paraId="69B158B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53A6137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25469188"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X≥200</w:t>
            </w:r>
          </w:p>
        </w:tc>
        <w:tc>
          <w:tcPr>
            <w:tcW w:w="1664" w:type="dxa"/>
            <w:vAlign w:val="center"/>
          </w:tcPr>
          <w:p w14:paraId="1F49D03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20≤X＜200</w:t>
            </w:r>
          </w:p>
        </w:tc>
        <w:tc>
          <w:tcPr>
            <w:tcW w:w="1446" w:type="dxa"/>
            <w:vAlign w:val="center"/>
          </w:tcPr>
          <w:p w14:paraId="6DC4D41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5≤X＜20</w:t>
            </w:r>
          </w:p>
        </w:tc>
        <w:tc>
          <w:tcPr>
            <w:tcW w:w="793" w:type="dxa"/>
            <w:vAlign w:val="center"/>
          </w:tcPr>
          <w:p w14:paraId="3308A27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X＜5</w:t>
            </w:r>
          </w:p>
        </w:tc>
      </w:tr>
      <w:tr w:rsidR="00C43E48" w14:paraId="7D066AEB" w14:textId="77777777">
        <w:trPr>
          <w:trHeight w:val="23"/>
          <w:jc w:val="center"/>
        </w:trPr>
        <w:tc>
          <w:tcPr>
            <w:tcW w:w="1742" w:type="dxa"/>
            <w:vMerge/>
            <w:vAlign w:val="center"/>
          </w:tcPr>
          <w:p w14:paraId="27CE35B0"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2CEE568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4E79B48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2E10AB0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Y≥40000</w:t>
            </w:r>
          </w:p>
        </w:tc>
        <w:tc>
          <w:tcPr>
            <w:tcW w:w="1664" w:type="dxa"/>
            <w:vAlign w:val="center"/>
          </w:tcPr>
          <w:p w14:paraId="507E775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5000≤Y＜40000</w:t>
            </w:r>
          </w:p>
        </w:tc>
        <w:tc>
          <w:tcPr>
            <w:tcW w:w="1446" w:type="dxa"/>
            <w:vAlign w:val="center"/>
          </w:tcPr>
          <w:p w14:paraId="1EB56D9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1000≤Y＜5000</w:t>
            </w:r>
          </w:p>
        </w:tc>
        <w:tc>
          <w:tcPr>
            <w:tcW w:w="793" w:type="dxa"/>
            <w:vAlign w:val="center"/>
          </w:tcPr>
          <w:p w14:paraId="31394485"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Y＜1000</w:t>
            </w:r>
          </w:p>
        </w:tc>
      </w:tr>
      <w:tr w:rsidR="00C43E48" w14:paraId="6EB8670F" w14:textId="77777777">
        <w:trPr>
          <w:trHeight w:val="23"/>
          <w:jc w:val="center"/>
        </w:trPr>
        <w:tc>
          <w:tcPr>
            <w:tcW w:w="1742" w:type="dxa"/>
            <w:vMerge w:val="restart"/>
            <w:vAlign w:val="center"/>
          </w:tcPr>
          <w:p w14:paraId="7A40B9F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零售业</w:t>
            </w:r>
          </w:p>
        </w:tc>
        <w:tc>
          <w:tcPr>
            <w:tcW w:w="1462" w:type="dxa"/>
            <w:vAlign w:val="center"/>
          </w:tcPr>
          <w:p w14:paraId="202A6D6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16B4D9D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3315245B"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X≥300</w:t>
            </w:r>
          </w:p>
        </w:tc>
        <w:tc>
          <w:tcPr>
            <w:tcW w:w="1664" w:type="dxa"/>
            <w:vAlign w:val="center"/>
          </w:tcPr>
          <w:p w14:paraId="4D20937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50≤X＜300</w:t>
            </w:r>
          </w:p>
        </w:tc>
        <w:tc>
          <w:tcPr>
            <w:tcW w:w="1446" w:type="dxa"/>
            <w:vAlign w:val="center"/>
          </w:tcPr>
          <w:p w14:paraId="75C554D4"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10≤X＜50</w:t>
            </w:r>
          </w:p>
        </w:tc>
        <w:tc>
          <w:tcPr>
            <w:tcW w:w="793" w:type="dxa"/>
            <w:vAlign w:val="center"/>
          </w:tcPr>
          <w:p w14:paraId="2E542FB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w:t>
            </w:r>
          </w:p>
        </w:tc>
      </w:tr>
      <w:tr w:rsidR="00C43E48" w14:paraId="4EC2297C" w14:textId="77777777">
        <w:trPr>
          <w:trHeight w:val="23"/>
          <w:jc w:val="center"/>
        </w:trPr>
        <w:tc>
          <w:tcPr>
            <w:tcW w:w="1742" w:type="dxa"/>
            <w:vMerge/>
            <w:vAlign w:val="center"/>
          </w:tcPr>
          <w:p w14:paraId="33569EE4"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1D1A4EC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154DA3E8"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5E95ACC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Y≥20000</w:t>
            </w:r>
          </w:p>
        </w:tc>
        <w:tc>
          <w:tcPr>
            <w:tcW w:w="1664" w:type="dxa"/>
            <w:vAlign w:val="center"/>
          </w:tcPr>
          <w:p w14:paraId="2F135D8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500≤Y＜20000</w:t>
            </w:r>
          </w:p>
        </w:tc>
        <w:tc>
          <w:tcPr>
            <w:tcW w:w="1446" w:type="dxa"/>
            <w:vAlign w:val="center"/>
          </w:tcPr>
          <w:p w14:paraId="14F73C0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100≤Y＜500</w:t>
            </w:r>
          </w:p>
        </w:tc>
        <w:tc>
          <w:tcPr>
            <w:tcW w:w="793" w:type="dxa"/>
            <w:vAlign w:val="center"/>
          </w:tcPr>
          <w:p w14:paraId="6BC7101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w:t>
            </w:r>
          </w:p>
        </w:tc>
      </w:tr>
      <w:tr w:rsidR="00C43E48" w14:paraId="0231EC15" w14:textId="77777777">
        <w:trPr>
          <w:trHeight w:val="23"/>
          <w:jc w:val="center"/>
        </w:trPr>
        <w:tc>
          <w:tcPr>
            <w:tcW w:w="1742" w:type="dxa"/>
            <w:vMerge w:val="restart"/>
            <w:vAlign w:val="center"/>
          </w:tcPr>
          <w:p w14:paraId="09BE6B1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交通运输业 *</w:t>
            </w:r>
          </w:p>
        </w:tc>
        <w:tc>
          <w:tcPr>
            <w:tcW w:w="1462" w:type="dxa"/>
            <w:vAlign w:val="center"/>
          </w:tcPr>
          <w:p w14:paraId="6920150B"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0ED43B37"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7EF055E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X≥1000</w:t>
            </w:r>
          </w:p>
        </w:tc>
        <w:tc>
          <w:tcPr>
            <w:tcW w:w="1664" w:type="dxa"/>
            <w:vAlign w:val="center"/>
          </w:tcPr>
          <w:p w14:paraId="651BEC6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300≤X＜1000</w:t>
            </w:r>
          </w:p>
        </w:tc>
        <w:tc>
          <w:tcPr>
            <w:tcW w:w="1446" w:type="dxa"/>
            <w:vAlign w:val="center"/>
          </w:tcPr>
          <w:p w14:paraId="7B49573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20≤X＜300</w:t>
            </w:r>
          </w:p>
        </w:tc>
        <w:tc>
          <w:tcPr>
            <w:tcW w:w="793" w:type="dxa"/>
            <w:vAlign w:val="center"/>
          </w:tcPr>
          <w:p w14:paraId="47A4392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X＜20</w:t>
            </w:r>
          </w:p>
        </w:tc>
      </w:tr>
      <w:tr w:rsidR="00C43E48" w14:paraId="69758945" w14:textId="77777777">
        <w:trPr>
          <w:trHeight w:val="23"/>
          <w:jc w:val="center"/>
        </w:trPr>
        <w:tc>
          <w:tcPr>
            <w:tcW w:w="1742" w:type="dxa"/>
            <w:vMerge/>
            <w:vAlign w:val="center"/>
          </w:tcPr>
          <w:p w14:paraId="503AA3B7"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74A7854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59B04DC1"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5BA3CD0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Y≥30000</w:t>
            </w:r>
          </w:p>
        </w:tc>
        <w:tc>
          <w:tcPr>
            <w:tcW w:w="1664" w:type="dxa"/>
            <w:vAlign w:val="center"/>
          </w:tcPr>
          <w:p w14:paraId="35FDD00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3000≤Y＜30000</w:t>
            </w:r>
          </w:p>
        </w:tc>
        <w:tc>
          <w:tcPr>
            <w:tcW w:w="1446" w:type="dxa"/>
            <w:vAlign w:val="center"/>
          </w:tcPr>
          <w:p w14:paraId="652161E5"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200≤Y＜3000</w:t>
            </w:r>
          </w:p>
        </w:tc>
        <w:tc>
          <w:tcPr>
            <w:tcW w:w="793" w:type="dxa"/>
            <w:vAlign w:val="center"/>
          </w:tcPr>
          <w:p w14:paraId="4CB57C7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Y＜200</w:t>
            </w:r>
          </w:p>
        </w:tc>
      </w:tr>
      <w:tr w:rsidR="00C43E48" w14:paraId="5C33EE5E" w14:textId="77777777">
        <w:trPr>
          <w:trHeight w:val="23"/>
          <w:jc w:val="center"/>
        </w:trPr>
        <w:tc>
          <w:tcPr>
            <w:tcW w:w="1742" w:type="dxa"/>
            <w:vMerge w:val="restart"/>
            <w:vAlign w:val="center"/>
          </w:tcPr>
          <w:p w14:paraId="5D200F4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仓储业*</w:t>
            </w:r>
          </w:p>
        </w:tc>
        <w:tc>
          <w:tcPr>
            <w:tcW w:w="1462" w:type="dxa"/>
            <w:vAlign w:val="center"/>
          </w:tcPr>
          <w:p w14:paraId="31F80B1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13CF20F8"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0C307DD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X≥200</w:t>
            </w:r>
          </w:p>
        </w:tc>
        <w:tc>
          <w:tcPr>
            <w:tcW w:w="1664" w:type="dxa"/>
            <w:vAlign w:val="center"/>
          </w:tcPr>
          <w:p w14:paraId="3B599B3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100≤X＜200</w:t>
            </w:r>
          </w:p>
        </w:tc>
        <w:tc>
          <w:tcPr>
            <w:tcW w:w="1446" w:type="dxa"/>
            <w:vAlign w:val="center"/>
          </w:tcPr>
          <w:p w14:paraId="77A39611"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20≤X＜100</w:t>
            </w:r>
          </w:p>
        </w:tc>
        <w:tc>
          <w:tcPr>
            <w:tcW w:w="793" w:type="dxa"/>
            <w:vAlign w:val="center"/>
          </w:tcPr>
          <w:p w14:paraId="59C1004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X＜20</w:t>
            </w:r>
          </w:p>
        </w:tc>
      </w:tr>
      <w:tr w:rsidR="00C43E48" w14:paraId="0A8C29DD" w14:textId="77777777">
        <w:trPr>
          <w:trHeight w:val="23"/>
          <w:jc w:val="center"/>
        </w:trPr>
        <w:tc>
          <w:tcPr>
            <w:tcW w:w="1742" w:type="dxa"/>
            <w:vMerge/>
            <w:vAlign w:val="center"/>
          </w:tcPr>
          <w:p w14:paraId="4F4C78CB"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43C2EC1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27E93C14"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39B2847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Y≥30000</w:t>
            </w:r>
          </w:p>
        </w:tc>
        <w:tc>
          <w:tcPr>
            <w:tcW w:w="1664" w:type="dxa"/>
            <w:vAlign w:val="center"/>
          </w:tcPr>
          <w:p w14:paraId="108F86D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1000≤Y＜30000</w:t>
            </w:r>
          </w:p>
        </w:tc>
        <w:tc>
          <w:tcPr>
            <w:tcW w:w="1446" w:type="dxa"/>
            <w:vAlign w:val="center"/>
          </w:tcPr>
          <w:p w14:paraId="6D35C5B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100≤Y＜1000</w:t>
            </w:r>
          </w:p>
        </w:tc>
        <w:tc>
          <w:tcPr>
            <w:tcW w:w="793" w:type="dxa"/>
            <w:vAlign w:val="center"/>
          </w:tcPr>
          <w:p w14:paraId="42EFF4B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w:t>
            </w:r>
          </w:p>
        </w:tc>
      </w:tr>
      <w:tr w:rsidR="00C43E48" w14:paraId="35F9868E" w14:textId="77777777">
        <w:trPr>
          <w:trHeight w:val="23"/>
          <w:jc w:val="center"/>
        </w:trPr>
        <w:tc>
          <w:tcPr>
            <w:tcW w:w="1742" w:type="dxa"/>
            <w:vMerge w:val="restart"/>
            <w:vAlign w:val="center"/>
          </w:tcPr>
          <w:p w14:paraId="3E2EAFCB"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邮政业</w:t>
            </w:r>
          </w:p>
        </w:tc>
        <w:tc>
          <w:tcPr>
            <w:tcW w:w="1462" w:type="dxa"/>
            <w:vAlign w:val="center"/>
          </w:tcPr>
          <w:p w14:paraId="201AD48B"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40588B26"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1FDF028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X≥1000</w:t>
            </w:r>
          </w:p>
        </w:tc>
        <w:tc>
          <w:tcPr>
            <w:tcW w:w="1664" w:type="dxa"/>
            <w:vAlign w:val="center"/>
          </w:tcPr>
          <w:p w14:paraId="4971BB95"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300≤X＜1000</w:t>
            </w:r>
          </w:p>
        </w:tc>
        <w:tc>
          <w:tcPr>
            <w:tcW w:w="1446" w:type="dxa"/>
            <w:vAlign w:val="center"/>
          </w:tcPr>
          <w:p w14:paraId="2B360D3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20≤X＜300</w:t>
            </w:r>
          </w:p>
        </w:tc>
        <w:tc>
          <w:tcPr>
            <w:tcW w:w="793" w:type="dxa"/>
            <w:vAlign w:val="center"/>
          </w:tcPr>
          <w:p w14:paraId="53A682E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X＜20</w:t>
            </w:r>
          </w:p>
        </w:tc>
      </w:tr>
      <w:tr w:rsidR="00C43E48" w14:paraId="46759144" w14:textId="77777777">
        <w:trPr>
          <w:trHeight w:val="23"/>
          <w:jc w:val="center"/>
        </w:trPr>
        <w:tc>
          <w:tcPr>
            <w:tcW w:w="1742" w:type="dxa"/>
            <w:vMerge/>
            <w:vAlign w:val="center"/>
          </w:tcPr>
          <w:p w14:paraId="40ABC1DD"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183911A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6068043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1177BC08"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Y≥30000</w:t>
            </w:r>
          </w:p>
        </w:tc>
        <w:tc>
          <w:tcPr>
            <w:tcW w:w="1664" w:type="dxa"/>
            <w:vAlign w:val="center"/>
          </w:tcPr>
          <w:p w14:paraId="39753BE6"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2000≤Y＜30000</w:t>
            </w:r>
          </w:p>
        </w:tc>
        <w:tc>
          <w:tcPr>
            <w:tcW w:w="1446" w:type="dxa"/>
            <w:vAlign w:val="center"/>
          </w:tcPr>
          <w:p w14:paraId="6187BAD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100≤Y＜2000</w:t>
            </w:r>
          </w:p>
        </w:tc>
        <w:tc>
          <w:tcPr>
            <w:tcW w:w="793" w:type="dxa"/>
            <w:vAlign w:val="center"/>
          </w:tcPr>
          <w:p w14:paraId="2F17FDE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w:t>
            </w:r>
          </w:p>
        </w:tc>
      </w:tr>
      <w:tr w:rsidR="00C43E48" w14:paraId="531438AD" w14:textId="77777777">
        <w:trPr>
          <w:trHeight w:val="23"/>
          <w:jc w:val="center"/>
        </w:trPr>
        <w:tc>
          <w:tcPr>
            <w:tcW w:w="1742" w:type="dxa"/>
            <w:vMerge w:val="restart"/>
            <w:vAlign w:val="center"/>
          </w:tcPr>
          <w:p w14:paraId="2752B69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住宿业</w:t>
            </w:r>
          </w:p>
        </w:tc>
        <w:tc>
          <w:tcPr>
            <w:tcW w:w="1462" w:type="dxa"/>
            <w:vAlign w:val="center"/>
          </w:tcPr>
          <w:p w14:paraId="2B32C2D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5569E76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5AE056A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X≥300</w:t>
            </w:r>
          </w:p>
        </w:tc>
        <w:tc>
          <w:tcPr>
            <w:tcW w:w="1664" w:type="dxa"/>
            <w:vAlign w:val="center"/>
          </w:tcPr>
          <w:p w14:paraId="6B6A2461"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100≤X＜300</w:t>
            </w:r>
          </w:p>
        </w:tc>
        <w:tc>
          <w:tcPr>
            <w:tcW w:w="1446" w:type="dxa"/>
            <w:vAlign w:val="center"/>
          </w:tcPr>
          <w:p w14:paraId="62028EE7"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10≤X＜100</w:t>
            </w:r>
          </w:p>
        </w:tc>
        <w:tc>
          <w:tcPr>
            <w:tcW w:w="793" w:type="dxa"/>
            <w:vAlign w:val="center"/>
          </w:tcPr>
          <w:p w14:paraId="173122E4"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w:t>
            </w:r>
          </w:p>
        </w:tc>
      </w:tr>
      <w:tr w:rsidR="00C43E48" w14:paraId="3C327A78" w14:textId="77777777">
        <w:trPr>
          <w:trHeight w:val="23"/>
          <w:jc w:val="center"/>
        </w:trPr>
        <w:tc>
          <w:tcPr>
            <w:tcW w:w="1742" w:type="dxa"/>
            <w:vMerge/>
            <w:vAlign w:val="center"/>
          </w:tcPr>
          <w:p w14:paraId="49CF395C"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2DD8699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6256D62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3861DD3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Y≥10000</w:t>
            </w:r>
          </w:p>
        </w:tc>
        <w:tc>
          <w:tcPr>
            <w:tcW w:w="1664" w:type="dxa"/>
            <w:vAlign w:val="center"/>
          </w:tcPr>
          <w:p w14:paraId="1D70ABC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2000≤Y＜10000</w:t>
            </w:r>
          </w:p>
        </w:tc>
        <w:tc>
          <w:tcPr>
            <w:tcW w:w="1446" w:type="dxa"/>
            <w:vAlign w:val="center"/>
          </w:tcPr>
          <w:p w14:paraId="0679A8A4"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100≤Y＜2000</w:t>
            </w:r>
          </w:p>
        </w:tc>
        <w:tc>
          <w:tcPr>
            <w:tcW w:w="793" w:type="dxa"/>
            <w:vAlign w:val="center"/>
          </w:tcPr>
          <w:p w14:paraId="04473E6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w:t>
            </w:r>
          </w:p>
        </w:tc>
      </w:tr>
      <w:tr w:rsidR="00C43E48" w14:paraId="622B72C8" w14:textId="77777777">
        <w:trPr>
          <w:trHeight w:val="23"/>
          <w:jc w:val="center"/>
        </w:trPr>
        <w:tc>
          <w:tcPr>
            <w:tcW w:w="1742" w:type="dxa"/>
            <w:vMerge w:val="restart"/>
            <w:vAlign w:val="center"/>
          </w:tcPr>
          <w:p w14:paraId="7791212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餐饮业</w:t>
            </w:r>
          </w:p>
        </w:tc>
        <w:tc>
          <w:tcPr>
            <w:tcW w:w="1462" w:type="dxa"/>
            <w:vAlign w:val="center"/>
          </w:tcPr>
          <w:p w14:paraId="15B129D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489FB75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324A277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X≥300</w:t>
            </w:r>
          </w:p>
        </w:tc>
        <w:tc>
          <w:tcPr>
            <w:tcW w:w="1664" w:type="dxa"/>
            <w:vAlign w:val="center"/>
          </w:tcPr>
          <w:p w14:paraId="61D9521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100≤X＜300</w:t>
            </w:r>
          </w:p>
        </w:tc>
        <w:tc>
          <w:tcPr>
            <w:tcW w:w="1446" w:type="dxa"/>
            <w:vAlign w:val="center"/>
          </w:tcPr>
          <w:p w14:paraId="692FA707"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10≤X＜100</w:t>
            </w:r>
          </w:p>
        </w:tc>
        <w:tc>
          <w:tcPr>
            <w:tcW w:w="793" w:type="dxa"/>
            <w:vAlign w:val="center"/>
          </w:tcPr>
          <w:p w14:paraId="6427B3D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w:t>
            </w:r>
          </w:p>
        </w:tc>
      </w:tr>
      <w:tr w:rsidR="00C43E48" w14:paraId="0BB2561C" w14:textId="77777777">
        <w:trPr>
          <w:trHeight w:val="23"/>
          <w:jc w:val="center"/>
        </w:trPr>
        <w:tc>
          <w:tcPr>
            <w:tcW w:w="1742" w:type="dxa"/>
            <w:vMerge/>
            <w:vAlign w:val="center"/>
          </w:tcPr>
          <w:p w14:paraId="37DF5286"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0D6DBFC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46636B7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6F1DBDB1"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Y≥10000</w:t>
            </w:r>
          </w:p>
        </w:tc>
        <w:tc>
          <w:tcPr>
            <w:tcW w:w="1664" w:type="dxa"/>
            <w:vAlign w:val="center"/>
          </w:tcPr>
          <w:p w14:paraId="630321D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2000≤Y＜10000</w:t>
            </w:r>
          </w:p>
        </w:tc>
        <w:tc>
          <w:tcPr>
            <w:tcW w:w="1446" w:type="dxa"/>
            <w:vAlign w:val="center"/>
          </w:tcPr>
          <w:p w14:paraId="0A371127"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100≤Y＜2000</w:t>
            </w:r>
          </w:p>
        </w:tc>
        <w:tc>
          <w:tcPr>
            <w:tcW w:w="793" w:type="dxa"/>
            <w:vAlign w:val="center"/>
          </w:tcPr>
          <w:p w14:paraId="7D99ADE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w:t>
            </w:r>
          </w:p>
        </w:tc>
      </w:tr>
      <w:tr w:rsidR="00C43E48" w14:paraId="398FC18D" w14:textId="77777777">
        <w:trPr>
          <w:trHeight w:val="23"/>
          <w:jc w:val="center"/>
        </w:trPr>
        <w:tc>
          <w:tcPr>
            <w:tcW w:w="1742" w:type="dxa"/>
            <w:vMerge w:val="restart"/>
            <w:vAlign w:val="center"/>
          </w:tcPr>
          <w:p w14:paraId="539E312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信息传输业 *</w:t>
            </w:r>
          </w:p>
        </w:tc>
        <w:tc>
          <w:tcPr>
            <w:tcW w:w="1462" w:type="dxa"/>
            <w:vAlign w:val="center"/>
          </w:tcPr>
          <w:p w14:paraId="76CFD1B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1DAC8C88"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7F98026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X≥2000</w:t>
            </w:r>
          </w:p>
        </w:tc>
        <w:tc>
          <w:tcPr>
            <w:tcW w:w="1664" w:type="dxa"/>
            <w:vAlign w:val="center"/>
          </w:tcPr>
          <w:p w14:paraId="05A18184"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100≤X＜2000</w:t>
            </w:r>
          </w:p>
        </w:tc>
        <w:tc>
          <w:tcPr>
            <w:tcW w:w="1446" w:type="dxa"/>
            <w:vAlign w:val="center"/>
          </w:tcPr>
          <w:p w14:paraId="1FF252B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10≤X＜100</w:t>
            </w:r>
          </w:p>
        </w:tc>
        <w:tc>
          <w:tcPr>
            <w:tcW w:w="793" w:type="dxa"/>
            <w:vAlign w:val="center"/>
          </w:tcPr>
          <w:p w14:paraId="2E5CCF77"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w:t>
            </w:r>
          </w:p>
        </w:tc>
      </w:tr>
      <w:tr w:rsidR="00C43E48" w14:paraId="0457DDB2" w14:textId="77777777">
        <w:trPr>
          <w:trHeight w:val="23"/>
          <w:jc w:val="center"/>
        </w:trPr>
        <w:tc>
          <w:tcPr>
            <w:tcW w:w="1742" w:type="dxa"/>
            <w:vMerge/>
            <w:vAlign w:val="center"/>
          </w:tcPr>
          <w:p w14:paraId="5B011656"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53C2D275"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7410BDF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4153FF4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Y≥100000</w:t>
            </w:r>
          </w:p>
        </w:tc>
        <w:tc>
          <w:tcPr>
            <w:tcW w:w="1664" w:type="dxa"/>
            <w:vAlign w:val="center"/>
          </w:tcPr>
          <w:p w14:paraId="4E740A5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1000≤Y＜100000</w:t>
            </w:r>
          </w:p>
        </w:tc>
        <w:tc>
          <w:tcPr>
            <w:tcW w:w="1446" w:type="dxa"/>
            <w:vAlign w:val="center"/>
          </w:tcPr>
          <w:p w14:paraId="54BDD8D7"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100≤Y＜1000</w:t>
            </w:r>
          </w:p>
        </w:tc>
        <w:tc>
          <w:tcPr>
            <w:tcW w:w="793" w:type="dxa"/>
            <w:vAlign w:val="center"/>
          </w:tcPr>
          <w:p w14:paraId="12348826"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w:t>
            </w:r>
          </w:p>
        </w:tc>
      </w:tr>
      <w:tr w:rsidR="00C43E48" w14:paraId="32990BCD" w14:textId="77777777">
        <w:trPr>
          <w:trHeight w:val="23"/>
          <w:jc w:val="center"/>
        </w:trPr>
        <w:tc>
          <w:tcPr>
            <w:tcW w:w="1742" w:type="dxa"/>
            <w:vMerge w:val="restart"/>
            <w:vAlign w:val="center"/>
          </w:tcPr>
          <w:p w14:paraId="39E0988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软件和信息技术服务业</w:t>
            </w:r>
          </w:p>
        </w:tc>
        <w:tc>
          <w:tcPr>
            <w:tcW w:w="1462" w:type="dxa"/>
            <w:vAlign w:val="center"/>
          </w:tcPr>
          <w:p w14:paraId="78477875"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68E51A6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38331C5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X≥300</w:t>
            </w:r>
          </w:p>
        </w:tc>
        <w:tc>
          <w:tcPr>
            <w:tcW w:w="1664" w:type="dxa"/>
            <w:vAlign w:val="center"/>
          </w:tcPr>
          <w:p w14:paraId="1BD3FD0B"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100≤X＜300</w:t>
            </w:r>
          </w:p>
        </w:tc>
        <w:tc>
          <w:tcPr>
            <w:tcW w:w="1446" w:type="dxa"/>
            <w:vAlign w:val="center"/>
          </w:tcPr>
          <w:p w14:paraId="2E9F5FF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10≤X＜100</w:t>
            </w:r>
          </w:p>
        </w:tc>
        <w:tc>
          <w:tcPr>
            <w:tcW w:w="793" w:type="dxa"/>
            <w:vAlign w:val="center"/>
          </w:tcPr>
          <w:p w14:paraId="33327AA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w:t>
            </w:r>
          </w:p>
        </w:tc>
      </w:tr>
      <w:tr w:rsidR="00C43E48" w14:paraId="775FDE2E" w14:textId="77777777">
        <w:trPr>
          <w:trHeight w:val="23"/>
          <w:jc w:val="center"/>
        </w:trPr>
        <w:tc>
          <w:tcPr>
            <w:tcW w:w="1742" w:type="dxa"/>
            <w:vMerge/>
            <w:vAlign w:val="center"/>
          </w:tcPr>
          <w:p w14:paraId="34667FDB"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5B43B9D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503E542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022F92E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Y≥10000</w:t>
            </w:r>
          </w:p>
        </w:tc>
        <w:tc>
          <w:tcPr>
            <w:tcW w:w="1664" w:type="dxa"/>
            <w:vAlign w:val="center"/>
          </w:tcPr>
          <w:p w14:paraId="76241C08"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1000≤Y＜10000</w:t>
            </w:r>
          </w:p>
        </w:tc>
        <w:tc>
          <w:tcPr>
            <w:tcW w:w="1446" w:type="dxa"/>
            <w:vAlign w:val="center"/>
          </w:tcPr>
          <w:p w14:paraId="625456D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50≤Y＜1000</w:t>
            </w:r>
          </w:p>
        </w:tc>
        <w:tc>
          <w:tcPr>
            <w:tcW w:w="793" w:type="dxa"/>
            <w:vAlign w:val="center"/>
          </w:tcPr>
          <w:p w14:paraId="58956C1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Y＜50</w:t>
            </w:r>
          </w:p>
        </w:tc>
      </w:tr>
      <w:tr w:rsidR="00C43E48" w14:paraId="595352FE" w14:textId="77777777">
        <w:trPr>
          <w:trHeight w:val="23"/>
          <w:jc w:val="center"/>
        </w:trPr>
        <w:tc>
          <w:tcPr>
            <w:tcW w:w="1742" w:type="dxa"/>
            <w:vMerge w:val="restart"/>
            <w:vAlign w:val="center"/>
          </w:tcPr>
          <w:p w14:paraId="33DB7D47"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房地产开发经营</w:t>
            </w:r>
          </w:p>
        </w:tc>
        <w:tc>
          <w:tcPr>
            <w:tcW w:w="1462" w:type="dxa"/>
            <w:vAlign w:val="center"/>
          </w:tcPr>
          <w:p w14:paraId="0661DC4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734CF85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6AE12728"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Y≥200000</w:t>
            </w:r>
          </w:p>
        </w:tc>
        <w:tc>
          <w:tcPr>
            <w:tcW w:w="1664" w:type="dxa"/>
            <w:vAlign w:val="center"/>
          </w:tcPr>
          <w:p w14:paraId="5AA810DB"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1000≤Y＜200000</w:t>
            </w:r>
          </w:p>
        </w:tc>
        <w:tc>
          <w:tcPr>
            <w:tcW w:w="1446" w:type="dxa"/>
            <w:vAlign w:val="center"/>
          </w:tcPr>
          <w:p w14:paraId="7C9B8DF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100≤Y＜1000</w:t>
            </w:r>
          </w:p>
        </w:tc>
        <w:tc>
          <w:tcPr>
            <w:tcW w:w="793" w:type="dxa"/>
            <w:vAlign w:val="center"/>
          </w:tcPr>
          <w:p w14:paraId="76A2A9A7"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Y＜100</w:t>
            </w:r>
          </w:p>
        </w:tc>
      </w:tr>
      <w:tr w:rsidR="00C43E48" w14:paraId="436EF187" w14:textId="77777777">
        <w:trPr>
          <w:trHeight w:val="23"/>
          <w:jc w:val="center"/>
        </w:trPr>
        <w:tc>
          <w:tcPr>
            <w:tcW w:w="1742" w:type="dxa"/>
            <w:vMerge/>
            <w:vAlign w:val="center"/>
          </w:tcPr>
          <w:p w14:paraId="6CA3C6B1"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620A6E2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资产总额(Z)</w:t>
            </w:r>
          </w:p>
        </w:tc>
        <w:tc>
          <w:tcPr>
            <w:tcW w:w="727" w:type="dxa"/>
            <w:vAlign w:val="center"/>
          </w:tcPr>
          <w:p w14:paraId="452FF5A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5BF0DA31"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Z≥10000</w:t>
            </w:r>
          </w:p>
        </w:tc>
        <w:tc>
          <w:tcPr>
            <w:tcW w:w="1664" w:type="dxa"/>
            <w:vAlign w:val="center"/>
          </w:tcPr>
          <w:p w14:paraId="41EF7CAB"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5000≤Z＜10000</w:t>
            </w:r>
          </w:p>
        </w:tc>
        <w:tc>
          <w:tcPr>
            <w:tcW w:w="1446" w:type="dxa"/>
            <w:vAlign w:val="center"/>
          </w:tcPr>
          <w:p w14:paraId="1B8E710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2000≤Z＜5000</w:t>
            </w:r>
          </w:p>
        </w:tc>
        <w:tc>
          <w:tcPr>
            <w:tcW w:w="793" w:type="dxa"/>
            <w:vAlign w:val="center"/>
          </w:tcPr>
          <w:p w14:paraId="4294041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Z＜2000</w:t>
            </w:r>
          </w:p>
        </w:tc>
      </w:tr>
      <w:tr w:rsidR="00C43E48" w14:paraId="1E5ABE06" w14:textId="77777777">
        <w:trPr>
          <w:trHeight w:val="23"/>
          <w:jc w:val="center"/>
        </w:trPr>
        <w:tc>
          <w:tcPr>
            <w:tcW w:w="1742" w:type="dxa"/>
            <w:vMerge w:val="restart"/>
            <w:vAlign w:val="center"/>
          </w:tcPr>
          <w:p w14:paraId="1234A0D6"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物业管理</w:t>
            </w:r>
          </w:p>
        </w:tc>
        <w:tc>
          <w:tcPr>
            <w:tcW w:w="1462" w:type="dxa"/>
            <w:vAlign w:val="center"/>
          </w:tcPr>
          <w:p w14:paraId="080AEE96"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266FB6D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26C6922D"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X≥1000</w:t>
            </w:r>
          </w:p>
        </w:tc>
        <w:tc>
          <w:tcPr>
            <w:tcW w:w="1664" w:type="dxa"/>
            <w:vAlign w:val="center"/>
          </w:tcPr>
          <w:p w14:paraId="2AE29F0B"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300≤X＜1000</w:t>
            </w:r>
          </w:p>
        </w:tc>
        <w:tc>
          <w:tcPr>
            <w:tcW w:w="1446" w:type="dxa"/>
            <w:vAlign w:val="center"/>
          </w:tcPr>
          <w:p w14:paraId="52FC228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100≤X＜300</w:t>
            </w:r>
          </w:p>
        </w:tc>
        <w:tc>
          <w:tcPr>
            <w:tcW w:w="793" w:type="dxa"/>
            <w:vAlign w:val="center"/>
          </w:tcPr>
          <w:p w14:paraId="2DC5F528"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X＜100</w:t>
            </w:r>
          </w:p>
        </w:tc>
      </w:tr>
      <w:tr w:rsidR="00C43E48" w14:paraId="0328FCF8" w14:textId="77777777">
        <w:trPr>
          <w:trHeight w:val="23"/>
          <w:jc w:val="center"/>
        </w:trPr>
        <w:tc>
          <w:tcPr>
            <w:tcW w:w="1742" w:type="dxa"/>
            <w:vMerge/>
            <w:vAlign w:val="center"/>
          </w:tcPr>
          <w:p w14:paraId="1A38B264"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0C20616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营业收入(Y)</w:t>
            </w:r>
          </w:p>
        </w:tc>
        <w:tc>
          <w:tcPr>
            <w:tcW w:w="727" w:type="dxa"/>
            <w:vAlign w:val="center"/>
          </w:tcPr>
          <w:p w14:paraId="5144587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4601EC9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Y≥5000</w:t>
            </w:r>
          </w:p>
        </w:tc>
        <w:tc>
          <w:tcPr>
            <w:tcW w:w="1664" w:type="dxa"/>
            <w:vAlign w:val="center"/>
          </w:tcPr>
          <w:p w14:paraId="52DD911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1000≤Y＜5000</w:t>
            </w:r>
          </w:p>
        </w:tc>
        <w:tc>
          <w:tcPr>
            <w:tcW w:w="1446" w:type="dxa"/>
            <w:vAlign w:val="center"/>
          </w:tcPr>
          <w:p w14:paraId="19147A26"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500≤Y＜1000</w:t>
            </w:r>
          </w:p>
        </w:tc>
        <w:tc>
          <w:tcPr>
            <w:tcW w:w="793" w:type="dxa"/>
            <w:vAlign w:val="center"/>
          </w:tcPr>
          <w:p w14:paraId="419EC644"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Y＜500</w:t>
            </w:r>
          </w:p>
        </w:tc>
      </w:tr>
      <w:tr w:rsidR="00C43E48" w14:paraId="29E28E58" w14:textId="77777777">
        <w:trPr>
          <w:trHeight w:val="23"/>
          <w:jc w:val="center"/>
        </w:trPr>
        <w:tc>
          <w:tcPr>
            <w:tcW w:w="1742" w:type="dxa"/>
            <w:vMerge w:val="restart"/>
            <w:vAlign w:val="center"/>
          </w:tcPr>
          <w:p w14:paraId="567D568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租赁和商务服务业</w:t>
            </w:r>
          </w:p>
        </w:tc>
        <w:tc>
          <w:tcPr>
            <w:tcW w:w="1462" w:type="dxa"/>
            <w:vAlign w:val="center"/>
          </w:tcPr>
          <w:p w14:paraId="216DB89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094E414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1A2B404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X≥300</w:t>
            </w:r>
          </w:p>
        </w:tc>
        <w:tc>
          <w:tcPr>
            <w:tcW w:w="1664" w:type="dxa"/>
            <w:vAlign w:val="center"/>
          </w:tcPr>
          <w:p w14:paraId="084C899B"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100≤X＜300</w:t>
            </w:r>
          </w:p>
        </w:tc>
        <w:tc>
          <w:tcPr>
            <w:tcW w:w="1446" w:type="dxa"/>
            <w:vAlign w:val="center"/>
          </w:tcPr>
          <w:p w14:paraId="7B47B52E"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10≤X＜100</w:t>
            </w:r>
          </w:p>
        </w:tc>
        <w:tc>
          <w:tcPr>
            <w:tcW w:w="793" w:type="dxa"/>
            <w:vAlign w:val="center"/>
          </w:tcPr>
          <w:p w14:paraId="08FE968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w:t>
            </w:r>
          </w:p>
        </w:tc>
      </w:tr>
      <w:tr w:rsidR="00C43E48" w14:paraId="1FEA0305" w14:textId="77777777">
        <w:trPr>
          <w:trHeight w:val="23"/>
          <w:jc w:val="center"/>
        </w:trPr>
        <w:tc>
          <w:tcPr>
            <w:tcW w:w="1742" w:type="dxa"/>
            <w:vMerge/>
            <w:vAlign w:val="center"/>
          </w:tcPr>
          <w:p w14:paraId="737B87C1" w14:textId="77777777" w:rsidR="00C43E48" w:rsidRDefault="00C43E48">
            <w:pPr>
              <w:widowControl/>
              <w:spacing w:line="360" w:lineRule="auto"/>
              <w:jc w:val="center"/>
              <w:rPr>
                <w:rFonts w:ascii="宋体" w:hAnsi="宋体" w:cs="宋体" w:hint="eastAsia"/>
                <w:kern w:val="0"/>
                <w:sz w:val="24"/>
              </w:rPr>
            </w:pPr>
          </w:p>
        </w:tc>
        <w:tc>
          <w:tcPr>
            <w:tcW w:w="1462" w:type="dxa"/>
            <w:vAlign w:val="center"/>
          </w:tcPr>
          <w:p w14:paraId="6513E362"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资产总额(Z)</w:t>
            </w:r>
          </w:p>
        </w:tc>
        <w:tc>
          <w:tcPr>
            <w:tcW w:w="727" w:type="dxa"/>
            <w:vAlign w:val="center"/>
          </w:tcPr>
          <w:p w14:paraId="4707129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万元</w:t>
            </w:r>
          </w:p>
        </w:tc>
        <w:tc>
          <w:tcPr>
            <w:tcW w:w="1011" w:type="dxa"/>
            <w:vAlign w:val="center"/>
          </w:tcPr>
          <w:p w14:paraId="7560616C"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Z≥120000</w:t>
            </w:r>
          </w:p>
        </w:tc>
        <w:tc>
          <w:tcPr>
            <w:tcW w:w="1664" w:type="dxa"/>
            <w:vAlign w:val="center"/>
          </w:tcPr>
          <w:p w14:paraId="0D866C24"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8000≤Z＜120000</w:t>
            </w:r>
          </w:p>
        </w:tc>
        <w:tc>
          <w:tcPr>
            <w:tcW w:w="1446" w:type="dxa"/>
            <w:vAlign w:val="center"/>
          </w:tcPr>
          <w:p w14:paraId="78EF56F3"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100≤Z＜8000</w:t>
            </w:r>
          </w:p>
        </w:tc>
        <w:tc>
          <w:tcPr>
            <w:tcW w:w="793" w:type="dxa"/>
            <w:vAlign w:val="center"/>
          </w:tcPr>
          <w:p w14:paraId="10E7991F"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Z＜100</w:t>
            </w:r>
          </w:p>
        </w:tc>
      </w:tr>
      <w:tr w:rsidR="00C43E48" w14:paraId="216D829A" w14:textId="77777777">
        <w:trPr>
          <w:trHeight w:val="23"/>
          <w:jc w:val="center"/>
        </w:trPr>
        <w:tc>
          <w:tcPr>
            <w:tcW w:w="1742" w:type="dxa"/>
            <w:vAlign w:val="center"/>
          </w:tcPr>
          <w:p w14:paraId="6F82989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其他未列明行业 *</w:t>
            </w:r>
          </w:p>
        </w:tc>
        <w:tc>
          <w:tcPr>
            <w:tcW w:w="1462" w:type="dxa"/>
            <w:vAlign w:val="center"/>
          </w:tcPr>
          <w:p w14:paraId="00253839"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从业人员(X)</w:t>
            </w:r>
          </w:p>
        </w:tc>
        <w:tc>
          <w:tcPr>
            <w:tcW w:w="727" w:type="dxa"/>
            <w:vAlign w:val="center"/>
          </w:tcPr>
          <w:p w14:paraId="2EEA81F4"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人</w:t>
            </w:r>
          </w:p>
        </w:tc>
        <w:tc>
          <w:tcPr>
            <w:tcW w:w="1011" w:type="dxa"/>
            <w:vAlign w:val="center"/>
          </w:tcPr>
          <w:p w14:paraId="75883DAA"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X≥300</w:t>
            </w:r>
          </w:p>
        </w:tc>
        <w:tc>
          <w:tcPr>
            <w:tcW w:w="1664" w:type="dxa"/>
            <w:vAlign w:val="center"/>
          </w:tcPr>
          <w:p w14:paraId="06B28AB0"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100≤X＜300</w:t>
            </w:r>
          </w:p>
        </w:tc>
        <w:tc>
          <w:tcPr>
            <w:tcW w:w="1446" w:type="dxa"/>
            <w:vAlign w:val="center"/>
          </w:tcPr>
          <w:p w14:paraId="0A7F3305"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10≤X＜100</w:t>
            </w:r>
          </w:p>
        </w:tc>
        <w:tc>
          <w:tcPr>
            <w:tcW w:w="793" w:type="dxa"/>
            <w:vAlign w:val="center"/>
          </w:tcPr>
          <w:p w14:paraId="4CD4F951" w14:textId="77777777" w:rsidR="00C43E4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X＜10</w:t>
            </w:r>
          </w:p>
        </w:tc>
      </w:tr>
    </w:tbl>
    <w:p w14:paraId="01381030"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说明：</w:t>
      </w:r>
    </w:p>
    <w:p w14:paraId="5ED1A46D"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1.大型、中型和小型企业须同时满足所列指标的下限，否则下划一档；微型企业只须满足所列指标中的一项即可。</w:t>
      </w:r>
    </w:p>
    <w:p w14:paraId="2B9DE322"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31F661E" w14:textId="77777777" w:rsidR="00C43E48"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9D73C6" w14:textId="77777777" w:rsidR="00C43E48" w:rsidRDefault="00C43E48">
      <w:pPr>
        <w:pStyle w:val="a6"/>
        <w:tabs>
          <w:tab w:val="left" w:pos="562"/>
          <w:tab w:val="left" w:pos="3372"/>
          <w:tab w:val="left" w:pos="3653"/>
        </w:tabs>
        <w:spacing w:line="360" w:lineRule="auto"/>
        <w:rPr>
          <w:rFonts w:ascii="宋体" w:hAnsi="宋体" w:cs="宋体" w:hint="eastAsia"/>
          <w:sz w:val="24"/>
        </w:rPr>
      </w:pPr>
    </w:p>
    <w:p w14:paraId="216F5BD5" w14:textId="77777777" w:rsidR="00C43E48" w:rsidRDefault="00000000">
      <w:pPr>
        <w:tabs>
          <w:tab w:val="left" w:pos="360"/>
        </w:tabs>
        <w:spacing w:line="360" w:lineRule="auto"/>
        <w:outlineLvl w:val="1"/>
        <w:rPr>
          <w:rFonts w:ascii="宋体" w:hAnsi="宋体" w:cs="宋体" w:hint="eastAsia"/>
          <w:sz w:val="24"/>
        </w:rPr>
      </w:pPr>
      <w:r>
        <w:rPr>
          <w:rFonts w:ascii="宋体" w:hAnsi="宋体" w:cs="宋体" w:hint="eastAsia"/>
          <w:sz w:val="24"/>
        </w:rPr>
        <w:br w:type="page"/>
      </w:r>
      <w:r>
        <w:rPr>
          <w:rFonts w:ascii="宋体" w:hAnsi="宋体" w:cs="宋体" w:hint="eastAsia"/>
          <w:b/>
          <w:bCs/>
          <w:sz w:val="24"/>
        </w:rPr>
        <w:t>4、财政部、民政部、中国残联《关于促进残疾人就业政府采购政策的通知》（财库〔2017〕141 号）</w:t>
      </w:r>
    </w:p>
    <w:p w14:paraId="4822B93E" w14:textId="77777777" w:rsidR="00C43E48" w:rsidRDefault="00C43E48">
      <w:pPr>
        <w:shd w:val="clear" w:color="auto" w:fill="FFFFFF"/>
        <w:spacing w:line="360" w:lineRule="auto"/>
        <w:rPr>
          <w:rFonts w:ascii="宋体" w:hAnsi="宋体" w:cs="宋体" w:hint="eastAsia"/>
          <w:bCs/>
          <w:sz w:val="24"/>
        </w:rPr>
      </w:pPr>
    </w:p>
    <w:p w14:paraId="77296892" w14:textId="77777777" w:rsidR="00C43E48" w:rsidRDefault="00000000">
      <w:pPr>
        <w:shd w:val="clear" w:color="auto" w:fill="FFFFFF"/>
        <w:spacing w:line="360" w:lineRule="auto"/>
        <w:rPr>
          <w:rFonts w:ascii="宋体" w:hAnsi="宋体" w:cs="宋体" w:hint="eastAsia"/>
          <w:bCs/>
          <w:sz w:val="24"/>
        </w:rPr>
      </w:pPr>
      <w:r>
        <w:rPr>
          <w:rFonts w:ascii="宋体" w:hAnsi="宋体" w:cs="宋体" w:hint="eastAsia"/>
          <w:bCs/>
          <w:sz w:val="24"/>
        </w:rPr>
        <w:t>关于促进残疾人就业政府采购政策的通知</w:t>
      </w:r>
    </w:p>
    <w:p w14:paraId="0A9D9C35" w14:textId="77777777" w:rsidR="00C43E48" w:rsidRDefault="00000000">
      <w:pPr>
        <w:pStyle w:val="af0"/>
        <w:shd w:val="clear" w:color="auto" w:fill="FFFFFF"/>
        <w:spacing w:before="0" w:beforeAutospacing="0" w:after="0" w:afterAutospacing="0" w:line="360" w:lineRule="auto"/>
        <w:jc w:val="center"/>
        <w:rPr>
          <w:rFonts w:hint="eastAsia"/>
        </w:rPr>
      </w:pPr>
      <w:r>
        <w:rPr>
          <w:rFonts w:hint="eastAsia"/>
        </w:rPr>
        <w:t xml:space="preserve">　　</w:t>
      </w:r>
      <w:bookmarkStart w:id="30" w:name="sendNo"/>
      <w:r>
        <w:rPr>
          <w:rFonts w:hint="eastAsia"/>
        </w:rPr>
        <w:t>财库〔</w:t>
      </w:r>
      <w:bookmarkEnd w:id="30"/>
      <w:r>
        <w:rPr>
          <w:rFonts w:hint="eastAsia"/>
        </w:rPr>
        <w:t>2017〕141号</w:t>
      </w:r>
    </w:p>
    <w:p w14:paraId="5B7E57C6" w14:textId="77777777" w:rsidR="00C43E48" w:rsidRDefault="00000000">
      <w:pPr>
        <w:pStyle w:val="af0"/>
        <w:shd w:val="clear" w:color="auto" w:fill="FFFFFF"/>
        <w:spacing w:before="0" w:beforeAutospacing="0" w:after="0" w:afterAutospacing="0" w:line="360" w:lineRule="auto"/>
        <w:ind w:firstLineChars="200" w:firstLine="480"/>
        <w:rPr>
          <w:rFonts w:hint="eastAsia"/>
        </w:rPr>
      </w:pPr>
      <w:bookmarkStart w:id="31"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1"/>
      <w:r>
        <w:rPr>
          <w:rFonts w:hint="eastAsia"/>
        </w:rPr>
        <w:t>：</w:t>
      </w:r>
    </w:p>
    <w:p w14:paraId="18FA1B74"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14:paraId="4DFBE06B"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一、享受政府采购支持政策的残疾人福利性单位应当同时满足以下条件：</w:t>
      </w:r>
    </w:p>
    <w:p w14:paraId="52DD5A50"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（一）安置的残疾人占本单位在职职工人数的比例不低于25%（含25%），并且安置的残疾人人数不少于10人（含10人）；</w:t>
      </w:r>
    </w:p>
    <w:p w14:paraId="10DE890E"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（二）依法与安置的每位残疾人签订了一年以上（含一年）的劳动合同或服务协议；</w:t>
      </w:r>
    </w:p>
    <w:p w14:paraId="443C9755"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（三）为安置的每位残疾人按月足额缴纳了基本养老保险、基本医疗保险、失业保险、工伤保险和生育保险等社会保险费；</w:t>
      </w:r>
    </w:p>
    <w:p w14:paraId="63866906"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（四）通过银行等金融机构向安置的每位残疾人，按月支付了不低于单位所在区县适用的经省级人民政府批准的月最低工资标准的工资；</w:t>
      </w:r>
    </w:p>
    <w:p w14:paraId="36780085"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14:paraId="34B8B307"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前款所称残疾人是指法</w:t>
      </w:r>
      <w:proofErr w:type="gramStart"/>
      <w:r>
        <w:rPr>
          <w:rFonts w:hint="eastAsia"/>
        </w:rPr>
        <w:t>定劳动</w:t>
      </w:r>
      <w:proofErr w:type="gramEnd"/>
      <w:r>
        <w:rPr>
          <w:rFonts w:hint="eastAsia"/>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B8DCAD"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hint="eastAsia"/>
        </w:rPr>
        <w:t>函内容</w:t>
      </w:r>
      <w:proofErr w:type="gramEnd"/>
      <w:r>
        <w:rPr>
          <w:rFonts w:hint="eastAsia"/>
        </w:rPr>
        <w:t>的材料。</w:t>
      </w:r>
    </w:p>
    <w:p w14:paraId="4AF6971D"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中标、成交供应商为残疾人福利性单位的，采购人或者其委托的采购代理机构应当随中标、成交结果同时公告其《残疾人福利性单位声明函》，接受社会监督。</w:t>
      </w:r>
    </w:p>
    <w:p w14:paraId="71100B33"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供应商提供的《残疾人福利性单位声明函》与事实不符的，依照《政府采购法》第七十七条第一款的规定追究法律责任。</w:t>
      </w:r>
    </w:p>
    <w:p w14:paraId="0F8A914D"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1F4EE7E"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四、采购人采购公开招标数额标准以上的货物或者服务，因落实促进残疾人就业政策的需要，依法履行有关报批程序后，可采用公开招标以外的采购方式。</w:t>
      </w:r>
    </w:p>
    <w:p w14:paraId="3C6E4877"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DDEDE43"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A0192CC" w14:textId="77777777" w:rsidR="00C43E48" w:rsidRDefault="00000000">
      <w:pPr>
        <w:pStyle w:val="af0"/>
        <w:shd w:val="clear" w:color="auto" w:fill="FFFFFF"/>
        <w:spacing w:before="0" w:beforeAutospacing="0" w:after="0" w:afterAutospacing="0" w:line="360" w:lineRule="auto"/>
        <w:ind w:firstLineChars="200" w:firstLine="480"/>
        <w:rPr>
          <w:rFonts w:hint="eastAsia"/>
        </w:rPr>
      </w:pPr>
      <w:r>
        <w:rPr>
          <w:rFonts w:hint="eastAsia"/>
        </w:rPr>
        <w:t>七、本通知自2017年10月1日起执行。</w:t>
      </w:r>
    </w:p>
    <w:p w14:paraId="496969A9" w14:textId="77777777" w:rsidR="00C43E48" w:rsidRDefault="00000000">
      <w:pPr>
        <w:pStyle w:val="af0"/>
        <w:shd w:val="clear" w:color="auto" w:fill="FFFFFF"/>
        <w:spacing w:before="0" w:beforeAutospacing="0" w:after="0" w:afterAutospacing="0" w:line="360" w:lineRule="auto"/>
        <w:ind w:firstLineChars="200" w:firstLine="480"/>
        <w:jc w:val="right"/>
        <w:rPr>
          <w:rFonts w:hint="eastAsia"/>
        </w:rPr>
      </w:pPr>
      <w:r>
        <w:rPr>
          <w:rFonts w:hint="eastAsia"/>
        </w:rPr>
        <w:t>财政部 民政部 中国残疾人联合会</w:t>
      </w:r>
    </w:p>
    <w:p w14:paraId="6C075228" w14:textId="77777777" w:rsidR="00C43E48" w:rsidRDefault="00000000">
      <w:pPr>
        <w:pStyle w:val="af0"/>
        <w:shd w:val="clear" w:color="auto" w:fill="FFFFFF"/>
        <w:spacing w:before="0" w:beforeAutospacing="0" w:after="0" w:afterAutospacing="0" w:line="360" w:lineRule="auto"/>
        <w:ind w:firstLineChars="200" w:firstLine="480"/>
        <w:jc w:val="right"/>
        <w:rPr>
          <w:rFonts w:hint="eastAsia"/>
        </w:rPr>
      </w:pPr>
      <w:r>
        <w:rPr>
          <w:rFonts w:hint="eastAsia"/>
        </w:rPr>
        <w:t>2017年8月22日</w:t>
      </w:r>
    </w:p>
    <w:p w14:paraId="6FE7B998" w14:textId="77777777" w:rsidR="00C43E48" w:rsidRDefault="00C43E48">
      <w:pPr>
        <w:pStyle w:val="x-scope"/>
        <w:shd w:val="clear" w:color="auto" w:fill="FFFFFF"/>
        <w:spacing w:before="0" w:beforeAutospacing="0" w:after="0" w:afterAutospacing="0" w:line="360" w:lineRule="auto"/>
        <w:jc w:val="both"/>
        <w:rPr>
          <w:rFonts w:hint="eastAsia"/>
        </w:rPr>
      </w:pPr>
    </w:p>
    <w:p w14:paraId="27C8002B" w14:textId="77777777" w:rsidR="00C43E48" w:rsidRDefault="00C43E48">
      <w:pPr>
        <w:pStyle w:val="x-scope"/>
        <w:shd w:val="clear" w:color="auto" w:fill="FFFFFF"/>
        <w:spacing w:before="0" w:beforeAutospacing="0" w:after="0" w:afterAutospacing="0" w:line="360" w:lineRule="auto"/>
        <w:jc w:val="both"/>
        <w:rPr>
          <w:rFonts w:hint="eastAsia"/>
        </w:rPr>
      </w:pPr>
    </w:p>
    <w:p w14:paraId="3EBB4684" w14:textId="77777777" w:rsidR="00C43E48" w:rsidRDefault="00C43E48">
      <w:pPr>
        <w:pStyle w:val="x-scope"/>
        <w:shd w:val="clear" w:color="auto" w:fill="FFFFFF"/>
        <w:spacing w:before="0" w:beforeAutospacing="0" w:after="0" w:afterAutospacing="0" w:line="360" w:lineRule="auto"/>
        <w:jc w:val="both"/>
        <w:rPr>
          <w:rFonts w:hint="eastAsia"/>
        </w:rPr>
      </w:pPr>
    </w:p>
    <w:p w14:paraId="318D0813" w14:textId="77777777" w:rsidR="00C43E48" w:rsidRDefault="00C43E48">
      <w:pPr>
        <w:pStyle w:val="x-scope"/>
        <w:shd w:val="clear" w:color="auto" w:fill="FFFFFF"/>
        <w:spacing w:before="0" w:beforeAutospacing="0" w:after="0" w:afterAutospacing="0" w:line="360" w:lineRule="auto"/>
        <w:jc w:val="both"/>
        <w:rPr>
          <w:rFonts w:hint="eastAsia"/>
        </w:rPr>
      </w:pPr>
    </w:p>
    <w:p w14:paraId="0A7B9DBE" w14:textId="77777777" w:rsidR="00C43E48" w:rsidRDefault="00C43E48">
      <w:pPr>
        <w:pStyle w:val="x-scope"/>
        <w:shd w:val="clear" w:color="auto" w:fill="FFFFFF"/>
        <w:spacing w:before="0" w:beforeAutospacing="0" w:after="0" w:afterAutospacing="0" w:line="360" w:lineRule="auto"/>
        <w:jc w:val="both"/>
        <w:rPr>
          <w:rFonts w:hint="eastAsia"/>
        </w:rPr>
      </w:pPr>
    </w:p>
    <w:p w14:paraId="435F3786" w14:textId="77777777" w:rsidR="00C43E48" w:rsidRDefault="00C43E48">
      <w:pPr>
        <w:pStyle w:val="x-scope"/>
        <w:shd w:val="clear" w:color="auto" w:fill="FFFFFF"/>
        <w:spacing w:before="0" w:beforeAutospacing="0" w:after="0" w:afterAutospacing="0" w:line="360" w:lineRule="auto"/>
        <w:jc w:val="both"/>
        <w:rPr>
          <w:rFonts w:hint="eastAsia"/>
        </w:rPr>
      </w:pPr>
    </w:p>
    <w:p w14:paraId="36E1DDAE" w14:textId="77777777" w:rsidR="00C43E48" w:rsidRDefault="00000000">
      <w:r>
        <w:rPr>
          <w:rFonts w:hint="eastAsia"/>
        </w:rPr>
        <w:br w:type="page"/>
      </w:r>
    </w:p>
    <w:p w14:paraId="1202396D" w14:textId="77777777" w:rsidR="00C43E48" w:rsidRDefault="00000000">
      <w:pPr>
        <w:pStyle w:val="x-scope"/>
        <w:shd w:val="clear" w:color="auto" w:fill="FFFFFF"/>
        <w:spacing w:before="0" w:beforeAutospacing="0" w:after="0" w:afterAutospacing="0" w:line="360" w:lineRule="auto"/>
        <w:jc w:val="both"/>
        <w:rPr>
          <w:rFonts w:hint="eastAsia"/>
        </w:rPr>
      </w:pPr>
      <w:r>
        <w:rPr>
          <w:rFonts w:hint="eastAsia"/>
        </w:rPr>
        <w:t>附件：</w:t>
      </w:r>
    </w:p>
    <w:p w14:paraId="7A61BC92" w14:textId="77777777" w:rsidR="00C43E48" w:rsidRDefault="00000000">
      <w:pPr>
        <w:pStyle w:val="x-scope"/>
        <w:shd w:val="clear" w:color="auto" w:fill="FFFFFF"/>
        <w:spacing w:before="0" w:beforeAutospacing="0" w:after="0" w:afterAutospacing="0" w:line="360" w:lineRule="auto"/>
        <w:ind w:firstLineChars="200" w:firstLine="482"/>
        <w:jc w:val="center"/>
        <w:rPr>
          <w:rFonts w:hint="eastAsia"/>
        </w:rPr>
      </w:pPr>
      <w:r>
        <w:rPr>
          <w:rStyle w:val="qowt-font5-gb2312"/>
          <w:rFonts w:hint="eastAsia"/>
          <w:b/>
          <w:bCs/>
        </w:rPr>
        <w:t>残疾人福利性单位声明函</w:t>
      </w:r>
    </w:p>
    <w:p w14:paraId="128C332A" w14:textId="77777777" w:rsidR="00C43E48" w:rsidRDefault="00C43E48">
      <w:pPr>
        <w:pStyle w:val="x-scope"/>
        <w:shd w:val="clear" w:color="auto" w:fill="FFFFFF"/>
        <w:spacing w:before="0" w:beforeAutospacing="0" w:after="0" w:afterAutospacing="0" w:line="360" w:lineRule="auto"/>
        <w:ind w:firstLineChars="200" w:firstLine="480"/>
        <w:jc w:val="both"/>
        <w:rPr>
          <w:rFonts w:hint="eastAsia"/>
        </w:rPr>
      </w:pPr>
    </w:p>
    <w:p w14:paraId="27938B21" w14:textId="77777777" w:rsidR="00C43E48" w:rsidRDefault="00000000">
      <w:pPr>
        <w:pStyle w:val="x-scope"/>
        <w:shd w:val="clear" w:color="auto" w:fill="FFFFFF"/>
        <w:spacing w:before="0" w:beforeAutospacing="0" w:after="0" w:afterAutospacing="0" w:line="360" w:lineRule="auto"/>
        <w:ind w:firstLineChars="200" w:firstLine="480"/>
        <w:jc w:val="both"/>
        <w:rPr>
          <w:rFonts w:hint="eastAsia"/>
        </w:rPr>
      </w:pPr>
      <w:r>
        <w:rPr>
          <w:rStyle w:val="qowt-font5-gb2312"/>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4D45A8" w14:textId="77777777" w:rsidR="00C43E48" w:rsidRDefault="00000000">
      <w:pPr>
        <w:pStyle w:val="x-scope"/>
        <w:shd w:val="clear" w:color="auto" w:fill="FFFFFF"/>
        <w:spacing w:before="0" w:beforeAutospacing="0" w:after="0" w:afterAutospacing="0" w:line="360" w:lineRule="auto"/>
        <w:ind w:firstLineChars="200" w:firstLine="480"/>
        <w:jc w:val="both"/>
        <w:rPr>
          <w:rFonts w:hint="eastAsia"/>
        </w:rPr>
      </w:pPr>
      <w:r>
        <w:rPr>
          <w:rStyle w:val="qowt-font5-gb2312"/>
          <w:rFonts w:hint="eastAsia"/>
        </w:rPr>
        <w:t>本单位对上述声明的真实性负责。如有虚假，将依法承担相应责任。</w:t>
      </w:r>
    </w:p>
    <w:p w14:paraId="4976219C" w14:textId="77777777" w:rsidR="00C43E48" w:rsidRDefault="00000000">
      <w:pPr>
        <w:pStyle w:val="x-scope"/>
        <w:shd w:val="clear" w:color="auto" w:fill="FFFFFF"/>
        <w:spacing w:before="0" w:beforeAutospacing="0" w:after="0" w:afterAutospacing="0" w:line="360" w:lineRule="auto"/>
        <w:ind w:firstLineChars="200" w:firstLine="480"/>
        <w:jc w:val="both"/>
        <w:rPr>
          <w:rFonts w:hint="eastAsia"/>
        </w:rPr>
      </w:pPr>
      <w:r>
        <w:rPr>
          <w:rFonts w:hint="eastAsia"/>
        </w:rPr>
        <w:t>投标人已知悉《关于促进残疾人就业政府采购政策的通知》（财库〔2017〕141 号）的规定，承诺提供的声明</w:t>
      </w:r>
      <w:proofErr w:type="gramStart"/>
      <w:r>
        <w:rPr>
          <w:rFonts w:hint="eastAsia"/>
        </w:rPr>
        <w:t>函内容</w:t>
      </w:r>
      <w:proofErr w:type="gramEnd"/>
      <w:r>
        <w:rPr>
          <w:rFonts w:hint="eastAsia"/>
        </w:rPr>
        <w:t>是真实的，如提供声明</w:t>
      </w:r>
      <w:proofErr w:type="gramStart"/>
      <w:r>
        <w:rPr>
          <w:rFonts w:hint="eastAsia"/>
        </w:rPr>
        <w:t>函内容</w:t>
      </w:r>
      <w:proofErr w:type="gramEnd"/>
      <w:r>
        <w:rPr>
          <w:rFonts w:hint="eastAsia"/>
        </w:rPr>
        <w:t>不实，则依法追究相关法律责任。</w:t>
      </w:r>
    </w:p>
    <w:p w14:paraId="53F446DF" w14:textId="77777777" w:rsidR="00C43E48" w:rsidRDefault="00C43E48">
      <w:pPr>
        <w:pStyle w:val="x-scope"/>
        <w:shd w:val="clear" w:color="auto" w:fill="FFFFFF"/>
        <w:spacing w:before="0" w:beforeAutospacing="0" w:after="0" w:afterAutospacing="0" w:line="360" w:lineRule="auto"/>
        <w:ind w:firstLineChars="200" w:firstLine="480"/>
        <w:jc w:val="both"/>
        <w:rPr>
          <w:rFonts w:hint="eastAsia"/>
        </w:rPr>
      </w:pPr>
    </w:p>
    <w:p w14:paraId="5D4FB3C0" w14:textId="77777777" w:rsidR="00C43E48" w:rsidRDefault="00000000">
      <w:pPr>
        <w:pStyle w:val="x-scope"/>
        <w:shd w:val="clear" w:color="auto" w:fill="FFFFFF"/>
        <w:spacing w:before="0" w:beforeAutospacing="0" w:after="0" w:afterAutospacing="0" w:line="360" w:lineRule="auto"/>
        <w:ind w:rightChars="1000" w:right="2100"/>
        <w:jc w:val="right"/>
        <w:rPr>
          <w:rFonts w:hint="eastAsia"/>
        </w:rPr>
      </w:pPr>
      <w:r>
        <w:rPr>
          <w:rStyle w:val="qowt-font5-gb2312"/>
          <w:rFonts w:hint="eastAsia"/>
        </w:rPr>
        <w:t>单位名称（盖章）：</w:t>
      </w:r>
    </w:p>
    <w:p w14:paraId="55AFA550" w14:textId="77777777" w:rsidR="00C43E48" w:rsidRDefault="00000000">
      <w:pPr>
        <w:pStyle w:val="x-scope"/>
        <w:shd w:val="clear" w:color="auto" w:fill="FFFFFF"/>
        <w:spacing w:before="0" w:beforeAutospacing="0" w:after="0" w:afterAutospacing="0" w:line="360" w:lineRule="auto"/>
        <w:ind w:rightChars="1000" w:right="2100"/>
        <w:jc w:val="right"/>
        <w:rPr>
          <w:rFonts w:hint="eastAsia"/>
          <w:lang w:val="fr-CH"/>
        </w:rPr>
      </w:pPr>
      <w:r>
        <w:rPr>
          <w:rStyle w:val="qowt-font5-gb2312"/>
          <w:rFonts w:hint="eastAsia"/>
        </w:rPr>
        <w:t>日 期：</w:t>
      </w:r>
    </w:p>
    <w:p w14:paraId="4E65E2BA" w14:textId="77777777" w:rsidR="00C43E48" w:rsidRDefault="00C43E48">
      <w:pPr>
        <w:tabs>
          <w:tab w:val="left" w:pos="640"/>
          <w:tab w:val="left" w:pos="1260"/>
          <w:tab w:val="left" w:pos="1418"/>
        </w:tabs>
        <w:spacing w:line="360" w:lineRule="auto"/>
        <w:ind w:rightChars="-200" w:right="-420"/>
        <w:rPr>
          <w:rFonts w:ascii="宋体" w:hAnsi="宋体" w:cs="宋体" w:hint="eastAsia"/>
          <w:sz w:val="24"/>
          <w:lang w:val="fr-CH"/>
        </w:rPr>
      </w:pPr>
    </w:p>
    <w:p w14:paraId="35B7CC4B" w14:textId="77777777" w:rsidR="00C43E48" w:rsidRDefault="00C43E48"/>
    <w:sectPr w:rsidR="00C43E48">
      <w:headerReference w:type="even" r:id="rId10"/>
      <w:headerReference w:type="default" r:id="rId11"/>
      <w:headerReference w:type="first" r:id="rId12"/>
      <w:pgSz w:w="11906" w:h="16838"/>
      <w:pgMar w:top="1440" w:right="1650" w:bottom="1440" w:left="165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AECC9" w14:textId="77777777" w:rsidR="00B65927" w:rsidRDefault="00B65927">
      <w:r>
        <w:separator/>
      </w:r>
    </w:p>
  </w:endnote>
  <w:endnote w:type="continuationSeparator" w:id="0">
    <w:p w14:paraId="4493F4A2" w14:textId="77777777" w:rsidR="00B65927" w:rsidRDefault="00B6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长城仿宋">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方正隶书_GBK"/>
    <w:panose1 w:val="02010509060101010101"/>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Arial Narrow">
    <w:altName w:val="DejaVu Sans"/>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5F24C" w14:textId="77777777" w:rsidR="00C43E48" w:rsidRDefault="00000000">
    <w:pPr>
      <w:pStyle w:val="ae"/>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Style w:val="af3"/>
        <w:rFonts w:ascii="宋体" w:hAnsi="宋体"/>
        <w:sz w:val="28"/>
        <w:szCs w:val="28"/>
      </w:rPr>
      <w:instrText xml:space="preserve">PAGE  </w:instrText>
    </w:r>
    <w:r>
      <w:rPr>
        <w:rFonts w:ascii="宋体" w:hAnsi="宋体"/>
        <w:sz w:val="28"/>
        <w:szCs w:val="28"/>
      </w:rPr>
      <w:fldChar w:fldCharType="separate"/>
    </w:r>
    <w:r>
      <w:rPr>
        <w:rStyle w:val="af3"/>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083FA" w14:textId="77777777" w:rsidR="00C43E48" w:rsidRDefault="00000000">
    <w:pPr>
      <w:pStyle w:val="ae"/>
      <w:jc w:val="right"/>
      <w:rPr>
        <w:rFonts w:ascii="宋体" w:hAnsi="宋体" w:hint="eastAsia"/>
        <w:sz w:val="28"/>
        <w:szCs w:val="28"/>
      </w:rPr>
    </w:pPr>
    <w:r>
      <w:rPr>
        <w:noProof/>
        <w:sz w:val="28"/>
      </w:rPr>
      <mc:AlternateContent>
        <mc:Choice Requires="wps">
          <w:drawing>
            <wp:anchor distT="0" distB="0" distL="114300" distR="114300" simplePos="0" relativeHeight="251661312" behindDoc="0" locked="0" layoutInCell="1" allowOverlap="1" wp14:anchorId="352F966B" wp14:editId="7DAA5EC2">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129E2" w14:textId="77777777" w:rsidR="00C43E48" w:rsidRDefault="00000000">
                          <w:pPr>
                            <w:pStyle w:val="ae"/>
                            <w:jc w:val="right"/>
                          </w:pPr>
                          <w:r>
                            <w:rPr>
                              <w:rFonts w:ascii="宋体" w:hAnsi="宋体"/>
                              <w:sz w:val="28"/>
                              <w:szCs w:val="28"/>
                            </w:rPr>
                            <w:t xml:space="preserve">- </w:t>
                          </w:r>
                          <w:r>
                            <w:rPr>
                              <w:rFonts w:ascii="宋体" w:hAnsi="宋体"/>
                              <w:sz w:val="28"/>
                              <w:szCs w:val="28"/>
                            </w:rPr>
                            <w:fldChar w:fldCharType="begin"/>
                          </w:r>
                          <w:r>
                            <w:rPr>
                              <w:rStyle w:val="af3"/>
                              <w:rFonts w:ascii="宋体" w:hAnsi="宋体"/>
                              <w:sz w:val="28"/>
                              <w:szCs w:val="28"/>
                            </w:rPr>
                            <w:instrText xml:space="preserve">PAGE  </w:instrText>
                          </w:r>
                          <w:r>
                            <w:rPr>
                              <w:rFonts w:ascii="宋体" w:hAnsi="宋体"/>
                              <w:sz w:val="28"/>
                              <w:szCs w:val="28"/>
                            </w:rPr>
                            <w:fldChar w:fldCharType="separate"/>
                          </w:r>
                          <w:r>
                            <w:rPr>
                              <w:rStyle w:val="af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2F966B"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E5129E2" w14:textId="77777777" w:rsidR="00C43E48" w:rsidRDefault="00000000">
                    <w:pPr>
                      <w:pStyle w:val="ae"/>
                      <w:jc w:val="right"/>
                    </w:pPr>
                    <w:r>
                      <w:rPr>
                        <w:rFonts w:ascii="宋体" w:hAnsi="宋体"/>
                        <w:sz w:val="28"/>
                        <w:szCs w:val="28"/>
                      </w:rPr>
                      <w:t xml:space="preserve">- </w:t>
                    </w:r>
                    <w:r>
                      <w:rPr>
                        <w:rFonts w:ascii="宋体" w:hAnsi="宋体"/>
                        <w:sz w:val="28"/>
                        <w:szCs w:val="28"/>
                      </w:rPr>
                      <w:fldChar w:fldCharType="begin"/>
                    </w:r>
                    <w:r>
                      <w:rPr>
                        <w:rStyle w:val="af3"/>
                        <w:rFonts w:ascii="宋体" w:hAnsi="宋体"/>
                        <w:sz w:val="28"/>
                        <w:szCs w:val="28"/>
                      </w:rPr>
                      <w:instrText xml:space="preserve">PAGE  </w:instrText>
                    </w:r>
                    <w:r>
                      <w:rPr>
                        <w:rFonts w:ascii="宋体" w:hAnsi="宋体"/>
                        <w:sz w:val="28"/>
                        <w:szCs w:val="28"/>
                      </w:rPr>
                      <w:fldChar w:fldCharType="separate"/>
                    </w:r>
                    <w:r>
                      <w:rPr>
                        <w:rStyle w:val="af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6C948" w14:textId="77777777" w:rsidR="00B65927" w:rsidRDefault="00B65927">
      <w:r>
        <w:separator/>
      </w:r>
    </w:p>
  </w:footnote>
  <w:footnote w:type="continuationSeparator" w:id="0">
    <w:p w14:paraId="631C6DDB" w14:textId="77777777" w:rsidR="00B65927" w:rsidRDefault="00B65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2E26E" w14:textId="77777777" w:rsidR="00C43E48" w:rsidRDefault="00000000">
    <w:r>
      <w:pict w14:anchorId="0C023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3074" type="#_x0000_t136" style="position:absolute;left:0;text-align:left;margin-left:0;margin-top:0;width:415pt;height:207.5pt;z-index:-251656192;mso-position-horizontal:center;mso-position-horizontal-relative:margin;mso-position-vertical:center;mso-position-vertical-relative:margin;mso-width-relative:page;mso-height-relative:page" fillcolor="black" stroked="f">
          <v:textpath style="font-family:&quot;&amp;quot&quot;;font-size:1pt" fitpath="t" string="洪琦202304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34D1B" w14:textId="77777777" w:rsidR="00C43E48" w:rsidRDefault="00C43E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E6BBF" w14:textId="77777777" w:rsidR="00C43E48" w:rsidRDefault="00000000">
    <w:r>
      <w:pict w14:anchorId="4CA41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3" type="#_x0000_t136" style="position:absolute;left:0;text-align:left;margin-left:0;margin-top:0;width:415pt;height:207.5pt;z-index:-251657216;mso-position-horizontal:center;mso-position-horizontal-relative:margin;mso-position-vertical:center;mso-position-vertical-relative:margin;mso-width-relative:page;mso-height-relative:page" fillcolor="black" stroked="f">
          <v:textpath style="font-family:&quot;&amp;quot&quot;;font-size:1pt" fitpath="t" string="洪琦202304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3D1DCE"/>
    <w:multiLevelType w:val="singleLevel"/>
    <w:tmpl w:val="923D1DCE"/>
    <w:lvl w:ilvl="0">
      <w:start w:val="1"/>
      <w:numFmt w:val="decimalEnclosedCircleChinese"/>
      <w:suff w:val="nothing"/>
      <w:lvlText w:val="%1　"/>
      <w:lvlJc w:val="left"/>
      <w:pPr>
        <w:ind w:left="0" w:firstLine="400"/>
      </w:pPr>
      <w:rPr>
        <w:rFonts w:hint="eastAsia"/>
      </w:rPr>
    </w:lvl>
  </w:abstractNum>
  <w:abstractNum w:abstractNumId="1" w15:restartNumberingAfterBreak="0">
    <w:nsid w:val="A77657F5"/>
    <w:multiLevelType w:val="singleLevel"/>
    <w:tmpl w:val="A77657F5"/>
    <w:lvl w:ilvl="0">
      <w:start w:val="1"/>
      <w:numFmt w:val="decimal"/>
      <w:suff w:val="nothing"/>
      <w:lvlText w:val="（%1）"/>
      <w:lvlJc w:val="left"/>
    </w:lvl>
  </w:abstractNum>
  <w:abstractNum w:abstractNumId="2" w15:restartNumberingAfterBreak="0">
    <w:nsid w:val="B60EDFBE"/>
    <w:multiLevelType w:val="singleLevel"/>
    <w:tmpl w:val="B60EDFBE"/>
    <w:lvl w:ilvl="0">
      <w:start w:val="1"/>
      <w:numFmt w:val="decimal"/>
      <w:suff w:val="nothing"/>
      <w:lvlText w:val="（%1）"/>
      <w:lvlJc w:val="left"/>
    </w:lvl>
  </w:abstractNum>
  <w:abstractNum w:abstractNumId="3" w15:restartNumberingAfterBreak="0">
    <w:nsid w:val="E2BE74A2"/>
    <w:multiLevelType w:val="singleLevel"/>
    <w:tmpl w:val="E2BE74A2"/>
    <w:lvl w:ilvl="0">
      <w:start w:val="1"/>
      <w:numFmt w:val="chineseCounting"/>
      <w:suff w:val="nothing"/>
      <w:lvlText w:val="%1、"/>
      <w:lvlJc w:val="left"/>
      <w:rPr>
        <w:rFonts w:hint="eastAsia"/>
      </w:rPr>
    </w:lvl>
  </w:abstractNum>
  <w:abstractNum w:abstractNumId="4" w15:restartNumberingAfterBreak="0">
    <w:nsid w:val="F2E357F0"/>
    <w:multiLevelType w:val="singleLevel"/>
    <w:tmpl w:val="F2E357F0"/>
    <w:lvl w:ilvl="0">
      <w:start w:val="1"/>
      <w:numFmt w:val="decimalEnclosedCircleChinese"/>
      <w:suff w:val="nothing"/>
      <w:lvlText w:val="%1　"/>
      <w:lvlJc w:val="left"/>
      <w:pPr>
        <w:ind w:left="0" w:firstLine="400"/>
      </w:pPr>
      <w:rPr>
        <w:rFonts w:hint="eastAsia"/>
      </w:rPr>
    </w:lvl>
  </w:abstractNum>
  <w:abstractNum w:abstractNumId="5" w15:restartNumberingAfterBreak="0">
    <w:nsid w:val="386A1B4D"/>
    <w:multiLevelType w:val="singleLevel"/>
    <w:tmpl w:val="386A1B4D"/>
    <w:lvl w:ilvl="0">
      <w:start w:val="1"/>
      <w:numFmt w:val="decimalEnclosedCircleChinese"/>
      <w:suff w:val="nothing"/>
      <w:lvlText w:val="%1　"/>
      <w:lvlJc w:val="left"/>
      <w:pPr>
        <w:ind w:left="0" w:firstLine="400"/>
      </w:pPr>
      <w:rPr>
        <w:rFonts w:hint="eastAsia"/>
      </w:rPr>
    </w:lvl>
  </w:abstractNum>
  <w:abstractNum w:abstractNumId="6" w15:restartNumberingAfterBreak="0">
    <w:nsid w:val="557559BE"/>
    <w:multiLevelType w:val="singleLevel"/>
    <w:tmpl w:val="557559BE"/>
    <w:lvl w:ilvl="0">
      <w:start w:val="2"/>
      <w:numFmt w:val="chineseCounting"/>
      <w:suff w:val="nothing"/>
      <w:lvlText w:val="（%1）"/>
      <w:lvlJc w:val="left"/>
      <w:rPr>
        <w:rFonts w:hint="eastAsia"/>
      </w:rPr>
    </w:lvl>
  </w:abstractNum>
  <w:abstractNum w:abstractNumId="7" w15:restartNumberingAfterBreak="0">
    <w:nsid w:val="66794718"/>
    <w:multiLevelType w:val="singleLevel"/>
    <w:tmpl w:val="66794718"/>
    <w:lvl w:ilvl="0">
      <w:start w:val="12"/>
      <w:numFmt w:val="chineseCounting"/>
      <w:suff w:val="space"/>
      <w:lvlText w:val="第%1条"/>
      <w:lvlJc w:val="left"/>
      <w:rPr>
        <w:rFonts w:hint="eastAsia"/>
      </w:rPr>
    </w:lvl>
  </w:abstractNum>
  <w:abstractNum w:abstractNumId="8" w15:restartNumberingAfterBreak="0">
    <w:nsid w:val="6C7B8507"/>
    <w:multiLevelType w:val="multilevel"/>
    <w:tmpl w:val="6C7B8507"/>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9" w15:restartNumberingAfterBreak="0">
    <w:nsid w:val="7D9E2CB6"/>
    <w:multiLevelType w:val="singleLevel"/>
    <w:tmpl w:val="7D9E2CB6"/>
    <w:lvl w:ilvl="0">
      <w:start w:val="1"/>
      <w:numFmt w:val="chineseCounting"/>
      <w:suff w:val="space"/>
      <w:lvlText w:val="第%1章"/>
      <w:lvlJc w:val="left"/>
      <w:rPr>
        <w:rFonts w:hint="eastAsia"/>
        <w:color w:val="auto"/>
      </w:rPr>
    </w:lvl>
  </w:abstractNum>
  <w:num w:numId="1" w16cid:durableId="325087975">
    <w:abstractNumId w:val="9"/>
  </w:num>
  <w:num w:numId="2" w16cid:durableId="1694262670">
    <w:abstractNumId w:val="2"/>
  </w:num>
  <w:num w:numId="3" w16cid:durableId="1868366696">
    <w:abstractNumId w:val="1"/>
  </w:num>
  <w:num w:numId="4" w16cid:durableId="1214998259">
    <w:abstractNumId w:val="4"/>
  </w:num>
  <w:num w:numId="5" w16cid:durableId="2090880339">
    <w:abstractNumId w:val="0"/>
  </w:num>
  <w:num w:numId="6" w16cid:durableId="1633289450">
    <w:abstractNumId w:val="8"/>
  </w:num>
  <w:num w:numId="7" w16cid:durableId="853423696">
    <w:abstractNumId w:val="5"/>
  </w:num>
  <w:num w:numId="8" w16cid:durableId="448621577">
    <w:abstractNumId w:val="3"/>
  </w:num>
  <w:num w:numId="9" w16cid:durableId="1724059238">
    <w:abstractNumId w:val="7"/>
  </w:num>
  <w:num w:numId="10" w16cid:durableId="1506702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isplayBackgroundShape/>
  <w:bordersDoNotSurroundHeader/>
  <w:bordersDoNotSurroundFooter/>
  <w:proofState w:spelling="clean" w:grammar="clean"/>
  <w:trackRevisions/>
  <w:defaultTabStop w:val="420"/>
  <w:drawingGridVerticalSpacing w:val="156"/>
  <w:noPunctuationKerning/>
  <w:characterSpacingControl w:val="compressPunctuation"/>
  <w:savePreviewPicture/>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ViNjU1YjYxMmE1ZjA1ZGI4YzZiMWU4ZDg3Zjk4MWMifQ=="/>
  </w:docVars>
  <w:rsids>
    <w:rsidRoot w:val="00172A27"/>
    <w:rsid w:val="C6F32DCC"/>
    <w:rsid w:val="C6F76B63"/>
    <w:rsid w:val="C6FF537A"/>
    <w:rsid w:val="C6FF61A2"/>
    <w:rsid w:val="C7ECA57F"/>
    <w:rsid w:val="C7F24352"/>
    <w:rsid w:val="C7FB6C83"/>
    <w:rsid w:val="C93144B0"/>
    <w:rsid w:val="CCFF8640"/>
    <w:rsid w:val="CD6D627B"/>
    <w:rsid w:val="CD76D643"/>
    <w:rsid w:val="CDBF0F11"/>
    <w:rsid w:val="CDBF6347"/>
    <w:rsid w:val="CDFB412A"/>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BD6DCB"/>
    <w:rsid w:val="D5F28C17"/>
    <w:rsid w:val="D5FD7C65"/>
    <w:rsid w:val="D6FB7D4A"/>
    <w:rsid w:val="D6FBD824"/>
    <w:rsid w:val="D6FF5B31"/>
    <w:rsid w:val="D7DF0403"/>
    <w:rsid w:val="D7EAF750"/>
    <w:rsid w:val="D7F768FF"/>
    <w:rsid w:val="D7F823FA"/>
    <w:rsid w:val="D7F97E19"/>
    <w:rsid w:val="D7FB0A91"/>
    <w:rsid w:val="D7FFB121"/>
    <w:rsid w:val="D9DFEB6F"/>
    <w:rsid w:val="D9FB7485"/>
    <w:rsid w:val="DA3F11D2"/>
    <w:rsid w:val="DA77BF65"/>
    <w:rsid w:val="DA7EFCED"/>
    <w:rsid w:val="DA864DF8"/>
    <w:rsid w:val="DB3FB4A8"/>
    <w:rsid w:val="DB6F05CE"/>
    <w:rsid w:val="DB761A47"/>
    <w:rsid w:val="DB89CC37"/>
    <w:rsid w:val="DB9CAD45"/>
    <w:rsid w:val="DBF2FCA9"/>
    <w:rsid w:val="DBF32C96"/>
    <w:rsid w:val="DBF55B31"/>
    <w:rsid w:val="DBFA322D"/>
    <w:rsid w:val="DBFB1EC7"/>
    <w:rsid w:val="DBFEDD45"/>
    <w:rsid w:val="DCF5F91C"/>
    <w:rsid w:val="DD3B7287"/>
    <w:rsid w:val="DD6D19F4"/>
    <w:rsid w:val="DD7FF34C"/>
    <w:rsid w:val="DD8D7858"/>
    <w:rsid w:val="DDCCDB7C"/>
    <w:rsid w:val="DDFD15F3"/>
    <w:rsid w:val="DDFF19AC"/>
    <w:rsid w:val="DE0B5C63"/>
    <w:rsid w:val="DE48A245"/>
    <w:rsid w:val="DE7CA25A"/>
    <w:rsid w:val="DED7ADC0"/>
    <w:rsid w:val="DEE5EE65"/>
    <w:rsid w:val="DEEDB7FE"/>
    <w:rsid w:val="DEFB56F0"/>
    <w:rsid w:val="DEFF8CBA"/>
    <w:rsid w:val="DEFFA451"/>
    <w:rsid w:val="DF2DFF79"/>
    <w:rsid w:val="DF3DF2FE"/>
    <w:rsid w:val="DF3FC20C"/>
    <w:rsid w:val="DF4F60F7"/>
    <w:rsid w:val="DF6AAF7E"/>
    <w:rsid w:val="DF6D6421"/>
    <w:rsid w:val="DF7E1314"/>
    <w:rsid w:val="DF7ED8B9"/>
    <w:rsid w:val="DF7F990A"/>
    <w:rsid w:val="DF871704"/>
    <w:rsid w:val="DFBF3049"/>
    <w:rsid w:val="DFBFBA5E"/>
    <w:rsid w:val="DFBFF981"/>
    <w:rsid w:val="DFCB9460"/>
    <w:rsid w:val="DFCEBF54"/>
    <w:rsid w:val="DFD6767C"/>
    <w:rsid w:val="DFF707C1"/>
    <w:rsid w:val="DFF8C20E"/>
    <w:rsid w:val="DFFA0186"/>
    <w:rsid w:val="DFFCA25F"/>
    <w:rsid w:val="DFFE8273"/>
    <w:rsid w:val="DFFF3D2D"/>
    <w:rsid w:val="DFFFE042"/>
    <w:rsid w:val="E2DA1E82"/>
    <w:rsid w:val="E2FD75D5"/>
    <w:rsid w:val="E39A064E"/>
    <w:rsid w:val="E3DC91FC"/>
    <w:rsid w:val="E3DEC732"/>
    <w:rsid w:val="E3FD78CA"/>
    <w:rsid w:val="E5DFBA70"/>
    <w:rsid w:val="E5FF37F3"/>
    <w:rsid w:val="E67D2A72"/>
    <w:rsid w:val="E6FF22E0"/>
    <w:rsid w:val="E77664E8"/>
    <w:rsid w:val="E77FB75B"/>
    <w:rsid w:val="E79D8EEE"/>
    <w:rsid w:val="E7AB7F05"/>
    <w:rsid w:val="E7BFFCA1"/>
    <w:rsid w:val="E7FA061E"/>
    <w:rsid w:val="E7FE269C"/>
    <w:rsid w:val="E7FF2437"/>
    <w:rsid w:val="E7FF88EA"/>
    <w:rsid w:val="E9DBAB6A"/>
    <w:rsid w:val="E9DF47B3"/>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BFC121"/>
    <w:rsid w:val="EEDCE468"/>
    <w:rsid w:val="EEF71889"/>
    <w:rsid w:val="EF3B3245"/>
    <w:rsid w:val="EF3E9F91"/>
    <w:rsid w:val="EF77F500"/>
    <w:rsid w:val="EFA6CFAA"/>
    <w:rsid w:val="EFBE6AA5"/>
    <w:rsid w:val="EFBE85D3"/>
    <w:rsid w:val="EFD45404"/>
    <w:rsid w:val="EFD7CCE4"/>
    <w:rsid w:val="EFDD8321"/>
    <w:rsid w:val="EFDEA483"/>
    <w:rsid w:val="EFEA1677"/>
    <w:rsid w:val="EFEB13B0"/>
    <w:rsid w:val="EFEECFB0"/>
    <w:rsid w:val="EFEFC1FF"/>
    <w:rsid w:val="EFEFDEF6"/>
    <w:rsid w:val="EFF3A15E"/>
    <w:rsid w:val="EFF76733"/>
    <w:rsid w:val="EFFD671A"/>
    <w:rsid w:val="EFFF4016"/>
    <w:rsid w:val="EFFF564E"/>
    <w:rsid w:val="EFFF8502"/>
    <w:rsid w:val="EFFFF58D"/>
    <w:rsid w:val="F1DF3A84"/>
    <w:rsid w:val="F1FEC505"/>
    <w:rsid w:val="F233A6EC"/>
    <w:rsid w:val="F2A70E12"/>
    <w:rsid w:val="F2A72CB2"/>
    <w:rsid w:val="F2BC9D49"/>
    <w:rsid w:val="F2F719FB"/>
    <w:rsid w:val="F33F8A9F"/>
    <w:rsid w:val="F3A10B6F"/>
    <w:rsid w:val="F3DBFEA1"/>
    <w:rsid w:val="F3DD0BA1"/>
    <w:rsid w:val="F3DE9A1F"/>
    <w:rsid w:val="F3DF2033"/>
    <w:rsid w:val="F3F7F818"/>
    <w:rsid w:val="F3F973B3"/>
    <w:rsid w:val="F3FFC112"/>
    <w:rsid w:val="F476475F"/>
    <w:rsid w:val="F4DF87F9"/>
    <w:rsid w:val="F4EB8E44"/>
    <w:rsid w:val="F4EFEE1A"/>
    <w:rsid w:val="F4F77541"/>
    <w:rsid w:val="F4FD6B5F"/>
    <w:rsid w:val="F4FEA51D"/>
    <w:rsid w:val="F54F5945"/>
    <w:rsid w:val="F573702A"/>
    <w:rsid w:val="F59E91F2"/>
    <w:rsid w:val="F5BFB08E"/>
    <w:rsid w:val="F5F30BCA"/>
    <w:rsid w:val="F5F78086"/>
    <w:rsid w:val="F5FF1F3A"/>
    <w:rsid w:val="F63F6F64"/>
    <w:rsid w:val="F68E8EBC"/>
    <w:rsid w:val="F6CFF33F"/>
    <w:rsid w:val="F6EB40A1"/>
    <w:rsid w:val="F6F95B69"/>
    <w:rsid w:val="F6FDB564"/>
    <w:rsid w:val="F6FECA32"/>
    <w:rsid w:val="F6FFBC66"/>
    <w:rsid w:val="F72F231F"/>
    <w:rsid w:val="F75BBD0A"/>
    <w:rsid w:val="F76B4181"/>
    <w:rsid w:val="F76FC8E7"/>
    <w:rsid w:val="F779AA06"/>
    <w:rsid w:val="F77F293A"/>
    <w:rsid w:val="F77F6F5D"/>
    <w:rsid w:val="F7AD7728"/>
    <w:rsid w:val="F7B66E6B"/>
    <w:rsid w:val="F7BB4CE9"/>
    <w:rsid w:val="F7BBF82E"/>
    <w:rsid w:val="F7BE1D1A"/>
    <w:rsid w:val="F7BF626F"/>
    <w:rsid w:val="F7D7C933"/>
    <w:rsid w:val="F7D7E901"/>
    <w:rsid w:val="F7DD7EBA"/>
    <w:rsid w:val="F7E61377"/>
    <w:rsid w:val="F7F1D18D"/>
    <w:rsid w:val="F7FBA634"/>
    <w:rsid w:val="F7FDC64C"/>
    <w:rsid w:val="F7FE1326"/>
    <w:rsid w:val="F7FF0A36"/>
    <w:rsid w:val="F7FF39DB"/>
    <w:rsid w:val="F8161B5D"/>
    <w:rsid w:val="F82BF878"/>
    <w:rsid w:val="F8367EC8"/>
    <w:rsid w:val="F8DEF50C"/>
    <w:rsid w:val="F8E6D969"/>
    <w:rsid w:val="F92EC1B5"/>
    <w:rsid w:val="F933FFC1"/>
    <w:rsid w:val="F94FC1D7"/>
    <w:rsid w:val="F97EE55F"/>
    <w:rsid w:val="F9DBA0C7"/>
    <w:rsid w:val="F9DD2A2E"/>
    <w:rsid w:val="F9ED91C6"/>
    <w:rsid w:val="F9EF76F1"/>
    <w:rsid w:val="F9F798B4"/>
    <w:rsid w:val="F9FF7DCC"/>
    <w:rsid w:val="F9FF95C6"/>
    <w:rsid w:val="F9FFD4BD"/>
    <w:rsid w:val="FA3F9E5F"/>
    <w:rsid w:val="FA878932"/>
    <w:rsid w:val="FAAABF82"/>
    <w:rsid w:val="FABD0F6D"/>
    <w:rsid w:val="FACF3FFA"/>
    <w:rsid w:val="FAEB7AD9"/>
    <w:rsid w:val="FAEF4EAD"/>
    <w:rsid w:val="FB17FC89"/>
    <w:rsid w:val="FB73862D"/>
    <w:rsid w:val="FB78543D"/>
    <w:rsid w:val="FB792A97"/>
    <w:rsid w:val="FBB06DFD"/>
    <w:rsid w:val="FBB615CF"/>
    <w:rsid w:val="FBBFF0A3"/>
    <w:rsid w:val="FBD485CB"/>
    <w:rsid w:val="FBDBF581"/>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7E5E17"/>
    <w:rsid w:val="FD7FF824"/>
    <w:rsid w:val="FD9F45F6"/>
    <w:rsid w:val="FDBB7174"/>
    <w:rsid w:val="FDBD221F"/>
    <w:rsid w:val="FDD73749"/>
    <w:rsid w:val="FDDE82FE"/>
    <w:rsid w:val="FDDF2E9B"/>
    <w:rsid w:val="FDEFCD20"/>
    <w:rsid w:val="FDF043C2"/>
    <w:rsid w:val="FDF7ABD0"/>
    <w:rsid w:val="FDF96920"/>
    <w:rsid w:val="FDFC106C"/>
    <w:rsid w:val="FDFEA2DD"/>
    <w:rsid w:val="FDFFCB60"/>
    <w:rsid w:val="FE4E76D3"/>
    <w:rsid w:val="FE6DC9B1"/>
    <w:rsid w:val="FE6DE328"/>
    <w:rsid w:val="FE755604"/>
    <w:rsid w:val="FE779C47"/>
    <w:rsid w:val="FE7ED314"/>
    <w:rsid w:val="FE7F57C1"/>
    <w:rsid w:val="FE7FCF1D"/>
    <w:rsid w:val="FEBA87C3"/>
    <w:rsid w:val="FEC6E4DF"/>
    <w:rsid w:val="FECF8C6A"/>
    <w:rsid w:val="FEDD8D01"/>
    <w:rsid w:val="FEEB9ADD"/>
    <w:rsid w:val="FEEB9D36"/>
    <w:rsid w:val="FEED4D94"/>
    <w:rsid w:val="FEED4F7B"/>
    <w:rsid w:val="FEEFA82B"/>
    <w:rsid w:val="FEF74500"/>
    <w:rsid w:val="FEFE122F"/>
    <w:rsid w:val="FEFE93FF"/>
    <w:rsid w:val="FEFF9050"/>
    <w:rsid w:val="FEFFF1E8"/>
    <w:rsid w:val="FF1CE25F"/>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7F1998"/>
    <w:rsid w:val="FF8F755D"/>
    <w:rsid w:val="FFAFA0BC"/>
    <w:rsid w:val="FFB69FCA"/>
    <w:rsid w:val="FFB7425B"/>
    <w:rsid w:val="FFB750E2"/>
    <w:rsid w:val="FFB7C282"/>
    <w:rsid w:val="FFBAB4ED"/>
    <w:rsid w:val="FFBBFE98"/>
    <w:rsid w:val="FFBD163F"/>
    <w:rsid w:val="FFBDA173"/>
    <w:rsid w:val="FFBDE45F"/>
    <w:rsid w:val="FFBE13DA"/>
    <w:rsid w:val="FFBEB231"/>
    <w:rsid w:val="FFBED280"/>
    <w:rsid w:val="FFBFD07B"/>
    <w:rsid w:val="FFBFD265"/>
    <w:rsid w:val="FFCB30B4"/>
    <w:rsid w:val="FFCBCBF6"/>
    <w:rsid w:val="FFCBFCE5"/>
    <w:rsid w:val="FFCC2A7E"/>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EF39A8"/>
    <w:rsid w:val="FFEFC0D9"/>
    <w:rsid w:val="FFF2614D"/>
    <w:rsid w:val="FFF362BD"/>
    <w:rsid w:val="FFF651A0"/>
    <w:rsid w:val="FFF71634"/>
    <w:rsid w:val="FFF7C9A4"/>
    <w:rsid w:val="FFF7DDB7"/>
    <w:rsid w:val="FFF8989A"/>
    <w:rsid w:val="FFF91262"/>
    <w:rsid w:val="FFFD3583"/>
    <w:rsid w:val="FFFD5BAF"/>
    <w:rsid w:val="FFFDAABC"/>
    <w:rsid w:val="FFFDE7A9"/>
    <w:rsid w:val="FFFE0131"/>
    <w:rsid w:val="FFFF1242"/>
    <w:rsid w:val="FFFF287C"/>
    <w:rsid w:val="FFFFC76B"/>
    <w:rsid w:val="00102FCF"/>
    <w:rsid w:val="00127819"/>
    <w:rsid w:val="00172A27"/>
    <w:rsid w:val="00184B12"/>
    <w:rsid w:val="001D18BD"/>
    <w:rsid w:val="001D3334"/>
    <w:rsid w:val="001E733B"/>
    <w:rsid w:val="002D3A6D"/>
    <w:rsid w:val="00427844"/>
    <w:rsid w:val="00523433"/>
    <w:rsid w:val="00531F14"/>
    <w:rsid w:val="005B0D49"/>
    <w:rsid w:val="005E016A"/>
    <w:rsid w:val="00621A13"/>
    <w:rsid w:val="00650A66"/>
    <w:rsid w:val="00736BB7"/>
    <w:rsid w:val="00770252"/>
    <w:rsid w:val="007A52F5"/>
    <w:rsid w:val="00821404"/>
    <w:rsid w:val="00861480"/>
    <w:rsid w:val="00865282"/>
    <w:rsid w:val="009F6606"/>
    <w:rsid w:val="00B65927"/>
    <w:rsid w:val="00B7098E"/>
    <w:rsid w:val="00BD3FAE"/>
    <w:rsid w:val="00C26D89"/>
    <w:rsid w:val="00C43E48"/>
    <w:rsid w:val="00D05268"/>
    <w:rsid w:val="00E04AD1"/>
    <w:rsid w:val="00E75D82"/>
    <w:rsid w:val="00F44A5F"/>
    <w:rsid w:val="010C37B8"/>
    <w:rsid w:val="016F05E9"/>
    <w:rsid w:val="01A11967"/>
    <w:rsid w:val="01BD17FD"/>
    <w:rsid w:val="02B9090A"/>
    <w:rsid w:val="02BD3216"/>
    <w:rsid w:val="031107FC"/>
    <w:rsid w:val="03344889"/>
    <w:rsid w:val="03510688"/>
    <w:rsid w:val="03C80805"/>
    <w:rsid w:val="03D60954"/>
    <w:rsid w:val="04220A01"/>
    <w:rsid w:val="05024E58"/>
    <w:rsid w:val="05690583"/>
    <w:rsid w:val="05D84CA5"/>
    <w:rsid w:val="05EB2641"/>
    <w:rsid w:val="063313B4"/>
    <w:rsid w:val="06824DC3"/>
    <w:rsid w:val="068266FC"/>
    <w:rsid w:val="07552703"/>
    <w:rsid w:val="077AF5D6"/>
    <w:rsid w:val="07D06FDE"/>
    <w:rsid w:val="07DB29DD"/>
    <w:rsid w:val="085A6660"/>
    <w:rsid w:val="088C4E09"/>
    <w:rsid w:val="08C71150"/>
    <w:rsid w:val="09A36B41"/>
    <w:rsid w:val="0B1A27AE"/>
    <w:rsid w:val="0B30205B"/>
    <w:rsid w:val="0B495667"/>
    <w:rsid w:val="0B9650E5"/>
    <w:rsid w:val="0BCC6A37"/>
    <w:rsid w:val="0BD45EF5"/>
    <w:rsid w:val="0BF67D6A"/>
    <w:rsid w:val="0BFF5068"/>
    <w:rsid w:val="0C4D7368"/>
    <w:rsid w:val="0C6C4A39"/>
    <w:rsid w:val="0CCB3933"/>
    <w:rsid w:val="0D376BE5"/>
    <w:rsid w:val="0DB46393"/>
    <w:rsid w:val="0DBFF8A4"/>
    <w:rsid w:val="0E0636C2"/>
    <w:rsid w:val="0E541CB6"/>
    <w:rsid w:val="0F226313"/>
    <w:rsid w:val="0F260153"/>
    <w:rsid w:val="0F354D12"/>
    <w:rsid w:val="0F9B909F"/>
    <w:rsid w:val="0FA94F43"/>
    <w:rsid w:val="0FBC28CC"/>
    <w:rsid w:val="0FFE3C2D"/>
    <w:rsid w:val="12117034"/>
    <w:rsid w:val="122F0D51"/>
    <w:rsid w:val="126D9995"/>
    <w:rsid w:val="12EA61D9"/>
    <w:rsid w:val="12ED74B0"/>
    <w:rsid w:val="12F47908"/>
    <w:rsid w:val="140D3389"/>
    <w:rsid w:val="14D21C23"/>
    <w:rsid w:val="15297246"/>
    <w:rsid w:val="156E66B6"/>
    <w:rsid w:val="15787C5B"/>
    <w:rsid w:val="162D45A8"/>
    <w:rsid w:val="168B5553"/>
    <w:rsid w:val="1717300A"/>
    <w:rsid w:val="175D30A4"/>
    <w:rsid w:val="178E628A"/>
    <w:rsid w:val="17974DC1"/>
    <w:rsid w:val="1797A8E8"/>
    <w:rsid w:val="17AFCD58"/>
    <w:rsid w:val="17BF9709"/>
    <w:rsid w:val="17DFB82A"/>
    <w:rsid w:val="17E41A7D"/>
    <w:rsid w:val="17F917F2"/>
    <w:rsid w:val="17FDA86C"/>
    <w:rsid w:val="18235CAA"/>
    <w:rsid w:val="18270E2D"/>
    <w:rsid w:val="18B65219"/>
    <w:rsid w:val="18BD7EDC"/>
    <w:rsid w:val="198C2042"/>
    <w:rsid w:val="199D0E65"/>
    <w:rsid w:val="19D86C84"/>
    <w:rsid w:val="19FA3545"/>
    <w:rsid w:val="1A035868"/>
    <w:rsid w:val="1A827038"/>
    <w:rsid w:val="1AD3361A"/>
    <w:rsid w:val="1AF56CB1"/>
    <w:rsid w:val="1B1D4692"/>
    <w:rsid w:val="1B3C173F"/>
    <w:rsid w:val="1B7F54A3"/>
    <w:rsid w:val="1B7FF535"/>
    <w:rsid w:val="1BBFE1C1"/>
    <w:rsid w:val="1BFDEAE4"/>
    <w:rsid w:val="1BFF71FA"/>
    <w:rsid w:val="1BFFE856"/>
    <w:rsid w:val="1C215235"/>
    <w:rsid w:val="1CAF6DFF"/>
    <w:rsid w:val="1CBF97F2"/>
    <w:rsid w:val="1DB9B39D"/>
    <w:rsid w:val="1DEBDB17"/>
    <w:rsid w:val="1E7EB620"/>
    <w:rsid w:val="1E8D5784"/>
    <w:rsid w:val="1E8E7398"/>
    <w:rsid w:val="1EC32704"/>
    <w:rsid w:val="1EDD6EA9"/>
    <w:rsid w:val="1EF7CA78"/>
    <w:rsid w:val="1EFF6F72"/>
    <w:rsid w:val="1F0A406F"/>
    <w:rsid w:val="1F1D05E3"/>
    <w:rsid w:val="1F25C25A"/>
    <w:rsid w:val="1F3670F2"/>
    <w:rsid w:val="1F5BAC61"/>
    <w:rsid w:val="1F5D2FD1"/>
    <w:rsid w:val="1F5F252B"/>
    <w:rsid w:val="1F6EF29D"/>
    <w:rsid w:val="1F7F4BF3"/>
    <w:rsid w:val="1FAFF4B3"/>
    <w:rsid w:val="1FB6803E"/>
    <w:rsid w:val="1FB7081D"/>
    <w:rsid w:val="1FBAC58D"/>
    <w:rsid w:val="1FBBF8DB"/>
    <w:rsid w:val="1FD6A300"/>
    <w:rsid w:val="1FD96C40"/>
    <w:rsid w:val="1FEA7F1F"/>
    <w:rsid w:val="1FFF9FA2"/>
    <w:rsid w:val="1FFFDD12"/>
    <w:rsid w:val="207865DF"/>
    <w:rsid w:val="20A4382C"/>
    <w:rsid w:val="213740D6"/>
    <w:rsid w:val="216300BC"/>
    <w:rsid w:val="2185500C"/>
    <w:rsid w:val="21A92B96"/>
    <w:rsid w:val="2260669D"/>
    <w:rsid w:val="227D45A9"/>
    <w:rsid w:val="22E21BC4"/>
    <w:rsid w:val="23BF0D43"/>
    <w:rsid w:val="23D13C15"/>
    <w:rsid w:val="23D64C00"/>
    <w:rsid w:val="24495099"/>
    <w:rsid w:val="248D3582"/>
    <w:rsid w:val="25747400"/>
    <w:rsid w:val="25801095"/>
    <w:rsid w:val="260D2D7B"/>
    <w:rsid w:val="263C7034"/>
    <w:rsid w:val="2675E140"/>
    <w:rsid w:val="26BB3076"/>
    <w:rsid w:val="271C5A1C"/>
    <w:rsid w:val="271F938A"/>
    <w:rsid w:val="2734033D"/>
    <w:rsid w:val="27636103"/>
    <w:rsid w:val="27BE2A52"/>
    <w:rsid w:val="27E880B4"/>
    <w:rsid w:val="27F26299"/>
    <w:rsid w:val="27F55E0F"/>
    <w:rsid w:val="27FE33CE"/>
    <w:rsid w:val="28641D7B"/>
    <w:rsid w:val="286533D6"/>
    <w:rsid w:val="28977EA2"/>
    <w:rsid w:val="289A3AA3"/>
    <w:rsid w:val="29A05F23"/>
    <w:rsid w:val="29A1025D"/>
    <w:rsid w:val="2A3F4BF5"/>
    <w:rsid w:val="2AADC391"/>
    <w:rsid w:val="2AAF4215"/>
    <w:rsid w:val="2AB928BF"/>
    <w:rsid w:val="2ADF707C"/>
    <w:rsid w:val="2AF54989"/>
    <w:rsid w:val="2B2B082F"/>
    <w:rsid w:val="2B671B6A"/>
    <w:rsid w:val="2B7D0165"/>
    <w:rsid w:val="2BB9C8F2"/>
    <w:rsid w:val="2BFB6E8B"/>
    <w:rsid w:val="2BFFB032"/>
    <w:rsid w:val="2C4F242F"/>
    <w:rsid w:val="2C5FE643"/>
    <w:rsid w:val="2C667A3B"/>
    <w:rsid w:val="2C7C2E07"/>
    <w:rsid w:val="2CE72F7A"/>
    <w:rsid w:val="2D8C184B"/>
    <w:rsid w:val="2DAE0518"/>
    <w:rsid w:val="2DB35822"/>
    <w:rsid w:val="2DC86A18"/>
    <w:rsid w:val="2DDF7CF0"/>
    <w:rsid w:val="2DFF5839"/>
    <w:rsid w:val="2E3E806D"/>
    <w:rsid w:val="2E5F5866"/>
    <w:rsid w:val="2EBC3384"/>
    <w:rsid w:val="2EEF79C5"/>
    <w:rsid w:val="2EF45D6A"/>
    <w:rsid w:val="2EF7EE3A"/>
    <w:rsid w:val="2F32348A"/>
    <w:rsid w:val="2F38779A"/>
    <w:rsid w:val="2F4C0476"/>
    <w:rsid w:val="2F6F2DA0"/>
    <w:rsid w:val="2F6F565C"/>
    <w:rsid w:val="2F7FF788"/>
    <w:rsid w:val="2F9B0E34"/>
    <w:rsid w:val="2FAF4088"/>
    <w:rsid w:val="2FB77A4C"/>
    <w:rsid w:val="2FEAA120"/>
    <w:rsid w:val="2FECB879"/>
    <w:rsid w:val="2FF18663"/>
    <w:rsid w:val="2FFBC023"/>
    <w:rsid w:val="2FFDCAA5"/>
    <w:rsid w:val="308A48AC"/>
    <w:rsid w:val="310061F3"/>
    <w:rsid w:val="317F7117"/>
    <w:rsid w:val="319B575E"/>
    <w:rsid w:val="31B72E5C"/>
    <w:rsid w:val="32A974A8"/>
    <w:rsid w:val="32AE6949"/>
    <w:rsid w:val="32F40FD3"/>
    <w:rsid w:val="32F977F1"/>
    <w:rsid w:val="32FF0317"/>
    <w:rsid w:val="337AE2D6"/>
    <w:rsid w:val="33DEF139"/>
    <w:rsid w:val="33E52AA0"/>
    <w:rsid w:val="33F915CE"/>
    <w:rsid w:val="33F9C19C"/>
    <w:rsid w:val="346DC6E6"/>
    <w:rsid w:val="34D5481E"/>
    <w:rsid w:val="3535527B"/>
    <w:rsid w:val="35E75334"/>
    <w:rsid w:val="35EB6C31"/>
    <w:rsid w:val="35F7ACF4"/>
    <w:rsid w:val="36B772DB"/>
    <w:rsid w:val="36BDDA7C"/>
    <w:rsid w:val="36EE6EF7"/>
    <w:rsid w:val="36F7F178"/>
    <w:rsid w:val="36FDBDE3"/>
    <w:rsid w:val="372F1373"/>
    <w:rsid w:val="373DBD37"/>
    <w:rsid w:val="3769533B"/>
    <w:rsid w:val="376B13D8"/>
    <w:rsid w:val="3774DA36"/>
    <w:rsid w:val="377DC37A"/>
    <w:rsid w:val="377DF0D3"/>
    <w:rsid w:val="37AA06DF"/>
    <w:rsid w:val="37B63894"/>
    <w:rsid w:val="37BFE1FD"/>
    <w:rsid w:val="37DD7DB5"/>
    <w:rsid w:val="37EBD977"/>
    <w:rsid w:val="37F73822"/>
    <w:rsid w:val="37FF5767"/>
    <w:rsid w:val="38607A0E"/>
    <w:rsid w:val="38791C4D"/>
    <w:rsid w:val="38A96204"/>
    <w:rsid w:val="38DCE36B"/>
    <w:rsid w:val="3948288A"/>
    <w:rsid w:val="397B1CE6"/>
    <w:rsid w:val="397E758C"/>
    <w:rsid w:val="399333C8"/>
    <w:rsid w:val="3A456D67"/>
    <w:rsid w:val="3A8F174A"/>
    <w:rsid w:val="3AC2456D"/>
    <w:rsid w:val="3AEF7474"/>
    <w:rsid w:val="3AF774CA"/>
    <w:rsid w:val="3AFF7B57"/>
    <w:rsid w:val="3B3FC881"/>
    <w:rsid w:val="3B6E5B2D"/>
    <w:rsid w:val="3B7905A1"/>
    <w:rsid w:val="3B7BF8D1"/>
    <w:rsid w:val="3B93441B"/>
    <w:rsid w:val="3BED8AF0"/>
    <w:rsid w:val="3BF3F690"/>
    <w:rsid w:val="3BFEDE62"/>
    <w:rsid w:val="3BFF218A"/>
    <w:rsid w:val="3BFFAFAC"/>
    <w:rsid w:val="3C0223B7"/>
    <w:rsid w:val="3C6FA9D3"/>
    <w:rsid w:val="3C9FAAB0"/>
    <w:rsid w:val="3CBF52AA"/>
    <w:rsid w:val="3CDF57D9"/>
    <w:rsid w:val="3CEF1882"/>
    <w:rsid w:val="3CFC7333"/>
    <w:rsid w:val="3D146668"/>
    <w:rsid w:val="3D500DFE"/>
    <w:rsid w:val="3D6F35BF"/>
    <w:rsid w:val="3D84435C"/>
    <w:rsid w:val="3DBDE794"/>
    <w:rsid w:val="3DBFC698"/>
    <w:rsid w:val="3DDF4999"/>
    <w:rsid w:val="3DE7E7DE"/>
    <w:rsid w:val="3DEAAE5D"/>
    <w:rsid w:val="3DFEF73F"/>
    <w:rsid w:val="3E31A9C9"/>
    <w:rsid w:val="3E4F9684"/>
    <w:rsid w:val="3E9226FE"/>
    <w:rsid w:val="3EBC3261"/>
    <w:rsid w:val="3EBF4A42"/>
    <w:rsid w:val="3EC3748A"/>
    <w:rsid w:val="3EC45405"/>
    <w:rsid w:val="3ECC6910"/>
    <w:rsid w:val="3EDE3B0B"/>
    <w:rsid w:val="3EDF52C5"/>
    <w:rsid w:val="3EDF680B"/>
    <w:rsid w:val="3EEF766D"/>
    <w:rsid w:val="3EF34746"/>
    <w:rsid w:val="3EF91C35"/>
    <w:rsid w:val="3F4F388B"/>
    <w:rsid w:val="3F576BF2"/>
    <w:rsid w:val="3F5BACC0"/>
    <w:rsid w:val="3F6F0A32"/>
    <w:rsid w:val="3F772D4C"/>
    <w:rsid w:val="3F77813E"/>
    <w:rsid w:val="3F7E6325"/>
    <w:rsid w:val="3F84C1AE"/>
    <w:rsid w:val="3F9844A6"/>
    <w:rsid w:val="3FA06772"/>
    <w:rsid w:val="3FB3B736"/>
    <w:rsid w:val="3FBF1B9A"/>
    <w:rsid w:val="3FCDAA70"/>
    <w:rsid w:val="3FCF161C"/>
    <w:rsid w:val="3FD7C333"/>
    <w:rsid w:val="3FDF7814"/>
    <w:rsid w:val="3FDFE01C"/>
    <w:rsid w:val="3FE5F038"/>
    <w:rsid w:val="3FEA384F"/>
    <w:rsid w:val="3FEFC185"/>
    <w:rsid w:val="3FF72816"/>
    <w:rsid w:val="3FFB77CB"/>
    <w:rsid w:val="3FFB87EC"/>
    <w:rsid w:val="3FFD2741"/>
    <w:rsid w:val="3FFDCBCA"/>
    <w:rsid w:val="3FFEAECC"/>
    <w:rsid w:val="3FFF03B9"/>
    <w:rsid w:val="3FFFAFF3"/>
    <w:rsid w:val="40226BDD"/>
    <w:rsid w:val="4050335B"/>
    <w:rsid w:val="40810FC8"/>
    <w:rsid w:val="41CF6829"/>
    <w:rsid w:val="42337B3F"/>
    <w:rsid w:val="427D40B5"/>
    <w:rsid w:val="440918F1"/>
    <w:rsid w:val="447D7569"/>
    <w:rsid w:val="44B52210"/>
    <w:rsid w:val="44CB1698"/>
    <w:rsid w:val="44F324D8"/>
    <w:rsid w:val="455B5B96"/>
    <w:rsid w:val="459C5D66"/>
    <w:rsid w:val="459E2651"/>
    <w:rsid w:val="459F5CA0"/>
    <w:rsid w:val="45C41A3D"/>
    <w:rsid w:val="462D6801"/>
    <w:rsid w:val="469D7925"/>
    <w:rsid w:val="46EA32A6"/>
    <w:rsid w:val="47053F7C"/>
    <w:rsid w:val="4706073F"/>
    <w:rsid w:val="47775721"/>
    <w:rsid w:val="478563C6"/>
    <w:rsid w:val="47C60945"/>
    <w:rsid w:val="47E9A1A0"/>
    <w:rsid w:val="48002B88"/>
    <w:rsid w:val="480E6DE3"/>
    <w:rsid w:val="484F4B48"/>
    <w:rsid w:val="48605FCE"/>
    <w:rsid w:val="48C06477"/>
    <w:rsid w:val="48F14BF7"/>
    <w:rsid w:val="4945059D"/>
    <w:rsid w:val="49BEA124"/>
    <w:rsid w:val="49CC6CB6"/>
    <w:rsid w:val="4A6202EB"/>
    <w:rsid w:val="4A7C4FC1"/>
    <w:rsid w:val="4A9A6CAF"/>
    <w:rsid w:val="4A9C5875"/>
    <w:rsid w:val="4AD3180D"/>
    <w:rsid w:val="4AFD4615"/>
    <w:rsid w:val="4B454A0A"/>
    <w:rsid w:val="4B5A3FD8"/>
    <w:rsid w:val="4B887951"/>
    <w:rsid w:val="4BBF26DB"/>
    <w:rsid w:val="4BC20883"/>
    <w:rsid w:val="4BEF77D0"/>
    <w:rsid w:val="4C251B2D"/>
    <w:rsid w:val="4CF92E7B"/>
    <w:rsid w:val="4CFB6B2C"/>
    <w:rsid w:val="4D1DB812"/>
    <w:rsid w:val="4D357CE0"/>
    <w:rsid w:val="4DAFC284"/>
    <w:rsid w:val="4DBB3E33"/>
    <w:rsid w:val="4DE3154B"/>
    <w:rsid w:val="4DF5D2BF"/>
    <w:rsid w:val="4E1A111A"/>
    <w:rsid w:val="4E5655E3"/>
    <w:rsid w:val="4ECD7EB5"/>
    <w:rsid w:val="4EDE35AC"/>
    <w:rsid w:val="4EFE3702"/>
    <w:rsid w:val="4F640F18"/>
    <w:rsid w:val="4F7E3902"/>
    <w:rsid w:val="4F9A44F8"/>
    <w:rsid w:val="4F9F214B"/>
    <w:rsid w:val="4FD4C52B"/>
    <w:rsid w:val="4FF395E6"/>
    <w:rsid w:val="4FF7301E"/>
    <w:rsid w:val="4FFA569E"/>
    <w:rsid w:val="4FFF7B66"/>
    <w:rsid w:val="51487335"/>
    <w:rsid w:val="51BCFBE2"/>
    <w:rsid w:val="51E01C33"/>
    <w:rsid w:val="51E44568"/>
    <w:rsid w:val="51F15DFD"/>
    <w:rsid w:val="51FF628E"/>
    <w:rsid w:val="51FF773B"/>
    <w:rsid w:val="522BBFAA"/>
    <w:rsid w:val="522D533A"/>
    <w:rsid w:val="53252976"/>
    <w:rsid w:val="53401509"/>
    <w:rsid w:val="53543ED7"/>
    <w:rsid w:val="536433D3"/>
    <w:rsid w:val="536F6462"/>
    <w:rsid w:val="53BD2119"/>
    <w:rsid w:val="54147840"/>
    <w:rsid w:val="547C1168"/>
    <w:rsid w:val="549324D8"/>
    <w:rsid w:val="54C469E3"/>
    <w:rsid w:val="553C7A36"/>
    <w:rsid w:val="553FA718"/>
    <w:rsid w:val="5567BD2F"/>
    <w:rsid w:val="557D857A"/>
    <w:rsid w:val="557F84E0"/>
    <w:rsid w:val="55A211BE"/>
    <w:rsid w:val="55E7D38E"/>
    <w:rsid w:val="55F80356"/>
    <w:rsid w:val="55FBFA74"/>
    <w:rsid w:val="55FF196E"/>
    <w:rsid w:val="567B2EA4"/>
    <w:rsid w:val="56C7BF65"/>
    <w:rsid w:val="56DEF74B"/>
    <w:rsid w:val="56F52AF0"/>
    <w:rsid w:val="57380BEA"/>
    <w:rsid w:val="575DDB48"/>
    <w:rsid w:val="57A782E9"/>
    <w:rsid w:val="57A927F5"/>
    <w:rsid w:val="57BD2EED"/>
    <w:rsid w:val="57BFE2CB"/>
    <w:rsid w:val="57F758DB"/>
    <w:rsid w:val="57F7B39A"/>
    <w:rsid w:val="57FF3DFF"/>
    <w:rsid w:val="57FF4AD2"/>
    <w:rsid w:val="57FFB7BC"/>
    <w:rsid w:val="585A0DAA"/>
    <w:rsid w:val="58E55E64"/>
    <w:rsid w:val="591EE5AD"/>
    <w:rsid w:val="593739B8"/>
    <w:rsid w:val="593E081A"/>
    <w:rsid w:val="59C9319A"/>
    <w:rsid w:val="59D63A74"/>
    <w:rsid w:val="59D714F6"/>
    <w:rsid w:val="59DFFD93"/>
    <w:rsid w:val="59FE952C"/>
    <w:rsid w:val="5A4947D3"/>
    <w:rsid w:val="5ABB1050"/>
    <w:rsid w:val="5AF93469"/>
    <w:rsid w:val="5B171C43"/>
    <w:rsid w:val="5B3B3860"/>
    <w:rsid w:val="5B5D2F92"/>
    <w:rsid w:val="5B7DDC28"/>
    <w:rsid w:val="5B7F624A"/>
    <w:rsid w:val="5BBB05A9"/>
    <w:rsid w:val="5BCF1F1A"/>
    <w:rsid w:val="5BE72AE1"/>
    <w:rsid w:val="5BEB75A4"/>
    <w:rsid w:val="5BF42BBB"/>
    <w:rsid w:val="5BFFD5F5"/>
    <w:rsid w:val="5C7F748C"/>
    <w:rsid w:val="5CF634E9"/>
    <w:rsid w:val="5CFECA4F"/>
    <w:rsid w:val="5D355CB4"/>
    <w:rsid w:val="5D5D99E9"/>
    <w:rsid w:val="5D7FC7C9"/>
    <w:rsid w:val="5D9952E5"/>
    <w:rsid w:val="5D9A46F0"/>
    <w:rsid w:val="5DAD523C"/>
    <w:rsid w:val="5DAF0801"/>
    <w:rsid w:val="5DCFA162"/>
    <w:rsid w:val="5DEE2A2A"/>
    <w:rsid w:val="5DEEFCE9"/>
    <w:rsid w:val="5DF7BEC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EFFA761"/>
    <w:rsid w:val="5F0F562B"/>
    <w:rsid w:val="5F2D046E"/>
    <w:rsid w:val="5F3C7A35"/>
    <w:rsid w:val="5F3EE51C"/>
    <w:rsid w:val="5F4E1719"/>
    <w:rsid w:val="5F4ED10A"/>
    <w:rsid w:val="5F4F6AF7"/>
    <w:rsid w:val="5F622E52"/>
    <w:rsid w:val="5F7D5BE8"/>
    <w:rsid w:val="5F7F3DD2"/>
    <w:rsid w:val="5F7F49C8"/>
    <w:rsid w:val="5FA01D10"/>
    <w:rsid w:val="5FA77A2C"/>
    <w:rsid w:val="5FAB1AB1"/>
    <w:rsid w:val="5FDF10FF"/>
    <w:rsid w:val="5FDFE5BA"/>
    <w:rsid w:val="5FDFE6D0"/>
    <w:rsid w:val="5FED422E"/>
    <w:rsid w:val="5FF1633F"/>
    <w:rsid w:val="5FF48D17"/>
    <w:rsid w:val="5FF6893A"/>
    <w:rsid w:val="5FF8AACB"/>
    <w:rsid w:val="5FF97E15"/>
    <w:rsid w:val="5FFB4E30"/>
    <w:rsid w:val="5FFB4F3D"/>
    <w:rsid w:val="5FFD8CB0"/>
    <w:rsid w:val="5FFEF1D4"/>
    <w:rsid w:val="5FFF5037"/>
    <w:rsid w:val="5FFFBD2D"/>
    <w:rsid w:val="5FFFE862"/>
    <w:rsid w:val="607D3748"/>
    <w:rsid w:val="610C3A9C"/>
    <w:rsid w:val="615C31E8"/>
    <w:rsid w:val="61B62DA1"/>
    <w:rsid w:val="61FF5178"/>
    <w:rsid w:val="6243437A"/>
    <w:rsid w:val="62616D7C"/>
    <w:rsid w:val="627E3C0B"/>
    <w:rsid w:val="628D14F2"/>
    <w:rsid w:val="62BD4574"/>
    <w:rsid w:val="62DE6871"/>
    <w:rsid w:val="62FF7D4C"/>
    <w:rsid w:val="6325773C"/>
    <w:rsid w:val="634C1706"/>
    <w:rsid w:val="63B63069"/>
    <w:rsid w:val="63E57C7D"/>
    <w:rsid w:val="63FD7BCD"/>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A30EFF"/>
    <w:rsid w:val="67CD7F64"/>
    <w:rsid w:val="67DF1236"/>
    <w:rsid w:val="67E75822"/>
    <w:rsid w:val="67FBCA81"/>
    <w:rsid w:val="67FD6A61"/>
    <w:rsid w:val="67FEC540"/>
    <w:rsid w:val="67FF8842"/>
    <w:rsid w:val="68174789"/>
    <w:rsid w:val="688B16B1"/>
    <w:rsid w:val="692A7449"/>
    <w:rsid w:val="696D3286"/>
    <w:rsid w:val="697D55FD"/>
    <w:rsid w:val="699FEC74"/>
    <w:rsid w:val="69F0AAF8"/>
    <w:rsid w:val="6A4176E3"/>
    <w:rsid w:val="6AA00DF6"/>
    <w:rsid w:val="6AE517EE"/>
    <w:rsid w:val="6B0F7019"/>
    <w:rsid w:val="6B2633B6"/>
    <w:rsid w:val="6B2DC9B6"/>
    <w:rsid w:val="6B77E77B"/>
    <w:rsid w:val="6B7DB2B6"/>
    <w:rsid w:val="6B9F7F9D"/>
    <w:rsid w:val="6BA60BF0"/>
    <w:rsid w:val="6BAD01AB"/>
    <w:rsid w:val="6BB37418"/>
    <w:rsid w:val="6BB585A9"/>
    <w:rsid w:val="6BBB65E2"/>
    <w:rsid w:val="6BEC1818"/>
    <w:rsid w:val="6BEEC337"/>
    <w:rsid w:val="6BF7EF6A"/>
    <w:rsid w:val="6BFB3942"/>
    <w:rsid w:val="6BFC154B"/>
    <w:rsid w:val="6BFDD94E"/>
    <w:rsid w:val="6BFE6227"/>
    <w:rsid w:val="6BFF005A"/>
    <w:rsid w:val="6BFF12B7"/>
    <w:rsid w:val="6BFFB0A1"/>
    <w:rsid w:val="6C1FE371"/>
    <w:rsid w:val="6C2D1DB5"/>
    <w:rsid w:val="6C32189C"/>
    <w:rsid w:val="6C7B0821"/>
    <w:rsid w:val="6C7F72AC"/>
    <w:rsid w:val="6C892D57"/>
    <w:rsid w:val="6CE16F10"/>
    <w:rsid w:val="6CF9A775"/>
    <w:rsid w:val="6CFD1BF9"/>
    <w:rsid w:val="6D5050C7"/>
    <w:rsid w:val="6D5B4F6E"/>
    <w:rsid w:val="6D7EA6A6"/>
    <w:rsid w:val="6DBDB722"/>
    <w:rsid w:val="6DDFE8A4"/>
    <w:rsid w:val="6DF5168E"/>
    <w:rsid w:val="6DFBD59E"/>
    <w:rsid w:val="6DFF2102"/>
    <w:rsid w:val="6E4C4A24"/>
    <w:rsid w:val="6E6B3D34"/>
    <w:rsid w:val="6E7E3840"/>
    <w:rsid w:val="6E7E4B13"/>
    <w:rsid w:val="6E7E7482"/>
    <w:rsid w:val="6EAF2D51"/>
    <w:rsid w:val="6EB255EB"/>
    <w:rsid w:val="6ED72C6E"/>
    <w:rsid w:val="6ED7A6DA"/>
    <w:rsid w:val="6EE10092"/>
    <w:rsid w:val="6EFDCD2D"/>
    <w:rsid w:val="6EFF612F"/>
    <w:rsid w:val="6F18680E"/>
    <w:rsid w:val="6F1F37FC"/>
    <w:rsid w:val="6F562911"/>
    <w:rsid w:val="6F59F9E4"/>
    <w:rsid w:val="6F5FAB1B"/>
    <w:rsid w:val="6F81415B"/>
    <w:rsid w:val="6F8E58D6"/>
    <w:rsid w:val="6F9667A4"/>
    <w:rsid w:val="6FB35245"/>
    <w:rsid w:val="6FB5C1B7"/>
    <w:rsid w:val="6FB86FC2"/>
    <w:rsid w:val="6FBB741B"/>
    <w:rsid w:val="6FCDFDC3"/>
    <w:rsid w:val="6FD5E567"/>
    <w:rsid w:val="6FDBF1A1"/>
    <w:rsid w:val="6FDCF403"/>
    <w:rsid w:val="6FE6ECA6"/>
    <w:rsid w:val="6FEC0EF8"/>
    <w:rsid w:val="6FEE3D9A"/>
    <w:rsid w:val="6FEF3E9F"/>
    <w:rsid w:val="6FEF5E8B"/>
    <w:rsid w:val="6FEFACB7"/>
    <w:rsid w:val="6FF73964"/>
    <w:rsid w:val="6FFD0C97"/>
    <w:rsid w:val="6FFD15F0"/>
    <w:rsid w:val="6FFECEB9"/>
    <w:rsid w:val="6FFF08FD"/>
    <w:rsid w:val="6FFF45DC"/>
    <w:rsid w:val="7080499D"/>
    <w:rsid w:val="7082711C"/>
    <w:rsid w:val="70DD53B5"/>
    <w:rsid w:val="70F12FC6"/>
    <w:rsid w:val="713F17D9"/>
    <w:rsid w:val="71AC1F64"/>
    <w:rsid w:val="71BBC0B7"/>
    <w:rsid w:val="71BF5DB7"/>
    <w:rsid w:val="71E85758"/>
    <w:rsid w:val="72100F31"/>
    <w:rsid w:val="72445F08"/>
    <w:rsid w:val="72BD5FD5"/>
    <w:rsid w:val="72BF09DC"/>
    <w:rsid w:val="72DED412"/>
    <w:rsid w:val="72EB5790"/>
    <w:rsid w:val="72F25D68"/>
    <w:rsid w:val="72F34105"/>
    <w:rsid w:val="72F3DFB7"/>
    <w:rsid w:val="73156CA1"/>
    <w:rsid w:val="733EE3F5"/>
    <w:rsid w:val="735EF94D"/>
    <w:rsid w:val="735F9F05"/>
    <w:rsid w:val="737B2761"/>
    <w:rsid w:val="73AF6EDB"/>
    <w:rsid w:val="73B384CE"/>
    <w:rsid w:val="73BDDAAD"/>
    <w:rsid w:val="73DF4221"/>
    <w:rsid w:val="73DF49F4"/>
    <w:rsid w:val="73F5007A"/>
    <w:rsid w:val="73FD1695"/>
    <w:rsid w:val="73FEB008"/>
    <w:rsid w:val="73FF3C21"/>
    <w:rsid w:val="74077D93"/>
    <w:rsid w:val="74AE9EF4"/>
    <w:rsid w:val="74B15673"/>
    <w:rsid w:val="74EF78FC"/>
    <w:rsid w:val="74FE88D1"/>
    <w:rsid w:val="750B3103"/>
    <w:rsid w:val="757B8C15"/>
    <w:rsid w:val="75B556EC"/>
    <w:rsid w:val="75B7E9C3"/>
    <w:rsid w:val="75DE6D1A"/>
    <w:rsid w:val="75DF2597"/>
    <w:rsid w:val="75F7F078"/>
    <w:rsid w:val="75FF3FD3"/>
    <w:rsid w:val="75FFD15B"/>
    <w:rsid w:val="7688309F"/>
    <w:rsid w:val="769E28CC"/>
    <w:rsid w:val="76A43029"/>
    <w:rsid w:val="76BF4BEC"/>
    <w:rsid w:val="76CFB604"/>
    <w:rsid w:val="76DAE324"/>
    <w:rsid w:val="76EB13C1"/>
    <w:rsid w:val="76EF4444"/>
    <w:rsid w:val="76FB10EB"/>
    <w:rsid w:val="76FB24E2"/>
    <w:rsid w:val="76FBB11C"/>
    <w:rsid w:val="76FD926B"/>
    <w:rsid w:val="76FF9977"/>
    <w:rsid w:val="77520F35"/>
    <w:rsid w:val="7759F936"/>
    <w:rsid w:val="775FDF08"/>
    <w:rsid w:val="77633287"/>
    <w:rsid w:val="776FD87D"/>
    <w:rsid w:val="77747C81"/>
    <w:rsid w:val="777BDA6A"/>
    <w:rsid w:val="777F79C7"/>
    <w:rsid w:val="777FC199"/>
    <w:rsid w:val="778BDCF1"/>
    <w:rsid w:val="77ABAAEB"/>
    <w:rsid w:val="77ADA65E"/>
    <w:rsid w:val="77AF844A"/>
    <w:rsid w:val="77BBB69B"/>
    <w:rsid w:val="77BBCBAD"/>
    <w:rsid w:val="77BD97C9"/>
    <w:rsid w:val="77BDBDA6"/>
    <w:rsid w:val="77C57B61"/>
    <w:rsid w:val="77C62DC1"/>
    <w:rsid w:val="77CB4C74"/>
    <w:rsid w:val="77CFED9C"/>
    <w:rsid w:val="77DD682F"/>
    <w:rsid w:val="77DFC49B"/>
    <w:rsid w:val="77DFE8D3"/>
    <w:rsid w:val="77DFF2A1"/>
    <w:rsid w:val="77E6C2A5"/>
    <w:rsid w:val="77EF7EB5"/>
    <w:rsid w:val="77F79727"/>
    <w:rsid w:val="77F93DFF"/>
    <w:rsid w:val="77FC164C"/>
    <w:rsid w:val="77FD6ECE"/>
    <w:rsid w:val="77FF00E7"/>
    <w:rsid w:val="77FF1D65"/>
    <w:rsid w:val="77FF90F0"/>
    <w:rsid w:val="785F2FBE"/>
    <w:rsid w:val="78781E10"/>
    <w:rsid w:val="78F74C7C"/>
    <w:rsid w:val="7972DF47"/>
    <w:rsid w:val="797BCC08"/>
    <w:rsid w:val="799E691A"/>
    <w:rsid w:val="799F4D91"/>
    <w:rsid w:val="79BA2FEC"/>
    <w:rsid w:val="79DA45DF"/>
    <w:rsid w:val="79EF2068"/>
    <w:rsid w:val="79EFC2ED"/>
    <w:rsid w:val="79F4FA90"/>
    <w:rsid w:val="79FF11B0"/>
    <w:rsid w:val="79FF532C"/>
    <w:rsid w:val="79FFA6DD"/>
    <w:rsid w:val="7A3EA76F"/>
    <w:rsid w:val="7A6BC49B"/>
    <w:rsid w:val="7A7719EE"/>
    <w:rsid w:val="7AD75D36"/>
    <w:rsid w:val="7AF1A2F4"/>
    <w:rsid w:val="7AF66DB7"/>
    <w:rsid w:val="7B0D6371"/>
    <w:rsid w:val="7B180978"/>
    <w:rsid w:val="7B1DA959"/>
    <w:rsid w:val="7B3D1ACD"/>
    <w:rsid w:val="7B6FFD85"/>
    <w:rsid w:val="7B755887"/>
    <w:rsid w:val="7B770434"/>
    <w:rsid w:val="7B7E4325"/>
    <w:rsid w:val="7B9740ED"/>
    <w:rsid w:val="7B9B4F39"/>
    <w:rsid w:val="7B9BD476"/>
    <w:rsid w:val="7B9E4B6E"/>
    <w:rsid w:val="7B9FA932"/>
    <w:rsid w:val="7BAFAC10"/>
    <w:rsid w:val="7BBF0E7D"/>
    <w:rsid w:val="7BD4FE36"/>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B763D1"/>
    <w:rsid w:val="7CD30860"/>
    <w:rsid w:val="7CF5B1E8"/>
    <w:rsid w:val="7CF71E25"/>
    <w:rsid w:val="7CF78C98"/>
    <w:rsid w:val="7CFF5EAB"/>
    <w:rsid w:val="7D178AD5"/>
    <w:rsid w:val="7D518BB4"/>
    <w:rsid w:val="7D57321B"/>
    <w:rsid w:val="7D5B5C79"/>
    <w:rsid w:val="7D770A6F"/>
    <w:rsid w:val="7D7F1A16"/>
    <w:rsid w:val="7D9C1EA2"/>
    <w:rsid w:val="7DAB2D34"/>
    <w:rsid w:val="7DB6E984"/>
    <w:rsid w:val="7DBAE706"/>
    <w:rsid w:val="7DBE771B"/>
    <w:rsid w:val="7DBF3103"/>
    <w:rsid w:val="7DC8B4CE"/>
    <w:rsid w:val="7DCD2E4C"/>
    <w:rsid w:val="7DCFFCA0"/>
    <w:rsid w:val="7DDAA995"/>
    <w:rsid w:val="7DDE5D37"/>
    <w:rsid w:val="7DDE6C1C"/>
    <w:rsid w:val="7DDF1479"/>
    <w:rsid w:val="7DDF5FBB"/>
    <w:rsid w:val="7DDFEE3A"/>
    <w:rsid w:val="7DE75901"/>
    <w:rsid w:val="7DEF67DA"/>
    <w:rsid w:val="7DF2C0B3"/>
    <w:rsid w:val="7DF65F5D"/>
    <w:rsid w:val="7DF74A7A"/>
    <w:rsid w:val="7DFB68E7"/>
    <w:rsid w:val="7DFBCA38"/>
    <w:rsid w:val="7DFC33CF"/>
    <w:rsid w:val="7DFDF291"/>
    <w:rsid w:val="7DFE35DE"/>
    <w:rsid w:val="7DFEBE00"/>
    <w:rsid w:val="7E396F10"/>
    <w:rsid w:val="7E3E3C12"/>
    <w:rsid w:val="7E3F688E"/>
    <w:rsid w:val="7E778E37"/>
    <w:rsid w:val="7E792D16"/>
    <w:rsid w:val="7E9F9FFA"/>
    <w:rsid w:val="7EA1C8FE"/>
    <w:rsid w:val="7EB588E9"/>
    <w:rsid w:val="7EBF33DE"/>
    <w:rsid w:val="7ECFC5A0"/>
    <w:rsid w:val="7EDF436A"/>
    <w:rsid w:val="7EDF81E0"/>
    <w:rsid w:val="7EDFB9CE"/>
    <w:rsid w:val="7EF222C3"/>
    <w:rsid w:val="7EF4280A"/>
    <w:rsid w:val="7EF73F35"/>
    <w:rsid w:val="7EFA749D"/>
    <w:rsid w:val="7EFBF704"/>
    <w:rsid w:val="7EFD5076"/>
    <w:rsid w:val="7EFD617A"/>
    <w:rsid w:val="7EFDD9F4"/>
    <w:rsid w:val="7F153A07"/>
    <w:rsid w:val="7F4F6B62"/>
    <w:rsid w:val="7F557C0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0A4B"/>
    <w:rsid w:val="7FCF48BA"/>
    <w:rsid w:val="7FD704A6"/>
    <w:rsid w:val="7FD72F2B"/>
    <w:rsid w:val="7FD7B9F5"/>
    <w:rsid w:val="7FD7F78E"/>
    <w:rsid w:val="7FD9A9AB"/>
    <w:rsid w:val="7FDF2562"/>
    <w:rsid w:val="7FDF76F0"/>
    <w:rsid w:val="7FDFD4B4"/>
    <w:rsid w:val="7FE71672"/>
    <w:rsid w:val="7FEB1C5C"/>
    <w:rsid w:val="7FEB2A6A"/>
    <w:rsid w:val="7FED1077"/>
    <w:rsid w:val="7FEECF9C"/>
    <w:rsid w:val="7FEFA22C"/>
    <w:rsid w:val="7FEFCC65"/>
    <w:rsid w:val="7FF1384F"/>
    <w:rsid w:val="7FF359BF"/>
    <w:rsid w:val="7FF4525D"/>
    <w:rsid w:val="7FF54540"/>
    <w:rsid w:val="7FF5EA62"/>
    <w:rsid w:val="7FF70438"/>
    <w:rsid w:val="7FF79F7F"/>
    <w:rsid w:val="7FF94685"/>
    <w:rsid w:val="7FFB10D2"/>
    <w:rsid w:val="7FFB147F"/>
    <w:rsid w:val="7FFB9C5F"/>
    <w:rsid w:val="7FFC0833"/>
    <w:rsid w:val="7FFDD08B"/>
    <w:rsid w:val="7FFE9618"/>
    <w:rsid w:val="7FFEC28C"/>
    <w:rsid w:val="7FFEDE5B"/>
    <w:rsid w:val="7FFF2134"/>
    <w:rsid w:val="7FFF2B8E"/>
    <w:rsid w:val="7FFF2D5A"/>
    <w:rsid w:val="7FFF4A79"/>
    <w:rsid w:val="7FFF6EB3"/>
    <w:rsid w:val="7FFF8B10"/>
    <w:rsid w:val="7FFFAE84"/>
    <w:rsid w:val="7FFFB057"/>
    <w:rsid w:val="7FFFC142"/>
    <w:rsid w:val="7FFFCB71"/>
    <w:rsid w:val="7FFFE66B"/>
    <w:rsid w:val="849F72DD"/>
    <w:rsid w:val="873FEF8F"/>
    <w:rsid w:val="888FAC59"/>
    <w:rsid w:val="88EF3050"/>
    <w:rsid w:val="8BF793E2"/>
    <w:rsid w:val="8CDD2D42"/>
    <w:rsid w:val="8DDFC2B8"/>
    <w:rsid w:val="8EFD6DDD"/>
    <w:rsid w:val="8F1BA822"/>
    <w:rsid w:val="8F56B0B3"/>
    <w:rsid w:val="8FAD135E"/>
    <w:rsid w:val="8FB9DA41"/>
    <w:rsid w:val="93FEB948"/>
    <w:rsid w:val="94DF4B22"/>
    <w:rsid w:val="94FF7365"/>
    <w:rsid w:val="973E1D1B"/>
    <w:rsid w:val="97D76740"/>
    <w:rsid w:val="97F55F0F"/>
    <w:rsid w:val="97F5CC1C"/>
    <w:rsid w:val="99EF7EA1"/>
    <w:rsid w:val="9B59490C"/>
    <w:rsid w:val="9B773F67"/>
    <w:rsid w:val="9B7F72A1"/>
    <w:rsid w:val="9D2BF5B8"/>
    <w:rsid w:val="9DCD9ED7"/>
    <w:rsid w:val="9DFAC422"/>
    <w:rsid w:val="9EEFA1BA"/>
    <w:rsid w:val="9F5D23DC"/>
    <w:rsid w:val="9F95275D"/>
    <w:rsid w:val="9FB44369"/>
    <w:rsid w:val="9FDB46F6"/>
    <w:rsid w:val="9FEE72BA"/>
    <w:rsid w:val="9FFA5A1E"/>
    <w:rsid w:val="9FFB7019"/>
    <w:rsid w:val="9FFB9088"/>
    <w:rsid w:val="9FFDB30E"/>
    <w:rsid w:val="9FFEF493"/>
    <w:rsid w:val="9FFF4F0A"/>
    <w:rsid w:val="A37C157F"/>
    <w:rsid w:val="A6FCA627"/>
    <w:rsid w:val="A779402A"/>
    <w:rsid w:val="A7F7110A"/>
    <w:rsid w:val="A9BF86FD"/>
    <w:rsid w:val="AB1C5E57"/>
    <w:rsid w:val="AB6EB05A"/>
    <w:rsid w:val="AB7FDCD1"/>
    <w:rsid w:val="ABDDED9E"/>
    <w:rsid w:val="ABEDF919"/>
    <w:rsid w:val="ABF64354"/>
    <w:rsid w:val="ADD704A4"/>
    <w:rsid w:val="AEBD9832"/>
    <w:rsid w:val="AEDF7556"/>
    <w:rsid w:val="AEF7D195"/>
    <w:rsid w:val="AEFF2162"/>
    <w:rsid w:val="AFF557E2"/>
    <w:rsid w:val="AFF60A15"/>
    <w:rsid w:val="AFFBF6A7"/>
    <w:rsid w:val="B27B9800"/>
    <w:rsid w:val="B33BF28E"/>
    <w:rsid w:val="B3791423"/>
    <w:rsid w:val="B37A8E10"/>
    <w:rsid w:val="B3DDBE19"/>
    <w:rsid w:val="B5AFF77F"/>
    <w:rsid w:val="B5DB9F97"/>
    <w:rsid w:val="B5DC6341"/>
    <w:rsid w:val="B5F42EA8"/>
    <w:rsid w:val="B67D61EB"/>
    <w:rsid w:val="B6A63F2E"/>
    <w:rsid w:val="B76F36A9"/>
    <w:rsid w:val="B77EC4AC"/>
    <w:rsid w:val="B7EBF03A"/>
    <w:rsid w:val="B7ED86F5"/>
    <w:rsid w:val="B7FBA883"/>
    <w:rsid w:val="B7FDF15A"/>
    <w:rsid w:val="B8BEDE5B"/>
    <w:rsid w:val="B96B993A"/>
    <w:rsid w:val="B9768464"/>
    <w:rsid w:val="B9DEE6E2"/>
    <w:rsid w:val="BA7DA545"/>
    <w:rsid w:val="BAD934FB"/>
    <w:rsid w:val="BADF7E11"/>
    <w:rsid w:val="BAFAA078"/>
    <w:rsid w:val="BB7FC558"/>
    <w:rsid w:val="BB9B82AB"/>
    <w:rsid w:val="BBF7EAC5"/>
    <w:rsid w:val="BBFD1000"/>
    <w:rsid w:val="BBFE0682"/>
    <w:rsid w:val="BBFE4536"/>
    <w:rsid w:val="BC7F5A4F"/>
    <w:rsid w:val="BCE759CA"/>
    <w:rsid w:val="BCFF8224"/>
    <w:rsid w:val="BD5F71F8"/>
    <w:rsid w:val="BDB69AE2"/>
    <w:rsid w:val="BDBB51BC"/>
    <w:rsid w:val="BDCD8A47"/>
    <w:rsid w:val="BDD73F79"/>
    <w:rsid w:val="BDDD276F"/>
    <w:rsid w:val="BDF4583F"/>
    <w:rsid w:val="BDFF82DD"/>
    <w:rsid w:val="BDFF9C0A"/>
    <w:rsid w:val="BDFFB145"/>
    <w:rsid w:val="BE5F05F0"/>
    <w:rsid w:val="BE77B4F9"/>
    <w:rsid w:val="BE7F2934"/>
    <w:rsid w:val="BEB7A52F"/>
    <w:rsid w:val="BEB9F717"/>
    <w:rsid w:val="BEBB644F"/>
    <w:rsid w:val="BEEE3436"/>
    <w:rsid w:val="BEEF5CAA"/>
    <w:rsid w:val="BF0F4D57"/>
    <w:rsid w:val="BF7731A6"/>
    <w:rsid w:val="BF7ED34F"/>
    <w:rsid w:val="BF985636"/>
    <w:rsid w:val="BFA7DD1D"/>
    <w:rsid w:val="BFAF6995"/>
    <w:rsid w:val="BFB0D57C"/>
    <w:rsid w:val="BFB5637C"/>
    <w:rsid w:val="BFBFCCCE"/>
    <w:rsid w:val="BFD107FA"/>
    <w:rsid w:val="BFDFC4F6"/>
    <w:rsid w:val="BFE77FD3"/>
    <w:rsid w:val="BFEBAF11"/>
    <w:rsid w:val="BFEC50E1"/>
    <w:rsid w:val="BFED3CD7"/>
    <w:rsid w:val="BFEE3A60"/>
    <w:rsid w:val="BFF5774C"/>
    <w:rsid w:val="BFF76F6C"/>
    <w:rsid w:val="BFF7B7B3"/>
    <w:rsid w:val="BFFC7862"/>
    <w:rsid w:val="BFFD8AD6"/>
    <w:rsid w:val="BFFF16E7"/>
    <w:rsid w:val="BFFF7A5F"/>
    <w:rsid w:val="BFFF89F9"/>
    <w:rsid w:val="C1572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2"/>
    </o:shapelayout>
  </w:shapeDefaults>
  <w:decimalSymbol w:val="."/>
  <w:listSeparator w:val=","/>
  <w14:docId w14:val="67A1D024"/>
  <w15:docId w15:val="{2621D7E2-EB44-498D-862A-E79741C3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annotation text" w:unhideWhenUsed="1" w:qFormat="1"/>
    <w:lsdException w:name="header" w:qFormat="1"/>
    <w:lsdException w:name="footer" w:uiPriority="99" w:unhideWhenUsed="1" w:qFormat="1"/>
    <w:lsdException w:name="caption" w:semiHidden="1" w:unhideWhenUsed="1" w:qFormat="1"/>
    <w:lsdException w:name="annotation reference"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w:qFormat="1"/>
    <w:lsdException w:name="Block Text"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spacing w:before="260" w:after="260" w:line="360" w:lineRule="auto"/>
      <w:jc w:val="center"/>
      <w:outlineLvl w:val="1"/>
    </w:pPr>
    <w:rPr>
      <w:rFonts w:ascii="黑体" w:eastAsia="黑体" w:hAnsi="宋体" w:cs="Arial"/>
      <w:sz w:val="28"/>
      <w:szCs w:val="21"/>
    </w:rPr>
  </w:style>
  <w:style w:type="paragraph" w:styleId="3">
    <w:name w:val="heading 3"/>
    <w:basedOn w:val="a"/>
    <w:next w:val="a"/>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pPr>
      <w:adjustRightInd w:val="0"/>
      <w:spacing w:line="480" w:lineRule="atLeast"/>
      <w:ind w:firstLineChars="200" w:firstLine="567"/>
      <w:textAlignment w:val="baseline"/>
    </w:pPr>
    <w:rPr>
      <w:rFonts w:ascii="长城仿宋" w:hAnsi="Calibri"/>
      <w:kern w:val="0"/>
      <w:szCs w:val="20"/>
    </w:rPr>
  </w:style>
  <w:style w:type="paragraph" w:styleId="a4">
    <w:name w:val="Normal Indent"/>
    <w:basedOn w:val="a"/>
    <w:qFormat/>
    <w:pPr>
      <w:ind w:firstLineChars="200" w:firstLine="420"/>
    </w:pPr>
  </w:style>
  <w:style w:type="paragraph" w:styleId="a5">
    <w:name w:val="annotation text"/>
    <w:basedOn w:val="a"/>
    <w:unhideWhenUsed/>
    <w:qFormat/>
    <w:pPr>
      <w:jc w:val="left"/>
    </w:pPr>
    <w:rPr>
      <w:kern w:val="0"/>
      <w:sz w:val="20"/>
    </w:rPr>
  </w:style>
  <w:style w:type="paragraph" w:styleId="a6">
    <w:name w:val="Body Text"/>
    <w:basedOn w:val="a"/>
    <w:next w:val="a"/>
    <w:link w:val="a7"/>
    <w:uiPriority w:val="99"/>
    <w:unhideWhenUsed/>
    <w:qFormat/>
    <w:pPr>
      <w:spacing w:after="120"/>
    </w:pPr>
  </w:style>
  <w:style w:type="paragraph" w:styleId="a8">
    <w:name w:val="Body Text Indent"/>
    <w:basedOn w:val="a"/>
    <w:link w:val="a9"/>
    <w:uiPriority w:val="99"/>
    <w:unhideWhenUsed/>
    <w:qFormat/>
    <w:pPr>
      <w:spacing w:after="120"/>
      <w:ind w:leftChars="200" w:left="420"/>
    </w:pPr>
    <w:rPr>
      <w:kern w:val="0"/>
      <w:sz w:val="20"/>
      <w:szCs w:val="20"/>
    </w:rPr>
  </w:style>
  <w:style w:type="paragraph" w:styleId="aa">
    <w:name w:val="Block Text"/>
    <w:basedOn w:val="a"/>
    <w:uiPriority w:val="99"/>
    <w:unhideWhenUsed/>
    <w:qFormat/>
    <w:pPr>
      <w:spacing w:after="120"/>
      <w:ind w:leftChars="700" w:left="1440" w:rightChars="700" w:right="1440"/>
    </w:pPr>
  </w:style>
  <w:style w:type="paragraph" w:styleId="ab">
    <w:name w:val="Plain Text"/>
    <w:basedOn w:val="a"/>
    <w:next w:val="Default"/>
    <w:qFormat/>
    <w:rPr>
      <w:rFonts w:ascii="宋体" w:hAnsi="Courier New"/>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styleId="ac">
    <w:name w:val="Balloon Text"/>
    <w:basedOn w:val="a"/>
    <w:link w:val="ad"/>
    <w:qFormat/>
    <w:rPr>
      <w:sz w:val="18"/>
      <w:szCs w:val="18"/>
    </w:rPr>
  </w:style>
  <w:style w:type="paragraph" w:styleId="ae">
    <w:name w:val="footer"/>
    <w:basedOn w:val="a"/>
    <w:uiPriority w:val="99"/>
    <w:unhideWhenUsed/>
    <w:qFormat/>
    <w:pPr>
      <w:tabs>
        <w:tab w:val="center" w:pos="4153"/>
        <w:tab w:val="right" w:pos="8306"/>
      </w:tabs>
      <w:snapToGrid w:val="0"/>
      <w:jc w:val="left"/>
    </w:pPr>
    <w:rPr>
      <w:kern w:val="0"/>
      <w:sz w:val="18"/>
      <w:szCs w:val="18"/>
    </w:rPr>
  </w:style>
  <w:style w:type="paragraph" w:styleId="af">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next w:val="a"/>
    <w:qFormat/>
    <w:pPr>
      <w:spacing w:before="240" w:after="60"/>
      <w:jc w:val="center"/>
      <w:outlineLvl w:val="0"/>
    </w:pPr>
    <w:rPr>
      <w:rFonts w:ascii="Arial" w:eastAsia="隶书" w:hAnsi="Arial"/>
      <w:b/>
      <w:bCs/>
      <w:sz w:val="32"/>
      <w:szCs w:val="32"/>
    </w:rPr>
  </w:style>
  <w:style w:type="paragraph" w:styleId="af2">
    <w:name w:val="Body Text First Indent"/>
    <w:basedOn w:val="a6"/>
    <w:qFormat/>
    <w:pPr>
      <w:ind w:firstLineChars="100" w:firstLine="420"/>
    </w:pPr>
  </w:style>
  <w:style w:type="character" w:styleId="af3">
    <w:name w:val="page number"/>
    <w:qFormat/>
  </w:style>
  <w:style w:type="character" w:styleId="af4">
    <w:name w:val="annotation reference"/>
    <w:unhideWhenUsed/>
    <w:qFormat/>
    <w:rPr>
      <w:sz w:val="21"/>
      <w:szCs w:val="21"/>
    </w:rPr>
  </w:style>
  <w:style w:type="paragraph" w:styleId="af5">
    <w:name w:val="Quote"/>
    <w:next w:val="a"/>
    <w:qFormat/>
    <w:pPr>
      <w:wordWrap w:val="0"/>
      <w:spacing w:before="200" w:after="160" w:line="276" w:lineRule="auto"/>
      <w:ind w:left="864" w:right="864"/>
      <w:jc w:val="center"/>
    </w:pPr>
    <w:rPr>
      <w:rFonts w:ascii="Calibri" w:hAnsi="Calibri"/>
      <w:i/>
      <w:sz w:val="21"/>
    </w:rPr>
  </w:style>
  <w:style w:type="paragraph" w:customStyle="1" w:styleId="20">
    <w:name w:val="列出段落2"/>
    <w:basedOn w:val="a"/>
    <w:uiPriority w:val="34"/>
    <w:qFormat/>
    <w:pPr>
      <w:ind w:firstLineChars="200" w:firstLine="420"/>
    </w:pPr>
  </w:style>
  <w:style w:type="paragraph" w:customStyle="1" w:styleId="TableParagraph">
    <w:name w:val="Table Paragraph"/>
    <w:basedOn w:val="a"/>
    <w:qFormat/>
    <w:pPr>
      <w:autoSpaceDE w:val="0"/>
      <w:autoSpaceDN w:val="0"/>
      <w:jc w:val="left"/>
    </w:pPr>
    <w:rPr>
      <w:rFonts w:ascii="宋体" w:hAnsi="宋体" w:cs="宋体"/>
      <w:kern w:val="0"/>
      <w:sz w:val="22"/>
      <w:szCs w:val="22"/>
    </w:rPr>
  </w:style>
  <w:style w:type="paragraph" w:customStyle="1" w:styleId="x-scope">
    <w:name w:val="x-scope"/>
    <w:basedOn w:val="a"/>
    <w:qFormat/>
    <w:pPr>
      <w:widowControl/>
      <w:spacing w:before="100" w:beforeAutospacing="1" w:after="100" w:afterAutospacing="1"/>
      <w:jc w:val="left"/>
    </w:pPr>
    <w:rPr>
      <w:rFonts w:ascii="宋体" w:hAnsi="宋体" w:cs="宋体"/>
      <w:kern w:val="0"/>
      <w:sz w:val="24"/>
    </w:rPr>
  </w:style>
  <w:style w:type="character" w:customStyle="1" w:styleId="qowt-font5-gb2312">
    <w:name w:val="qowt-font5-gb2312"/>
    <w:qFormat/>
  </w:style>
  <w:style w:type="character" w:customStyle="1" w:styleId="ad">
    <w:name w:val="批注框文本 字符"/>
    <w:basedOn w:val="a1"/>
    <w:link w:val="ac"/>
    <w:qFormat/>
    <w:rPr>
      <w:kern w:val="2"/>
      <w:sz w:val="18"/>
      <w:szCs w:val="18"/>
    </w:rPr>
  </w:style>
  <w:style w:type="character" w:customStyle="1" w:styleId="a7">
    <w:name w:val="正文文本 字符"/>
    <w:basedOn w:val="a1"/>
    <w:link w:val="a6"/>
    <w:uiPriority w:val="99"/>
    <w:qFormat/>
    <w:rPr>
      <w:kern w:val="2"/>
      <w:sz w:val="21"/>
      <w:szCs w:val="24"/>
    </w:rPr>
  </w:style>
  <w:style w:type="paragraph" w:customStyle="1" w:styleId="msolistparagraph0">
    <w:name w:val="msolistparagraph"/>
    <w:basedOn w:val="a"/>
    <w:qFormat/>
    <w:pPr>
      <w:ind w:firstLineChars="200" w:firstLine="420"/>
    </w:pPr>
  </w:style>
  <w:style w:type="paragraph" w:customStyle="1" w:styleId="af6">
    <w:name w:val="正文格式"/>
    <w:basedOn w:val="a8"/>
    <w:uiPriority w:val="99"/>
    <w:qFormat/>
    <w:pPr>
      <w:spacing w:after="0" w:line="360" w:lineRule="auto"/>
      <w:ind w:leftChars="0" w:left="0" w:firstLine="600"/>
    </w:pPr>
    <w:rPr>
      <w:rFonts w:eastAsia="仿宋_GB2312"/>
      <w:sz w:val="30"/>
      <w:szCs w:val="30"/>
    </w:rPr>
  </w:style>
  <w:style w:type="character" w:customStyle="1" w:styleId="a9">
    <w:name w:val="正文文本缩进 字符"/>
    <w:link w:val="a8"/>
    <w:uiPriority w:val="99"/>
    <w:semiHidden/>
    <w:qFormat/>
    <w:rPr>
      <w:kern w:val="0"/>
      <w:sz w:val="20"/>
      <w:szCs w:val="20"/>
    </w:rPr>
  </w:style>
  <w:style w:type="paragraph" w:customStyle="1" w:styleId="NewNewNewNewNew">
    <w:name w:val="正文 New New New New New"/>
    <w:qFormat/>
    <w:pPr>
      <w:widowControl w:val="0"/>
      <w:jc w:val="both"/>
    </w:pPr>
    <w:rPr>
      <w:kern w:val="2"/>
      <w:sz w:val="21"/>
      <w:szCs w:val="24"/>
    </w:rPr>
  </w:style>
  <w:style w:type="paragraph" w:styleId="af7">
    <w:name w:val="List Paragraph"/>
    <w:basedOn w:val="a"/>
    <w:uiPriority w:val="34"/>
    <w:qFormat/>
    <w:pPr>
      <w:ind w:firstLineChars="200" w:firstLine="420"/>
    </w:pPr>
  </w:style>
  <w:style w:type="paragraph" w:styleId="af8">
    <w:name w:val="Revision"/>
    <w:hidden/>
    <w:uiPriority w:val="99"/>
    <w:unhideWhenUsed/>
    <w:rsid w:val="005E01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6933</Words>
  <Characters>39521</Characters>
  <Application>Microsoft Office Word</Application>
  <DocSecurity>0</DocSecurity>
  <Lines>329</Lines>
  <Paragraphs>92</Paragraphs>
  <ScaleCrop>false</ScaleCrop>
  <Company/>
  <LinksUpToDate>false</LinksUpToDate>
  <CharactersWithSpaces>46362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黄雅静</dc:creator>
  <cp:lastModifiedBy>丽珊 陈</cp:lastModifiedBy>
  <cp:revision>4</cp:revision>
  <cp:lastPrinted>2024-09-22T03:10:00Z</cp:lastPrinted>
  <dcterms:created xsi:type="dcterms:W3CDTF">2024-09-23T11:22:00Z</dcterms:created>
  <dcterms:modified xsi:type="dcterms:W3CDTF">2024-09-23T11:33:00Z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3379E0874CAF42208E36168BF938830C_13</vt:lpwstr>
  </property>
</Properties>
</file>