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pStyle w:val="6"/>
        <w:spacing w:beforeAutospacing="0" w:afterAutospacing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境内采购商证件申请流程操作指引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1.境内采购商办证平台注册申请</w:t>
      </w:r>
    </w:p>
    <w:p>
      <w:pPr>
        <w:pStyle w:val="2"/>
      </w:pPr>
      <w:r>
        <w:drawing>
          <wp:inline distT="0" distB="0" distL="114300" distR="114300">
            <wp:extent cx="4527550" cy="3836670"/>
            <wp:effectExtent l="0" t="0" r="6350" b="11430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7554" cy="383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境内采购商办证平台激活已有账户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（如有）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53990" cy="2186305"/>
            <wp:effectExtent l="0" t="0" r="3810" b="1079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18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/>
    <w:p>
      <w:pPr>
        <w:pStyle w:val="2"/>
      </w:pPr>
      <w:r>
        <w:drawing>
          <wp:inline distT="0" distB="0" distL="114300" distR="114300">
            <wp:extent cx="5191760" cy="3479165"/>
            <wp:effectExtent l="0" t="0" r="2540" b="635"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347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0"/>
          <w:szCs w:val="30"/>
        </w:rPr>
        <w:t>备注：</w:t>
      </w:r>
      <w:r>
        <w:rPr>
          <w:rFonts w:ascii="仿宋_GB2312" w:hAnsi="仿宋_GB2312" w:eastAsia="仿宋_GB2312" w:cs="仿宋_GB2312"/>
          <w:sz w:val="30"/>
          <w:szCs w:val="30"/>
        </w:rPr>
        <w:t>平台保留第13</w:t>
      </w:r>
      <w:r>
        <w:rPr>
          <w:rFonts w:hint="eastAsia" w:ascii="仿宋_GB2312" w:hAnsi="仿宋_GB2312" w:eastAsia="仿宋_GB2312" w:cs="仿宋_GB2312"/>
          <w:sz w:val="30"/>
          <w:szCs w:val="30"/>
        </w:rPr>
        <w:t>5</w:t>
      </w:r>
      <w:r>
        <w:rPr>
          <w:rFonts w:ascii="仿宋_GB2312" w:hAnsi="仿宋_GB2312" w:eastAsia="仿宋_GB2312" w:cs="仿宋_GB2312"/>
          <w:sz w:val="30"/>
          <w:szCs w:val="30"/>
        </w:rPr>
        <w:t>届广交会境内采购商已有账号（保留个人信息和营业执照信息）。老用户首次登陆后，将提示输入邀请码，可凭邀请码激活账号。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境内采购商办证平台办证申请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在平台完善个人信息、机构认证后，可进行办证申请</w:t>
      </w:r>
      <w:r>
        <w:rPr>
          <w:rFonts w:hint="eastAsia" w:ascii="仿宋_GB2312" w:hAnsi="仿宋_GB2312" w:eastAsia="仿宋_GB2312" w:cs="仿宋_GB2312"/>
          <w:sz w:val="30"/>
          <w:szCs w:val="30"/>
        </w:rPr>
        <w:t>，所需资料如下：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(1).交易团提供的注册邀请码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(2).本人身份证正反面清晰图片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注意：申请人需在2024年10月15日时年满18岁，办证系统将对年龄进行核验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(3).本人免冠近期证件照（白底或蓝底）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(4).企业营业执照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(5).交易团盖章确认的参会申请表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(6).企业盖章确认的派员参会证明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参会证明由所在企业开具，证明申请人为本届企业派出参会的员工</w:t>
      </w:r>
    </w:p>
    <w:p>
      <w:r>
        <w:drawing>
          <wp:inline distT="0" distB="0" distL="114300" distR="114300">
            <wp:extent cx="4654550" cy="5405755"/>
            <wp:effectExtent l="0" t="0" r="0" b="4445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7712" cy="540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/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线上支付、跟踪办证进度、等待大会制证、取证。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456F4"/>
    <w:multiLevelType w:val="singleLevel"/>
    <w:tmpl w:val="A61456F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E4"/>
    <w:rsid w:val="00180C64"/>
    <w:rsid w:val="001A24D1"/>
    <w:rsid w:val="001C5CE4"/>
    <w:rsid w:val="001F7FFB"/>
    <w:rsid w:val="00201730"/>
    <w:rsid w:val="003559BF"/>
    <w:rsid w:val="00496499"/>
    <w:rsid w:val="005E6CB1"/>
    <w:rsid w:val="00910C8E"/>
    <w:rsid w:val="00A13369"/>
    <w:rsid w:val="00AC68B3"/>
    <w:rsid w:val="00B33C58"/>
    <w:rsid w:val="00BF52FB"/>
    <w:rsid w:val="00C052F2"/>
    <w:rsid w:val="00C530C1"/>
    <w:rsid w:val="00D27570"/>
    <w:rsid w:val="00FC41EF"/>
    <w:rsid w:val="0AD0620D"/>
    <w:rsid w:val="12CD2EA4"/>
    <w:rsid w:val="26FA4A61"/>
    <w:rsid w:val="2B1C4461"/>
    <w:rsid w:val="2ED30783"/>
    <w:rsid w:val="304D52CD"/>
    <w:rsid w:val="37447FEF"/>
    <w:rsid w:val="47535D07"/>
    <w:rsid w:val="4BFFEE67"/>
    <w:rsid w:val="4F8D0B95"/>
    <w:rsid w:val="580D5F61"/>
    <w:rsid w:val="6CE3020A"/>
    <w:rsid w:val="73EFC513"/>
    <w:rsid w:val="77DA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  <w:rPr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 w:line="360" w:lineRule="auto"/>
      <w:ind w:firstLine="960" w:firstLineChars="20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</Words>
  <Characters>318</Characters>
  <Lines>2</Lines>
  <Paragraphs>1</Paragraphs>
  <TotalTime>34</TotalTime>
  <ScaleCrop>false</ScaleCrop>
  <LinksUpToDate>false</LinksUpToDate>
  <CharactersWithSpaces>372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2023-09-01T19:43:00Z</dcterms:created>
  <dc:creator>yaolan</dc:creator>
  <cp:lastModifiedBy>网站运维(陈梓标)</cp:lastModifiedBy>
  <dcterms:modified xsi:type="dcterms:W3CDTF">2024-09-11T09:19:48Z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33EA1B4FAD02926234F0E066C0ECD0BA</vt:lpwstr>
  </property>
</Properties>
</file>