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1EF83">
      <w:pPr>
        <w:spacing w:line="0" w:lineRule="atLeast"/>
        <w:rPr>
          <w:rFonts w:hint="eastAsia" w:ascii="宋体" w:hAnsi="宋体"/>
          <w:sz w:val="24"/>
          <w:szCs w:val="24"/>
        </w:rPr>
      </w:pPr>
      <w:r>
        <w:rPr>
          <w:rFonts w:hint="eastAsia" w:ascii="宋体" w:hAnsi="宋体"/>
          <w:sz w:val="24"/>
          <w:szCs w:val="24"/>
        </w:rPr>
        <w:t>附件1</w:t>
      </w:r>
    </w:p>
    <w:p w14:paraId="366D9DC5">
      <w:pPr>
        <w:spacing w:line="0" w:lineRule="atLeast"/>
        <w:jc w:val="center"/>
        <w:rPr>
          <w:rFonts w:hint="eastAsia" w:ascii="宋体" w:hAnsi="宋体" w:cs="黑体"/>
          <w:kern w:val="36"/>
          <w:sz w:val="36"/>
          <w:szCs w:val="36"/>
        </w:rPr>
      </w:pPr>
      <w:r>
        <w:rPr>
          <w:rFonts w:hint="eastAsia" w:ascii="宋体" w:hAnsi="宋体" w:cs="黑体"/>
          <w:kern w:val="36"/>
          <w:sz w:val="36"/>
          <w:szCs w:val="36"/>
        </w:rPr>
        <w:t>深圳市物业专项维修资金专项使用</w:t>
      </w:r>
    </w:p>
    <w:p w14:paraId="3B6DE8DF">
      <w:pPr>
        <w:spacing w:line="0" w:lineRule="atLeast"/>
        <w:jc w:val="center"/>
        <w:rPr>
          <w:rFonts w:ascii="宋体" w:hAnsi="宋体"/>
          <w:kern w:val="36"/>
          <w:sz w:val="36"/>
          <w:szCs w:val="36"/>
        </w:rPr>
      </w:pPr>
      <w:r>
        <w:rPr>
          <w:rFonts w:hint="eastAsia" w:ascii="宋体" w:hAnsi="宋体" w:cs="黑体"/>
          <w:kern w:val="36"/>
          <w:sz w:val="36"/>
          <w:szCs w:val="36"/>
        </w:rPr>
        <w:t>（首款）业务办事指南</w:t>
      </w:r>
    </w:p>
    <w:p w14:paraId="531D4906">
      <w:pPr>
        <w:spacing w:before="120" w:beforeLines="50" w:line="380" w:lineRule="atLeast"/>
        <w:ind w:firstLine="480" w:firstLineChars="200"/>
        <w:rPr>
          <w:rFonts w:hint="eastAsia" w:ascii="黑体" w:hAnsi="宋体" w:eastAsia="黑体"/>
          <w:sz w:val="24"/>
          <w:szCs w:val="24"/>
        </w:rPr>
      </w:pPr>
      <w:r>
        <w:rPr>
          <w:rFonts w:hint="eastAsia" w:ascii="黑体" w:hAnsi="宋体" w:eastAsia="黑体" w:cs="黑体"/>
          <w:sz w:val="24"/>
          <w:szCs w:val="24"/>
        </w:rPr>
        <w:t>一、受理范围</w:t>
      </w:r>
    </w:p>
    <w:p w14:paraId="242E0A64">
      <w:pPr>
        <w:spacing w:line="380" w:lineRule="atLeast"/>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已设立物业专项维修资金的住宅、商住、办公及商业等物业。</w:t>
      </w:r>
    </w:p>
    <w:p w14:paraId="7E668923">
      <w:pPr>
        <w:spacing w:line="380" w:lineRule="atLeast"/>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符合下列全部条件，可提出申请：</w:t>
      </w:r>
    </w:p>
    <w:p w14:paraId="680D8C9E">
      <w:pPr>
        <w:spacing w:line="380" w:lineRule="atLeast"/>
        <w:ind w:firstLine="480" w:firstLineChars="200"/>
        <w:rPr>
          <w:rFonts w:ascii="宋体" w:hAnsi="宋体"/>
          <w:sz w:val="24"/>
          <w:szCs w:val="24"/>
        </w:rPr>
      </w:pPr>
      <w:r>
        <w:rPr>
          <w:rFonts w:hint="eastAsia" w:ascii="宋体" w:hAnsi="宋体"/>
          <w:sz w:val="24"/>
          <w:szCs w:val="24"/>
        </w:rPr>
        <w:t>物业保修期满后，物业共有部分的维修、更新和改造，且经相关业主双三分之二表决同意。</w:t>
      </w:r>
    </w:p>
    <w:p w14:paraId="3A47123B">
      <w:pPr>
        <w:spacing w:line="380" w:lineRule="atLeast"/>
        <w:ind w:firstLine="480" w:firstLineChars="200"/>
        <w:rPr>
          <w:rFonts w:hint="eastAsia" w:ascii="黑体" w:hAnsi="宋体" w:eastAsia="黑体"/>
          <w:sz w:val="24"/>
          <w:szCs w:val="24"/>
        </w:rPr>
      </w:pPr>
      <w:r>
        <w:rPr>
          <w:rFonts w:hint="eastAsia" w:ascii="黑体" w:hAnsi="宋体" w:eastAsia="黑体" w:cs="黑体"/>
          <w:sz w:val="24"/>
          <w:szCs w:val="24"/>
        </w:rPr>
        <w:t>二、设立依据</w:t>
      </w:r>
    </w:p>
    <w:p w14:paraId="559936B5">
      <w:pPr>
        <w:spacing w:line="380" w:lineRule="atLeas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《深圳经济特区物业管理条例》第十七条、第八十七条、第八十八条。</w:t>
      </w:r>
    </w:p>
    <w:p w14:paraId="46350471">
      <w:pPr>
        <w:spacing w:line="380" w:lineRule="atLeas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《深圳市物业专项维修资金管理规定》（深府〔</w:t>
      </w:r>
      <w:r>
        <w:rPr>
          <w:rFonts w:ascii="宋体" w:hAnsi="宋体"/>
          <w:sz w:val="24"/>
          <w:szCs w:val="24"/>
        </w:rPr>
        <w:t>2010</w:t>
      </w:r>
      <w:r>
        <w:rPr>
          <w:rFonts w:hint="eastAsia" w:ascii="宋体" w:hAnsi="宋体"/>
          <w:sz w:val="24"/>
          <w:szCs w:val="24"/>
        </w:rPr>
        <w:t>〕</w:t>
      </w:r>
      <w:r>
        <w:rPr>
          <w:rFonts w:ascii="宋体" w:hAnsi="宋体"/>
          <w:sz w:val="24"/>
          <w:szCs w:val="24"/>
        </w:rPr>
        <w:t>121</w:t>
      </w:r>
      <w:r>
        <w:rPr>
          <w:rFonts w:hint="eastAsia" w:ascii="宋体" w:hAnsi="宋体"/>
          <w:sz w:val="24"/>
          <w:szCs w:val="24"/>
        </w:rPr>
        <w:t>号）第十七条、第二十条。</w:t>
      </w:r>
    </w:p>
    <w:p w14:paraId="1F71EC80">
      <w:pPr>
        <w:spacing w:line="380" w:lineRule="atLeast"/>
        <w:ind w:firstLine="480" w:firstLineChars="200"/>
        <w:rPr>
          <w:rFonts w:ascii="黑体" w:hAnsi="宋体" w:eastAsia="黑体" w:cs="黑体"/>
          <w:sz w:val="24"/>
          <w:szCs w:val="24"/>
        </w:rPr>
      </w:pPr>
      <w:r>
        <w:rPr>
          <w:rFonts w:hint="eastAsia" w:ascii="黑体" w:hAnsi="宋体" w:eastAsia="黑体" w:cs="黑体"/>
          <w:sz w:val="24"/>
          <w:szCs w:val="24"/>
        </w:rPr>
        <w:t>三、实施机关</w:t>
      </w:r>
    </w:p>
    <w:p w14:paraId="605E1024">
      <w:pPr>
        <w:spacing w:line="380" w:lineRule="atLeast"/>
        <w:ind w:firstLine="480" w:firstLineChars="200"/>
        <w:rPr>
          <w:rFonts w:ascii="宋体" w:hAnsi="宋体"/>
          <w:b/>
          <w:bCs/>
          <w:sz w:val="24"/>
          <w:szCs w:val="24"/>
        </w:rPr>
      </w:pPr>
      <w:r>
        <w:rPr>
          <w:rFonts w:hint="eastAsia" w:ascii="宋体" w:hAnsi="宋体"/>
          <w:sz w:val="24"/>
          <w:szCs w:val="24"/>
        </w:rPr>
        <w:t>本公共服务办理机关为：各区维修资金管理机构（以下简称区管理机构）。</w:t>
      </w:r>
    </w:p>
    <w:p w14:paraId="3A653813">
      <w:pPr>
        <w:spacing w:after="120" w:afterLines="50" w:line="380" w:lineRule="atLeast"/>
        <w:ind w:firstLine="480" w:firstLineChars="200"/>
        <w:rPr>
          <w:rFonts w:ascii="黑体" w:hAnsi="宋体" w:eastAsia="黑体" w:cs="黑体"/>
          <w:sz w:val="24"/>
          <w:szCs w:val="24"/>
        </w:rPr>
      </w:pPr>
      <w:r>
        <w:rPr>
          <w:rFonts w:hint="eastAsia" w:ascii="黑体" w:hAnsi="宋体" w:eastAsia="黑体" w:cs="黑体"/>
          <w:sz w:val="24"/>
          <w:szCs w:val="24"/>
        </w:rPr>
        <w:t>四、办理条件</w:t>
      </w:r>
    </w:p>
    <w:tbl>
      <w:tblPr>
        <w:tblStyle w:val="2"/>
        <w:tblW w:w="88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2"/>
        <w:gridCol w:w="4140"/>
        <w:gridCol w:w="3662"/>
      </w:tblGrid>
      <w:tr w14:paraId="10503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62" w:type="dxa"/>
            <w:vMerge w:val="restart"/>
            <w:tcBorders>
              <w:top w:val="single" w:color="000000" w:sz="4" w:space="0"/>
              <w:left w:val="single" w:color="000000" w:sz="4" w:space="0"/>
              <w:right w:val="single" w:color="000000" w:sz="4" w:space="0"/>
            </w:tcBorders>
            <w:noWrap w:val="0"/>
            <w:vAlign w:val="center"/>
          </w:tcPr>
          <w:p w14:paraId="0A21606F">
            <w:pPr>
              <w:spacing w:line="240" w:lineRule="exact"/>
              <w:rPr>
                <w:rFonts w:ascii="宋体" w:hAnsi="宋体"/>
                <w:szCs w:val="21"/>
              </w:rPr>
            </w:pPr>
            <w:r>
              <w:rPr>
                <w:rFonts w:hint="eastAsia" w:ascii="宋体" w:hAnsi="宋体"/>
                <w:bCs/>
                <w:szCs w:val="21"/>
              </w:rPr>
              <w:t>设立依据</w:t>
            </w:r>
          </w:p>
        </w:tc>
        <w:tc>
          <w:tcPr>
            <w:tcW w:w="4140" w:type="dxa"/>
            <w:tcBorders>
              <w:top w:val="single" w:color="000000" w:sz="4" w:space="0"/>
              <w:left w:val="nil"/>
              <w:bottom w:val="single" w:color="000000" w:sz="4" w:space="0"/>
              <w:right w:val="single" w:color="000000" w:sz="4" w:space="0"/>
            </w:tcBorders>
            <w:noWrap w:val="0"/>
            <w:vAlign w:val="center"/>
          </w:tcPr>
          <w:p w14:paraId="050A9DA3">
            <w:pPr>
              <w:spacing w:line="260" w:lineRule="exact"/>
              <w:rPr>
                <w:rFonts w:ascii="宋体" w:hAnsi="宋体"/>
                <w:szCs w:val="21"/>
              </w:rPr>
            </w:pPr>
            <w:r>
              <w:rPr>
                <w:rFonts w:hint="eastAsia" w:ascii="宋体" w:hAnsi="宋体"/>
                <w:szCs w:val="21"/>
              </w:rPr>
              <w:t>1．《深圳经济特区物业管理条例》</w:t>
            </w:r>
          </w:p>
        </w:tc>
        <w:tc>
          <w:tcPr>
            <w:tcW w:w="3662" w:type="dxa"/>
            <w:tcBorders>
              <w:top w:val="single" w:color="000000" w:sz="4" w:space="0"/>
              <w:left w:val="nil"/>
              <w:bottom w:val="single" w:color="000000" w:sz="4" w:space="0"/>
              <w:right w:val="single" w:color="000000" w:sz="4" w:space="0"/>
            </w:tcBorders>
            <w:noWrap w:val="0"/>
            <w:vAlign w:val="center"/>
          </w:tcPr>
          <w:p w14:paraId="6ECDF45B">
            <w:pPr>
              <w:spacing w:line="260" w:lineRule="exact"/>
              <w:rPr>
                <w:rFonts w:ascii="宋体" w:hAnsi="宋体"/>
                <w:szCs w:val="21"/>
              </w:rPr>
            </w:pPr>
            <w:r>
              <w:rPr>
                <w:rFonts w:hint="eastAsia" w:ascii="宋体" w:hAnsi="宋体"/>
                <w:szCs w:val="21"/>
              </w:rPr>
              <w:t>第十七条、第八十七条、第八十八条</w:t>
            </w:r>
          </w:p>
        </w:tc>
      </w:tr>
      <w:tr w14:paraId="5E6DB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62" w:type="dxa"/>
            <w:vMerge w:val="continue"/>
            <w:tcBorders>
              <w:left w:val="single" w:color="000000" w:sz="4" w:space="0"/>
              <w:bottom w:val="single" w:color="000000" w:sz="4" w:space="0"/>
              <w:right w:val="single" w:color="000000" w:sz="4" w:space="0"/>
            </w:tcBorders>
            <w:noWrap w:val="0"/>
            <w:vAlign w:val="center"/>
          </w:tcPr>
          <w:p w14:paraId="06A3BA87">
            <w:pPr>
              <w:spacing w:line="240" w:lineRule="exact"/>
              <w:rPr>
                <w:rFonts w:ascii="宋体" w:hAnsi="宋体"/>
                <w:szCs w:val="21"/>
              </w:rPr>
            </w:pPr>
          </w:p>
        </w:tc>
        <w:tc>
          <w:tcPr>
            <w:tcW w:w="4140" w:type="dxa"/>
            <w:tcBorders>
              <w:top w:val="single" w:color="000000" w:sz="4" w:space="0"/>
              <w:left w:val="nil"/>
              <w:bottom w:val="single" w:color="000000" w:sz="4" w:space="0"/>
              <w:right w:val="single" w:color="000000" w:sz="4" w:space="0"/>
            </w:tcBorders>
            <w:noWrap w:val="0"/>
            <w:vAlign w:val="center"/>
          </w:tcPr>
          <w:p w14:paraId="173AB219">
            <w:pPr>
              <w:spacing w:line="260" w:lineRule="exact"/>
              <w:rPr>
                <w:rFonts w:ascii="宋体" w:hAnsi="宋体"/>
                <w:szCs w:val="21"/>
              </w:rPr>
            </w:pPr>
            <w:r>
              <w:rPr>
                <w:rFonts w:hint="eastAsia" w:ascii="宋体" w:hAnsi="宋体"/>
                <w:szCs w:val="21"/>
              </w:rPr>
              <w:t>2．《深圳市物业专项维修资金管理规定》（深府〔</w:t>
            </w:r>
            <w:r>
              <w:rPr>
                <w:rFonts w:ascii="宋体" w:hAnsi="宋体"/>
                <w:szCs w:val="21"/>
              </w:rPr>
              <w:t>2010</w:t>
            </w:r>
            <w:r>
              <w:rPr>
                <w:rFonts w:hint="eastAsia" w:ascii="宋体" w:hAnsi="宋体"/>
                <w:szCs w:val="21"/>
              </w:rPr>
              <w:t>〕</w:t>
            </w:r>
            <w:r>
              <w:rPr>
                <w:rFonts w:ascii="宋体" w:hAnsi="宋体"/>
                <w:szCs w:val="21"/>
              </w:rPr>
              <w:t>121</w:t>
            </w:r>
            <w:r>
              <w:rPr>
                <w:rFonts w:hint="eastAsia" w:ascii="宋体" w:hAnsi="宋体"/>
                <w:szCs w:val="21"/>
              </w:rPr>
              <w:t>号）</w:t>
            </w:r>
          </w:p>
        </w:tc>
        <w:tc>
          <w:tcPr>
            <w:tcW w:w="3662" w:type="dxa"/>
            <w:tcBorders>
              <w:top w:val="single" w:color="000000" w:sz="4" w:space="0"/>
              <w:left w:val="nil"/>
              <w:bottom w:val="single" w:color="000000" w:sz="4" w:space="0"/>
              <w:right w:val="single" w:color="000000" w:sz="4" w:space="0"/>
            </w:tcBorders>
            <w:noWrap w:val="0"/>
            <w:vAlign w:val="center"/>
          </w:tcPr>
          <w:p w14:paraId="64A304DE">
            <w:pPr>
              <w:spacing w:line="260" w:lineRule="exact"/>
              <w:rPr>
                <w:rFonts w:ascii="宋体" w:hAnsi="宋体"/>
                <w:szCs w:val="21"/>
              </w:rPr>
            </w:pPr>
            <w:r>
              <w:rPr>
                <w:rFonts w:hint="eastAsia" w:ascii="宋体" w:hAnsi="宋体"/>
                <w:szCs w:val="21"/>
              </w:rPr>
              <w:t>第十七条、第二十条</w:t>
            </w:r>
          </w:p>
        </w:tc>
      </w:tr>
      <w:tr w14:paraId="65924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62" w:type="dxa"/>
            <w:vMerge w:val="restart"/>
            <w:tcBorders>
              <w:top w:val="nil"/>
              <w:left w:val="single" w:color="000000" w:sz="4" w:space="0"/>
              <w:bottom w:val="single" w:color="000000" w:sz="4" w:space="0"/>
              <w:right w:val="single" w:color="000000" w:sz="4" w:space="0"/>
            </w:tcBorders>
            <w:noWrap w:val="0"/>
            <w:vAlign w:val="center"/>
          </w:tcPr>
          <w:p w14:paraId="5C3F567E">
            <w:pPr>
              <w:spacing w:line="260" w:lineRule="exact"/>
              <w:rPr>
                <w:rFonts w:ascii="宋体" w:hAnsi="宋体"/>
                <w:bCs/>
                <w:szCs w:val="21"/>
              </w:rPr>
            </w:pPr>
            <w:r>
              <w:rPr>
                <w:rFonts w:hint="eastAsia" w:ascii="宋体" w:hAnsi="宋体"/>
                <w:bCs/>
                <w:szCs w:val="21"/>
              </w:rPr>
              <w:t>必要条件</w:t>
            </w:r>
          </w:p>
        </w:tc>
        <w:tc>
          <w:tcPr>
            <w:tcW w:w="7802" w:type="dxa"/>
            <w:gridSpan w:val="2"/>
            <w:tcBorders>
              <w:top w:val="single" w:color="000000" w:sz="4" w:space="0"/>
              <w:left w:val="nil"/>
              <w:bottom w:val="single" w:color="000000" w:sz="4" w:space="0"/>
              <w:right w:val="single" w:color="000000" w:sz="4" w:space="0"/>
            </w:tcBorders>
            <w:noWrap w:val="0"/>
            <w:vAlign w:val="center"/>
          </w:tcPr>
          <w:p w14:paraId="34484613">
            <w:pPr>
              <w:spacing w:line="260" w:lineRule="exact"/>
              <w:rPr>
                <w:rFonts w:ascii="宋体" w:hAnsi="宋体"/>
                <w:bCs/>
                <w:szCs w:val="21"/>
              </w:rPr>
            </w:pPr>
            <w:r>
              <w:rPr>
                <w:rFonts w:ascii="宋体" w:hAnsi="宋体"/>
                <w:bCs/>
                <w:szCs w:val="21"/>
              </w:rPr>
              <w:t>1．</w:t>
            </w:r>
            <w:r>
              <w:rPr>
                <w:rFonts w:hint="eastAsia" w:ascii="宋体" w:hAnsi="宋体"/>
                <w:bCs/>
                <w:szCs w:val="21"/>
              </w:rPr>
              <w:t>满足下列全部条件的，予以办理：</w:t>
            </w:r>
          </w:p>
          <w:p w14:paraId="0F2C86C1">
            <w:pPr>
              <w:spacing w:line="260" w:lineRule="exac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）相关业主双三分之二表决通过；</w:t>
            </w:r>
          </w:p>
          <w:p w14:paraId="5A4E92AB">
            <w:pPr>
              <w:spacing w:line="260" w:lineRule="exact"/>
              <w:rPr>
                <w:rFonts w:ascii="宋体" w:hAnsi="宋体"/>
                <w:bCs/>
                <w:szCs w:val="21"/>
              </w:rPr>
            </w:pPr>
            <w:r>
              <w:rPr>
                <w:rFonts w:hint="eastAsia" w:ascii="宋体" w:hAnsi="宋体"/>
                <w:szCs w:val="21"/>
              </w:rPr>
              <w:t>（</w:t>
            </w:r>
            <w:r>
              <w:rPr>
                <w:rFonts w:ascii="宋体" w:hAnsi="宋体"/>
                <w:szCs w:val="21"/>
              </w:rPr>
              <w:t>2</w:t>
            </w:r>
            <w:r>
              <w:rPr>
                <w:rFonts w:hint="eastAsia" w:ascii="宋体" w:hAnsi="宋体"/>
                <w:szCs w:val="21"/>
              </w:rPr>
              <w:t>）提交材料齐全。</w:t>
            </w:r>
          </w:p>
        </w:tc>
      </w:tr>
      <w:tr w14:paraId="60962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062" w:type="dxa"/>
            <w:vMerge w:val="continue"/>
            <w:tcBorders>
              <w:top w:val="nil"/>
              <w:left w:val="single" w:color="000000" w:sz="4" w:space="0"/>
              <w:bottom w:val="single" w:color="000000" w:sz="4" w:space="0"/>
              <w:right w:val="single" w:color="000000" w:sz="4" w:space="0"/>
            </w:tcBorders>
            <w:noWrap w:val="0"/>
            <w:vAlign w:val="center"/>
          </w:tcPr>
          <w:p w14:paraId="71C12EDC">
            <w:pPr>
              <w:spacing w:line="260" w:lineRule="exact"/>
              <w:rPr>
                <w:rFonts w:ascii="宋体" w:hAnsi="宋体"/>
                <w:bCs/>
                <w:szCs w:val="21"/>
              </w:rPr>
            </w:pPr>
          </w:p>
        </w:tc>
        <w:tc>
          <w:tcPr>
            <w:tcW w:w="7802" w:type="dxa"/>
            <w:gridSpan w:val="2"/>
            <w:tcBorders>
              <w:top w:val="single" w:color="000000" w:sz="4" w:space="0"/>
              <w:left w:val="nil"/>
              <w:bottom w:val="single" w:color="000000" w:sz="4" w:space="0"/>
              <w:right w:val="single" w:color="000000" w:sz="4" w:space="0"/>
            </w:tcBorders>
            <w:noWrap w:val="0"/>
            <w:vAlign w:val="center"/>
          </w:tcPr>
          <w:p w14:paraId="01E99FF5">
            <w:pPr>
              <w:spacing w:line="260" w:lineRule="exact"/>
              <w:rPr>
                <w:rFonts w:ascii="宋体" w:hAnsi="宋体"/>
                <w:szCs w:val="21"/>
              </w:rPr>
            </w:pPr>
            <w:r>
              <w:rPr>
                <w:rFonts w:ascii="宋体" w:hAnsi="宋体"/>
                <w:bCs/>
                <w:szCs w:val="21"/>
              </w:rPr>
              <w:t>2．</w:t>
            </w:r>
            <w:r>
              <w:rPr>
                <w:rFonts w:hint="eastAsia" w:ascii="宋体" w:hAnsi="宋体"/>
                <w:bCs/>
                <w:szCs w:val="21"/>
              </w:rPr>
              <w:t>不予办理的情形：</w:t>
            </w:r>
            <w:r>
              <w:rPr>
                <w:rFonts w:hint="eastAsia" w:ascii="宋体" w:hAnsi="宋体"/>
                <w:szCs w:val="21"/>
              </w:rPr>
              <w:t>相关业主表决不同意的，可暂不办理。</w:t>
            </w:r>
          </w:p>
        </w:tc>
      </w:tr>
    </w:tbl>
    <w:p w14:paraId="6F289AC2">
      <w:pPr>
        <w:spacing w:before="72" w:beforeLines="30" w:line="384" w:lineRule="atLeast"/>
        <w:ind w:firstLine="480" w:firstLineChars="200"/>
        <w:rPr>
          <w:rFonts w:ascii="黑体" w:hAnsi="宋体" w:eastAsia="黑体" w:cs="黑体"/>
          <w:sz w:val="24"/>
          <w:szCs w:val="24"/>
        </w:rPr>
      </w:pPr>
      <w:r>
        <w:rPr>
          <w:rFonts w:hint="eastAsia" w:ascii="黑体" w:hAnsi="宋体" w:eastAsia="黑体" w:cs="黑体"/>
          <w:sz w:val="24"/>
          <w:szCs w:val="24"/>
        </w:rPr>
        <w:t>五、申请材料</w:t>
      </w:r>
    </w:p>
    <w:p w14:paraId="126F66C4">
      <w:pPr>
        <w:spacing w:line="384" w:lineRule="atLeast"/>
        <w:ind w:firstLine="480" w:firstLineChars="200"/>
        <w:rPr>
          <w:rFonts w:ascii="宋体" w:hAnsi="宋体"/>
          <w:sz w:val="24"/>
          <w:szCs w:val="24"/>
        </w:rPr>
      </w:pPr>
      <w:r>
        <w:rPr>
          <w:rFonts w:hint="eastAsia" w:ascii="宋体" w:hAnsi="宋体"/>
          <w:sz w:val="24"/>
          <w:szCs w:val="24"/>
        </w:rPr>
        <w:t>纸质申请材料采用</w:t>
      </w:r>
      <w:r>
        <w:rPr>
          <w:rFonts w:ascii="宋体" w:hAnsi="宋体"/>
          <w:sz w:val="24"/>
          <w:szCs w:val="24"/>
        </w:rPr>
        <w:t>A4</w:t>
      </w:r>
      <w:r>
        <w:rPr>
          <w:rFonts w:hint="eastAsia" w:ascii="宋体" w:hAnsi="宋体"/>
          <w:sz w:val="24"/>
          <w:szCs w:val="24"/>
        </w:rPr>
        <w:t>纸，手写材料应字迹工整、清晰，复印件申请人均应签名或盖章、复印清晰、大小与原件相符，上传电子版文件大小不超过10M。相关申请表在深圳市物业专项维修资金管理中心（以下简称市管理机构）网站下载。</w:t>
      </w:r>
    </w:p>
    <w:p w14:paraId="3698EAD1">
      <w:pPr>
        <w:spacing w:before="72" w:beforeLines="30" w:after="120" w:afterLines="50" w:line="400" w:lineRule="atLeast"/>
        <w:jc w:val="center"/>
        <w:rPr>
          <w:rFonts w:hint="eastAsia" w:ascii="黑体" w:hAnsi="宋体" w:eastAsia="黑体"/>
          <w:sz w:val="24"/>
          <w:szCs w:val="24"/>
        </w:rPr>
      </w:pPr>
      <w:r>
        <w:rPr>
          <w:rFonts w:hint="eastAsia" w:ascii="黑体" w:hAnsi="宋体" w:eastAsia="黑体" w:cs="黑体"/>
          <w:sz w:val="24"/>
          <w:szCs w:val="24"/>
        </w:rPr>
        <w:t xml:space="preserve">表1  深圳市物业专项维修资金专项使用（首款）申请材料目录 </w:t>
      </w:r>
    </w:p>
    <w:tbl>
      <w:tblPr>
        <w:tblStyle w:val="2"/>
        <w:tblW w:w="8880" w:type="dxa"/>
        <w:jc w:val="center"/>
        <w:tblLayout w:type="fixed"/>
        <w:tblCellMar>
          <w:top w:w="0" w:type="dxa"/>
          <w:left w:w="0" w:type="dxa"/>
          <w:bottom w:w="0" w:type="dxa"/>
          <w:right w:w="0" w:type="dxa"/>
        </w:tblCellMar>
      </w:tblPr>
      <w:tblGrid>
        <w:gridCol w:w="2241"/>
        <w:gridCol w:w="4185"/>
        <w:gridCol w:w="866"/>
        <w:gridCol w:w="880"/>
        <w:gridCol w:w="708"/>
      </w:tblGrid>
      <w:tr w14:paraId="226E3099">
        <w:tblPrEx>
          <w:tblCellMar>
            <w:top w:w="0" w:type="dxa"/>
            <w:left w:w="0" w:type="dxa"/>
            <w:bottom w:w="0" w:type="dxa"/>
            <w:right w:w="0" w:type="dxa"/>
          </w:tblCellMar>
        </w:tblPrEx>
        <w:trPr>
          <w:trHeight w:val="284"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14:paraId="763D902A">
            <w:pPr>
              <w:spacing w:line="260" w:lineRule="exact"/>
              <w:jc w:val="center"/>
              <w:rPr>
                <w:rFonts w:hint="eastAsia" w:ascii="黑体" w:hAnsi="宋体" w:eastAsia="黑体"/>
                <w:bCs/>
                <w:szCs w:val="21"/>
              </w:rPr>
            </w:pPr>
            <w:r>
              <w:rPr>
                <w:rFonts w:hint="eastAsia" w:ascii="黑体" w:hAnsi="宋体" w:eastAsia="黑体"/>
                <w:bCs/>
                <w:szCs w:val="21"/>
              </w:rPr>
              <w:t>材料名称</w:t>
            </w:r>
          </w:p>
        </w:tc>
        <w:tc>
          <w:tcPr>
            <w:tcW w:w="4185" w:type="dxa"/>
            <w:tcBorders>
              <w:top w:val="single" w:color="auto" w:sz="4" w:space="0"/>
              <w:left w:val="nil"/>
              <w:bottom w:val="single" w:color="auto" w:sz="4" w:space="0"/>
              <w:right w:val="single" w:color="auto" w:sz="4" w:space="0"/>
            </w:tcBorders>
            <w:noWrap w:val="0"/>
            <w:vAlign w:val="center"/>
          </w:tcPr>
          <w:p w14:paraId="71C291A0">
            <w:pPr>
              <w:spacing w:line="260" w:lineRule="exact"/>
              <w:jc w:val="center"/>
              <w:rPr>
                <w:rFonts w:hint="eastAsia" w:ascii="黑体" w:hAnsi="宋体" w:eastAsia="黑体"/>
                <w:bCs/>
                <w:szCs w:val="21"/>
              </w:rPr>
            </w:pPr>
            <w:r>
              <w:rPr>
                <w:rFonts w:hint="eastAsia" w:ascii="黑体" w:hAnsi="宋体" w:eastAsia="黑体"/>
                <w:bCs/>
                <w:szCs w:val="21"/>
              </w:rPr>
              <w:t>要求</w:t>
            </w:r>
          </w:p>
        </w:tc>
        <w:tc>
          <w:tcPr>
            <w:tcW w:w="866" w:type="dxa"/>
            <w:tcBorders>
              <w:top w:val="single" w:color="auto" w:sz="4" w:space="0"/>
              <w:left w:val="nil"/>
              <w:bottom w:val="single" w:color="auto" w:sz="4" w:space="0"/>
              <w:right w:val="single" w:color="auto" w:sz="4" w:space="0"/>
            </w:tcBorders>
            <w:noWrap w:val="0"/>
            <w:vAlign w:val="center"/>
          </w:tcPr>
          <w:p w14:paraId="7AB1C739">
            <w:pPr>
              <w:spacing w:line="240" w:lineRule="exact"/>
              <w:jc w:val="center"/>
              <w:rPr>
                <w:rFonts w:hint="eastAsia" w:ascii="黑体" w:hAnsi="宋体" w:eastAsia="黑体"/>
                <w:bCs/>
                <w:szCs w:val="21"/>
              </w:rPr>
            </w:pPr>
            <w:r>
              <w:rPr>
                <w:rFonts w:hint="eastAsia" w:ascii="黑体" w:hAnsi="宋体" w:eastAsia="黑体"/>
                <w:bCs/>
                <w:szCs w:val="21"/>
              </w:rPr>
              <w:t>原件</w:t>
            </w:r>
          </w:p>
          <w:p w14:paraId="65A72539">
            <w:pPr>
              <w:spacing w:line="240" w:lineRule="exact"/>
              <w:jc w:val="center"/>
              <w:rPr>
                <w:rFonts w:hint="eastAsia" w:ascii="黑体" w:hAnsi="宋体" w:eastAsia="黑体"/>
                <w:bCs/>
                <w:szCs w:val="21"/>
              </w:rPr>
            </w:pPr>
            <w:r>
              <w:rPr>
                <w:rFonts w:hint="eastAsia" w:ascii="黑体" w:hAnsi="宋体" w:eastAsia="黑体"/>
                <w:bCs/>
                <w:szCs w:val="21"/>
              </w:rPr>
              <w:t>（份数）</w:t>
            </w:r>
          </w:p>
        </w:tc>
        <w:tc>
          <w:tcPr>
            <w:tcW w:w="880" w:type="dxa"/>
            <w:tcBorders>
              <w:top w:val="single" w:color="auto" w:sz="4" w:space="0"/>
              <w:left w:val="nil"/>
              <w:bottom w:val="single" w:color="auto" w:sz="4" w:space="0"/>
              <w:right w:val="single" w:color="auto" w:sz="4" w:space="0"/>
            </w:tcBorders>
            <w:noWrap w:val="0"/>
            <w:vAlign w:val="center"/>
          </w:tcPr>
          <w:p w14:paraId="2DE93341">
            <w:pPr>
              <w:spacing w:line="240" w:lineRule="exact"/>
              <w:jc w:val="center"/>
              <w:rPr>
                <w:rFonts w:hint="eastAsia" w:ascii="黑体" w:hAnsi="宋体" w:eastAsia="黑体"/>
                <w:bCs/>
                <w:szCs w:val="21"/>
              </w:rPr>
            </w:pPr>
            <w:r>
              <w:rPr>
                <w:rFonts w:hint="eastAsia" w:ascii="黑体" w:hAnsi="宋体" w:eastAsia="黑体"/>
                <w:bCs/>
                <w:szCs w:val="21"/>
              </w:rPr>
              <w:t>复印件（份数）</w:t>
            </w:r>
          </w:p>
        </w:tc>
        <w:tc>
          <w:tcPr>
            <w:tcW w:w="708" w:type="dxa"/>
            <w:tcBorders>
              <w:top w:val="single" w:color="auto" w:sz="4" w:space="0"/>
              <w:left w:val="nil"/>
              <w:bottom w:val="single" w:color="auto" w:sz="4" w:space="0"/>
              <w:right w:val="single" w:color="auto" w:sz="4" w:space="0"/>
            </w:tcBorders>
            <w:noWrap w:val="0"/>
            <w:vAlign w:val="center"/>
          </w:tcPr>
          <w:p w14:paraId="72A04BAA">
            <w:pPr>
              <w:spacing w:line="240" w:lineRule="exact"/>
              <w:jc w:val="center"/>
              <w:rPr>
                <w:rFonts w:hint="eastAsia" w:ascii="黑体" w:hAnsi="宋体" w:eastAsia="黑体"/>
                <w:bCs/>
                <w:szCs w:val="21"/>
              </w:rPr>
            </w:pPr>
            <w:r>
              <w:rPr>
                <w:rFonts w:hint="eastAsia" w:ascii="黑体" w:hAnsi="宋体" w:eastAsia="黑体"/>
                <w:bCs/>
                <w:szCs w:val="21"/>
              </w:rPr>
              <w:t>纸质/电子版</w:t>
            </w:r>
          </w:p>
        </w:tc>
      </w:tr>
      <w:tr w14:paraId="1F6E4FB4">
        <w:tblPrEx>
          <w:tblCellMar>
            <w:top w:w="0" w:type="dxa"/>
            <w:left w:w="0" w:type="dxa"/>
            <w:bottom w:w="0" w:type="dxa"/>
            <w:right w:w="0" w:type="dxa"/>
          </w:tblCellMar>
        </w:tblPrEx>
        <w:trPr>
          <w:trHeight w:val="284"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14:paraId="4EE0A6F7">
            <w:pPr>
              <w:spacing w:line="260" w:lineRule="exact"/>
              <w:ind w:left="42" w:leftChars="20" w:right="42" w:rightChars="20"/>
              <w:rPr>
                <w:rFonts w:hint="eastAsia" w:ascii="宋体" w:hAnsi="宋体"/>
                <w:szCs w:val="21"/>
              </w:rPr>
            </w:pPr>
            <w:r>
              <w:rPr>
                <w:rFonts w:hint="eastAsia" w:ascii="宋体" w:hAnsi="宋体"/>
                <w:szCs w:val="21"/>
              </w:rPr>
              <w:t>身份证明</w:t>
            </w:r>
          </w:p>
        </w:tc>
        <w:tc>
          <w:tcPr>
            <w:tcW w:w="4185"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7B147C01">
            <w:pPr>
              <w:spacing w:line="264" w:lineRule="exact"/>
              <w:ind w:left="42" w:leftChars="20" w:right="42" w:rightChars="20"/>
              <w:rPr>
                <w:rFonts w:hint="eastAsia" w:ascii="宋体" w:hAnsi="宋体"/>
                <w:szCs w:val="21"/>
              </w:rPr>
            </w:pPr>
            <w:r>
              <w:rPr>
                <w:rFonts w:hint="eastAsia" w:ascii="宋体" w:hAnsi="宋体"/>
                <w:szCs w:val="21"/>
              </w:rPr>
              <w:t>法人授权委托证明书原件、法定代表人及受托人身份证复印件。</w:t>
            </w:r>
          </w:p>
          <w:p w14:paraId="177E89A8">
            <w:pPr>
              <w:spacing w:line="264" w:lineRule="exact"/>
              <w:ind w:left="42" w:leftChars="20" w:right="42" w:rightChars="20"/>
              <w:rPr>
                <w:rFonts w:hint="eastAsia" w:ascii="宋体" w:hAnsi="宋体"/>
                <w:szCs w:val="21"/>
              </w:rPr>
            </w:pPr>
            <w:r>
              <w:rPr>
                <w:rFonts w:hint="eastAsia" w:ascii="宋体" w:hAnsi="宋体"/>
                <w:szCs w:val="21"/>
              </w:rPr>
              <w:t>如业主大会授权其他单位前来办理的，应提供委托书及受托单位相应证明材料；如业主大会授权个人前来办理的，应提供委托书原件及受托人身份证复印件。</w:t>
            </w:r>
          </w:p>
        </w:tc>
        <w:tc>
          <w:tcPr>
            <w:tcW w:w="866"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24CC3B44">
            <w:pPr>
              <w:spacing w:line="280" w:lineRule="exact"/>
              <w:ind w:left="42" w:leftChars="20" w:right="42" w:rightChars="20"/>
              <w:jc w:val="center"/>
              <w:rPr>
                <w:rFonts w:ascii="宋体" w:hAnsi="宋体"/>
                <w:szCs w:val="21"/>
              </w:rPr>
            </w:pPr>
          </w:p>
        </w:tc>
        <w:tc>
          <w:tcPr>
            <w:tcW w:w="88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1DA39DF2">
            <w:pPr>
              <w:spacing w:line="280" w:lineRule="exact"/>
              <w:ind w:left="42" w:leftChars="20" w:right="42" w:rightChars="20"/>
              <w:jc w:val="center"/>
              <w:rPr>
                <w:rFonts w:ascii="宋体" w:hAnsi="宋体"/>
                <w:szCs w:val="21"/>
              </w:rPr>
            </w:pPr>
            <w:r>
              <w:rPr>
                <w:rFonts w:hint="eastAsia" w:ascii="宋体" w:hAnsi="宋体"/>
                <w:szCs w:val="21"/>
              </w:rPr>
              <w:t>1</w:t>
            </w:r>
          </w:p>
        </w:tc>
        <w:tc>
          <w:tcPr>
            <w:tcW w:w="708"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61FE3E08">
            <w:pPr>
              <w:spacing w:line="280" w:lineRule="exact"/>
              <w:ind w:left="42" w:leftChars="20" w:right="42" w:rightChars="20"/>
              <w:rPr>
                <w:rFonts w:hint="eastAsia" w:ascii="宋体" w:hAnsi="宋体"/>
                <w:szCs w:val="21"/>
              </w:rPr>
            </w:pPr>
            <w:r>
              <w:rPr>
                <w:rFonts w:hint="eastAsia" w:ascii="宋体" w:hAnsi="宋体"/>
                <w:szCs w:val="21"/>
              </w:rPr>
              <w:t>纸质</w:t>
            </w:r>
          </w:p>
        </w:tc>
      </w:tr>
    </w:tbl>
    <w:p w14:paraId="087ABBF9">
      <w:pPr>
        <w:spacing w:line="240" w:lineRule="exact"/>
        <w:rPr>
          <w:rFonts w:hint="eastAsia"/>
        </w:rPr>
      </w:pPr>
    </w:p>
    <w:tbl>
      <w:tblPr>
        <w:tblStyle w:val="2"/>
        <w:tblW w:w="8880" w:type="dxa"/>
        <w:jc w:val="center"/>
        <w:tblLayout w:type="fixed"/>
        <w:tblCellMar>
          <w:top w:w="0" w:type="dxa"/>
          <w:left w:w="0" w:type="dxa"/>
          <w:bottom w:w="0" w:type="dxa"/>
          <w:right w:w="0" w:type="dxa"/>
        </w:tblCellMar>
      </w:tblPr>
      <w:tblGrid>
        <w:gridCol w:w="2241"/>
        <w:gridCol w:w="4185"/>
        <w:gridCol w:w="866"/>
        <w:gridCol w:w="880"/>
        <w:gridCol w:w="708"/>
      </w:tblGrid>
      <w:tr w14:paraId="1ED0E551">
        <w:tblPrEx>
          <w:tblCellMar>
            <w:top w:w="0" w:type="dxa"/>
            <w:left w:w="0" w:type="dxa"/>
            <w:bottom w:w="0" w:type="dxa"/>
            <w:right w:w="0" w:type="dxa"/>
          </w:tblCellMar>
        </w:tblPrEx>
        <w:trPr>
          <w:trHeight w:val="284"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14:paraId="6E8789B9">
            <w:pPr>
              <w:spacing w:line="260" w:lineRule="exact"/>
              <w:jc w:val="center"/>
              <w:rPr>
                <w:rFonts w:hint="eastAsia" w:ascii="黑体" w:hAnsi="宋体" w:eastAsia="黑体"/>
                <w:bCs/>
                <w:szCs w:val="21"/>
              </w:rPr>
            </w:pPr>
            <w:r>
              <w:rPr>
                <w:rFonts w:hint="eastAsia" w:ascii="黑体" w:hAnsi="宋体" w:eastAsia="黑体"/>
                <w:bCs/>
                <w:szCs w:val="21"/>
              </w:rPr>
              <w:t>材料名称</w:t>
            </w:r>
          </w:p>
        </w:tc>
        <w:tc>
          <w:tcPr>
            <w:tcW w:w="4185" w:type="dxa"/>
            <w:tcBorders>
              <w:top w:val="single" w:color="auto" w:sz="4" w:space="0"/>
              <w:left w:val="nil"/>
              <w:bottom w:val="single" w:color="auto" w:sz="4" w:space="0"/>
              <w:right w:val="single" w:color="auto" w:sz="4" w:space="0"/>
            </w:tcBorders>
            <w:noWrap w:val="0"/>
            <w:vAlign w:val="center"/>
          </w:tcPr>
          <w:p w14:paraId="3ACC3E31">
            <w:pPr>
              <w:spacing w:line="260" w:lineRule="exact"/>
              <w:jc w:val="center"/>
              <w:rPr>
                <w:rFonts w:hint="eastAsia" w:ascii="黑体" w:hAnsi="宋体" w:eastAsia="黑体"/>
                <w:bCs/>
                <w:szCs w:val="21"/>
              </w:rPr>
            </w:pPr>
            <w:r>
              <w:rPr>
                <w:rFonts w:hint="eastAsia" w:ascii="黑体" w:hAnsi="宋体" w:eastAsia="黑体"/>
                <w:bCs/>
                <w:szCs w:val="21"/>
              </w:rPr>
              <w:t>要求</w:t>
            </w:r>
          </w:p>
        </w:tc>
        <w:tc>
          <w:tcPr>
            <w:tcW w:w="866" w:type="dxa"/>
            <w:tcBorders>
              <w:top w:val="single" w:color="auto" w:sz="4" w:space="0"/>
              <w:left w:val="nil"/>
              <w:bottom w:val="single" w:color="auto" w:sz="4" w:space="0"/>
              <w:right w:val="single" w:color="auto" w:sz="4" w:space="0"/>
            </w:tcBorders>
            <w:noWrap w:val="0"/>
            <w:vAlign w:val="center"/>
          </w:tcPr>
          <w:p w14:paraId="205EF2B4">
            <w:pPr>
              <w:spacing w:line="260" w:lineRule="exact"/>
              <w:jc w:val="center"/>
              <w:rPr>
                <w:rFonts w:hint="eastAsia" w:ascii="黑体" w:hAnsi="宋体" w:eastAsia="黑体"/>
                <w:bCs/>
                <w:szCs w:val="21"/>
              </w:rPr>
            </w:pPr>
            <w:r>
              <w:rPr>
                <w:rFonts w:hint="eastAsia" w:ascii="黑体" w:hAnsi="宋体" w:eastAsia="黑体"/>
                <w:bCs/>
                <w:szCs w:val="21"/>
              </w:rPr>
              <w:t>原件</w:t>
            </w:r>
          </w:p>
          <w:p w14:paraId="47E66243">
            <w:pPr>
              <w:spacing w:line="260" w:lineRule="exact"/>
              <w:jc w:val="center"/>
              <w:rPr>
                <w:rFonts w:hint="eastAsia" w:ascii="黑体" w:hAnsi="宋体" w:eastAsia="黑体"/>
                <w:bCs/>
                <w:szCs w:val="21"/>
              </w:rPr>
            </w:pPr>
            <w:r>
              <w:rPr>
                <w:rFonts w:hint="eastAsia" w:ascii="黑体" w:hAnsi="宋体" w:eastAsia="黑体"/>
                <w:bCs/>
                <w:szCs w:val="21"/>
              </w:rPr>
              <w:t>（份数）</w:t>
            </w:r>
          </w:p>
        </w:tc>
        <w:tc>
          <w:tcPr>
            <w:tcW w:w="880" w:type="dxa"/>
            <w:tcBorders>
              <w:top w:val="single" w:color="auto" w:sz="4" w:space="0"/>
              <w:left w:val="nil"/>
              <w:bottom w:val="single" w:color="auto" w:sz="4" w:space="0"/>
              <w:right w:val="single" w:color="auto" w:sz="4" w:space="0"/>
            </w:tcBorders>
            <w:noWrap w:val="0"/>
            <w:vAlign w:val="center"/>
          </w:tcPr>
          <w:p w14:paraId="7660D129">
            <w:pPr>
              <w:spacing w:line="260" w:lineRule="exact"/>
              <w:jc w:val="center"/>
              <w:rPr>
                <w:rFonts w:hint="eastAsia" w:ascii="黑体" w:hAnsi="宋体" w:eastAsia="黑体"/>
                <w:bCs/>
                <w:szCs w:val="21"/>
              </w:rPr>
            </w:pPr>
            <w:r>
              <w:rPr>
                <w:rFonts w:hint="eastAsia" w:ascii="黑体" w:hAnsi="宋体" w:eastAsia="黑体"/>
                <w:bCs/>
                <w:szCs w:val="21"/>
              </w:rPr>
              <w:t>复印件（份数）</w:t>
            </w:r>
          </w:p>
        </w:tc>
        <w:tc>
          <w:tcPr>
            <w:tcW w:w="708" w:type="dxa"/>
            <w:tcBorders>
              <w:top w:val="single" w:color="auto" w:sz="4" w:space="0"/>
              <w:left w:val="nil"/>
              <w:bottom w:val="single" w:color="auto" w:sz="4" w:space="0"/>
              <w:right w:val="single" w:color="auto" w:sz="4" w:space="0"/>
            </w:tcBorders>
            <w:noWrap w:val="0"/>
            <w:vAlign w:val="center"/>
          </w:tcPr>
          <w:p w14:paraId="39546370">
            <w:pPr>
              <w:spacing w:line="260" w:lineRule="exact"/>
              <w:jc w:val="center"/>
              <w:rPr>
                <w:rFonts w:hint="eastAsia" w:ascii="黑体" w:hAnsi="宋体" w:eastAsia="黑体"/>
                <w:bCs/>
                <w:szCs w:val="21"/>
              </w:rPr>
            </w:pPr>
            <w:r>
              <w:rPr>
                <w:rFonts w:hint="eastAsia" w:ascii="黑体" w:hAnsi="宋体" w:eastAsia="黑体"/>
                <w:bCs/>
                <w:szCs w:val="21"/>
              </w:rPr>
              <w:t>纸质/电子版</w:t>
            </w:r>
          </w:p>
        </w:tc>
      </w:tr>
      <w:tr w14:paraId="506986CA">
        <w:tblPrEx>
          <w:tblCellMar>
            <w:top w:w="0" w:type="dxa"/>
            <w:left w:w="0" w:type="dxa"/>
            <w:bottom w:w="0" w:type="dxa"/>
            <w:right w:w="0" w:type="dxa"/>
          </w:tblCellMar>
        </w:tblPrEx>
        <w:trPr>
          <w:trHeight w:val="284"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14:paraId="35DE94B3">
            <w:pPr>
              <w:spacing w:line="280" w:lineRule="exact"/>
              <w:ind w:left="42" w:leftChars="20" w:right="42" w:rightChars="20"/>
              <w:rPr>
                <w:rFonts w:ascii="宋体" w:hAnsi="宋体"/>
                <w:szCs w:val="21"/>
              </w:rPr>
            </w:pPr>
            <w:r>
              <w:rPr>
                <w:rFonts w:hint="eastAsia" w:ascii="宋体" w:hAnsi="宋体"/>
                <w:szCs w:val="21"/>
              </w:rPr>
              <w:t>物业专项维修资金专项使用（首款）申请表</w:t>
            </w:r>
          </w:p>
        </w:tc>
        <w:tc>
          <w:tcPr>
            <w:tcW w:w="4185"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0FDB1063">
            <w:pPr>
              <w:spacing w:line="280" w:lineRule="exact"/>
              <w:ind w:left="42" w:leftChars="20" w:right="42" w:rightChars="20"/>
              <w:rPr>
                <w:rFonts w:ascii="宋体" w:hAnsi="宋体"/>
                <w:szCs w:val="21"/>
              </w:rPr>
            </w:pPr>
            <w:r>
              <w:rPr>
                <w:rFonts w:hint="eastAsia" w:ascii="宋体" w:hAnsi="宋体"/>
                <w:szCs w:val="21"/>
              </w:rPr>
              <w:t>信息真实、准确。</w:t>
            </w:r>
          </w:p>
        </w:tc>
        <w:tc>
          <w:tcPr>
            <w:tcW w:w="866"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51F5B4E3">
            <w:pPr>
              <w:spacing w:line="280" w:lineRule="exact"/>
              <w:ind w:left="42" w:leftChars="20" w:right="42" w:rightChars="20"/>
              <w:jc w:val="center"/>
              <w:rPr>
                <w:rFonts w:ascii="宋体" w:hAnsi="宋体"/>
                <w:szCs w:val="21"/>
              </w:rPr>
            </w:pPr>
            <w:r>
              <w:rPr>
                <w:rFonts w:ascii="宋体" w:hAnsi="宋体"/>
                <w:szCs w:val="21"/>
              </w:rPr>
              <w:t>1</w:t>
            </w:r>
          </w:p>
        </w:tc>
        <w:tc>
          <w:tcPr>
            <w:tcW w:w="88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5F8B4628">
            <w:pPr>
              <w:spacing w:line="280" w:lineRule="exact"/>
              <w:ind w:left="42" w:leftChars="20" w:right="42" w:rightChars="20"/>
              <w:jc w:val="center"/>
              <w:rPr>
                <w:rFonts w:ascii="宋体" w:hAnsi="宋体"/>
                <w:szCs w:val="21"/>
              </w:rPr>
            </w:pPr>
          </w:p>
        </w:tc>
        <w:tc>
          <w:tcPr>
            <w:tcW w:w="708"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76644D97">
            <w:pPr>
              <w:spacing w:line="280" w:lineRule="exact"/>
              <w:ind w:left="20" w:right="20"/>
              <w:rPr>
                <w:rFonts w:ascii="宋体" w:hAnsi="宋体"/>
                <w:szCs w:val="21"/>
              </w:rPr>
            </w:pPr>
            <w:r>
              <w:rPr>
                <w:rFonts w:hint="eastAsia" w:ascii="宋体" w:hAnsi="宋体"/>
                <w:szCs w:val="21"/>
              </w:rPr>
              <w:t>纸质</w:t>
            </w:r>
          </w:p>
        </w:tc>
      </w:tr>
      <w:tr w14:paraId="53F840A6">
        <w:tblPrEx>
          <w:tblCellMar>
            <w:top w:w="0" w:type="dxa"/>
            <w:left w:w="0" w:type="dxa"/>
            <w:bottom w:w="0" w:type="dxa"/>
            <w:right w:w="0" w:type="dxa"/>
          </w:tblCellMar>
        </w:tblPrEx>
        <w:trPr>
          <w:trHeight w:val="284"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14:paraId="41BF7A63">
            <w:pPr>
              <w:spacing w:line="280" w:lineRule="exact"/>
              <w:ind w:left="42" w:leftChars="20" w:right="42" w:rightChars="20"/>
              <w:rPr>
                <w:rFonts w:hint="eastAsia" w:ascii="宋体" w:hAnsi="宋体"/>
                <w:szCs w:val="21"/>
              </w:rPr>
            </w:pPr>
            <w:r>
              <w:rPr>
                <w:rFonts w:hint="eastAsia" w:ascii="宋体" w:hAnsi="宋体"/>
                <w:szCs w:val="21"/>
              </w:rPr>
              <w:t>维修更新改造方案、预算书</w:t>
            </w:r>
          </w:p>
        </w:tc>
        <w:tc>
          <w:tcPr>
            <w:tcW w:w="4185"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146CFF3A">
            <w:pPr>
              <w:spacing w:line="280" w:lineRule="exact"/>
              <w:ind w:left="42" w:leftChars="20" w:right="42" w:rightChars="20"/>
              <w:rPr>
                <w:rFonts w:ascii="宋体" w:hAnsi="宋体"/>
                <w:szCs w:val="21"/>
              </w:rPr>
            </w:pPr>
            <w:r>
              <w:rPr>
                <w:rFonts w:hint="eastAsia" w:ascii="宋体" w:hAnsi="宋体"/>
                <w:szCs w:val="21"/>
              </w:rPr>
              <w:t>信息真实、准确。</w:t>
            </w:r>
          </w:p>
        </w:tc>
        <w:tc>
          <w:tcPr>
            <w:tcW w:w="866"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7775B3F4">
            <w:pPr>
              <w:spacing w:line="280" w:lineRule="exact"/>
              <w:ind w:left="42" w:leftChars="20" w:right="42" w:rightChars="20"/>
              <w:jc w:val="center"/>
              <w:rPr>
                <w:rFonts w:ascii="宋体" w:hAnsi="宋体"/>
                <w:szCs w:val="21"/>
              </w:rPr>
            </w:pPr>
            <w:r>
              <w:rPr>
                <w:rFonts w:ascii="宋体" w:hAnsi="宋体"/>
                <w:szCs w:val="21"/>
              </w:rPr>
              <w:t>1</w:t>
            </w:r>
          </w:p>
        </w:tc>
        <w:tc>
          <w:tcPr>
            <w:tcW w:w="88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0CABF5F0">
            <w:pPr>
              <w:spacing w:line="280" w:lineRule="exact"/>
              <w:ind w:left="42" w:leftChars="20" w:right="42" w:rightChars="20"/>
              <w:jc w:val="center"/>
              <w:rPr>
                <w:rFonts w:ascii="宋体" w:hAnsi="宋体"/>
                <w:szCs w:val="21"/>
              </w:rPr>
            </w:pPr>
          </w:p>
        </w:tc>
        <w:tc>
          <w:tcPr>
            <w:tcW w:w="708"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19B2F9A6">
            <w:pPr>
              <w:spacing w:line="280" w:lineRule="exact"/>
              <w:ind w:left="11" w:right="11"/>
              <w:rPr>
                <w:rFonts w:ascii="宋体" w:hAnsi="宋体"/>
                <w:spacing w:val="-2"/>
                <w:szCs w:val="21"/>
              </w:rPr>
            </w:pPr>
            <w:r>
              <w:rPr>
                <w:rFonts w:hint="eastAsia" w:ascii="宋体" w:hAnsi="宋体"/>
                <w:spacing w:val="-2"/>
                <w:szCs w:val="21"/>
              </w:rPr>
              <w:t>纸质、电子版</w:t>
            </w:r>
          </w:p>
        </w:tc>
      </w:tr>
      <w:tr w14:paraId="03B5A221">
        <w:tblPrEx>
          <w:tblCellMar>
            <w:top w:w="0" w:type="dxa"/>
            <w:left w:w="0" w:type="dxa"/>
            <w:bottom w:w="0" w:type="dxa"/>
            <w:right w:w="0" w:type="dxa"/>
          </w:tblCellMar>
        </w:tblPrEx>
        <w:trPr>
          <w:trHeight w:val="284"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14:paraId="37A7D458">
            <w:pPr>
              <w:spacing w:line="280" w:lineRule="exact"/>
              <w:ind w:left="42" w:leftChars="20" w:right="42" w:rightChars="20"/>
              <w:rPr>
                <w:rFonts w:hint="eastAsia" w:ascii="宋体" w:hAnsi="宋体"/>
                <w:szCs w:val="21"/>
              </w:rPr>
            </w:pPr>
            <w:r>
              <w:rPr>
                <w:rFonts w:hint="eastAsia" w:ascii="宋体" w:hAnsi="宋体"/>
                <w:szCs w:val="21"/>
              </w:rPr>
              <w:t>街道办确认的业主大会决议证明文件或部分业主的书面同意证明文件</w:t>
            </w:r>
          </w:p>
        </w:tc>
        <w:tc>
          <w:tcPr>
            <w:tcW w:w="4185"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54F856A4">
            <w:pPr>
              <w:spacing w:line="280" w:lineRule="exact"/>
              <w:ind w:left="42" w:leftChars="20" w:right="42" w:rightChars="20"/>
              <w:rPr>
                <w:rFonts w:ascii="宋体" w:hAnsi="宋体"/>
                <w:szCs w:val="21"/>
              </w:rPr>
            </w:pPr>
            <w:r>
              <w:rPr>
                <w:rFonts w:hint="eastAsia" w:ascii="宋体" w:hAnsi="宋体"/>
                <w:szCs w:val="21"/>
              </w:rPr>
              <w:t>信息真实、准确。</w:t>
            </w:r>
          </w:p>
        </w:tc>
        <w:tc>
          <w:tcPr>
            <w:tcW w:w="866"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30506817">
            <w:pPr>
              <w:spacing w:line="280" w:lineRule="exact"/>
              <w:ind w:left="42" w:leftChars="20" w:right="42" w:rightChars="20"/>
              <w:jc w:val="center"/>
              <w:rPr>
                <w:rFonts w:ascii="宋体" w:hAnsi="宋体"/>
                <w:szCs w:val="21"/>
              </w:rPr>
            </w:pPr>
            <w:r>
              <w:rPr>
                <w:rFonts w:ascii="宋体" w:hAnsi="宋体"/>
                <w:szCs w:val="21"/>
              </w:rPr>
              <w:t>1</w:t>
            </w:r>
          </w:p>
        </w:tc>
        <w:tc>
          <w:tcPr>
            <w:tcW w:w="88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7CF95E8C">
            <w:pPr>
              <w:spacing w:line="280" w:lineRule="exact"/>
              <w:ind w:left="42" w:leftChars="20" w:right="42" w:rightChars="20"/>
              <w:jc w:val="center"/>
              <w:rPr>
                <w:rFonts w:ascii="宋体" w:hAnsi="宋体"/>
                <w:szCs w:val="21"/>
              </w:rPr>
            </w:pPr>
          </w:p>
        </w:tc>
        <w:tc>
          <w:tcPr>
            <w:tcW w:w="708"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0C8AF3BB">
            <w:pPr>
              <w:spacing w:line="280" w:lineRule="exact"/>
              <w:ind w:left="11" w:right="11"/>
              <w:rPr>
                <w:rFonts w:ascii="宋体" w:hAnsi="宋体"/>
                <w:spacing w:val="-2"/>
                <w:szCs w:val="21"/>
              </w:rPr>
            </w:pPr>
            <w:r>
              <w:rPr>
                <w:rFonts w:hint="eastAsia" w:ascii="宋体" w:hAnsi="宋体"/>
                <w:spacing w:val="-2"/>
                <w:szCs w:val="21"/>
              </w:rPr>
              <w:t>纸质、电子版</w:t>
            </w:r>
          </w:p>
        </w:tc>
      </w:tr>
      <w:tr w14:paraId="0A900E3C">
        <w:tblPrEx>
          <w:tblCellMar>
            <w:top w:w="0" w:type="dxa"/>
            <w:left w:w="0" w:type="dxa"/>
            <w:bottom w:w="0" w:type="dxa"/>
            <w:right w:w="0" w:type="dxa"/>
          </w:tblCellMar>
        </w:tblPrEx>
        <w:trPr>
          <w:trHeight w:val="284"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14:paraId="66AF43C1">
            <w:pPr>
              <w:spacing w:line="280" w:lineRule="exact"/>
              <w:ind w:left="42" w:leftChars="20" w:right="42" w:rightChars="20"/>
              <w:rPr>
                <w:rFonts w:hint="eastAsia" w:ascii="宋体" w:hAnsi="宋体"/>
                <w:szCs w:val="21"/>
              </w:rPr>
            </w:pPr>
            <w:r>
              <w:rPr>
                <w:rFonts w:hint="eastAsia" w:ascii="宋体" w:hAnsi="宋体"/>
                <w:szCs w:val="21"/>
              </w:rPr>
              <w:t>维修合同</w:t>
            </w:r>
          </w:p>
        </w:tc>
        <w:tc>
          <w:tcPr>
            <w:tcW w:w="4185"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599822D8">
            <w:pPr>
              <w:spacing w:line="280" w:lineRule="exact"/>
              <w:ind w:left="42" w:leftChars="20" w:right="42" w:rightChars="20"/>
              <w:rPr>
                <w:rFonts w:hint="eastAsia" w:ascii="宋体" w:hAnsi="宋体"/>
                <w:szCs w:val="21"/>
              </w:rPr>
            </w:pPr>
            <w:r>
              <w:rPr>
                <w:rFonts w:hint="eastAsia" w:ascii="宋体" w:hAnsi="宋体"/>
                <w:szCs w:val="21"/>
              </w:rPr>
              <w:t>信息真实、准确，核原件。</w:t>
            </w:r>
          </w:p>
        </w:tc>
        <w:tc>
          <w:tcPr>
            <w:tcW w:w="866"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20D47B12">
            <w:pPr>
              <w:spacing w:line="280" w:lineRule="exact"/>
              <w:ind w:left="42" w:leftChars="20" w:right="42" w:rightChars="20"/>
              <w:jc w:val="center"/>
              <w:rPr>
                <w:rFonts w:hint="eastAsia" w:ascii="宋体" w:hAnsi="宋体"/>
                <w:szCs w:val="21"/>
              </w:rPr>
            </w:pPr>
          </w:p>
        </w:tc>
        <w:tc>
          <w:tcPr>
            <w:tcW w:w="88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0A42B70B">
            <w:pPr>
              <w:spacing w:line="280" w:lineRule="exact"/>
              <w:ind w:left="42" w:leftChars="20" w:right="42" w:rightChars="20"/>
              <w:jc w:val="center"/>
              <w:rPr>
                <w:rFonts w:hint="eastAsia" w:ascii="宋体" w:hAnsi="宋体"/>
                <w:szCs w:val="21"/>
              </w:rPr>
            </w:pPr>
            <w:r>
              <w:rPr>
                <w:rFonts w:hint="eastAsia" w:ascii="宋体" w:hAnsi="宋体"/>
                <w:szCs w:val="21"/>
              </w:rPr>
              <w:t>1</w:t>
            </w:r>
          </w:p>
        </w:tc>
        <w:tc>
          <w:tcPr>
            <w:tcW w:w="708"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3331F0C3">
            <w:pPr>
              <w:spacing w:line="280" w:lineRule="exact"/>
              <w:ind w:left="11" w:right="11"/>
              <w:rPr>
                <w:rFonts w:hint="eastAsia" w:ascii="宋体" w:hAnsi="宋体"/>
                <w:spacing w:val="-2"/>
                <w:szCs w:val="21"/>
              </w:rPr>
            </w:pPr>
            <w:r>
              <w:rPr>
                <w:rFonts w:hint="eastAsia" w:ascii="宋体" w:hAnsi="宋体"/>
                <w:spacing w:val="-2"/>
                <w:szCs w:val="21"/>
              </w:rPr>
              <w:t>纸质</w:t>
            </w:r>
          </w:p>
        </w:tc>
      </w:tr>
      <w:tr w14:paraId="61F1CFB8">
        <w:tblPrEx>
          <w:tblCellMar>
            <w:top w:w="0" w:type="dxa"/>
            <w:left w:w="0" w:type="dxa"/>
            <w:bottom w:w="0" w:type="dxa"/>
            <w:right w:w="0" w:type="dxa"/>
          </w:tblCellMar>
        </w:tblPrEx>
        <w:trPr>
          <w:trHeight w:val="284"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14:paraId="594CEE6F">
            <w:pPr>
              <w:spacing w:line="280" w:lineRule="exact"/>
              <w:ind w:left="42" w:leftChars="20" w:right="42" w:rightChars="20"/>
              <w:rPr>
                <w:rFonts w:hint="eastAsia" w:ascii="宋体" w:hAnsi="宋体"/>
                <w:szCs w:val="21"/>
              </w:rPr>
            </w:pPr>
            <w:r>
              <w:rPr>
                <w:rFonts w:hint="eastAsia" w:ascii="宋体" w:hAnsi="宋体"/>
                <w:szCs w:val="21"/>
              </w:rPr>
              <w:t>维修方案及业主大会决议公示证明材料</w:t>
            </w:r>
          </w:p>
        </w:tc>
        <w:tc>
          <w:tcPr>
            <w:tcW w:w="4185"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3C33ADB3">
            <w:pPr>
              <w:spacing w:line="280" w:lineRule="exact"/>
              <w:ind w:left="42" w:leftChars="20" w:right="42" w:rightChars="20"/>
              <w:rPr>
                <w:rFonts w:hint="eastAsia" w:ascii="宋体" w:hAnsi="宋体"/>
                <w:szCs w:val="21"/>
              </w:rPr>
            </w:pPr>
            <w:r>
              <w:rPr>
                <w:rFonts w:hint="eastAsia" w:ascii="宋体" w:hAnsi="宋体"/>
                <w:szCs w:val="21"/>
              </w:rPr>
              <w:t>信息真实、准确。</w:t>
            </w:r>
          </w:p>
        </w:tc>
        <w:tc>
          <w:tcPr>
            <w:tcW w:w="866"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18CD6169">
            <w:pPr>
              <w:spacing w:line="280" w:lineRule="exact"/>
              <w:ind w:left="42" w:leftChars="20" w:right="42" w:rightChars="20"/>
              <w:jc w:val="center"/>
              <w:rPr>
                <w:rFonts w:hint="eastAsia" w:ascii="宋体" w:hAnsi="宋体"/>
                <w:szCs w:val="21"/>
              </w:rPr>
            </w:pPr>
            <w:r>
              <w:rPr>
                <w:rFonts w:hint="eastAsia" w:ascii="宋体" w:hAnsi="宋体"/>
                <w:szCs w:val="21"/>
              </w:rPr>
              <w:t>1</w:t>
            </w:r>
          </w:p>
        </w:tc>
        <w:tc>
          <w:tcPr>
            <w:tcW w:w="88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031022D5">
            <w:pPr>
              <w:spacing w:line="280" w:lineRule="exact"/>
              <w:ind w:left="42" w:leftChars="20" w:right="42" w:rightChars="20"/>
              <w:jc w:val="center"/>
              <w:rPr>
                <w:rFonts w:hint="eastAsia" w:ascii="宋体" w:hAnsi="宋体"/>
                <w:szCs w:val="21"/>
              </w:rPr>
            </w:pPr>
          </w:p>
        </w:tc>
        <w:tc>
          <w:tcPr>
            <w:tcW w:w="708"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0A892BDF">
            <w:pPr>
              <w:spacing w:line="280" w:lineRule="exact"/>
              <w:ind w:left="11" w:right="11"/>
              <w:rPr>
                <w:rFonts w:hint="eastAsia" w:ascii="宋体" w:hAnsi="宋体"/>
                <w:spacing w:val="-2"/>
                <w:szCs w:val="21"/>
              </w:rPr>
            </w:pPr>
            <w:r>
              <w:rPr>
                <w:rFonts w:hint="eastAsia" w:ascii="宋体" w:hAnsi="宋体"/>
                <w:spacing w:val="-2"/>
                <w:szCs w:val="21"/>
              </w:rPr>
              <w:t>纸质、电子版</w:t>
            </w:r>
          </w:p>
        </w:tc>
      </w:tr>
      <w:tr w14:paraId="2B82F2A7">
        <w:tblPrEx>
          <w:tblCellMar>
            <w:top w:w="0" w:type="dxa"/>
            <w:left w:w="0" w:type="dxa"/>
            <w:bottom w:w="0" w:type="dxa"/>
            <w:right w:w="0" w:type="dxa"/>
          </w:tblCellMar>
        </w:tblPrEx>
        <w:trPr>
          <w:trHeight w:val="284" w:hRule="atLeast"/>
          <w:jc w:val="center"/>
        </w:trPr>
        <w:tc>
          <w:tcPr>
            <w:tcW w:w="8880" w:type="dxa"/>
            <w:gridSpan w:val="5"/>
            <w:tcBorders>
              <w:top w:val="single" w:color="auto" w:sz="4" w:space="0"/>
              <w:left w:val="single" w:color="auto" w:sz="4" w:space="0"/>
              <w:bottom w:val="single" w:color="auto" w:sz="4" w:space="0"/>
              <w:right w:val="single" w:color="auto" w:sz="4" w:space="0"/>
            </w:tcBorders>
            <w:noWrap w:val="0"/>
            <w:vAlign w:val="center"/>
          </w:tcPr>
          <w:p w14:paraId="68EF426B">
            <w:pPr>
              <w:spacing w:line="280" w:lineRule="exact"/>
              <w:ind w:left="42" w:leftChars="20" w:right="42" w:rightChars="20"/>
              <w:rPr>
                <w:rFonts w:ascii="宋体" w:hAnsi="宋体"/>
                <w:szCs w:val="21"/>
              </w:rPr>
            </w:pPr>
            <w:r>
              <w:rPr>
                <w:rFonts w:hint="eastAsia" w:ascii="宋体" w:hAnsi="宋体"/>
                <w:szCs w:val="21"/>
              </w:rPr>
              <w:t>维修预算超过</w:t>
            </w:r>
            <w:r>
              <w:rPr>
                <w:rFonts w:ascii="宋体" w:hAnsi="宋体"/>
                <w:szCs w:val="21"/>
              </w:rPr>
              <w:t>10</w:t>
            </w:r>
            <w:r>
              <w:rPr>
                <w:rFonts w:hint="eastAsia" w:ascii="宋体" w:hAnsi="宋体"/>
                <w:szCs w:val="21"/>
              </w:rPr>
              <w:t>万元的，还需提交以下材料（我市维修资金专户银行可提供免费的造价审核，具体联系方式可咨询区管理机构）</w:t>
            </w:r>
          </w:p>
        </w:tc>
      </w:tr>
      <w:tr w14:paraId="44FCEB8B">
        <w:tblPrEx>
          <w:tblCellMar>
            <w:top w:w="0" w:type="dxa"/>
            <w:left w:w="0" w:type="dxa"/>
            <w:bottom w:w="0" w:type="dxa"/>
            <w:right w:w="0" w:type="dxa"/>
          </w:tblCellMar>
        </w:tblPrEx>
        <w:trPr>
          <w:trHeight w:val="284"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14:paraId="5021447B">
            <w:pPr>
              <w:spacing w:line="280" w:lineRule="exact"/>
              <w:ind w:left="42" w:leftChars="20" w:right="42" w:rightChars="20"/>
              <w:rPr>
                <w:rFonts w:hint="eastAsia" w:ascii="宋体" w:hAnsi="宋体"/>
                <w:szCs w:val="21"/>
              </w:rPr>
            </w:pPr>
            <w:r>
              <w:rPr>
                <w:rFonts w:hint="eastAsia" w:ascii="宋体" w:hAnsi="宋体"/>
                <w:szCs w:val="21"/>
              </w:rPr>
              <w:t>预算审核报告</w:t>
            </w:r>
          </w:p>
        </w:tc>
        <w:tc>
          <w:tcPr>
            <w:tcW w:w="4185"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51492017">
            <w:pPr>
              <w:spacing w:line="280" w:lineRule="exact"/>
              <w:ind w:left="42" w:leftChars="20" w:right="42" w:rightChars="20"/>
              <w:rPr>
                <w:rFonts w:ascii="宋体" w:hAnsi="宋体"/>
                <w:szCs w:val="21"/>
              </w:rPr>
            </w:pPr>
            <w:r>
              <w:rPr>
                <w:rFonts w:hint="eastAsia" w:ascii="宋体" w:hAnsi="宋体"/>
                <w:szCs w:val="21"/>
              </w:rPr>
              <w:t>信息真实、准确。</w:t>
            </w:r>
          </w:p>
        </w:tc>
        <w:tc>
          <w:tcPr>
            <w:tcW w:w="866"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24CC90BC">
            <w:pPr>
              <w:spacing w:line="280" w:lineRule="exact"/>
              <w:ind w:left="42" w:leftChars="20" w:right="42" w:rightChars="20"/>
              <w:jc w:val="center"/>
              <w:rPr>
                <w:rFonts w:ascii="宋体" w:hAnsi="宋体"/>
                <w:szCs w:val="21"/>
              </w:rPr>
            </w:pPr>
            <w:r>
              <w:rPr>
                <w:rFonts w:ascii="宋体" w:hAnsi="宋体"/>
                <w:szCs w:val="21"/>
              </w:rPr>
              <w:t>1</w:t>
            </w:r>
          </w:p>
        </w:tc>
        <w:tc>
          <w:tcPr>
            <w:tcW w:w="88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1EC30634">
            <w:pPr>
              <w:spacing w:line="280" w:lineRule="exact"/>
              <w:ind w:left="42" w:leftChars="20" w:right="42" w:rightChars="20"/>
              <w:jc w:val="center"/>
              <w:rPr>
                <w:rFonts w:ascii="宋体" w:hAnsi="宋体"/>
                <w:szCs w:val="21"/>
              </w:rPr>
            </w:pPr>
          </w:p>
        </w:tc>
        <w:tc>
          <w:tcPr>
            <w:tcW w:w="708"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1DF9B6BE">
            <w:pPr>
              <w:spacing w:line="280" w:lineRule="exact"/>
              <w:rPr>
                <w:rFonts w:ascii="宋体" w:hAnsi="宋体"/>
                <w:szCs w:val="21"/>
              </w:rPr>
            </w:pPr>
            <w:r>
              <w:rPr>
                <w:rFonts w:hint="eastAsia" w:ascii="宋体" w:hAnsi="宋体"/>
                <w:szCs w:val="21"/>
              </w:rPr>
              <w:t>纸质、电子版</w:t>
            </w:r>
          </w:p>
        </w:tc>
      </w:tr>
    </w:tbl>
    <w:p w14:paraId="7B8D6D72">
      <w:pPr>
        <w:spacing w:before="120" w:beforeLines="50" w:after="120" w:afterLines="50" w:line="380" w:lineRule="atLeast"/>
        <w:ind w:firstLine="480" w:firstLineChars="200"/>
        <w:rPr>
          <w:rFonts w:hint="eastAsia" w:ascii="黑体" w:hAnsi="宋体" w:eastAsia="黑体"/>
          <w:sz w:val="24"/>
          <w:szCs w:val="24"/>
        </w:rPr>
      </w:pPr>
      <w:r>
        <w:rPr>
          <w:rFonts w:hint="eastAsia" w:ascii="黑体" w:hAnsi="宋体" w:eastAsia="黑体" w:cs="黑体"/>
          <w:sz w:val="24"/>
          <w:szCs w:val="24"/>
        </w:rPr>
        <w:t>六、办理时限</w:t>
      </w:r>
    </w:p>
    <w:tbl>
      <w:tblPr>
        <w:tblStyle w:val="2"/>
        <w:tblW w:w="8830" w:type="dxa"/>
        <w:jc w:val="center"/>
        <w:tblLayout w:type="fixed"/>
        <w:tblCellMar>
          <w:top w:w="0" w:type="dxa"/>
          <w:left w:w="0" w:type="dxa"/>
          <w:bottom w:w="0" w:type="dxa"/>
          <w:right w:w="0" w:type="dxa"/>
        </w:tblCellMar>
      </w:tblPr>
      <w:tblGrid>
        <w:gridCol w:w="1570"/>
        <w:gridCol w:w="1949"/>
        <w:gridCol w:w="2224"/>
        <w:gridCol w:w="3087"/>
      </w:tblGrid>
      <w:tr w14:paraId="171EEB58">
        <w:tblPrEx>
          <w:tblCellMar>
            <w:top w:w="0" w:type="dxa"/>
            <w:left w:w="0" w:type="dxa"/>
            <w:bottom w:w="0" w:type="dxa"/>
            <w:right w:w="0" w:type="dxa"/>
          </w:tblCellMar>
        </w:tblPrEx>
        <w:trPr>
          <w:trHeight w:val="284"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08E82FEB">
            <w:pPr>
              <w:spacing w:line="280" w:lineRule="exact"/>
              <w:ind w:left="42" w:leftChars="20"/>
              <w:rPr>
                <w:rFonts w:ascii="宋体" w:hAnsi="宋体"/>
                <w:bCs/>
                <w:szCs w:val="21"/>
              </w:rPr>
            </w:pPr>
            <w:r>
              <w:rPr>
                <w:rFonts w:hint="eastAsia" w:ascii="宋体" w:hAnsi="宋体"/>
                <w:bCs/>
                <w:szCs w:val="21"/>
              </w:rPr>
              <w:t>申请时限</w:t>
            </w:r>
          </w:p>
        </w:tc>
        <w:tc>
          <w:tcPr>
            <w:tcW w:w="7260" w:type="dxa"/>
            <w:gridSpan w:val="3"/>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1402F1AD">
            <w:pPr>
              <w:spacing w:line="280" w:lineRule="exact"/>
              <w:ind w:left="42" w:leftChars="20"/>
              <w:rPr>
                <w:rFonts w:ascii="宋体" w:hAnsi="宋体"/>
                <w:szCs w:val="21"/>
              </w:rPr>
            </w:pPr>
            <w:r>
              <w:rPr>
                <w:rFonts w:hint="eastAsia" w:ascii="宋体" w:hAnsi="宋体"/>
                <w:szCs w:val="21"/>
              </w:rPr>
              <w:t>无</w:t>
            </w:r>
          </w:p>
        </w:tc>
      </w:tr>
      <w:tr w14:paraId="0B4BAC83">
        <w:tblPrEx>
          <w:tblCellMar>
            <w:top w:w="0" w:type="dxa"/>
            <w:left w:w="0" w:type="dxa"/>
            <w:bottom w:w="0" w:type="dxa"/>
            <w:right w:w="0" w:type="dxa"/>
          </w:tblCellMar>
        </w:tblPrEx>
        <w:trPr>
          <w:trHeight w:val="284"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0833C637">
            <w:pPr>
              <w:spacing w:line="280" w:lineRule="exact"/>
              <w:ind w:left="42" w:leftChars="20"/>
              <w:rPr>
                <w:rFonts w:ascii="宋体" w:hAnsi="宋体"/>
                <w:bCs/>
                <w:szCs w:val="21"/>
              </w:rPr>
            </w:pPr>
            <w:r>
              <w:rPr>
                <w:rFonts w:hint="eastAsia" w:ascii="宋体" w:hAnsi="宋体"/>
                <w:bCs/>
                <w:szCs w:val="21"/>
              </w:rPr>
              <w:t>受理时限</w:t>
            </w:r>
          </w:p>
        </w:tc>
        <w:tc>
          <w:tcPr>
            <w:tcW w:w="1949"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64E65ED4">
            <w:pPr>
              <w:spacing w:line="280" w:lineRule="exact"/>
              <w:ind w:left="42" w:leftChars="20"/>
              <w:rPr>
                <w:rFonts w:ascii="宋体" w:hAnsi="宋体"/>
                <w:szCs w:val="21"/>
              </w:rPr>
            </w:pPr>
            <w:r>
              <w:rPr>
                <w:rFonts w:hint="eastAsia" w:ascii="宋体" w:hAnsi="宋体"/>
                <w:szCs w:val="21"/>
              </w:rPr>
              <w:t>5个工作日</w:t>
            </w:r>
          </w:p>
        </w:tc>
        <w:tc>
          <w:tcPr>
            <w:tcW w:w="2224" w:type="dxa"/>
            <w:tcBorders>
              <w:top w:val="single" w:color="auto" w:sz="4" w:space="0"/>
              <w:left w:val="nil"/>
              <w:bottom w:val="single" w:color="auto" w:sz="4" w:space="0"/>
              <w:right w:val="single" w:color="auto" w:sz="4" w:space="0"/>
            </w:tcBorders>
            <w:noWrap w:val="0"/>
            <w:vAlign w:val="center"/>
          </w:tcPr>
          <w:p w14:paraId="094173C8">
            <w:pPr>
              <w:spacing w:line="280" w:lineRule="exact"/>
              <w:ind w:left="42" w:leftChars="20"/>
              <w:rPr>
                <w:rFonts w:ascii="宋体" w:hAnsi="宋体"/>
                <w:bCs/>
                <w:szCs w:val="21"/>
              </w:rPr>
            </w:pPr>
            <w:r>
              <w:rPr>
                <w:rFonts w:hint="eastAsia" w:ascii="宋体" w:hAnsi="宋体"/>
                <w:bCs/>
                <w:szCs w:val="21"/>
              </w:rPr>
              <w:t>受理时限说明</w:t>
            </w:r>
          </w:p>
        </w:tc>
        <w:tc>
          <w:tcPr>
            <w:tcW w:w="3087"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03B78D57">
            <w:pPr>
              <w:spacing w:line="280" w:lineRule="exact"/>
              <w:rPr>
                <w:rFonts w:ascii="宋体" w:hAnsi="宋体"/>
                <w:szCs w:val="21"/>
              </w:rPr>
            </w:pPr>
            <w:r>
              <w:rPr>
                <w:rFonts w:hint="eastAsia" w:ascii="宋体" w:hAnsi="宋体"/>
                <w:szCs w:val="21"/>
              </w:rPr>
              <w:t>自接到书面材料之日起5个工作日内作出受理或不予受理决定</w:t>
            </w:r>
          </w:p>
        </w:tc>
      </w:tr>
      <w:tr w14:paraId="346BF4E1">
        <w:tblPrEx>
          <w:tblCellMar>
            <w:top w:w="0" w:type="dxa"/>
            <w:left w:w="0" w:type="dxa"/>
            <w:bottom w:w="0" w:type="dxa"/>
            <w:right w:w="0" w:type="dxa"/>
          </w:tblCellMar>
        </w:tblPrEx>
        <w:trPr>
          <w:trHeight w:val="284"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46D7E7D6">
            <w:pPr>
              <w:spacing w:line="280" w:lineRule="exact"/>
              <w:ind w:left="42" w:leftChars="20"/>
              <w:rPr>
                <w:rFonts w:ascii="宋体" w:hAnsi="宋体"/>
                <w:bCs/>
                <w:szCs w:val="21"/>
              </w:rPr>
            </w:pPr>
            <w:r>
              <w:rPr>
                <w:rFonts w:hint="eastAsia" w:ascii="宋体" w:hAnsi="宋体"/>
                <w:bCs/>
                <w:szCs w:val="21"/>
              </w:rPr>
              <w:t>法定办理时限</w:t>
            </w:r>
          </w:p>
        </w:tc>
        <w:tc>
          <w:tcPr>
            <w:tcW w:w="1949"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4A9D5CA7">
            <w:pPr>
              <w:spacing w:line="280" w:lineRule="exact"/>
              <w:ind w:left="42" w:leftChars="20"/>
              <w:rPr>
                <w:rFonts w:ascii="宋体" w:hAnsi="宋体"/>
                <w:szCs w:val="21"/>
              </w:rPr>
            </w:pPr>
            <w:r>
              <w:rPr>
                <w:rFonts w:hint="eastAsia" w:ascii="宋体" w:hAnsi="宋体"/>
                <w:szCs w:val="21"/>
              </w:rPr>
              <w:t>无</w:t>
            </w:r>
          </w:p>
        </w:tc>
        <w:tc>
          <w:tcPr>
            <w:tcW w:w="2224" w:type="dxa"/>
            <w:tcBorders>
              <w:top w:val="single" w:color="auto" w:sz="4" w:space="0"/>
              <w:left w:val="nil"/>
              <w:bottom w:val="single" w:color="auto" w:sz="4" w:space="0"/>
              <w:right w:val="single" w:color="auto" w:sz="4" w:space="0"/>
            </w:tcBorders>
            <w:noWrap w:val="0"/>
            <w:vAlign w:val="center"/>
          </w:tcPr>
          <w:p w14:paraId="4C4E4CB3">
            <w:pPr>
              <w:spacing w:line="280" w:lineRule="exact"/>
              <w:ind w:left="42" w:leftChars="20"/>
              <w:rPr>
                <w:rFonts w:ascii="宋体" w:hAnsi="宋体"/>
                <w:bCs/>
                <w:szCs w:val="21"/>
              </w:rPr>
            </w:pPr>
            <w:r>
              <w:rPr>
                <w:rFonts w:hint="eastAsia" w:ascii="宋体" w:hAnsi="宋体"/>
                <w:bCs/>
                <w:szCs w:val="21"/>
              </w:rPr>
              <w:t>法定办理时限说明</w:t>
            </w:r>
          </w:p>
        </w:tc>
        <w:tc>
          <w:tcPr>
            <w:tcW w:w="3087"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190BF63C">
            <w:pPr>
              <w:spacing w:line="280" w:lineRule="exact"/>
              <w:rPr>
                <w:rFonts w:ascii="宋体" w:hAnsi="宋体"/>
                <w:szCs w:val="21"/>
              </w:rPr>
            </w:pPr>
            <w:r>
              <w:rPr>
                <w:rFonts w:hint="eastAsia" w:ascii="宋体" w:hAnsi="宋体"/>
                <w:szCs w:val="21"/>
              </w:rPr>
              <w:t>无</w:t>
            </w:r>
          </w:p>
        </w:tc>
      </w:tr>
      <w:tr w14:paraId="6344DD15">
        <w:tblPrEx>
          <w:tblCellMar>
            <w:top w:w="0" w:type="dxa"/>
            <w:left w:w="0" w:type="dxa"/>
            <w:bottom w:w="0" w:type="dxa"/>
            <w:right w:w="0" w:type="dxa"/>
          </w:tblCellMar>
        </w:tblPrEx>
        <w:trPr>
          <w:trHeight w:val="284"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D8D22C0">
            <w:pPr>
              <w:spacing w:line="260" w:lineRule="exact"/>
              <w:ind w:left="42" w:leftChars="20"/>
              <w:rPr>
                <w:rFonts w:ascii="宋体" w:hAnsi="宋体"/>
                <w:bCs/>
                <w:szCs w:val="21"/>
              </w:rPr>
            </w:pPr>
            <w:r>
              <w:rPr>
                <w:rFonts w:hint="eastAsia" w:ascii="宋体" w:hAnsi="宋体"/>
                <w:bCs/>
                <w:szCs w:val="21"/>
              </w:rPr>
              <w:t>承诺办理时限</w:t>
            </w:r>
          </w:p>
        </w:tc>
        <w:tc>
          <w:tcPr>
            <w:tcW w:w="1949"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4841E0CD">
            <w:pPr>
              <w:spacing w:line="260" w:lineRule="exact"/>
              <w:ind w:left="42" w:leftChars="20"/>
              <w:rPr>
                <w:rFonts w:ascii="宋体" w:hAnsi="宋体"/>
                <w:szCs w:val="21"/>
              </w:rPr>
            </w:pPr>
            <w:r>
              <w:rPr>
                <w:rFonts w:hint="eastAsia" w:ascii="宋体" w:hAnsi="宋体"/>
                <w:szCs w:val="21"/>
              </w:rPr>
              <w:t>受理后5个工作日</w:t>
            </w:r>
          </w:p>
        </w:tc>
        <w:tc>
          <w:tcPr>
            <w:tcW w:w="2224" w:type="dxa"/>
            <w:tcBorders>
              <w:top w:val="single" w:color="auto" w:sz="4" w:space="0"/>
              <w:left w:val="nil"/>
              <w:bottom w:val="single" w:color="auto" w:sz="4" w:space="0"/>
              <w:right w:val="single" w:color="auto" w:sz="4" w:space="0"/>
            </w:tcBorders>
            <w:noWrap w:val="0"/>
            <w:vAlign w:val="center"/>
          </w:tcPr>
          <w:p w14:paraId="505ADBCC">
            <w:pPr>
              <w:spacing w:line="260" w:lineRule="exact"/>
              <w:ind w:left="42" w:leftChars="20"/>
              <w:rPr>
                <w:rFonts w:ascii="宋体" w:hAnsi="宋体"/>
                <w:bCs/>
                <w:szCs w:val="21"/>
              </w:rPr>
            </w:pPr>
            <w:r>
              <w:rPr>
                <w:rFonts w:hint="eastAsia" w:ascii="宋体" w:hAnsi="宋体"/>
                <w:bCs/>
                <w:szCs w:val="21"/>
              </w:rPr>
              <w:t>承诺办理时限说明</w:t>
            </w:r>
          </w:p>
        </w:tc>
        <w:tc>
          <w:tcPr>
            <w:tcW w:w="3087"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14:paraId="22FB0CA2">
            <w:pPr>
              <w:spacing w:line="260" w:lineRule="exact"/>
              <w:rPr>
                <w:rFonts w:ascii="宋体" w:hAnsi="宋体"/>
                <w:szCs w:val="21"/>
              </w:rPr>
            </w:pPr>
            <w:r>
              <w:rPr>
                <w:rFonts w:hint="eastAsia" w:ascii="宋体" w:hAnsi="宋体"/>
                <w:szCs w:val="21"/>
              </w:rPr>
              <w:t>5个工作日内办结</w:t>
            </w:r>
          </w:p>
        </w:tc>
      </w:tr>
    </w:tbl>
    <w:p w14:paraId="2DC6DB24">
      <w:pPr>
        <w:spacing w:before="120" w:beforeLines="50" w:line="400" w:lineRule="atLeast"/>
        <w:ind w:firstLine="480" w:firstLineChars="200"/>
        <w:rPr>
          <w:rFonts w:hint="eastAsia" w:ascii="黑体" w:hAnsi="宋体" w:eastAsia="黑体"/>
          <w:sz w:val="24"/>
          <w:szCs w:val="24"/>
        </w:rPr>
      </w:pPr>
      <w:r>
        <w:rPr>
          <w:rFonts w:hint="eastAsia" w:ascii="黑体" w:hAnsi="宋体" w:eastAsia="黑体" w:cs="黑体"/>
          <w:sz w:val="24"/>
          <w:szCs w:val="24"/>
        </w:rPr>
        <w:t>七、办理收费</w:t>
      </w:r>
    </w:p>
    <w:p w14:paraId="419E6BD8">
      <w:pPr>
        <w:spacing w:line="400" w:lineRule="atLeast"/>
        <w:ind w:firstLine="480" w:firstLineChars="200"/>
        <w:rPr>
          <w:rFonts w:ascii="宋体" w:hAnsi="宋体"/>
          <w:sz w:val="24"/>
          <w:szCs w:val="24"/>
        </w:rPr>
      </w:pPr>
      <w:r>
        <w:rPr>
          <w:rFonts w:hint="eastAsia" w:ascii="宋体" w:hAnsi="宋体"/>
          <w:sz w:val="24"/>
          <w:szCs w:val="24"/>
        </w:rPr>
        <w:t>不收费。</w:t>
      </w:r>
    </w:p>
    <w:p w14:paraId="5938FF30">
      <w:pPr>
        <w:spacing w:line="400" w:lineRule="atLeast"/>
        <w:ind w:firstLine="480" w:firstLineChars="200"/>
        <w:rPr>
          <w:rFonts w:ascii="黑体" w:hAnsi="宋体" w:eastAsia="黑体" w:cs="黑体"/>
          <w:sz w:val="24"/>
          <w:szCs w:val="24"/>
        </w:rPr>
      </w:pPr>
      <w:r>
        <w:rPr>
          <w:rFonts w:hint="eastAsia" w:ascii="黑体" w:hAnsi="宋体" w:eastAsia="黑体" w:cs="黑体"/>
          <w:sz w:val="24"/>
          <w:szCs w:val="24"/>
        </w:rPr>
        <w:t>八、办理流程</w:t>
      </w:r>
    </w:p>
    <w:p w14:paraId="11A94FFC">
      <w:pPr>
        <w:spacing w:line="400" w:lineRule="atLeast"/>
        <w:ind w:firstLine="480" w:firstLineChars="200"/>
        <w:rPr>
          <w:rFonts w:ascii="宋体" w:hAnsi="宋体"/>
          <w:bCs/>
          <w:sz w:val="24"/>
          <w:szCs w:val="24"/>
        </w:rPr>
      </w:pPr>
      <w:r>
        <w:rPr>
          <w:rFonts w:hint="eastAsia" w:ascii="宋体" w:hAnsi="宋体"/>
          <w:bCs/>
          <w:sz w:val="24"/>
          <w:szCs w:val="24"/>
        </w:rPr>
        <w:t>本事项窗口办理流程如下：</w:t>
      </w:r>
    </w:p>
    <w:p w14:paraId="0719B95D">
      <w:pPr>
        <w:widowControl/>
        <w:numPr>
          <w:ilvl w:val="0"/>
          <w:numId w:val="1"/>
        </w:numPr>
        <w:spacing w:line="400" w:lineRule="atLeast"/>
        <w:ind w:firstLine="480" w:firstLineChars="200"/>
        <w:rPr>
          <w:rFonts w:hint="eastAsia" w:ascii="宋体" w:hAnsi="宋体"/>
          <w:sz w:val="24"/>
          <w:szCs w:val="24"/>
        </w:rPr>
      </w:pPr>
      <w:r>
        <w:rPr>
          <w:rFonts w:hint="eastAsia" w:ascii="宋体" w:hAnsi="宋体"/>
          <w:sz w:val="24"/>
          <w:szCs w:val="24"/>
        </w:rPr>
        <w:t>经业主大会授权的单位或个人制定维修、更新、改造方案，该方案应包含维修项目、维修程度、预算费用、允许超出预算比例、分摊范围、组织实施等内容，还应根据需要对施工、监理、验收、结算等事项作出安排。</w:t>
      </w:r>
    </w:p>
    <w:p w14:paraId="124690B3">
      <w:pPr>
        <w:widowControl/>
        <w:numPr>
          <w:ilvl w:val="0"/>
          <w:numId w:val="1"/>
        </w:numPr>
        <w:spacing w:line="400" w:lineRule="atLeast"/>
        <w:ind w:firstLine="480" w:firstLineChars="200"/>
        <w:rPr>
          <w:rFonts w:ascii="宋体" w:hAnsi="宋体"/>
          <w:sz w:val="24"/>
          <w:szCs w:val="24"/>
        </w:rPr>
      </w:pPr>
      <w:r>
        <w:rPr>
          <w:rFonts w:hint="eastAsia" w:ascii="宋体" w:hAnsi="宋体"/>
          <w:sz w:val="24"/>
          <w:szCs w:val="24"/>
        </w:rPr>
        <w:t>在街道办的指导下，业主委员会组织全体业主或相关业主进行投票表决。其中，对预算金额超过10万元的维修工程，经业主大会授权的单位或个人应先完成预算造价审核后再提交业主大会表决，造价审核单位可为自行选定、具有相应资质的机构，也可为我市维修资金专户银行提供的免费审核机构。</w:t>
      </w:r>
    </w:p>
    <w:p w14:paraId="17854C68">
      <w:pPr>
        <w:spacing w:line="400" w:lineRule="atLeas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．表决通过后，经业主大会授权的单位或个人将维修工程中的相关信息录入维修资金信息管理系统，并上传有关电子申请材料到信息管理系统。</w:t>
      </w:r>
    </w:p>
    <w:p w14:paraId="291B8DA3">
      <w:pPr>
        <w:spacing w:line="396" w:lineRule="atLeast"/>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．经业主大会授权的单位或个人持专项使用（首款）申请材料到区管理机构申请首款审核，并核对预分摊信息。</w:t>
      </w:r>
    </w:p>
    <w:p w14:paraId="0FBF93CD">
      <w:pPr>
        <w:spacing w:line="396" w:lineRule="atLeast"/>
        <w:ind w:firstLine="480" w:firstLineChars="200"/>
        <w:rPr>
          <w:rFonts w:hint="eastAsia" w:ascii="宋体" w:hAnsi="宋体"/>
          <w:sz w:val="24"/>
          <w:szCs w:val="24"/>
        </w:rPr>
      </w:pPr>
      <w:r>
        <w:rPr>
          <w:rFonts w:hint="eastAsia" w:ascii="宋体" w:hAnsi="宋体"/>
          <w:sz w:val="24"/>
          <w:szCs w:val="24"/>
        </w:rPr>
        <w:t>5．区管理机构对专项使用（首款）申请进行审核。审核通过的，区管理机构经系统发送专项使用（首款）资金划拨通知。</w:t>
      </w:r>
    </w:p>
    <w:p w14:paraId="199425C0">
      <w:pPr>
        <w:spacing w:line="396" w:lineRule="atLeast"/>
        <w:ind w:firstLine="480" w:firstLineChars="200"/>
        <w:rPr>
          <w:rFonts w:ascii="宋体" w:hAnsi="宋体"/>
          <w:spacing w:val="-88"/>
          <w:sz w:val="24"/>
          <w:szCs w:val="24"/>
        </w:rPr>
      </w:pPr>
      <w:r>
        <w:rPr>
          <w:rFonts w:hint="eastAsia" w:ascii="宋体" w:hAnsi="宋体"/>
          <w:sz w:val="24"/>
          <w:szCs w:val="24"/>
        </w:rPr>
        <w:t>6</w:t>
      </w:r>
      <w:r>
        <w:rPr>
          <w:rFonts w:hint="eastAsia" w:ascii="宋体" w:hAnsi="宋体"/>
          <w:spacing w:val="-4"/>
          <w:sz w:val="24"/>
          <w:szCs w:val="24"/>
        </w:rPr>
        <w:t>．市管理机构根据区管理机构的专项使用（首款）资金划拨通知，拨付首期款项</w:t>
      </w:r>
      <w:r>
        <w:rPr>
          <w:rFonts w:hint="eastAsia" w:ascii="宋体" w:hAnsi="宋体"/>
          <w:spacing w:val="-88"/>
          <w:sz w:val="24"/>
          <w:szCs w:val="24"/>
        </w:rPr>
        <w:t>。</w:t>
      </w:r>
    </w:p>
    <w:p w14:paraId="368BDAD1">
      <w:pPr>
        <w:spacing w:line="396" w:lineRule="atLeast"/>
        <w:ind w:firstLine="480" w:firstLineChars="200"/>
        <w:rPr>
          <w:rFonts w:hint="eastAsia" w:ascii="宋体" w:hAnsi="宋体"/>
          <w:sz w:val="24"/>
          <w:szCs w:val="24"/>
        </w:rPr>
      </w:pPr>
      <w:r>
        <w:rPr>
          <w:rFonts w:hint="eastAsia" w:ascii="宋体" w:hAnsi="宋体"/>
          <w:sz w:val="24"/>
          <w:szCs w:val="24"/>
        </w:rPr>
        <w:t>7．经业主大会授权的单位或个人按维修方案组织实施。</w:t>
      </w:r>
    </w:p>
    <w:p w14:paraId="3766487B">
      <w:pPr>
        <w:spacing w:line="410" w:lineRule="atLeast"/>
        <w:ind w:firstLine="480" w:firstLineChars="200"/>
        <w:rPr>
          <w:rFonts w:ascii="宋体" w:hAnsi="宋体"/>
          <w:bCs/>
          <w:sz w:val="24"/>
          <w:szCs w:val="24"/>
        </w:rPr>
      </w:pPr>
      <w:r>
        <w:rPr>
          <w:rFonts w:hint="eastAsia" w:ascii="宋体" w:hAnsi="宋体"/>
          <w:bCs/>
          <w:sz w:val="24"/>
          <w:szCs w:val="24"/>
        </w:rPr>
        <w:t>本事项办理流程图如下：</w:t>
      </w:r>
    </w:p>
    <w:p w14:paraId="3DB668E3">
      <w:pPr>
        <w:spacing w:line="396" w:lineRule="atLeast"/>
        <w:jc w:val="center"/>
        <w:rPr>
          <w:rFonts w:hint="eastAsia" w:ascii="宋体" w:hAnsi="宋体"/>
          <w:sz w:val="24"/>
          <w:szCs w:val="24"/>
        </w:rPr>
      </w:pPr>
      <w:r>
        <w:rPr>
          <w:rFonts w:ascii="宋体" w:hAnsi="宋体"/>
          <w:sz w:val="24"/>
          <w:szCs w:val="24"/>
        </w:rPr>
        <w:object>
          <v:shape id="_x0000_i1025" o:spt="75" type="#_x0000_t75" style="height:454.2pt;width:415.75pt;" o:ole="t" filled="f" o:preferrelative="t" stroked="f" coordsize="21600,21600">
            <v:path/>
            <v:fill on="f" focussize="0,0"/>
            <v:stroke on="f"/>
            <v:imagedata r:id="rId5" croptop="7881f" cropbottom="6974f" o:title=""/>
            <o:lock v:ext="edit" grouping="f" rotation="f" text="f" aspectratio="t"/>
            <w10:wrap type="none"/>
            <w10:anchorlock/>
          </v:shape>
          <o:OLEObject Type="Embed" ProgID="Visio.Drawing.11" ShapeID="_x0000_i1025" DrawAspect="Content" ObjectID="_1468075725" r:id="rId4">
            <o:LockedField>false</o:LockedField>
          </o:OLEObject>
        </w:object>
      </w:r>
    </w:p>
    <w:p w14:paraId="676B1CBC">
      <w:pPr>
        <w:spacing w:line="396" w:lineRule="atLeast"/>
        <w:ind w:firstLine="480" w:firstLineChars="200"/>
        <w:rPr>
          <w:rFonts w:ascii="宋体" w:hAnsi="宋体"/>
          <w:sz w:val="24"/>
          <w:szCs w:val="24"/>
        </w:rPr>
      </w:pPr>
      <w:r>
        <w:rPr>
          <w:rFonts w:hint="eastAsia" w:ascii="宋体" w:hAnsi="宋体"/>
          <w:sz w:val="24"/>
          <w:szCs w:val="24"/>
        </w:rPr>
        <w:t>本事项只需网上提交申请，暂不支持全流程网上办理。</w:t>
      </w:r>
    </w:p>
    <w:p w14:paraId="0DFFECE5">
      <w:pPr>
        <w:spacing w:line="396" w:lineRule="atLeast"/>
        <w:ind w:firstLine="480" w:firstLineChars="200"/>
        <w:rPr>
          <w:rFonts w:hint="eastAsia" w:ascii="黑体" w:hAnsi="宋体" w:eastAsia="黑体" w:cs="黑体"/>
          <w:sz w:val="24"/>
          <w:szCs w:val="24"/>
        </w:rPr>
      </w:pPr>
      <w:r>
        <w:rPr>
          <w:rFonts w:hint="eastAsia" w:ascii="黑体" w:hAnsi="宋体" w:eastAsia="黑体" w:cs="黑体"/>
          <w:sz w:val="24"/>
          <w:szCs w:val="24"/>
        </w:rPr>
        <w:t>九、办理地址</w:t>
      </w:r>
    </w:p>
    <w:p w14:paraId="3FE3E73F">
      <w:pPr>
        <w:spacing w:line="396" w:lineRule="atLeast"/>
        <w:ind w:firstLine="480" w:firstLineChars="200"/>
        <w:rPr>
          <w:rFonts w:hint="eastAsia" w:ascii="宋体" w:hAnsi="宋体"/>
          <w:sz w:val="24"/>
          <w:szCs w:val="24"/>
        </w:rPr>
      </w:pPr>
      <w:r>
        <w:rPr>
          <w:rFonts w:hint="eastAsia" w:ascii="宋体" w:hAnsi="宋体"/>
          <w:sz w:val="24"/>
          <w:szCs w:val="24"/>
        </w:rPr>
        <w:t>1．深圳市罗湖区住房保障事务中心</w:t>
      </w:r>
    </w:p>
    <w:p w14:paraId="4BCEE7A8">
      <w:pPr>
        <w:spacing w:line="396" w:lineRule="atLeast"/>
        <w:ind w:firstLine="480" w:firstLineChars="200"/>
        <w:rPr>
          <w:rFonts w:hint="eastAsia" w:ascii="宋体" w:hAnsi="宋体"/>
          <w:sz w:val="24"/>
          <w:szCs w:val="24"/>
        </w:rPr>
      </w:pPr>
      <w:r>
        <w:rPr>
          <w:rFonts w:hint="eastAsia" w:ascii="宋体" w:hAnsi="宋体"/>
          <w:sz w:val="24"/>
          <w:szCs w:val="24"/>
        </w:rPr>
        <w:t>地址：深圳市罗湖区湖贝路2000号罗湖公安局出入境服务大厅6楼</w:t>
      </w:r>
    </w:p>
    <w:p w14:paraId="4F02E5F3">
      <w:pPr>
        <w:spacing w:line="396" w:lineRule="atLeast"/>
        <w:ind w:firstLine="480" w:firstLineChars="200"/>
        <w:rPr>
          <w:rFonts w:hint="eastAsia" w:ascii="宋体" w:hAnsi="宋体"/>
          <w:sz w:val="24"/>
          <w:szCs w:val="24"/>
        </w:rPr>
      </w:pPr>
      <w:r>
        <w:rPr>
          <w:rFonts w:hint="eastAsia" w:ascii="宋体" w:hAnsi="宋体"/>
          <w:sz w:val="24"/>
          <w:szCs w:val="24"/>
        </w:rPr>
        <w:t>咨询电话：25666063、25666049、25666048</w:t>
      </w:r>
    </w:p>
    <w:p w14:paraId="5DD88C62">
      <w:pPr>
        <w:spacing w:line="396" w:lineRule="atLeast"/>
        <w:ind w:firstLine="480" w:firstLineChars="200"/>
        <w:rPr>
          <w:rFonts w:hint="eastAsia" w:ascii="宋体" w:hAnsi="宋体"/>
          <w:sz w:val="24"/>
          <w:szCs w:val="24"/>
        </w:rPr>
      </w:pPr>
      <w:r>
        <w:rPr>
          <w:rFonts w:hint="eastAsia" w:ascii="宋体" w:hAnsi="宋体"/>
          <w:sz w:val="24"/>
          <w:szCs w:val="24"/>
        </w:rPr>
        <w:t>2．深圳市福田区住房事务中心</w:t>
      </w:r>
    </w:p>
    <w:p w14:paraId="0915BE52">
      <w:pPr>
        <w:spacing w:line="396" w:lineRule="atLeast"/>
        <w:ind w:firstLine="480" w:firstLineChars="200"/>
        <w:rPr>
          <w:rFonts w:hint="eastAsia" w:ascii="宋体" w:hAnsi="宋体"/>
          <w:sz w:val="24"/>
          <w:szCs w:val="24"/>
        </w:rPr>
      </w:pPr>
      <w:r>
        <w:rPr>
          <w:rFonts w:hint="eastAsia" w:ascii="宋体" w:hAnsi="宋体"/>
          <w:sz w:val="24"/>
          <w:szCs w:val="24"/>
        </w:rPr>
        <w:t>地址：深圳市福田区石厦北新天世纪商务中心B1103室</w:t>
      </w:r>
    </w:p>
    <w:p w14:paraId="272F88C3">
      <w:pPr>
        <w:spacing w:line="396" w:lineRule="atLeast"/>
        <w:ind w:firstLine="480" w:firstLineChars="200"/>
        <w:rPr>
          <w:rFonts w:hint="eastAsia" w:ascii="宋体" w:hAnsi="宋体"/>
          <w:sz w:val="24"/>
          <w:szCs w:val="24"/>
        </w:rPr>
      </w:pPr>
      <w:r>
        <w:rPr>
          <w:rFonts w:hint="eastAsia" w:ascii="宋体" w:hAnsi="宋体"/>
          <w:sz w:val="24"/>
          <w:szCs w:val="24"/>
        </w:rPr>
        <w:t>咨询电话：82521163、82559564、82918434</w:t>
      </w:r>
    </w:p>
    <w:p w14:paraId="08D3F317">
      <w:pPr>
        <w:spacing w:line="396" w:lineRule="atLeast"/>
        <w:ind w:firstLine="480" w:firstLineChars="200"/>
        <w:rPr>
          <w:rFonts w:hint="eastAsia" w:ascii="宋体" w:hAnsi="宋体"/>
          <w:sz w:val="24"/>
          <w:szCs w:val="24"/>
        </w:rPr>
      </w:pPr>
      <w:r>
        <w:rPr>
          <w:rFonts w:hint="eastAsia" w:ascii="宋体" w:hAnsi="宋体"/>
          <w:sz w:val="24"/>
          <w:szCs w:val="24"/>
        </w:rPr>
        <w:t>3．深圳市南山区住宅发展事务中心</w:t>
      </w:r>
    </w:p>
    <w:p w14:paraId="303EAFA9">
      <w:pPr>
        <w:spacing w:line="396" w:lineRule="atLeast"/>
        <w:ind w:firstLine="480" w:firstLineChars="200"/>
        <w:rPr>
          <w:rFonts w:hint="eastAsia" w:ascii="宋体" w:hAnsi="宋体"/>
          <w:sz w:val="24"/>
          <w:szCs w:val="24"/>
        </w:rPr>
      </w:pPr>
      <w:r>
        <w:rPr>
          <w:rFonts w:hint="eastAsia" w:ascii="宋体" w:hAnsi="宋体"/>
          <w:sz w:val="24"/>
          <w:szCs w:val="24"/>
        </w:rPr>
        <w:t>地址：深圳市南山区桃园路2号南山区委A620</w:t>
      </w:r>
    </w:p>
    <w:p w14:paraId="6646F084">
      <w:pPr>
        <w:spacing w:line="396" w:lineRule="atLeast"/>
        <w:ind w:firstLine="480" w:firstLineChars="200"/>
        <w:rPr>
          <w:rFonts w:hint="eastAsia" w:ascii="宋体" w:hAnsi="宋体"/>
          <w:sz w:val="24"/>
          <w:szCs w:val="24"/>
        </w:rPr>
      </w:pPr>
      <w:r>
        <w:rPr>
          <w:rFonts w:hint="eastAsia" w:ascii="宋体" w:hAnsi="宋体"/>
          <w:sz w:val="24"/>
          <w:szCs w:val="24"/>
        </w:rPr>
        <w:t>咨询电话：26401429、26409196</w:t>
      </w:r>
    </w:p>
    <w:p w14:paraId="12135F70">
      <w:pPr>
        <w:spacing w:line="396" w:lineRule="atLeast"/>
        <w:ind w:firstLine="480" w:firstLineChars="200"/>
        <w:rPr>
          <w:rFonts w:hint="eastAsia" w:ascii="宋体" w:hAnsi="宋体"/>
          <w:sz w:val="24"/>
          <w:szCs w:val="24"/>
        </w:rPr>
      </w:pPr>
      <w:r>
        <w:rPr>
          <w:rFonts w:hint="eastAsia" w:ascii="宋体" w:hAnsi="宋体"/>
          <w:sz w:val="24"/>
          <w:szCs w:val="24"/>
        </w:rPr>
        <w:t>4．深圳市盐田区物业专项维修资金管理中心</w:t>
      </w:r>
    </w:p>
    <w:p w14:paraId="7F3CD450">
      <w:pPr>
        <w:spacing w:line="396" w:lineRule="atLeast"/>
        <w:ind w:firstLine="480" w:firstLineChars="200"/>
        <w:rPr>
          <w:rFonts w:hint="eastAsia" w:ascii="宋体" w:hAnsi="宋体"/>
          <w:sz w:val="24"/>
          <w:szCs w:val="24"/>
        </w:rPr>
      </w:pPr>
      <w:r>
        <w:rPr>
          <w:rFonts w:hint="eastAsia" w:ascii="宋体" w:hAnsi="宋体"/>
          <w:sz w:val="24"/>
          <w:szCs w:val="24"/>
        </w:rPr>
        <w:t>地址：深圳市盐田区沙深路112号建工大厦1105室</w:t>
      </w:r>
    </w:p>
    <w:p w14:paraId="769774CC">
      <w:pPr>
        <w:spacing w:line="396" w:lineRule="atLeast"/>
        <w:ind w:firstLine="480" w:firstLineChars="200"/>
        <w:rPr>
          <w:rFonts w:hint="eastAsia" w:ascii="宋体" w:hAnsi="宋体"/>
          <w:sz w:val="24"/>
          <w:szCs w:val="24"/>
        </w:rPr>
      </w:pPr>
      <w:r>
        <w:rPr>
          <w:rFonts w:hint="eastAsia" w:ascii="宋体" w:hAnsi="宋体"/>
          <w:sz w:val="24"/>
          <w:szCs w:val="24"/>
        </w:rPr>
        <w:t>咨询电话：25361313</w:t>
      </w:r>
    </w:p>
    <w:p w14:paraId="397277E2">
      <w:pPr>
        <w:spacing w:line="396" w:lineRule="atLeast"/>
        <w:ind w:firstLine="480" w:firstLineChars="200"/>
        <w:rPr>
          <w:rFonts w:hint="eastAsia" w:ascii="宋体" w:hAnsi="宋体"/>
          <w:sz w:val="24"/>
          <w:szCs w:val="24"/>
        </w:rPr>
      </w:pPr>
      <w:r>
        <w:rPr>
          <w:rFonts w:hint="eastAsia" w:ascii="宋体" w:hAnsi="宋体"/>
          <w:sz w:val="24"/>
          <w:szCs w:val="24"/>
        </w:rPr>
        <w:t>5．深圳市宝安区住房保障事务中心</w:t>
      </w:r>
    </w:p>
    <w:p w14:paraId="619B708D">
      <w:pPr>
        <w:spacing w:line="396" w:lineRule="atLeast"/>
        <w:ind w:firstLine="480" w:firstLineChars="200"/>
        <w:rPr>
          <w:rFonts w:hint="eastAsia" w:ascii="宋体" w:hAnsi="宋体"/>
          <w:sz w:val="24"/>
          <w:szCs w:val="24"/>
        </w:rPr>
      </w:pPr>
      <w:r>
        <w:rPr>
          <w:rFonts w:hint="eastAsia" w:ascii="宋体" w:hAnsi="宋体"/>
          <w:sz w:val="24"/>
          <w:szCs w:val="24"/>
        </w:rPr>
        <w:t>地址：深圳市宝安区42区甲岸路17号5楼</w:t>
      </w:r>
    </w:p>
    <w:p w14:paraId="4794BCB2">
      <w:pPr>
        <w:spacing w:line="396" w:lineRule="atLeast"/>
        <w:ind w:firstLine="480" w:firstLineChars="200"/>
        <w:rPr>
          <w:rFonts w:hint="eastAsia" w:ascii="宋体" w:hAnsi="宋体"/>
          <w:sz w:val="24"/>
          <w:szCs w:val="24"/>
        </w:rPr>
      </w:pPr>
      <w:r>
        <w:rPr>
          <w:rFonts w:hint="eastAsia" w:ascii="宋体" w:hAnsi="宋体"/>
          <w:sz w:val="24"/>
          <w:szCs w:val="24"/>
        </w:rPr>
        <w:t>咨询电话：85901855、85901812</w:t>
      </w:r>
    </w:p>
    <w:p w14:paraId="67C47717">
      <w:pPr>
        <w:spacing w:line="396" w:lineRule="atLeast"/>
        <w:ind w:firstLine="480" w:firstLineChars="200"/>
        <w:rPr>
          <w:rFonts w:hint="eastAsia" w:ascii="宋体" w:hAnsi="宋体"/>
          <w:sz w:val="24"/>
          <w:szCs w:val="24"/>
        </w:rPr>
      </w:pPr>
      <w:r>
        <w:rPr>
          <w:rFonts w:hint="eastAsia" w:ascii="宋体" w:hAnsi="宋体"/>
          <w:sz w:val="24"/>
          <w:szCs w:val="24"/>
        </w:rPr>
        <w:t>6．深圳市龙岗区物业专项维修资金管理中心</w:t>
      </w:r>
    </w:p>
    <w:p w14:paraId="06547C42">
      <w:pPr>
        <w:spacing w:line="396" w:lineRule="atLeast"/>
        <w:ind w:firstLine="480" w:firstLineChars="200"/>
        <w:rPr>
          <w:rFonts w:hint="eastAsia" w:ascii="宋体" w:hAnsi="宋体"/>
          <w:sz w:val="24"/>
          <w:szCs w:val="24"/>
        </w:rPr>
      </w:pPr>
      <w:r>
        <w:rPr>
          <w:rFonts w:hint="eastAsia" w:ascii="宋体" w:hAnsi="宋体"/>
          <w:sz w:val="24"/>
          <w:szCs w:val="24"/>
        </w:rPr>
        <w:t>地址：深圳市龙岗区中心城行政路2号建设大厦15楼</w:t>
      </w:r>
    </w:p>
    <w:p w14:paraId="36BC22BD">
      <w:pPr>
        <w:spacing w:line="396" w:lineRule="atLeast"/>
        <w:ind w:firstLine="480" w:firstLineChars="200"/>
        <w:rPr>
          <w:rFonts w:hint="eastAsia" w:ascii="宋体" w:hAnsi="宋体"/>
          <w:sz w:val="24"/>
          <w:szCs w:val="24"/>
        </w:rPr>
      </w:pPr>
      <w:r>
        <w:rPr>
          <w:rFonts w:hint="eastAsia" w:ascii="宋体" w:hAnsi="宋体"/>
          <w:sz w:val="24"/>
          <w:szCs w:val="24"/>
        </w:rPr>
        <w:t>咨询电话：28589178、28589169</w:t>
      </w:r>
    </w:p>
    <w:p w14:paraId="1ACB7EBB">
      <w:pPr>
        <w:spacing w:line="396" w:lineRule="atLeast"/>
        <w:ind w:firstLine="480" w:firstLineChars="200"/>
        <w:rPr>
          <w:rFonts w:hint="eastAsia" w:ascii="宋体" w:hAnsi="宋体"/>
          <w:sz w:val="24"/>
          <w:szCs w:val="24"/>
        </w:rPr>
      </w:pPr>
      <w:r>
        <w:rPr>
          <w:rFonts w:hint="eastAsia" w:ascii="宋体" w:hAnsi="宋体"/>
          <w:sz w:val="24"/>
          <w:szCs w:val="24"/>
        </w:rPr>
        <w:t>7．深圳市光明区住宅事务管理中心</w:t>
      </w:r>
    </w:p>
    <w:p w14:paraId="7431708B">
      <w:pPr>
        <w:spacing w:line="396" w:lineRule="atLeast"/>
        <w:ind w:firstLine="480" w:firstLineChars="200"/>
        <w:rPr>
          <w:rFonts w:hint="eastAsia" w:ascii="宋体" w:hAnsi="宋体"/>
          <w:sz w:val="24"/>
          <w:szCs w:val="24"/>
        </w:rPr>
      </w:pPr>
      <w:r>
        <w:rPr>
          <w:rFonts w:hint="eastAsia" w:ascii="宋体" w:hAnsi="宋体"/>
          <w:sz w:val="24"/>
          <w:szCs w:val="24"/>
        </w:rPr>
        <w:t>地址：深圳市光明区公园路和润家园8栋1楼13号</w:t>
      </w:r>
    </w:p>
    <w:p w14:paraId="211C5E05">
      <w:pPr>
        <w:spacing w:line="396" w:lineRule="atLeast"/>
        <w:ind w:firstLine="480" w:firstLineChars="200"/>
        <w:rPr>
          <w:rFonts w:hint="eastAsia" w:ascii="宋体" w:hAnsi="宋体"/>
          <w:sz w:val="24"/>
          <w:szCs w:val="24"/>
        </w:rPr>
      </w:pPr>
      <w:r>
        <w:rPr>
          <w:rFonts w:hint="eastAsia" w:ascii="宋体" w:hAnsi="宋体"/>
          <w:sz w:val="24"/>
          <w:szCs w:val="24"/>
        </w:rPr>
        <w:t>咨询电话：23416926</w:t>
      </w:r>
    </w:p>
    <w:p w14:paraId="52C2A30D">
      <w:pPr>
        <w:spacing w:line="396" w:lineRule="atLeast"/>
        <w:ind w:firstLine="480" w:firstLineChars="200"/>
        <w:rPr>
          <w:rFonts w:hint="eastAsia" w:ascii="宋体" w:hAnsi="宋体"/>
          <w:sz w:val="24"/>
          <w:szCs w:val="24"/>
        </w:rPr>
      </w:pPr>
      <w:r>
        <w:rPr>
          <w:rFonts w:hint="eastAsia" w:ascii="宋体" w:hAnsi="宋体"/>
          <w:sz w:val="24"/>
          <w:szCs w:val="24"/>
        </w:rPr>
        <w:t>8．深圳市坪山区房屋安全和物业管理科</w:t>
      </w:r>
    </w:p>
    <w:p w14:paraId="34BD25E6">
      <w:pPr>
        <w:spacing w:line="396" w:lineRule="atLeast"/>
        <w:ind w:firstLine="480" w:firstLineChars="200"/>
        <w:rPr>
          <w:rFonts w:hint="eastAsia" w:ascii="宋体" w:hAnsi="宋体"/>
          <w:sz w:val="24"/>
          <w:szCs w:val="24"/>
        </w:rPr>
      </w:pPr>
      <w:r>
        <w:rPr>
          <w:rFonts w:hint="eastAsia" w:ascii="宋体" w:hAnsi="宋体"/>
          <w:sz w:val="24"/>
          <w:szCs w:val="24"/>
        </w:rPr>
        <w:t>地址：深圳市坪山区锦绣西路25号区府二办</w:t>
      </w:r>
    </w:p>
    <w:p w14:paraId="3BC6EE69">
      <w:pPr>
        <w:spacing w:line="396" w:lineRule="atLeast"/>
        <w:ind w:firstLine="480" w:firstLineChars="200"/>
        <w:rPr>
          <w:rFonts w:hint="eastAsia" w:ascii="宋体" w:hAnsi="宋体"/>
          <w:sz w:val="24"/>
          <w:szCs w:val="24"/>
        </w:rPr>
      </w:pPr>
      <w:r>
        <w:rPr>
          <w:rFonts w:hint="eastAsia" w:ascii="宋体" w:hAnsi="宋体"/>
          <w:sz w:val="24"/>
          <w:szCs w:val="24"/>
        </w:rPr>
        <w:t>咨询电话：28227210</w:t>
      </w:r>
    </w:p>
    <w:p w14:paraId="457E5EF0">
      <w:pPr>
        <w:spacing w:line="396" w:lineRule="atLeast"/>
        <w:ind w:firstLine="480" w:firstLineChars="200"/>
        <w:rPr>
          <w:rFonts w:hint="eastAsia" w:ascii="宋体" w:hAnsi="宋体"/>
          <w:sz w:val="24"/>
          <w:szCs w:val="24"/>
        </w:rPr>
      </w:pPr>
      <w:r>
        <w:rPr>
          <w:rFonts w:hint="eastAsia" w:ascii="宋体" w:hAnsi="宋体"/>
          <w:sz w:val="24"/>
          <w:szCs w:val="24"/>
        </w:rPr>
        <w:t>9．深圳市龙华区住房和建设局物业管理中心</w:t>
      </w:r>
    </w:p>
    <w:p w14:paraId="4A7697C7">
      <w:pPr>
        <w:spacing w:line="396" w:lineRule="atLeast"/>
        <w:ind w:firstLine="480" w:firstLineChars="200"/>
        <w:rPr>
          <w:rFonts w:hint="eastAsia" w:ascii="宋体" w:hAnsi="宋体"/>
          <w:sz w:val="24"/>
          <w:szCs w:val="24"/>
        </w:rPr>
      </w:pPr>
      <w:r>
        <w:rPr>
          <w:rFonts w:hint="eastAsia" w:ascii="宋体" w:hAnsi="宋体"/>
          <w:sz w:val="24"/>
          <w:szCs w:val="24"/>
        </w:rPr>
        <w:t>地址：深圳市龙华区梅陇大道98号国鸿大厦3栋104A</w:t>
      </w:r>
    </w:p>
    <w:p w14:paraId="002B4AC1">
      <w:pPr>
        <w:spacing w:line="396" w:lineRule="atLeast"/>
        <w:ind w:firstLine="480" w:firstLineChars="200"/>
        <w:rPr>
          <w:rFonts w:hint="eastAsia" w:ascii="宋体" w:hAnsi="宋体"/>
          <w:sz w:val="24"/>
          <w:szCs w:val="24"/>
        </w:rPr>
      </w:pPr>
      <w:r>
        <w:rPr>
          <w:rFonts w:hint="eastAsia" w:ascii="宋体" w:hAnsi="宋体"/>
          <w:sz w:val="24"/>
          <w:szCs w:val="24"/>
        </w:rPr>
        <w:t>咨询电话：23336582</w:t>
      </w:r>
    </w:p>
    <w:p w14:paraId="76EA3ABD">
      <w:pPr>
        <w:spacing w:line="396" w:lineRule="atLeast"/>
        <w:ind w:firstLine="480" w:firstLineChars="200"/>
        <w:rPr>
          <w:rFonts w:hint="eastAsia" w:ascii="宋体" w:hAnsi="宋体"/>
          <w:sz w:val="24"/>
          <w:szCs w:val="24"/>
        </w:rPr>
      </w:pPr>
      <w:r>
        <w:rPr>
          <w:rFonts w:hint="eastAsia" w:ascii="宋体" w:hAnsi="宋体"/>
          <w:sz w:val="24"/>
          <w:szCs w:val="24"/>
        </w:rPr>
        <w:t>10．深圳市大鹏新区行政服务大厅</w:t>
      </w:r>
    </w:p>
    <w:p w14:paraId="0CDC7781">
      <w:pPr>
        <w:spacing w:line="396" w:lineRule="atLeast"/>
        <w:ind w:firstLine="480" w:firstLineChars="200"/>
        <w:rPr>
          <w:rFonts w:hint="eastAsia" w:ascii="宋体" w:hAnsi="宋体"/>
          <w:spacing w:val="-2"/>
          <w:sz w:val="24"/>
          <w:szCs w:val="24"/>
        </w:rPr>
      </w:pPr>
      <w:r>
        <w:rPr>
          <w:rFonts w:hint="eastAsia" w:ascii="宋体" w:hAnsi="宋体"/>
          <w:sz w:val="24"/>
          <w:szCs w:val="24"/>
        </w:rPr>
        <w:t>地</w:t>
      </w:r>
      <w:r>
        <w:rPr>
          <w:rFonts w:hint="eastAsia" w:ascii="宋体" w:hAnsi="宋体"/>
          <w:spacing w:val="-2"/>
          <w:sz w:val="24"/>
          <w:szCs w:val="24"/>
        </w:rPr>
        <w:t>址：深圳市大鹏新区大鹏街道中山路10号大鹏新区行政服务大厅1楼综合窗口</w:t>
      </w:r>
    </w:p>
    <w:p w14:paraId="5F2C629A">
      <w:pPr>
        <w:spacing w:line="396" w:lineRule="atLeast"/>
        <w:ind w:firstLine="480" w:firstLineChars="200"/>
        <w:rPr>
          <w:rFonts w:ascii="宋体" w:hAnsi="宋体"/>
          <w:sz w:val="24"/>
          <w:szCs w:val="24"/>
        </w:rPr>
      </w:pPr>
      <w:r>
        <w:rPr>
          <w:rFonts w:hint="eastAsia" w:ascii="宋体" w:hAnsi="宋体"/>
          <w:sz w:val="24"/>
          <w:szCs w:val="24"/>
        </w:rPr>
        <w:t>咨询电话：28333271</w:t>
      </w:r>
    </w:p>
    <w:p w14:paraId="283CABC3">
      <w:pPr>
        <w:spacing w:line="400" w:lineRule="atLeast"/>
        <w:ind w:firstLine="480" w:firstLineChars="200"/>
        <w:rPr>
          <w:rFonts w:ascii="黑体" w:hAnsi="宋体" w:eastAsia="黑体" w:cs="黑体"/>
          <w:sz w:val="24"/>
          <w:szCs w:val="24"/>
        </w:rPr>
      </w:pPr>
      <w:r>
        <w:rPr>
          <w:rFonts w:hint="eastAsia" w:ascii="黑体" w:hAnsi="宋体" w:eastAsia="黑体" w:cs="黑体"/>
          <w:sz w:val="24"/>
          <w:szCs w:val="24"/>
        </w:rPr>
        <w:t>十、咨询、投诉、行政复议或行政诉讼</w:t>
      </w:r>
    </w:p>
    <w:p w14:paraId="36B547AD">
      <w:pPr>
        <w:spacing w:line="400" w:lineRule="atLeas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申请人可通过电话、网上、窗口等方式进行咨询和审批进程查询。</w:t>
      </w:r>
    </w:p>
    <w:p w14:paraId="5EE962D6">
      <w:pPr>
        <w:spacing w:line="400" w:lineRule="atLeast"/>
        <w:ind w:firstLine="480" w:firstLineChars="200"/>
        <w:rPr>
          <w:rFonts w:hint="eastAsia" w:ascii="宋体" w:hAnsi="宋体"/>
          <w:sz w:val="24"/>
          <w:szCs w:val="24"/>
        </w:rPr>
      </w:pPr>
      <w:r>
        <w:rPr>
          <w:rFonts w:hint="eastAsia" w:ascii="宋体" w:hAnsi="宋体"/>
          <w:sz w:val="24"/>
          <w:szCs w:val="24"/>
        </w:rPr>
        <w:t>电话查询：</w:t>
      </w:r>
      <w:r>
        <w:rPr>
          <w:rFonts w:ascii="宋体" w:hAnsi="宋体"/>
          <w:sz w:val="24"/>
          <w:szCs w:val="24"/>
        </w:rPr>
        <w:t>0755-83</w:t>
      </w:r>
      <w:r>
        <w:rPr>
          <w:rFonts w:hint="eastAsia" w:ascii="宋体" w:hAnsi="宋体"/>
          <w:sz w:val="24"/>
          <w:szCs w:val="24"/>
        </w:rPr>
        <w:t>208291</w:t>
      </w:r>
    </w:p>
    <w:p w14:paraId="700B8189">
      <w:pPr>
        <w:spacing w:line="400" w:lineRule="atLeas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申请人可通过电话、网上、窗口等方式进行投诉。</w:t>
      </w:r>
    </w:p>
    <w:p w14:paraId="56CEBEC8">
      <w:pPr>
        <w:spacing w:line="400" w:lineRule="atLeast"/>
        <w:ind w:firstLine="480" w:firstLineChars="200"/>
        <w:rPr>
          <w:rFonts w:hint="eastAsia" w:ascii="宋体" w:hAnsi="宋体"/>
          <w:sz w:val="24"/>
          <w:szCs w:val="24"/>
        </w:rPr>
      </w:pPr>
      <w:r>
        <w:rPr>
          <w:rFonts w:hint="eastAsia" w:ascii="宋体" w:hAnsi="宋体"/>
          <w:sz w:val="24"/>
          <w:szCs w:val="24"/>
        </w:rPr>
        <w:t>电话：</w:t>
      </w:r>
      <w:r>
        <w:rPr>
          <w:rFonts w:ascii="宋体" w:hAnsi="宋体"/>
          <w:sz w:val="24"/>
          <w:szCs w:val="24"/>
        </w:rPr>
        <w:t>0755-12345</w:t>
      </w:r>
      <w:r>
        <w:rPr>
          <w:rFonts w:hint="eastAsia" w:ascii="宋体" w:hAnsi="宋体"/>
          <w:sz w:val="24"/>
          <w:szCs w:val="24"/>
        </w:rPr>
        <w:t>（市政府热线）</w:t>
      </w:r>
    </w:p>
    <w:p w14:paraId="4AEE6C95">
      <w:pPr>
        <w:spacing w:line="400" w:lineRule="atLeast"/>
        <w:ind w:firstLine="480" w:firstLineChars="200"/>
        <w:rPr>
          <w:rFonts w:ascii="宋体" w:hAnsi="宋体"/>
          <w:spacing w:val="-2"/>
          <w:sz w:val="24"/>
          <w:szCs w:val="24"/>
        </w:rPr>
      </w:pPr>
      <w:bookmarkStart w:id="0" w:name="_GoBack"/>
      <w:bookmarkEnd w:id="0"/>
      <w:r>
        <w:rPr>
          <w:rFonts w:ascii="宋体" w:hAnsi="宋体"/>
          <w:sz w:val="24"/>
          <w:szCs w:val="24"/>
        </w:rPr>
        <w:t>3</w:t>
      </w:r>
      <w:r>
        <w:rPr>
          <w:rFonts w:ascii="宋体" w:hAnsi="宋体"/>
          <w:spacing w:val="-2"/>
          <w:sz w:val="24"/>
          <w:szCs w:val="24"/>
        </w:rPr>
        <w:t>．</w:t>
      </w:r>
      <w:r>
        <w:rPr>
          <w:rFonts w:hint="eastAsia" w:ascii="宋体" w:hAnsi="宋体"/>
          <w:spacing w:val="-2"/>
          <w:sz w:val="24"/>
          <w:szCs w:val="24"/>
        </w:rPr>
        <w:t>申请人对本事项的办理结果有异议的，可依法申请行政复议或提起行政诉讼。</w:t>
      </w:r>
    </w:p>
    <w:p w14:paraId="4682506D">
      <w:pPr>
        <w:spacing w:line="400" w:lineRule="atLeast"/>
        <w:ind w:firstLine="480" w:firstLineChars="200"/>
        <w:rPr>
          <w:rFonts w:ascii="宋体" w:hAnsi="宋体"/>
          <w:sz w:val="24"/>
          <w:szCs w:val="24"/>
        </w:rPr>
      </w:pPr>
      <w:r>
        <w:rPr>
          <w:rFonts w:hint="eastAsia" w:ascii="宋体" w:hAnsi="宋体"/>
          <w:sz w:val="24"/>
          <w:szCs w:val="24"/>
        </w:rPr>
        <w:t>（1）行政复议：</w:t>
      </w:r>
    </w:p>
    <w:p w14:paraId="69EA4116">
      <w:pPr>
        <w:spacing w:line="400" w:lineRule="atLeas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）深圳市人民政府行政复议办公室，深圳市福田区同心路</w:t>
      </w:r>
      <w:r>
        <w:rPr>
          <w:rFonts w:ascii="宋体" w:hAnsi="宋体"/>
          <w:sz w:val="24"/>
          <w:szCs w:val="24"/>
        </w:rPr>
        <w:t>1</w:t>
      </w:r>
      <w:r>
        <w:rPr>
          <w:rFonts w:hint="eastAsia" w:ascii="宋体" w:hAnsi="宋体"/>
          <w:sz w:val="24"/>
          <w:szCs w:val="24"/>
        </w:rPr>
        <w:t>号市信访大厅</w:t>
      </w:r>
      <w:r>
        <w:rPr>
          <w:rFonts w:ascii="宋体" w:hAnsi="宋体"/>
          <w:sz w:val="24"/>
          <w:szCs w:val="24"/>
        </w:rPr>
        <w:t>B103</w:t>
      </w:r>
      <w:r>
        <w:rPr>
          <w:rFonts w:hint="eastAsia" w:ascii="宋体" w:hAnsi="宋体"/>
          <w:sz w:val="24"/>
          <w:szCs w:val="24"/>
        </w:rPr>
        <w:t>室，</w:t>
      </w:r>
      <w:r>
        <w:rPr>
          <w:rFonts w:ascii="宋体" w:hAnsi="宋体"/>
          <w:sz w:val="24"/>
          <w:szCs w:val="24"/>
        </w:rPr>
        <w:t>0755-88101165</w:t>
      </w:r>
      <w:r>
        <w:rPr>
          <w:rFonts w:hint="eastAsia" w:ascii="宋体" w:hAnsi="宋体"/>
          <w:sz w:val="24"/>
          <w:szCs w:val="24"/>
        </w:rPr>
        <w:t>、</w:t>
      </w:r>
      <w:r>
        <w:rPr>
          <w:rFonts w:ascii="宋体" w:hAnsi="宋体"/>
          <w:sz w:val="24"/>
          <w:szCs w:val="24"/>
        </w:rPr>
        <w:t>0755-88120387</w:t>
      </w:r>
      <w:r>
        <w:rPr>
          <w:rFonts w:hint="eastAsia" w:ascii="宋体" w:hAnsi="宋体"/>
          <w:sz w:val="24"/>
          <w:szCs w:val="24"/>
        </w:rPr>
        <w:t>（咨询）、</w:t>
      </w:r>
      <w:r>
        <w:rPr>
          <w:rFonts w:ascii="宋体" w:hAnsi="宋体"/>
          <w:sz w:val="24"/>
          <w:szCs w:val="24"/>
        </w:rPr>
        <w:t>0755-88132145</w:t>
      </w:r>
      <w:r>
        <w:rPr>
          <w:rFonts w:hint="eastAsia" w:ascii="宋体" w:hAnsi="宋体"/>
          <w:sz w:val="24"/>
          <w:szCs w:val="24"/>
        </w:rPr>
        <w:t>（收案室）；</w:t>
      </w:r>
    </w:p>
    <w:p w14:paraId="667F62D0">
      <w:pPr>
        <w:spacing w:line="400" w:lineRule="atLeas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w:t>
      </w:r>
      <w:r>
        <w:rPr>
          <w:rFonts w:hint="eastAsia" w:ascii="宋体" w:hAnsi="宋体"/>
          <w:spacing w:val="-2"/>
          <w:sz w:val="24"/>
          <w:szCs w:val="24"/>
        </w:rPr>
        <w:t>广东省住房和城乡建设厅，广州市东风中路</w:t>
      </w:r>
      <w:r>
        <w:rPr>
          <w:rFonts w:ascii="宋体" w:hAnsi="宋体"/>
          <w:spacing w:val="-2"/>
          <w:sz w:val="24"/>
          <w:szCs w:val="24"/>
        </w:rPr>
        <w:t>483</w:t>
      </w:r>
      <w:r>
        <w:rPr>
          <w:rFonts w:hint="eastAsia" w:ascii="宋体" w:hAnsi="宋体"/>
          <w:spacing w:val="-2"/>
          <w:sz w:val="24"/>
          <w:szCs w:val="24"/>
        </w:rPr>
        <w:t>号粤财大厦，</w:t>
      </w:r>
      <w:r>
        <w:rPr>
          <w:rFonts w:ascii="宋体" w:hAnsi="宋体"/>
          <w:spacing w:val="-2"/>
          <w:sz w:val="24"/>
          <w:szCs w:val="24"/>
        </w:rPr>
        <w:t>020-83133670</w:t>
      </w:r>
      <w:r>
        <w:rPr>
          <w:rFonts w:hint="eastAsia" w:ascii="宋体" w:hAnsi="宋体"/>
          <w:spacing w:val="-2"/>
          <w:sz w:val="24"/>
          <w:szCs w:val="24"/>
        </w:rPr>
        <w:t>。</w:t>
      </w:r>
    </w:p>
    <w:p w14:paraId="5EF9198B">
      <w:pPr>
        <w:spacing w:line="400" w:lineRule="atLeast"/>
        <w:ind w:firstLine="480" w:firstLineChars="200"/>
        <w:rPr>
          <w:rFonts w:ascii="宋体" w:hAnsi="宋体"/>
          <w:sz w:val="24"/>
          <w:szCs w:val="24"/>
        </w:rPr>
      </w:pPr>
      <w:r>
        <w:rPr>
          <w:rFonts w:hint="eastAsia" w:ascii="宋体" w:hAnsi="宋体"/>
          <w:sz w:val="24"/>
          <w:szCs w:val="24"/>
        </w:rPr>
        <w:t>（2）行政诉讼：</w:t>
      </w:r>
    </w:p>
    <w:p w14:paraId="3DABBF5A">
      <w:pPr>
        <w:spacing w:line="400" w:lineRule="atLeas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）深圳市盐田区人民法院，深圳市盐田区深盐路</w:t>
      </w:r>
      <w:r>
        <w:rPr>
          <w:rFonts w:ascii="宋体" w:hAnsi="宋体"/>
          <w:sz w:val="24"/>
          <w:szCs w:val="24"/>
        </w:rPr>
        <w:t>2088</w:t>
      </w:r>
      <w:r>
        <w:rPr>
          <w:rFonts w:hint="eastAsia" w:ascii="宋体" w:hAnsi="宋体"/>
          <w:sz w:val="24"/>
          <w:szCs w:val="24"/>
        </w:rPr>
        <w:t>号，</w:t>
      </w:r>
      <w:r>
        <w:rPr>
          <w:rFonts w:ascii="宋体" w:hAnsi="宋体"/>
          <w:sz w:val="24"/>
          <w:szCs w:val="24"/>
        </w:rPr>
        <w:t>0755-25228836</w:t>
      </w:r>
      <w:r>
        <w:rPr>
          <w:rFonts w:hint="eastAsia" w:ascii="宋体" w:hAnsi="宋体"/>
          <w:sz w:val="24"/>
          <w:szCs w:val="24"/>
        </w:rPr>
        <w:t>；</w:t>
      </w:r>
    </w:p>
    <w:p w14:paraId="195C31DF">
      <w:pPr>
        <w:spacing w:line="400" w:lineRule="atLeast"/>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）深圳市中级人民法院，深圳市福田区彩田北路</w:t>
      </w:r>
      <w:r>
        <w:rPr>
          <w:rFonts w:ascii="宋体" w:hAnsi="宋体"/>
          <w:sz w:val="24"/>
          <w:szCs w:val="24"/>
        </w:rPr>
        <w:t>6003</w:t>
      </w:r>
      <w:r>
        <w:rPr>
          <w:rFonts w:hint="eastAsia" w:ascii="宋体" w:hAnsi="宋体"/>
          <w:sz w:val="24"/>
          <w:szCs w:val="24"/>
        </w:rPr>
        <w:t>号，</w:t>
      </w:r>
      <w:r>
        <w:rPr>
          <w:rFonts w:ascii="宋体" w:hAnsi="宋体"/>
          <w:sz w:val="24"/>
          <w:szCs w:val="24"/>
        </w:rPr>
        <w:t>0755-83535000</w:t>
      </w:r>
      <w:r>
        <w:rPr>
          <w:rFonts w:hint="eastAsia" w:ascii="宋体" w:hAnsi="宋体"/>
          <w:sz w:val="24"/>
          <w:szCs w:val="24"/>
        </w:rPr>
        <w:t>。</w:t>
      </w:r>
    </w:p>
    <w:p w14:paraId="2294B0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3F20A"/>
    <w:multiLevelType w:val="singleLevel"/>
    <w:tmpl w:val="F9E3F2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TA0ZGFlNzI0NmI0N2FiNGI1MzFhYTlmMDJhN2QifQ=="/>
  </w:docVars>
  <w:rsids>
    <w:rsidRoot w:val="203E5968"/>
    <w:rsid w:val="203E5968"/>
    <w:rsid w:val="29624E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2292</Words>
  <Characters>2612</Characters>
  <Lines>0</Lines>
  <Paragraphs>0</Paragraphs>
  <TotalTime>0</TotalTime>
  <ScaleCrop>false</ScaleCrop>
  <LinksUpToDate>false</LinksUpToDate>
  <CharactersWithSpaces>2615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2019-04-24T07:18:00Z</dcterms:created>
  <dc:creator>琉璃</dc:creator>
  <cp:lastModifiedBy>龙瑶</cp:lastModifiedBy>
  <dcterms:modified xsi:type="dcterms:W3CDTF">2024-09-03T09:34:35Z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3523ADF27C374B8E898DF697BC7F9919_12</vt:lpwstr>
  </property>
</Properties>
</file>