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9"/>
        <w:rPr>
          <w:rFonts w:hint="eastAsia" w:ascii="仿宋_GB2312" w:hAnsi="仿宋_GB2312" w:eastAsia="仿宋_GB2312" w:cs="仿宋_GB2312"/>
          <w:b/>
          <w:sz w:val="52"/>
          <w:szCs w:val="52"/>
        </w:rPr>
      </w:pPr>
      <w:bookmarkStart w:id="0" w:name="_Toc10059"/>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9"/>
        <w:rPr>
          <w:rFonts w:hint="eastAsia" w:ascii="仿宋_GB2312" w:hAnsi="仿宋_GB2312" w:eastAsia="仿宋_GB2312" w:cs="仿宋_GB2312"/>
          <w:b/>
          <w:sz w:val="52"/>
          <w:szCs w:val="52"/>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9"/>
        <w:rPr>
          <w:rFonts w:hint="eastAsia" w:ascii="仿宋_GB2312" w:hAnsi="仿宋_GB2312" w:eastAsia="仿宋_GB2312" w:cs="仿宋_GB2312"/>
          <w:b/>
          <w:sz w:val="52"/>
          <w:szCs w:val="52"/>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9"/>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深圳市深汕特别合作区支持商贸</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9"/>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服务业高质量发展若干措施</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申报指南</w:t>
      </w:r>
      <w:bookmarkEnd w:id="0"/>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9"/>
        <w:rPr>
          <w:rFonts w:hint="eastAsia" w:ascii="仿宋_GB2312" w:hAnsi="仿宋_GB2312" w:eastAsia="仿宋_GB2312" w:cs="仿宋_GB2312"/>
          <w:sz w:val="52"/>
          <w:szCs w:val="52"/>
        </w:rPr>
      </w:pPr>
    </w:p>
    <w:p>
      <w:pPr>
        <w:keepNext w:val="0"/>
        <w:keepLines w:val="0"/>
        <w:pageBreakBefore w:val="0"/>
        <w:widowControl/>
        <w:kinsoku/>
        <w:wordWrap/>
        <w:overflowPunct/>
        <w:topLinePunct w:val="0"/>
        <w:autoSpaceDE/>
        <w:autoSpaceDN/>
        <w:bidi w:val="0"/>
        <w:adjustRightInd/>
        <w:spacing w:line="560" w:lineRule="exact"/>
        <w:ind w:firstLine="883"/>
        <w:jc w:val="center"/>
        <w:textAlignment w:val="auto"/>
        <w:outlineLvl w:val="9"/>
        <w:rPr>
          <w:rFonts w:hint="eastAsia" w:ascii="仿宋_GB2312" w:hAnsi="仿宋_GB2312" w:eastAsia="仿宋_GB2312" w:cs="仿宋_GB2312"/>
          <w:b/>
          <w:kern w:val="0"/>
          <w:sz w:val="44"/>
          <w:szCs w:val="44"/>
        </w:rPr>
      </w:pPr>
    </w:p>
    <w:p>
      <w:pPr>
        <w:keepNext w:val="0"/>
        <w:keepLines w:val="0"/>
        <w:pageBreakBefore w:val="0"/>
        <w:widowControl/>
        <w:kinsoku/>
        <w:wordWrap/>
        <w:overflowPunct/>
        <w:topLinePunct w:val="0"/>
        <w:autoSpaceDE/>
        <w:autoSpaceDN/>
        <w:bidi w:val="0"/>
        <w:adjustRightInd/>
        <w:spacing w:line="560" w:lineRule="exact"/>
        <w:ind w:firstLine="883"/>
        <w:jc w:val="center"/>
        <w:textAlignment w:val="auto"/>
        <w:outlineLvl w:val="9"/>
        <w:rPr>
          <w:rFonts w:hint="eastAsia" w:ascii="仿宋_GB2312" w:hAnsi="仿宋_GB2312" w:eastAsia="仿宋_GB2312" w:cs="仿宋_GB2312"/>
          <w:b/>
          <w:kern w:val="0"/>
          <w:sz w:val="44"/>
          <w:szCs w:val="44"/>
        </w:rPr>
      </w:pPr>
    </w:p>
    <w:p>
      <w:pPr>
        <w:keepNext w:val="0"/>
        <w:keepLines w:val="0"/>
        <w:pageBreakBefore w:val="0"/>
        <w:widowControl/>
        <w:kinsoku/>
        <w:wordWrap/>
        <w:overflowPunct/>
        <w:topLinePunct w:val="0"/>
        <w:autoSpaceDE/>
        <w:autoSpaceDN/>
        <w:bidi w:val="0"/>
        <w:adjustRightInd/>
        <w:spacing w:line="560" w:lineRule="exact"/>
        <w:ind w:firstLine="883"/>
        <w:jc w:val="center"/>
        <w:textAlignment w:val="auto"/>
        <w:outlineLvl w:val="9"/>
        <w:rPr>
          <w:rFonts w:hint="eastAsia" w:ascii="仿宋_GB2312" w:hAnsi="仿宋_GB2312" w:eastAsia="仿宋_GB2312" w:cs="仿宋_GB2312"/>
          <w:b/>
          <w:kern w:val="0"/>
          <w:sz w:val="44"/>
          <w:szCs w:val="44"/>
        </w:rPr>
      </w:pPr>
    </w:p>
    <w:p>
      <w:pPr>
        <w:keepNext w:val="0"/>
        <w:keepLines w:val="0"/>
        <w:pageBreakBefore w:val="0"/>
        <w:widowControl/>
        <w:kinsoku/>
        <w:wordWrap/>
        <w:overflowPunct/>
        <w:topLinePunct w:val="0"/>
        <w:autoSpaceDE/>
        <w:autoSpaceDN/>
        <w:bidi w:val="0"/>
        <w:adjustRightInd/>
        <w:spacing w:line="560" w:lineRule="exact"/>
        <w:ind w:firstLine="883"/>
        <w:jc w:val="center"/>
        <w:textAlignment w:val="auto"/>
        <w:outlineLvl w:val="9"/>
        <w:rPr>
          <w:rFonts w:hint="eastAsia" w:ascii="仿宋_GB2312" w:hAnsi="仿宋_GB2312" w:eastAsia="仿宋_GB2312" w:cs="仿宋_GB2312"/>
          <w:b/>
          <w:kern w:val="0"/>
          <w:sz w:val="44"/>
          <w:szCs w:val="44"/>
        </w:rPr>
      </w:pPr>
    </w:p>
    <w:p>
      <w:pPr>
        <w:keepNext w:val="0"/>
        <w:keepLines w:val="0"/>
        <w:pageBreakBefore w:val="0"/>
        <w:widowControl/>
        <w:kinsoku/>
        <w:wordWrap/>
        <w:overflowPunct/>
        <w:topLinePunct w:val="0"/>
        <w:autoSpaceDE/>
        <w:autoSpaceDN/>
        <w:bidi w:val="0"/>
        <w:adjustRightInd/>
        <w:spacing w:line="560" w:lineRule="exact"/>
        <w:ind w:firstLine="883"/>
        <w:jc w:val="center"/>
        <w:textAlignment w:val="auto"/>
        <w:outlineLvl w:val="9"/>
        <w:rPr>
          <w:rFonts w:hint="eastAsia" w:ascii="仿宋_GB2312" w:hAnsi="仿宋_GB2312" w:eastAsia="仿宋_GB2312" w:cs="仿宋_GB2312"/>
          <w:b/>
          <w:kern w:val="0"/>
          <w:sz w:val="44"/>
          <w:szCs w:val="44"/>
        </w:rPr>
      </w:pPr>
    </w:p>
    <w:p>
      <w:pPr>
        <w:keepNext w:val="0"/>
        <w:keepLines w:val="0"/>
        <w:pageBreakBefore w:val="0"/>
        <w:widowControl/>
        <w:kinsoku/>
        <w:wordWrap/>
        <w:overflowPunct/>
        <w:topLinePunct w:val="0"/>
        <w:autoSpaceDE/>
        <w:autoSpaceDN/>
        <w:bidi w:val="0"/>
        <w:adjustRightInd/>
        <w:spacing w:line="560" w:lineRule="exact"/>
        <w:ind w:firstLine="883"/>
        <w:jc w:val="center"/>
        <w:textAlignment w:val="auto"/>
        <w:outlineLvl w:val="9"/>
        <w:rPr>
          <w:rFonts w:hint="eastAsia" w:ascii="仿宋_GB2312" w:hAnsi="仿宋_GB2312" w:eastAsia="仿宋_GB2312" w:cs="仿宋_GB2312"/>
          <w:b/>
          <w:kern w:val="0"/>
          <w:sz w:val="44"/>
          <w:szCs w:val="44"/>
        </w:rPr>
      </w:pPr>
    </w:p>
    <w:p>
      <w:pPr>
        <w:keepNext w:val="0"/>
        <w:keepLines w:val="0"/>
        <w:pageBreakBefore w:val="0"/>
        <w:widowControl/>
        <w:kinsoku/>
        <w:wordWrap/>
        <w:overflowPunct/>
        <w:topLinePunct w:val="0"/>
        <w:autoSpaceDE/>
        <w:autoSpaceDN/>
        <w:bidi w:val="0"/>
        <w:adjustRightInd/>
        <w:spacing w:line="560" w:lineRule="exact"/>
        <w:ind w:firstLine="883"/>
        <w:jc w:val="center"/>
        <w:textAlignment w:val="auto"/>
        <w:outlineLvl w:val="9"/>
        <w:rPr>
          <w:rFonts w:hint="eastAsia" w:ascii="仿宋_GB2312" w:hAnsi="仿宋_GB2312" w:eastAsia="仿宋_GB2312" w:cs="仿宋_GB2312"/>
          <w:b/>
          <w:kern w:val="0"/>
          <w:sz w:val="44"/>
          <w:szCs w:val="44"/>
        </w:rPr>
      </w:pPr>
    </w:p>
    <w:p>
      <w:pPr>
        <w:keepNext w:val="0"/>
        <w:keepLines w:val="0"/>
        <w:pageBreakBefore w:val="0"/>
        <w:widowControl/>
        <w:kinsoku/>
        <w:wordWrap/>
        <w:overflowPunct/>
        <w:topLinePunct w:val="0"/>
        <w:autoSpaceDE/>
        <w:autoSpaceDN/>
        <w:bidi w:val="0"/>
        <w:adjustRightInd/>
        <w:spacing w:line="560" w:lineRule="exact"/>
        <w:ind w:firstLine="883"/>
        <w:jc w:val="center"/>
        <w:textAlignment w:val="auto"/>
        <w:outlineLvl w:val="9"/>
        <w:rPr>
          <w:rFonts w:hint="eastAsia" w:ascii="仿宋_GB2312" w:hAnsi="仿宋_GB2312" w:eastAsia="仿宋_GB2312" w:cs="仿宋_GB2312"/>
          <w:b/>
          <w:kern w:val="0"/>
          <w:sz w:val="44"/>
          <w:szCs w:val="44"/>
        </w:rPr>
      </w:pPr>
    </w:p>
    <w:p>
      <w:pPr>
        <w:pStyle w:val="3"/>
        <w:pageBreakBefore w:val="0"/>
        <w:kinsoku/>
        <w:wordWrap/>
        <w:overflowPunct/>
        <w:topLinePunct w:val="0"/>
        <w:bidi w:val="0"/>
        <w:spacing w:line="560" w:lineRule="exact"/>
        <w:textAlignment w:val="auto"/>
        <w:rPr>
          <w:rFonts w:hint="eastAsia" w:ascii="仿宋_GB2312" w:hAnsi="仿宋_GB2312" w:eastAsia="仿宋_GB2312" w:cs="仿宋_GB231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CESI黑体-GB2312" w:hAnsi="CESI黑体-GB2312" w:eastAsia="CESI黑体-GB2312" w:cs="CESI黑体-GB2312"/>
          <w:bCs/>
          <w:sz w:val="32"/>
          <w:szCs w:val="32"/>
        </w:rPr>
      </w:pPr>
      <w:bookmarkStart w:id="1" w:name="_Toc1798"/>
      <w:r>
        <w:rPr>
          <w:rFonts w:hint="eastAsia" w:ascii="CESI黑体-GB2312" w:hAnsi="CESI黑体-GB2312" w:eastAsia="CESI黑体-GB2312" w:cs="CESI黑体-GB2312"/>
          <w:bCs/>
          <w:sz w:val="32"/>
          <w:szCs w:val="32"/>
        </w:rPr>
        <w:t>深圳市深汕特别</w:t>
      </w:r>
      <w:r>
        <w:rPr>
          <w:rFonts w:hint="eastAsia" w:ascii="CESI黑体-GB2312" w:hAnsi="CESI黑体-GB2312" w:eastAsia="CESI黑体-GB2312" w:cs="CESI黑体-GB2312"/>
          <w:bCs/>
          <w:sz w:val="32"/>
          <w:szCs w:val="32"/>
          <w:lang w:eastAsia="zh-CN"/>
        </w:rPr>
        <w:t>合作区</w:t>
      </w:r>
      <w:r>
        <w:rPr>
          <w:rFonts w:hint="eastAsia" w:ascii="CESI黑体-GB2312" w:hAnsi="CESI黑体-GB2312" w:eastAsia="CESI黑体-GB2312" w:cs="CESI黑体-GB2312"/>
          <w:bCs/>
          <w:sz w:val="32"/>
          <w:szCs w:val="32"/>
        </w:rPr>
        <w:t>科技创新和经济服务局</w:t>
      </w:r>
      <w:bookmarkEnd w:id="1"/>
    </w:p>
    <w:p>
      <w:pPr>
        <w:pStyle w:val="10"/>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560" w:lineRule="exact"/>
        <w:ind w:left="0" w:leftChars="0" w:firstLine="0" w:firstLineChars="0"/>
        <w:jc w:val="center"/>
        <w:textAlignment w:val="auto"/>
        <w:outlineLvl w:val="9"/>
        <w:rPr>
          <w:rFonts w:hint="eastAsia" w:ascii="CESI黑体-GB2312" w:hAnsi="CESI黑体-GB2312" w:eastAsia="CESI黑体-GB2312" w:cs="CESI黑体-GB2312"/>
          <w:b w:val="0"/>
          <w:bCs/>
          <w:kern w:val="2"/>
          <w:sz w:val="32"/>
          <w:szCs w:val="32"/>
        </w:rPr>
      </w:pPr>
      <w:r>
        <w:rPr>
          <w:rFonts w:hint="eastAsia" w:ascii="CESI黑体-GB2312" w:hAnsi="CESI黑体-GB2312" w:eastAsia="CESI黑体-GB2312" w:cs="CESI黑体-GB2312"/>
          <w:b w:val="0"/>
          <w:bCs/>
          <w:kern w:val="2"/>
          <w:sz w:val="32"/>
          <w:szCs w:val="32"/>
        </w:rPr>
        <w:t>二〇二</w:t>
      </w:r>
      <w:r>
        <w:rPr>
          <w:rFonts w:hint="eastAsia" w:ascii="CESI黑体-GB2312" w:hAnsi="CESI黑体-GB2312" w:eastAsia="CESI黑体-GB2312" w:cs="CESI黑体-GB2312"/>
          <w:b w:val="0"/>
          <w:bCs/>
          <w:kern w:val="2"/>
          <w:sz w:val="32"/>
          <w:szCs w:val="32"/>
          <w:lang w:val="en" w:eastAsia="zh-CN"/>
        </w:rPr>
        <w:t xml:space="preserve">四 </w:t>
      </w:r>
      <w:r>
        <w:rPr>
          <w:rFonts w:hint="eastAsia" w:ascii="CESI黑体-GB2312" w:hAnsi="CESI黑体-GB2312" w:eastAsia="CESI黑体-GB2312" w:cs="CESI黑体-GB2312"/>
          <w:b w:val="0"/>
          <w:bCs/>
          <w:kern w:val="2"/>
          <w:sz w:val="32"/>
          <w:szCs w:val="32"/>
        </w:rPr>
        <w:t>年</w:t>
      </w:r>
      <w:r>
        <w:rPr>
          <w:rFonts w:hint="eastAsia" w:ascii="CESI黑体-GB2312" w:hAnsi="CESI黑体-GB2312" w:eastAsia="CESI黑体-GB2312" w:cs="CESI黑体-GB2312"/>
          <w:b w:val="0"/>
          <w:bCs/>
          <w:color w:val="auto"/>
          <w:kern w:val="2"/>
          <w:sz w:val="32"/>
          <w:szCs w:val="32"/>
          <w:highlight w:val="none"/>
          <w:lang w:val="en"/>
        </w:rPr>
        <w:t xml:space="preserve"> </w:t>
      </w:r>
      <w:r>
        <w:rPr>
          <w:rFonts w:hint="eastAsia" w:ascii="CESI黑体-GB2312" w:hAnsi="CESI黑体-GB2312" w:eastAsia="CESI黑体-GB2312" w:cs="CESI黑体-GB2312"/>
          <w:b w:val="0"/>
          <w:bCs/>
          <w:color w:val="auto"/>
          <w:kern w:val="2"/>
          <w:sz w:val="32"/>
          <w:szCs w:val="32"/>
          <w:highlight w:val="none"/>
          <w:lang w:val="en" w:eastAsia="zh-CN"/>
        </w:rPr>
        <w:t>五</w:t>
      </w:r>
      <w:r>
        <w:rPr>
          <w:rFonts w:hint="eastAsia" w:ascii="CESI黑体-GB2312" w:hAnsi="CESI黑体-GB2312" w:eastAsia="CESI黑体-GB2312" w:cs="CESI黑体-GB2312"/>
          <w:b w:val="0"/>
          <w:bCs/>
          <w:kern w:val="2"/>
          <w:sz w:val="32"/>
          <w:szCs w:val="32"/>
          <w:lang w:val="en" w:eastAsia="zh-CN"/>
        </w:rPr>
        <w:t xml:space="preserve"> </w:t>
      </w:r>
      <w:r>
        <w:rPr>
          <w:rFonts w:hint="eastAsia" w:ascii="CESI黑体-GB2312" w:hAnsi="CESI黑体-GB2312" w:eastAsia="CESI黑体-GB2312" w:cs="CESI黑体-GB2312"/>
          <w:b w:val="0"/>
          <w:bCs/>
          <w:kern w:val="2"/>
          <w:sz w:val="32"/>
          <w:szCs w:val="32"/>
        </w:rPr>
        <w:t>月</w:t>
      </w:r>
    </w:p>
    <w:p>
      <w:pPr>
        <w:pageBreakBefore w:val="0"/>
        <w:kinsoku/>
        <w:wordWrap/>
        <w:overflowPunct/>
        <w:topLinePunct w:val="0"/>
        <w:bidi w:val="0"/>
        <w:spacing w:line="560" w:lineRule="exact"/>
        <w:textAlignment w:val="auto"/>
        <w:rPr>
          <w:rFonts w:hint="eastAsia" w:ascii="仿宋_GB2312" w:hAnsi="仿宋_GB2312" w:eastAsia="仿宋_GB2312" w:cs="仿宋_GB2312"/>
          <w:b/>
          <w:bCs/>
          <w:sz w:val="32"/>
          <w:szCs w:val="23"/>
          <w:lang w:val="en-US" w:eastAsia="zh-CN"/>
        </w:rPr>
      </w:pPr>
    </w:p>
    <w:p>
      <w:pPr>
        <w:pageBreakBefore w:val="0"/>
        <w:kinsoku/>
        <w:wordWrap/>
        <w:overflowPunct/>
        <w:topLinePunct w:val="0"/>
        <w:bidi w:val="0"/>
        <w:spacing w:before="0" w:beforeLines="0" w:after="0" w:afterLines="0" w:line="560" w:lineRule="exact"/>
        <w:ind w:left="0" w:leftChars="0" w:right="0" w:rightChars="0" w:firstLine="0" w:firstLineChars="0"/>
        <w:jc w:val="center"/>
        <w:textAlignment w:val="auto"/>
        <w:rPr>
          <w:rFonts w:hint="eastAsia" w:ascii="仿宋_GB2312" w:hAnsi="仿宋_GB2312" w:eastAsia="仿宋_GB2312" w:cs="仿宋_GB2312"/>
          <w:kern w:val="2"/>
          <w:sz w:val="44"/>
          <w:szCs w:val="44"/>
          <w:lang w:val="en-US" w:eastAsia="zh-CN" w:bidi="ar-SA"/>
        </w:rPr>
        <w:sectPr>
          <w:pgSz w:w="11906" w:h="16838"/>
          <w:pgMar w:top="2098" w:right="1474" w:bottom="1984" w:left="1587" w:header="851" w:footer="992" w:gutter="0"/>
          <w:pgNumType w:fmt="decimal"/>
          <w:cols w:space="425" w:num="1"/>
          <w:docGrid w:type="lines" w:linePitch="312" w:charSpace="0"/>
        </w:sectPr>
      </w:pPr>
    </w:p>
    <w:sdt>
      <w:sdtPr>
        <w:rPr>
          <w:rFonts w:hint="eastAsia" w:ascii="CESI黑体-GB2312" w:hAnsi="CESI黑体-GB2312" w:eastAsia="CESI黑体-GB2312" w:cs="CESI黑体-GB2312"/>
          <w:b w:val="0"/>
          <w:bCs w:val="0"/>
          <w:kern w:val="2"/>
          <w:sz w:val="32"/>
          <w:szCs w:val="32"/>
          <w:lang w:val="en-US" w:eastAsia="zh-CN" w:bidi="ar-SA"/>
        </w:rPr>
        <w:id w:val="571214978"/>
        <w:docPartObj>
          <w:docPartGallery w:val="Table of Contents"/>
          <w:docPartUnique/>
        </w:docPartObj>
      </w:sdtPr>
      <w:sdtEndPr>
        <w:rPr>
          <w:rFonts w:hint="eastAsia" w:ascii="Times New Roman" w:hAnsi="Times New Roman" w:eastAsia="宋体" w:cs="Times New Roman"/>
          <w:b w:val="0"/>
          <w:bCs w:val="0"/>
          <w:kern w:val="2"/>
          <w:sz w:val="32"/>
          <w:szCs w:val="32"/>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CESI黑体-GB2312" w:hAnsi="CESI黑体-GB2312" w:eastAsia="CESI黑体-GB2312" w:cs="CESI黑体-GB2312"/>
              <w:b w:val="0"/>
              <w:bCs w:val="0"/>
              <w:sz w:val="32"/>
              <w:szCs w:val="32"/>
            </w:rPr>
          </w:pPr>
          <w:bookmarkStart w:id="2" w:name="_Toc117064026_WPSOffice_Type2"/>
          <w:r>
            <w:rPr>
              <w:rFonts w:hint="eastAsia" w:ascii="CESI黑体-GB2312" w:hAnsi="CESI黑体-GB2312" w:eastAsia="CESI黑体-GB2312" w:cs="CESI黑体-GB2312"/>
              <w:b w:val="0"/>
              <w:bCs w:val="0"/>
              <w:sz w:val="32"/>
              <w:szCs w:val="32"/>
            </w:rPr>
            <w:t>目录</w:t>
          </w:r>
        </w:p>
        <w:p>
          <w:pPr>
            <w:pStyle w:val="2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_Toc1571163396_WPSOffice_Level1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4e7b6c95-8a93-4ae4-afa2-7e6dd9ef27bb}"/>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CESI黑体-GB2312" w:hAnsi="CESI黑体-GB2312" w:eastAsia="CESI黑体-GB2312" w:cs="CESI黑体-GB2312"/>
                  <w:b w:val="0"/>
                  <w:bCs w:val="0"/>
                  <w:sz w:val="32"/>
                  <w:szCs w:val="32"/>
                </w:rPr>
                <w:t>一、资助内容</w:t>
              </w:r>
            </w:sdtContent>
          </w:sdt>
          <w:r>
            <w:rPr>
              <w:b w:val="0"/>
              <w:bCs w:val="0"/>
              <w:sz w:val="32"/>
              <w:szCs w:val="32"/>
            </w:rPr>
            <w:tab/>
          </w:r>
          <w:bookmarkStart w:id="3" w:name="_Toc1571163396_WPSOffice_Level1Page"/>
          <w:r>
            <w:rPr>
              <w:b w:val="0"/>
              <w:bCs w:val="0"/>
              <w:sz w:val="32"/>
              <w:szCs w:val="32"/>
            </w:rPr>
            <w:t>1</w:t>
          </w:r>
          <w:bookmarkEnd w:id="3"/>
          <w:r>
            <w:rPr>
              <w:b w:val="0"/>
              <w:bCs w:val="0"/>
              <w:sz w:val="32"/>
              <w:szCs w:val="32"/>
            </w:rPr>
            <w:fldChar w:fldCharType="end"/>
          </w:r>
        </w:p>
        <w:p>
          <w:pPr>
            <w:pStyle w:val="2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_Toc117064026_WPSOffice_Level1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0c7a5da3-ec60-4299-8e90-0ce6c6566ec4}"/>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CESI黑体-GB2312" w:hAnsi="CESI黑体-GB2312" w:eastAsia="CESI黑体-GB2312" w:cs="CESI黑体-GB2312"/>
                  <w:b w:val="0"/>
                  <w:bCs w:val="0"/>
                  <w:sz w:val="32"/>
                  <w:szCs w:val="32"/>
                </w:rPr>
                <w:t>二、资助依据</w:t>
              </w:r>
            </w:sdtContent>
          </w:sdt>
          <w:r>
            <w:rPr>
              <w:b w:val="0"/>
              <w:bCs w:val="0"/>
              <w:sz w:val="32"/>
              <w:szCs w:val="32"/>
            </w:rPr>
            <w:tab/>
          </w:r>
          <w:bookmarkStart w:id="4" w:name="_Toc117064026_WPSOffice_Level1Page"/>
          <w:r>
            <w:rPr>
              <w:b w:val="0"/>
              <w:bCs w:val="0"/>
              <w:sz w:val="32"/>
              <w:szCs w:val="32"/>
            </w:rPr>
            <w:t>1</w:t>
          </w:r>
          <w:bookmarkEnd w:id="4"/>
          <w:r>
            <w:rPr>
              <w:b w:val="0"/>
              <w:bCs w:val="0"/>
              <w:sz w:val="32"/>
              <w:szCs w:val="32"/>
            </w:rPr>
            <w:fldChar w:fldCharType="end"/>
          </w:r>
        </w:p>
        <w:p>
          <w:pPr>
            <w:pStyle w:val="2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_Toc254458031_WPSOffice_Level1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9793de80-024a-4be4-a02b-d9a512af99d5}"/>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CESI黑体-GB2312" w:hAnsi="CESI黑体-GB2312" w:eastAsia="CESI黑体-GB2312" w:cs="CESI黑体-GB2312"/>
                  <w:b w:val="0"/>
                  <w:bCs w:val="0"/>
                  <w:sz w:val="32"/>
                  <w:szCs w:val="32"/>
                </w:rPr>
                <w:t>三、支持资金总额和方式</w:t>
              </w:r>
            </w:sdtContent>
          </w:sdt>
          <w:r>
            <w:rPr>
              <w:b w:val="0"/>
              <w:bCs w:val="0"/>
              <w:sz w:val="32"/>
              <w:szCs w:val="32"/>
            </w:rPr>
            <w:tab/>
          </w:r>
          <w:bookmarkStart w:id="5" w:name="_Toc254458031_WPSOffice_Level1Page"/>
          <w:r>
            <w:rPr>
              <w:b w:val="0"/>
              <w:bCs w:val="0"/>
              <w:sz w:val="32"/>
              <w:szCs w:val="32"/>
            </w:rPr>
            <w:t>1</w:t>
          </w:r>
          <w:bookmarkEnd w:id="5"/>
          <w:r>
            <w:rPr>
              <w:b w:val="0"/>
              <w:bCs w:val="0"/>
              <w:sz w:val="32"/>
              <w:szCs w:val="32"/>
            </w:rPr>
            <w:fldChar w:fldCharType="end"/>
          </w:r>
        </w:p>
        <w:p>
          <w:pPr>
            <w:pStyle w:val="2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_Toc370379632_WPSOffice_Level1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385da864-29a7-4880-9f55-d729c5256acc}"/>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CESI黑体-GB2312" w:hAnsi="CESI黑体-GB2312" w:eastAsia="CESI黑体-GB2312" w:cs="CESI黑体-GB2312"/>
                  <w:b w:val="0"/>
                  <w:bCs w:val="0"/>
                  <w:sz w:val="32"/>
                  <w:szCs w:val="32"/>
                </w:rPr>
                <w:t>四、申报条件</w:t>
              </w:r>
            </w:sdtContent>
          </w:sdt>
          <w:r>
            <w:rPr>
              <w:b w:val="0"/>
              <w:bCs w:val="0"/>
              <w:sz w:val="32"/>
              <w:szCs w:val="32"/>
            </w:rPr>
            <w:tab/>
          </w:r>
          <w:bookmarkStart w:id="6" w:name="_Toc370379632_WPSOffice_Level1Page"/>
          <w:r>
            <w:rPr>
              <w:b w:val="0"/>
              <w:bCs w:val="0"/>
              <w:sz w:val="32"/>
              <w:szCs w:val="32"/>
            </w:rPr>
            <w:t>1</w:t>
          </w:r>
          <w:bookmarkEnd w:id="6"/>
          <w:r>
            <w:rPr>
              <w:b w:val="0"/>
              <w:bCs w:val="0"/>
              <w:sz w:val="32"/>
              <w:szCs w:val="32"/>
            </w:rPr>
            <w:fldChar w:fldCharType="end"/>
          </w:r>
        </w:p>
        <w:p>
          <w:pPr>
            <w:pStyle w:val="2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_Toc42439968_WPSOffice_Level1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8cf4b086-e866-40f6-8928-feab1b6e3738}"/>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CESI黑体-GB2312" w:hAnsi="CESI黑体-GB2312" w:eastAsia="CESI黑体-GB2312" w:cs="CESI黑体-GB2312"/>
                  <w:b w:val="0"/>
                  <w:bCs w:val="0"/>
                  <w:sz w:val="32"/>
                  <w:szCs w:val="32"/>
                </w:rPr>
                <w:t>五、申报指引</w:t>
              </w:r>
            </w:sdtContent>
          </w:sdt>
          <w:r>
            <w:rPr>
              <w:b w:val="0"/>
              <w:bCs w:val="0"/>
              <w:sz w:val="32"/>
              <w:szCs w:val="32"/>
            </w:rPr>
            <w:tab/>
          </w:r>
          <w:bookmarkStart w:id="7" w:name="_Toc42439968_WPSOffice_Level1Page"/>
          <w:r>
            <w:rPr>
              <w:b w:val="0"/>
              <w:bCs w:val="0"/>
              <w:sz w:val="32"/>
              <w:szCs w:val="32"/>
            </w:rPr>
            <w:t>3</w:t>
          </w:r>
          <w:bookmarkEnd w:id="7"/>
          <w:r>
            <w:rPr>
              <w:b w:val="0"/>
              <w:bCs w:val="0"/>
              <w:sz w:val="32"/>
              <w:szCs w:val="32"/>
            </w:rPr>
            <w:fldChar w:fldCharType="end"/>
          </w:r>
        </w:p>
        <w:p>
          <w:pPr>
            <w:pStyle w:val="2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_Toc370379632_WPSOffice_Level2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fecdebe6-d70f-447f-be7a-0fa5526f92a1}"/>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楷体_GB2312" w:hAnsi="楷体_GB2312" w:eastAsia="楷体_GB2312" w:cs="楷体_GB2312"/>
                  <w:b w:val="0"/>
                  <w:bCs w:val="0"/>
                  <w:sz w:val="32"/>
                  <w:szCs w:val="32"/>
                </w:rPr>
                <w:t>（一）支持企业升规纳统申报指引</w:t>
              </w:r>
            </w:sdtContent>
          </w:sdt>
          <w:r>
            <w:rPr>
              <w:b w:val="0"/>
              <w:bCs w:val="0"/>
              <w:sz w:val="32"/>
              <w:szCs w:val="32"/>
            </w:rPr>
            <w:tab/>
          </w:r>
          <w:bookmarkStart w:id="8" w:name="_Toc370379632_WPSOffice_Level2Page"/>
          <w:r>
            <w:rPr>
              <w:b w:val="0"/>
              <w:bCs w:val="0"/>
              <w:sz w:val="32"/>
              <w:szCs w:val="32"/>
            </w:rPr>
            <w:t>3</w:t>
          </w:r>
          <w:bookmarkEnd w:id="8"/>
          <w:r>
            <w:rPr>
              <w:b w:val="0"/>
              <w:bCs w:val="0"/>
              <w:sz w:val="32"/>
              <w:szCs w:val="32"/>
            </w:rPr>
            <w:fldChar w:fldCharType="end"/>
          </w:r>
        </w:p>
        <w:p>
          <w:pPr>
            <w:pStyle w:val="2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_Toc42439968_WPSOffice_Level2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581f543f-e86a-48bf-abab-cb14c358cff2}"/>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楷体_GB2312" w:hAnsi="楷体_GB2312" w:eastAsia="楷体_GB2312" w:cs="楷体_GB2312"/>
                  <w:b w:val="0"/>
                  <w:bCs w:val="0"/>
                  <w:sz w:val="32"/>
                  <w:szCs w:val="32"/>
                </w:rPr>
                <w:t>（二）支持企业发展壮大申报指引</w:t>
              </w:r>
            </w:sdtContent>
          </w:sdt>
          <w:r>
            <w:rPr>
              <w:b w:val="0"/>
              <w:bCs w:val="0"/>
              <w:sz w:val="32"/>
              <w:szCs w:val="32"/>
            </w:rPr>
            <w:tab/>
          </w:r>
          <w:bookmarkStart w:id="9" w:name="_Toc42439968_WPSOffice_Level2Page"/>
          <w:r>
            <w:rPr>
              <w:b w:val="0"/>
              <w:bCs w:val="0"/>
              <w:sz w:val="32"/>
              <w:szCs w:val="32"/>
            </w:rPr>
            <w:t>4</w:t>
          </w:r>
          <w:bookmarkEnd w:id="9"/>
          <w:r>
            <w:rPr>
              <w:b w:val="0"/>
              <w:bCs w:val="0"/>
              <w:sz w:val="32"/>
              <w:szCs w:val="32"/>
            </w:rPr>
            <w:fldChar w:fldCharType="end"/>
          </w:r>
        </w:p>
        <w:p>
          <w:pPr>
            <w:pStyle w:val="2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_Toc250585817_WPSOffice_Level2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220f0a87-ac37-4e05-84a1-53571b50118c}"/>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楷体_GB2312" w:hAnsi="楷体_GB2312" w:eastAsia="楷体_GB2312" w:cs="楷体_GB2312"/>
                  <w:b w:val="0"/>
                  <w:bCs w:val="0"/>
                  <w:sz w:val="32"/>
                  <w:szCs w:val="32"/>
                </w:rPr>
                <w:t>（三）支持制造业企业设立销售公司申报指引</w:t>
              </w:r>
            </w:sdtContent>
          </w:sdt>
          <w:r>
            <w:rPr>
              <w:b w:val="0"/>
              <w:bCs w:val="0"/>
              <w:sz w:val="32"/>
              <w:szCs w:val="32"/>
            </w:rPr>
            <w:tab/>
          </w:r>
          <w:bookmarkStart w:id="10" w:name="_Toc250585817_WPSOffice_Level2Page"/>
          <w:r>
            <w:rPr>
              <w:b w:val="0"/>
              <w:bCs w:val="0"/>
              <w:sz w:val="32"/>
              <w:szCs w:val="32"/>
            </w:rPr>
            <w:t>6</w:t>
          </w:r>
          <w:bookmarkEnd w:id="10"/>
          <w:r>
            <w:rPr>
              <w:b w:val="0"/>
              <w:bCs w:val="0"/>
              <w:sz w:val="32"/>
              <w:szCs w:val="32"/>
            </w:rPr>
            <w:fldChar w:fldCharType="end"/>
          </w:r>
        </w:p>
        <w:p>
          <w:pPr>
            <w:pStyle w:val="2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_Toc752359589_WPSOffice_Level2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58dd36fd-925c-467c-8f3f-bd7c69b98097}"/>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楷体_GB2312" w:hAnsi="楷体_GB2312" w:eastAsia="楷体_GB2312" w:cs="楷体_GB2312"/>
                  <w:b w:val="0"/>
                  <w:bCs w:val="0"/>
                  <w:sz w:val="32"/>
                  <w:szCs w:val="32"/>
                </w:rPr>
                <w:t>（四）支持企业合理使用外资申报指引</w:t>
              </w:r>
            </w:sdtContent>
          </w:sdt>
          <w:r>
            <w:rPr>
              <w:b w:val="0"/>
              <w:bCs w:val="0"/>
              <w:sz w:val="32"/>
              <w:szCs w:val="32"/>
            </w:rPr>
            <w:tab/>
          </w:r>
          <w:bookmarkStart w:id="11" w:name="_Toc752359589_WPSOffice_Level2Page"/>
          <w:r>
            <w:rPr>
              <w:b w:val="0"/>
              <w:bCs w:val="0"/>
              <w:sz w:val="32"/>
              <w:szCs w:val="32"/>
            </w:rPr>
            <w:t>8</w:t>
          </w:r>
          <w:bookmarkEnd w:id="11"/>
          <w:r>
            <w:rPr>
              <w:b w:val="0"/>
              <w:bCs w:val="0"/>
              <w:sz w:val="32"/>
              <w:szCs w:val="32"/>
            </w:rPr>
            <w:fldChar w:fldCharType="end"/>
          </w:r>
        </w:p>
        <w:p>
          <w:pPr>
            <w:pStyle w:val="2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_Toc238431210_WPSOffice_Level2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76dc24fc-2138-4bde-bfca-1245d2f42e37}"/>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楷体_GB2312" w:hAnsi="楷体_GB2312" w:eastAsia="楷体_GB2312" w:cs="楷体_GB2312"/>
                  <w:b w:val="0"/>
                  <w:bCs w:val="0"/>
                  <w:sz w:val="32"/>
                  <w:szCs w:val="32"/>
                </w:rPr>
                <w:t>（五）支持商业综合体开设申报指引</w:t>
              </w:r>
            </w:sdtContent>
          </w:sdt>
          <w:r>
            <w:rPr>
              <w:b w:val="0"/>
              <w:bCs w:val="0"/>
              <w:sz w:val="32"/>
              <w:szCs w:val="32"/>
            </w:rPr>
            <w:tab/>
          </w:r>
          <w:bookmarkStart w:id="12" w:name="_Toc238431210_WPSOffice_Level2Page"/>
          <w:r>
            <w:rPr>
              <w:b w:val="0"/>
              <w:bCs w:val="0"/>
              <w:sz w:val="32"/>
              <w:szCs w:val="32"/>
            </w:rPr>
            <w:t>9</w:t>
          </w:r>
          <w:bookmarkEnd w:id="12"/>
          <w:r>
            <w:rPr>
              <w:b w:val="0"/>
              <w:bCs w:val="0"/>
              <w:sz w:val="32"/>
              <w:szCs w:val="32"/>
            </w:rPr>
            <w:fldChar w:fldCharType="end"/>
          </w:r>
        </w:p>
        <w:p>
          <w:pPr>
            <w:pStyle w:val="2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_Toc510548716_WPSOffice_Level2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ec021e93-eeb6-43fb-9edd-f703d0046287}"/>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楷体_GB2312" w:hAnsi="楷体_GB2312" w:eastAsia="楷体_GB2312" w:cs="楷体_GB2312"/>
                  <w:b w:val="0"/>
                  <w:bCs w:val="0"/>
                  <w:sz w:val="32"/>
                  <w:szCs w:val="32"/>
                </w:rPr>
                <w:t>（六）支持商业综合体发展壮大申报指引</w:t>
              </w:r>
            </w:sdtContent>
          </w:sdt>
          <w:r>
            <w:rPr>
              <w:b w:val="0"/>
              <w:bCs w:val="0"/>
              <w:sz w:val="32"/>
              <w:szCs w:val="32"/>
            </w:rPr>
            <w:tab/>
          </w:r>
          <w:bookmarkStart w:id="13" w:name="_Toc510548716_WPSOffice_Level2Page"/>
          <w:r>
            <w:rPr>
              <w:b w:val="0"/>
              <w:bCs w:val="0"/>
              <w:sz w:val="32"/>
              <w:szCs w:val="32"/>
            </w:rPr>
            <w:t>11</w:t>
          </w:r>
          <w:bookmarkEnd w:id="13"/>
          <w:r>
            <w:rPr>
              <w:b w:val="0"/>
              <w:bCs w:val="0"/>
              <w:sz w:val="32"/>
              <w:szCs w:val="32"/>
            </w:rPr>
            <w:fldChar w:fldCharType="end"/>
          </w:r>
        </w:p>
        <w:p>
          <w:pPr>
            <w:pStyle w:val="2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_Toc2079690767_WPSOffice_Level2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b87a8005-5055-4734-8cca-b878269aca2b}"/>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楷体_GB2312" w:hAnsi="楷体_GB2312" w:eastAsia="楷体_GB2312" w:cs="楷体_GB2312"/>
                  <w:b w:val="0"/>
                  <w:bCs w:val="0"/>
                  <w:sz w:val="32"/>
                  <w:szCs w:val="32"/>
                </w:rPr>
                <w:t>（七）支持品牌商业入驻申报指引</w:t>
              </w:r>
            </w:sdtContent>
          </w:sdt>
          <w:r>
            <w:rPr>
              <w:b w:val="0"/>
              <w:bCs w:val="0"/>
              <w:sz w:val="32"/>
              <w:szCs w:val="32"/>
            </w:rPr>
            <w:tab/>
          </w:r>
          <w:bookmarkStart w:id="14" w:name="_Toc2079690767_WPSOffice_Level2Page"/>
          <w:r>
            <w:rPr>
              <w:b w:val="0"/>
              <w:bCs w:val="0"/>
              <w:sz w:val="32"/>
              <w:szCs w:val="32"/>
            </w:rPr>
            <w:t>15</w:t>
          </w:r>
          <w:bookmarkEnd w:id="14"/>
          <w:r>
            <w:rPr>
              <w:b w:val="0"/>
              <w:bCs w:val="0"/>
              <w:sz w:val="32"/>
              <w:szCs w:val="32"/>
            </w:rPr>
            <w:fldChar w:fldCharType="end"/>
          </w:r>
        </w:p>
        <w:p>
          <w:pPr>
            <w:pStyle w:val="2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_Toc691559761_WPSOffice_Level2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6fa71e01-c818-43db-b76b-5f4e91770a09}"/>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楷体_GB2312" w:hAnsi="楷体_GB2312" w:eastAsia="楷体_GB2312" w:cs="楷体_GB2312"/>
                  <w:b w:val="0"/>
                  <w:bCs w:val="0"/>
                  <w:sz w:val="32"/>
                  <w:szCs w:val="32"/>
                </w:rPr>
                <w:t>（八）支持品牌商业招引申报指引</w:t>
              </w:r>
            </w:sdtContent>
          </w:sdt>
          <w:r>
            <w:rPr>
              <w:b w:val="0"/>
              <w:bCs w:val="0"/>
              <w:sz w:val="32"/>
              <w:szCs w:val="32"/>
            </w:rPr>
            <w:tab/>
          </w:r>
          <w:bookmarkStart w:id="15" w:name="_Toc691559761_WPSOffice_Level2Page"/>
          <w:r>
            <w:rPr>
              <w:b w:val="0"/>
              <w:bCs w:val="0"/>
              <w:sz w:val="32"/>
              <w:szCs w:val="32"/>
            </w:rPr>
            <w:t>18</w:t>
          </w:r>
          <w:bookmarkEnd w:id="15"/>
          <w:r>
            <w:rPr>
              <w:b w:val="0"/>
              <w:bCs w:val="0"/>
              <w:sz w:val="32"/>
              <w:szCs w:val="32"/>
            </w:rPr>
            <w:fldChar w:fldCharType="end"/>
          </w:r>
        </w:p>
        <w:p>
          <w:pPr>
            <w:pStyle w:val="2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_Toc1379606217_WPSOffice_Level2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5743f458-91a2-4d26-88f8-6517ac71efe1}"/>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楷体_GB2312" w:hAnsi="楷体_GB2312" w:eastAsia="楷体_GB2312" w:cs="楷体_GB2312"/>
                  <w:b w:val="0"/>
                  <w:bCs w:val="0"/>
                  <w:sz w:val="32"/>
                  <w:szCs w:val="32"/>
                </w:rPr>
                <w:t>（九）支持促消费活动举办申报指引</w:t>
              </w:r>
            </w:sdtContent>
          </w:sdt>
          <w:r>
            <w:rPr>
              <w:b w:val="0"/>
              <w:bCs w:val="0"/>
              <w:sz w:val="32"/>
              <w:szCs w:val="32"/>
            </w:rPr>
            <w:tab/>
          </w:r>
          <w:bookmarkStart w:id="16" w:name="_Toc1379606217_WPSOffice_Level2Page"/>
          <w:r>
            <w:rPr>
              <w:b w:val="0"/>
              <w:bCs w:val="0"/>
              <w:sz w:val="32"/>
              <w:szCs w:val="32"/>
            </w:rPr>
            <w:t>22</w:t>
          </w:r>
          <w:bookmarkEnd w:id="16"/>
          <w:r>
            <w:rPr>
              <w:b w:val="0"/>
              <w:bCs w:val="0"/>
              <w:sz w:val="32"/>
              <w:szCs w:val="32"/>
            </w:rPr>
            <w:fldChar w:fldCharType="end"/>
          </w:r>
        </w:p>
        <w:p>
          <w:pPr>
            <w:pStyle w:val="2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_Toc1514025121_WPSOffice_Level2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fa02729b-f22d-481e-8e04-e1dbc4637f62}"/>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楷体_GB2312" w:hAnsi="楷体_GB2312" w:eastAsia="楷体_GB2312" w:cs="楷体_GB2312"/>
                  <w:b w:val="0"/>
                  <w:bCs w:val="0"/>
                  <w:sz w:val="32"/>
                  <w:szCs w:val="32"/>
                </w:rPr>
                <w:t>（十）支持汽车后市场企业扩大经营申报指引</w:t>
              </w:r>
            </w:sdtContent>
          </w:sdt>
          <w:r>
            <w:rPr>
              <w:b w:val="0"/>
              <w:bCs w:val="0"/>
              <w:sz w:val="32"/>
              <w:szCs w:val="32"/>
            </w:rPr>
            <w:tab/>
          </w:r>
          <w:bookmarkStart w:id="17" w:name="_Toc1514025121_WPSOffice_Level2Page"/>
          <w:r>
            <w:rPr>
              <w:b w:val="0"/>
              <w:bCs w:val="0"/>
              <w:sz w:val="32"/>
              <w:szCs w:val="32"/>
            </w:rPr>
            <w:t>24</w:t>
          </w:r>
          <w:bookmarkEnd w:id="17"/>
          <w:r>
            <w:rPr>
              <w:b w:val="0"/>
              <w:bCs w:val="0"/>
              <w:sz w:val="32"/>
              <w:szCs w:val="32"/>
            </w:rPr>
            <w:fldChar w:fldCharType="end"/>
          </w:r>
        </w:p>
        <w:p>
          <w:pPr>
            <w:pStyle w:val="23"/>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_Toc67850232_WPSOffice_Level2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016bbf8b-9610-46c7-a787-ce675b5dfb80}"/>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楷体_GB2312" w:hAnsi="楷体_GB2312" w:eastAsia="楷体_GB2312" w:cs="楷体_GB2312"/>
                  <w:b w:val="0"/>
                  <w:bCs w:val="0"/>
                  <w:sz w:val="32"/>
                  <w:szCs w:val="32"/>
                </w:rPr>
                <w:t>（十一）支持低空航运企业发展壮大申报指引</w:t>
              </w:r>
            </w:sdtContent>
          </w:sdt>
          <w:r>
            <w:rPr>
              <w:b w:val="0"/>
              <w:bCs w:val="0"/>
              <w:sz w:val="32"/>
              <w:szCs w:val="32"/>
            </w:rPr>
            <w:tab/>
          </w:r>
          <w:bookmarkStart w:id="18" w:name="_Toc67850232_WPSOffice_Level2Page"/>
          <w:r>
            <w:rPr>
              <w:b w:val="0"/>
              <w:bCs w:val="0"/>
              <w:sz w:val="32"/>
              <w:szCs w:val="32"/>
            </w:rPr>
            <w:t>25</w:t>
          </w:r>
          <w:bookmarkEnd w:id="18"/>
          <w:r>
            <w:rPr>
              <w:b w:val="0"/>
              <w:bCs w:val="0"/>
              <w:sz w:val="32"/>
              <w:szCs w:val="32"/>
            </w:rPr>
            <w:fldChar w:fldCharType="end"/>
          </w:r>
        </w:p>
        <w:p>
          <w:pPr>
            <w:pStyle w:val="2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_Toc250585817_WPSOffice_Level1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afd4f755-94f0-4d00-9c57-fba1c8efabb4}"/>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CESI黑体-GB2312" w:hAnsi="CESI黑体-GB2312" w:eastAsia="CESI黑体-GB2312" w:cs="CESI黑体-GB2312"/>
                  <w:b w:val="0"/>
                  <w:bCs w:val="0"/>
                  <w:sz w:val="32"/>
                  <w:szCs w:val="32"/>
                </w:rPr>
                <w:t>六、申报材料编制要求</w:t>
              </w:r>
            </w:sdtContent>
          </w:sdt>
          <w:r>
            <w:rPr>
              <w:b w:val="0"/>
              <w:bCs w:val="0"/>
              <w:sz w:val="32"/>
              <w:szCs w:val="32"/>
            </w:rPr>
            <w:tab/>
          </w:r>
          <w:bookmarkStart w:id="19" w:name="_Toc250585817_WPSOffice_Level1Page"/>
          <w:r>
            <w:rPr>
              <w:b w:val="0"/>
              <w:bCs w:val="0"/>
              <w:sz w:val="32"/>
              <w:szCs w:val="32"/>
            </w:rPr>
            <w:t>26</w:t>
          </w:r>
          <w:bookmarkEnd w:id="19"/>
          <w:r>
            <w:rPr>
              <w:b w:val="0"/>
              <w:bCs w:val="0"/>
              <w:sz w:val="32"/>
              <w:szCs w:val="32"/>
            </w:rPr>
            <w:fldChar w:fldCharType="end"/>
          </w:r>
        </w:p>
        <w:p>
          <w:pPr>
            <w:pStyle w:val="2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_Toc752359589_WPSOffice_Level1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db321288-03d8-4a53-a3b5-6e4d361879dd}"/>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CESI黑体-GB2312" w:hAnsi="CESI黑体-GB2312" w:eastAsia="CESI黑体-GB2312" w:cs="CESI黑体-GB2312"/>
                  <w:b w:val="0"/>
                  <w:bCs w:val="0"/>
                  <w:sz w:val="32"/>
                  <w:szCs w:val="32"/>
                </w:rPr>
                <w:t>七、申报时间</w:t>
              </w:r>
            </w:sdtContent>
          </w:sdt>
          <w:r>
            <w:rPr>
              <w:b w:val="0"/>
              <w:bCs w:val="0"/>
              <w:sz w:val="32"/>
              <w:szCs w:val="32"/>
            </w:rPr>
            <w:tab/>
          </w:r>
          <w:bookmarkStart w:id="20" w:name="_Toc752359589_WPSOffice_Level1Page"/>
          <w:r>
            <w:rPr>
              <w:b w:val="0"/>
              <w:bCs w:val="0"/>
              <w:sz w:val="32"/>
              <w:szCs w:val="32"/>
            </w:rPr>
            <w:t>27</w:t>
          </w:r>
          <w:bookmarkEnd w:id="20"/>
          <w:r>
            <w:rPr>
              <w:b w:val="0"/>
              <w:bCs w:val="0"/>
              <w:sz w:val="32"/>
              <w:szCs w:val="32"/>
            </w:rPr>
            <w:fldChar w:fldCharType="end"/>
          </w:r>
        </w:p>
        <w:p>
          <w:pPr>
            <w:pStyle w:val="2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_Toc238431210_WPSOffice_Level1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345b9cbb-ca8a-4c94-9798-1f9a832408a1}"/>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CESI黑体-GB2312" w:hAnsi="CESI黑体-GB2312" w:eastAsia="CESI黑体-GB2312" w:cs="CESI黑体-GB2312"/>
                  <w:b w:val="0"/>
                  <w:bCs w:val="0"/>
                  <w:sz w:val="32"/>
                  <w:szCs w:val="32"/>
                </w:rPr>
                <w:t>八、申报受理</w:t>
              </w:r>
            </w:sdtContent>
          </w:sdt>
          <w:r>
            <w:rPr>
              <w:b w:val="0"/>
              <w:bCs w:val="0"/>
              <w:sz w:val="32"/>
              <w:szCs w:val="32"/>
            </w:rPr>
            <w:tab/>
          </w:r>
          <w:bookmarkStart w:id="21" w:name="_Toc238431210_WPSOffice_Level1Page"/>
          <w:r>
            <w:rPr>
              <w:b w:val="0"/>
              <w:bCs w:val="0"/>
              <w:sz w:val="32"/>
              <w:szCs w:val="32"/>
            </w:rPr>
            <w:t>27</w:t>
          </w:r>
          <w:bookmarkEnd w:id="21"/>
          <w:r>
            <w:rPr>
              <w:b w:val="0"/>
              <w:bCs w:val="0"/>
              <w:sz w:val="32"/>
              <w:szCs w:val="32"/>
            </w:rPr>
            <w:fldChar w:fldCharType="end"/>
          </w:r>
        </w:p>
        <w:p>
          <w:pPr>
            <w:pStyle w:val="2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_Toc510548716_WPSOffice_Level1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beb8122c-c404-4c91-9a30-c5ef2e27ff02}"/>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CESI黑体-GB2312" w:hAnsi="CESI黑体-GB2312" w:eastAsia="CESI黑体-GB2312" w:cs="CESI黑体-GB2312"/>
                  <w:b w:val="0"/>
                  <w:bCs w:val="0"/>
                  <w:sz w:val="32"/>
                  <w:szCs w:val="32"/>
                </w:rPr>
                <w:t>九、申报审批程序</w:t>
              </w:r>
            </w:sdtContent>
          </w:sdt>
          <w:r>
            <w:rPr>
              <w:b w:val="0"/>
              <w:bCs w:val="0"/>
              <w:sz w:val="32"/>
              <w:szCs w:val="32"/>
            </w:rPr>
            <w:tab/>
          </w:r>
          <w:bookmarkStart w:id="22" w:name="_Toc510548716_WPSOffice_Level1Page"/>
          <w:r>
            <w:rPr>
              <w:b w:val="0"/>
              <w:bCs w:val="0"/>
              <w:sz w:val="32"/>
              <w:szCs w:val="32"/>
            </w:rPr>
            <w:t>28</w:t>
          </w:r>
          <w:bookmarkEnd w:id="22"/>
          <w:r>
            <w:rPr>
              <w:b w:val="0"/>
              <w:bCs w:val="0"/>
              <w:sz w:val="32"/>
              <w:szCs w:val="32"/>
            </w:rPr>
            <w:fldChar w:fldCharType="end"/>
          </w:r>
        </w:p>
        <w:p>
          <w:pPr>
            <w:pStyle w:val="22"/>
            <w:keepNext w:val="0"/>
            <w:keepLines w:val="0"/>
            <w:pageBreakBefore w:val="0"/>
            <w:tabs>
              <w:tab w:val="right" w:leader="dot" w:pos="8845"/>
            </w:tabs>
            <w:kinsoku/>
            <w:wordWrap/>
            <w:overflowPunct/>
            <w:topLinePunct w:val="0"/>
            <w:autoSpaceDE/>
            <w:autoSpaceDN/>
            <w:bidi w:val="0"/>
            <w:adjustRightInd/>
            <w:snapToGrid/>
            <w:spacing w:line="560" w:lineRule="exact"/>
            <w:textAlignment w:val="auto"/>
            <w:rPr>
              <w:b w:val="0"/>
              <w:bCs w:val="0"/>
              <w:sz w:val="32"/>
              <w:szCs w:val="32"/>
            </w:rPr>
          </w:pPr>
          <w:r>
            <w:rPr>
              <w:b w:val="0"/>
              <w:bCs w:val="0"/>
              <w:sz w:val="32"/>
              <w:szCs w:val="32"/>
            </w:rPr>
            <w:fldChar w:fldCharType="begin"/>
          </w:r>
          <w:r>
            <w:rPr>
              <w:b w:val="0"/>
              <w:bCs w:val="0"/>
              <w:sz w:val="32"/>
              <w:szCs w:val="32"/>
            </w:rPr>
            <w:instrText xml:space="preserve"> HYPERLINK \l _Toc2079690767_WPSOffice_Level1 </w:instrText>
          </w:r>
          <w:r>
            <w:rPr>
              <w:b w:val="0"/>
              <w:bCs w:val="0"/>
              <w:sz w:val="32"/>
              <w:szCs w:val="32"/>
            </w:rPr>
            <w:fldChar w:fldCharType="separate"/>
          </w:r>
          <w:sdt>
            <w:sdtPr>
              <w:rPr>
                <w:rFonts w:ascii="Times New Roman" w:hAnsi="Times New Roman" w:eastAsia="CESI仿宋-GB2312" w:cs="Times New Roman"/>
                <w:b w:val="0"/>
                <w:bCs w:val="0"/>
                <w:kern w:val="2"/>
                <w:sz w:val="32"/>
                <w:szCs w:val="32"/>
                <w:lang w:val="en-US" w:eastAsia="zh-CN" w:bidi="ar-SA"/>
              </w:rPr>
              <w:id w:val="571214978"/>
              <w:placeholder>
                <w:docPart w:val="{18076812-1b44-4447-b637-81e9575807bc}"/>
              </w:placeholder>
            </w:sdtPr>
            <w:sdtEndPr>
              <w:rPr>
                <w:rFonts w:ascii="Times New Roman" w:hAnsi="Times New Roman" w:eastAsia="CESI仿宋-GB2312" w:cs="Times New Roman"/>
                <w:b w:val="0"/>
                <w:bCs w:val="0"/>
                <w:kern w:val="2"/>
                <w:sz w:val="32"/>
                <w:szCs w:val="32"/>
                <w:lang w:val="en-US" w:eastAsia="zh-CN" w:bidi="ar-SA"/>
              </w:rPr>
            </w:sdtEndPr>
            <w:sdtContent>
              <w:r>
                <w:rPr>
                  <w:rFonts w:hint="eastAsia" w:ascii="CESI黑体-GB2312" w:hAnsi="CESI黑体-GB2312" w:eastAsia="CESI黑体-GB2312" w:cs="CESI黑体-GB2312"/>
                  <w:b w:val="0"/>
                  <w:bCs w:val="0"/>
                  <w:sz w:val="32"/>
                  <w:szCs w:val="32"/>
                </w:rPr>
                <w:t>十、注意事项</w:t>
              </w:r>
            </w:sdtContent>
          </w:sdt>
          <w:r>
            <w:rPr>
              <w:b w:val="0"/>
              <w:bCs w:val="0"/>
              <w:sz w:val="32"/>
              <w:szCs w:val="32"/>
            </w:rPr>
            <w:tab/>
          </w:r>
          <w:bookmarkStart w:id="23" w:name="_Toc2079690767_WPSOffice_Level1Page"/>
          <w:r>
            <w:rPr>
              <w:b w:val="0"/>
              <w:bCs w:val="0"/>
              <w:sz w:val="32"/>
              <w:szCs w:val="32"/>
            </w:rPr>
            <w:t>28</w:t>
          </w:r>
          <w:bookmarkEnd w:id="23"/>
          <w:r>
            <w:rPr>
              <w:b w:val="0"/>
              <w:bCs w:val="0"/>
              <w:sz w:val="32"/>
              <w:szCs w:val="32"/>
            </w:rPr>
            <w:fldChar w:fldCharType="end"/>
          </w:r>
          <w:bookmarkEnd w:id="2"/>
        </w:p>
      </w:sdtContent>
    </w:sdt>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val="en-US"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val="en-US" w:eastAsia="zh-CN"/>
        </w:rPr>
      </w:pPr>
      <w:bookmarkStart w:id="24" w:name="_Toc1571163396_WPSOffice_Level1"/>
      <w:r>
        <w:rPr>
          <w:rFonts w:hint="eastAsia" w:ascii="CESI黑体-GB2312" w:hAnsi="CESI黑体-GB2312" w:eastAsia="CESI黑体-GB2312" w:cs="CESI黑体-GB2312"/>
          <w:sz w:val="32"/>
          <w:szCs w:val="32"/>
          <w:lang w:val="en-US" w:eastAsia="zh-CN"/>
        </w:rPr>
        <w:t>一、资助内容</w:t>
      </w:r>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辖区商贸服务类项目扶持。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val="en-US" w:eastAsia="zh-CN"/>
        </w:rPr>
      </w:pPr>
      <w:bookmarkStart w:id="25" w:name="_Toc28863"/>
      <w:bookmarkStart w:id="26" w:name="_Toc117064026_WPSOffice_Level1"/>
      <w:r>
        <w:rPr>
          <w:rFonts w:hint="eastAsia" w:ascii="CESI黑体-GB2312" w:hAnsi="CESI黑体-GB2312" w:eastAsia="CESI黑体-GB2312" w:cs="CESI黑体-GB2312"/>
          <w:sz w:val="32"/>
          <w:szCs w:val="32"/>
          <w:lang w:val="en-US" w:eastAsia="zh-CN"/>
        </w:rPr>
        <w:t>二、资助依据</w:t>
      </w:r>
      <w:bookmarkEnd w:id="25"/>
      <w:bookmarkEnd w:id="26"/>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（一）</w:t>
      </w:r>
      <w:r>
        <w:rPr>
          <w:rFonts w:hint="eastAsia" w:ascii="仿宋_GB2312" w:hAnsi="仿宋_GB2312" w:eastAsia="仿宋_GB2312" w:cs="仿宋_GB2312"/>
          <w:sz w:val="32"/>
          <w:szCs w:val="32"/>
          <w:shd w:val="clear" w:color="auto" w:fill="FFFFFF"/>
        </w:rPr>
        <w:t>《深圳市深汕特别合作区</w:t>
      </w:r>
      <w:r>
        <w:rPr>
          <w:rFonts w:hint="eastAsia" w:ascii="仿宋_GB2312" w:hAnsi="仿宋_GB2312" w:eastAsia="仿宋_GB2312" w:cs="仿宋_GB2312"/>
          <w:sz w:val="32"/>
          <w:szCs w:val="32"/>
          <w:shd w:val="clear" w:color="auto" w:fill="FFFFFF"/>
          <w:lang w:val="en-US" w:eastAsia="zh-CN"/>
        </w:rPr>
        <w:t>支持</w:t>
      </w:r>
      <w:r>
        <w:rPr>
          <w:rFonts w:hint="eastAsia" w:ascii="仿宋_GB2312" w:hAnsi="仿宋_GB2312" w:eastAsia="仿宋_GB2312" w:cs="仿宋_GB2312"/>
          <w:sz w:val="32"/>
          <w:szCs w:val="32"/>
          <w:shd w:val="clear" w:color="auto" w:fill="FFFFFF"/>
        </w:rPr>
        <w:t>商贸服务业高质量发展若干措施》</w:t>
      </w:r>
      <w:r>
        <w:rPr>
          <w:rFonts w:hint="eastAsia" w:ascii="仿宋_GB2312" w:hAnsi="仿宋_GB2312" w:eastAsia="仿宋_GB2312" w:cs="仿宋_GB2312"/>
          <w:kern w:val="2"/>
          <w:sz w:val="32"/>
          <w:szCs w:val="32"/>
          <w:shd w:val="clear" w:color="auto" w:fill="FFFFFF"/>
          <w:lang w:val="en-US" w:eastAsia="zh-CN" w:bidi="ar-SA"/>
        </w:rPr>
        <w:t>（深汕科创经服规〔2023〕2号）（以下简称《措施》）</w:t>
      </w:r>
      <w:r>
        <w:rPr>
          <w:rFonts w:hint="eastAsia" w:ascii="仿宋_GB2312" w:hAnsi="仿宋_GB2312" w:eastAsia="仿宋_GB2312" w:cs="仿宋_GB2312"/>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highlight w:val="none"/>
          <w:shd w:val="clear" w:color="auto" w:fill="FFFFFF"/>
          <w:lang w:val="en-US" w:eastAsia="zh-CN" w:bidi="ar-SA"/>
        </w:rPr>
      </w:pPr>
      <w:r>
        <w:rPr>
          <w:rFonts w:hint="eastAsia" w:ascii="仿宋_GB2312" w:hAnsi="仿宋_GB2312" w:eastAsia="仿宋_GB2312" w:cs="仿宋_GB2312"/>
          <w:kern w:val="2"/>
          <w:sz w:val="32"/>
          <w:szCs w:val="32"/>
          <w:highlight w:val="none"/>
          <w:shd w:val="clear" w:color="auto" w:fill="FFFFFF"/>
          <w:lang w:val="en-US" w:eastAsia="zh-CN" w:bidi="ar-SA"/>
        </w:rPr>
        <w:t>（二</w:t>
      </w:r>
      <w:r>
        <w:rPr>
          <w:rFonts w:hint="eastAsia" w:ascii="仿宋_GB2312" w:hAnsi="仿宋_GB2312" w:eastAsia="仿宋_GB2312" w:cs="仿宋_GB2312"/>
          <w:sz w:val="32"/>
          <w:szCs w:val="32"/>
          <w:highlight w:val="none"/>
          <w:shd w:val="clear" w:color="auto" w:fill="FFFFFF"/>
          <w:lang w:val="en-US" w:eastAsia="zh-CN"/>
        </w:rPr>
        <w:t>）</w:t>
      </w:r>
      <w:r>
        <w:rPr>
          <w:rFonts w:hint="eastAsia" w:ascii="仿宋_GB2312" w:hAnsi="仿宋_GB2312" w:eastAsia="仿宋_GB2312" w:cs="仿宋_GB2312"/>
          <w:sz w:val="32"/>
          <w:szCs w:val="32"/>
          <w:highlight w:val="none"/>
          <w:shd w:val="clear" w:color="auto" w:fill="FFFFFF"/>
        </w:rPr>
        <w:t>《</w:t>
      </w:r>
      <w:r>
        <w:rPr>
          <w:rFonts w:hint="eastAsia" w:ascii="仿宋_GB2312" w:hAnsi="仿宋_GB2312" w:eastAsia="仿宋_GB2312" w:cs="仿宋_GB2312"/>
          <w:kern w:val="2"/>
          <w:sz w:val="32"/>
          <w:szCs w:val="32"/>
          <w:highlight w:val="none"/>
          <w:shd w:val="clear" w:color="auto" w:fill="FFFFFF"/>
          <w:lang w:val="en-US" w:eastAsia="zh-CN" w:bidi="ar-SA"/>
        </w:rPr>
        <w:t>深圳市深汕特别合作区经济发展专项资金管理办法》（深汕办〔2021〕22号）（以下简称《办法》）。</w:t>
      </w:r>
      <w:bookmarkStart w:id="27" w:name="_Toc2023"/>
      <w:bookmarkStart w:id="28" w:name="_Toc1704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val="en-US" w:eastAsia="zh-CN"/>
        </w:rPr>
      </w:pPr>
      <w:bookmarkStart w:id="29" w:name="_Toc254458031_WPSOffice_Level1"/>
      <w:r>
        <w:rPr>
          <w:rFonts w:hint="eastAsia" w:ascii="CESI黑体-GB2312" w:hAnsi="CESI黑体-GB2312" w:eastAsia="CESI黑体-GB2312" w:cs="CESI黑体-GB2312"/>
          <w:sz w:val="32"/>
          <w:szCs w:val="32"/>
          <w:lang w:val="en-US" w:eastAsia="zh-CN"/>
        </w:rPr>
        <w:t>三、支持资金总额和方式</w:t>
      </w:r>
      <w:bookmarkEnd w:id="27"/>
      <w:bookmarkEnd w:id="28"/>
      <w:bookmarkEnd w:id="2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（一）支持资金总额：</w:t>
      </w:r>
      <w:r>
        <w:rPr>
          <w:rFonts w:hint="eastAsia" w:ascii="仿宋_GB2312" w:hAnsi="仿宋_GB2312" w:eastAsia="仿宋_GB2312" w:cs="仿宋_GB2312"/>
          <w:b w:val="0"/>
          <w:bCs w:val="0"/>
          <w:sz w:val="32"/>
          <w:szCs w:val="32"/>
          <w:highlight w:val="none"/>
          <w:lang w:val="en-US" w:eastAsia="zh-CN"/>
        </w:rPr>
        <w:t>专项资金实行总额控制，若申报当年符合条件的资助资金总额超过预算获批总额，则对资助项目进行等比例核减，申报单位应知悉并同意调整结果。</w:t>
      </w:r>
    </w:p>
    <w:p>
      <w:pPr>
        <w:pStyle w:val="2"/>
        <w:keepNext w:val="0"/>
        <w:keepLines w:val="0"/>
        <w:pageBreakBefore w:val="0"/>
        <w:kinsoku/>
        <w:wordWrap/>
        <w:overflowPunct/>
        <w:topLinePunct w:val="0"/>
        <w:bidi w:val="0"/>
        <w:snapToGrid/>
        <w:spacing w:line="56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30" w:name="_Toc22931"/>
      <w:r>
        <w:rPr>
          <w:rFonts w:hint="eastAsia" w:ascii="仿宋_GB2312" w:hAnsi="仿宋_GB2312" w:eastAsia="仿宋_GB2312" w:cs="仿宋_GB2312"/>
          <w:sz w:val="32"/>
          <w:szCs w:val="32"/>
          <w:lang w:val="en-US" w:eastAsia="zh-CN"/>
        </w:rPr>
        <w:t>（二）支持方式：事后资助、自愿申报、资助单位审定。</w:t>
      </w:r>
      <w:bookmarkEnd w:id="3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sz w:val="32"/>
          <w:szCs w:val="32"/>
          <w:highlight w:val="none"/>
          <w:lang w:val="en-US" w:eastAsia="zh-CN"/>
        </w:rPr>
      </w:pPr>
      <w:r>
        <w:rPr>
          <w:rFonts w:hint="eastAsia" w:ascii="仿宋_GB2312" w:hAnsi="仿宋_GB2312" w:eastAsia="仿宋_GB2312" w:cs="仿宋_GB2312"/>
          <w:strike w:val="0"/>
          <w:dstrike w:val="0"/>
          <w:sz w:val="32"/>
          <w:szCs w:val="32"/>
          <w:highlight w:val="none"/>
          <w:lang w:val="en-US" w:eastAsia="zh-CN"/>
        </w:rPr>
        <w:t>（三）其他：本措施单个申报主体的资助金额不受《</w:t>
      </w:r>
      <w:r>
        <w:rPr>
          <w:rFonts w:hint="eastAsia" w:ascii="仿宋_GB2312" w:hAnsi="仿宋_GB2312" w:eastAsia="仿宋_GB2312" w:cs="仿宋_GB2312"/>
          <w:strike w:val="0"/>
          <w:dstrike w:val="0"/>
          <w:kern w:val="2"/>
          <w:sz w:val="32"/>
          <w:szCs w:val="32"/>
          <w:highlight w:val="none"/>
          <w:shd w:val="clear" w:color="auto" w:fill="FFFFFF"/>
          <w:lang w:val="en-US" w:eastAsia="zh-CN" w:bidi="ar-SA"/>
        </w:rPr>
        <w:t>办法</w:t>
      </w:r>
      <w:r>
        <w:rPr>
          <w:rFonts w:hint="eastAsia" w:ascii="仿宋_GB2312" w:hAnsi="仿宋_GB2312" w:eastAsia="仿宋_GB2312" w:cs="仿宋_GB2312"/>
          <w:strike w:val="0"/>
          <w:dstrike w:val="0"/>
          <w:sz w:val="32"/>
          <w:szCs w:val="32"/>
          <w:highlight w:val="none"/>
          <w:lang w:val="en-US" w:eastAsia="zh-CN"/>
        </w:rPr>
        <w:t>》规定的</w:t>
      </w:r>
      <w:r>
        <w:rPr>
          <w:rFonts w:hint="eastAsia" w:ascii="仿宋_GB2312" w:hAnsi="仿宋_GB2312" w:eastAsia="仿宋_GB2312" w:cs="仿宋_GB2312"/>
          <w:strike w:val="0"/>
          <w:dstrike w:val="0"/>
          <w:kern w:val="2"/>
          <w:sz w:val="32"/>
          <w:szCs w:val="32"/>
          <w:highlight w:val="none"/>
          <w:lang w:val="en-US" w:eastAsia="zh-CN" w:bidi="ar-SA"/>
        </w:rPr>
        <w:t>“不超过该企业上一年度在合作区的财力贡献”限制，不受“所有项目的市、区资助总额不超过项目实际投资总额”限制（本条在《措施》中第十六条也已说明）。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val="en-US" w:eastAsia="zh-CN"/>
        </w:rPr>
      </w:pPr>
      <w:bookmarkStart w:id="31" w:name="_Toc16103"/>
      <w:bookmarkStart w:id="32" w:name="_Toc28513"/>
      <w:bookmarkStart w:id="33" w:name="_Toc18071"/>
      <w:bookmarkStart w:id="34" w:name="_Toc370379632_WPSOffice_Level1"/>
      <w:r>
        <w:rPr>
          <w:rFonts w:hint="eastAsia" w:ascii="CESI黑体-GB2312" w:hAnsi="CESI黑体-GB2312" w:eastAsia="CESI黑体-GB2312" w:cs="CESI黑体-GB2312"/>
          <w:sz w:val="32"/>
          <w:szCs w:val="32"/>
          <w:lang w:val="en-US" w:eastAsia="zh-CN"/>
        </w:rPr>
        <w:t>四、申报条件</w:t>
      </w:r>
      <w:bookmarkEnd w:id="31"/>
      <w:bookmarkEnd w:id="32"/>
      <w:bookmarkEnd w:id="33"/>
      <w:bookmarkEnd w:id="34"/>
    </w:p>
    <w:p>
      <w:pPr>
        <w:pStyle w:val="10"/>
        <w:keepNext w:val="0"/>
        <w:keepLines w:val="0"/>
        <w:pageBreakBefore w:val="0"/>
        <w:kinsoku/>
        <w:wordWrap/>
        <w:overflowPunct/>
        <w:topLinePunct w:val="0"/>
        <w:bidi w:val="0"/>
        <w:adjustRightInd w:val="0"/>
        <w:snapToGrid/>
        <w:spacing w:before="0" w:beforeAutospacing="0" w:after="0" w:afterAutospacing="0" w:line="560" w:lineRule="exact"/>
        <w:ind w:firstLine="640" w:firstLineChars="200"/>
        <w:jc w:val="both"/>
        <w:textAlignment w:val="auto"/>
        <w:outlineLvl w:val="1"/>
        <w:rPr>
          <w:rFonts w:hint="eastAsia" w:ascii="仿宋_GB2312" w:hAnsi="仿宋_GB2312" w:eastAsia="仿宋_GB2312" w:cs="仿宋_GB2312"/>
          <w:b w:val="0"/>
          <w:bCs w:val="0"/>
          <w:color w:val="auto"/>
          <w:sz w:val="32"/>
          <w:szCs w:val="32"/>
          <w:shd w:val="clear" w:color="auto" w:fill="FFFFFF"/>
        </w:rPr>
      </w:pPr>
      <w:bookmarkStart w:id="35" w:name="_Toc117064026_WPSOffice_Level2"/>
      <w:bookmarkStart w:id="36" w:name="_Toc1651261361_WPSOffice_Level2"/>
      <w:bookmarkStart w:id="37" w:name="_Toc304852233_WPSOffice_Level2"/>
      <w:bookmarkStart w:id="38" w:name="_Toc8999"/>
      <w:bookmarkStart w:id="39" w:name="_Toc869001993_WPSOffice_Level2"/>
      <w:r>
        <w:rPr>
          <w:rFonts w:hint="eastAsia" w:ascii="仿宋_GB2312" w:hAnsi="仿宋_GB2312" w:eastAsia="仿宋_GB2312" w:cs="仿宋_GB2312"/>
          <w:b w:val="0"/>
          <w:bCs w:val="0"/>
          <w:sz w:val="32"/>
          <w:szCs w:val="32"/>
          <w:shd w:val="clear" w:color="auto" w:fill="FFFFFF"/>
          <w:lang w:eastAsia="zh-CN"/>
        </w:rPr>
        <w:t>（一）</w:t>
      </w:r>
      <w:r>
        <w:rPr>
          <w:rFonts w:hint="eastAsia" w:ascii="仿宋_GB2312" w:hAnsi="仿宋_GB2312" w:eastAsia="仿宋_GB2312" w:cs="仿宋_GB2312"/>
          <w:b w:val="0"/>
          <w:bCs w:val="0"/>
          <w:sz w:val="32"/>
          <w:szCs w:val="32"/>
          <w:shd w:val="clear" w:color="auto" w:fill="FFFFFF"/>
        </w:rPr>
        <w:t>申报企业</w:t>
      </w:r>
      <w:r>
        <w:rPr>
          <w:rFonts w:hint="eastAsia" w:ascii="仿宋_GB2312" w:hAnsi="仿宋_GB2312" w:eastAsia="仿宋_GB2312" w:cs="仿宋_GB2312"/>
          <w:b w:val="0"/>
          <w:bCs w:val="0"/>
          <w:sz w:val="32"/>
          <w:szCs w:val="32"/>
          <w:shd w:val="clear" w:color="auto" w:fill="FFFFFF"/>
          <w:lang w:eastAsia="zh-CN"/>
        </w:rPr>
        <w:t>应</w:t>
      </w:r>
      <w:r>
        <w:rPr>
          <w:rFonts w:hint="eastAsia" w:ascii="仿宋_GB2312" w:hAnsi="仿宋_GB2312" w:eastAsia="仿宋_GB2312" w:cs="仿宋_GB2312"/>
          <w:b w:val="0"/>
          <w:bCs w:val="0"/>
          <w:sz w:val="32"/>
          <w:szCs w:val="32"/>
          <w:shd w:val="clear" w:color="auto" w:fill="FFFFFF"/>
        </w:rPr>
        <w:t>符合以下条件</w:t>
      </w:r>
      <w:r>
        <w:rPr>
          <w:rFonts w:hint="eastAsia" w:ascii="仿宋_GB2312" w:hAnsi="仿宋_GB2312" w:eastAsia="仿宋_GB2312" w:cs="仿宋_GB2312"/>
          <w:b w:val="0"/>
          <w:bCs w:val="0"/>
          <w:color w:val="auto"/>
          <w:sz w:val="32"/>
          <w:szCs w:val="32"/>
          <w:shd w:val="clear" w:color="auto" w:fill="FFFFFF"/>
          <w:lang w:eastAsia="zh-CN"/>
        </w:rPr>
        <w:t>（但《措施》条款或本申报指南另有规定的除外）</w:t>
      </w:r>
      <w:r>
        <w:rPr>
          <w:rFonts w:hint="eastAsia" w:ascii="仿宋_GB2312" w:hAnsi="仿宋_GB2312" w:eastAsia="仿宋_GB2312" w:cs="仿宋_GB2312"/>
          <w:b w:val="0"/>
          <w:bCs w:val="0"/>
          <w:color w:val="auto"/>
          <w:sz w:val="32"/>
          <w:szCs w:val="32"/>
          <w:shd w:val="clear" w:color="auto" w:fill="FFFFFF"/>
        </w:rPr>
        <w:t>：</w:t>
      </w:r>
      <w:bookmarkEnd w:id="35"/>
      <w:bookmarkEnd w:id="36"/>
      <w:bookmarkEnd w:id="37"/>
      <w:bookmarkEnd w:id="38"/>
      <w:bookmarkEnd w:id="39"/>
    </w:p>
    <w:p>
      <w:pPr>
        <w:pStyle w:val="10"/>
        <w:keepNext w:val="0"/>
        <w:keepLines w:val="0"/>
        <w:pageBreakBefore w:val="0"/>
        <w:kinsoku/>
        <w:wordWrap/>
        <w:overflowPunct/>
        <w:topLinePunct w:val="0"/>
        <w:bidi w:val="0"/>
        <w:adjustRightInd w:val="0"/>
        <w:snapToGrid/>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注册地、统计地及纳税地均在</w:t>
      </w:r>
      <w:r>
        <w:rPr>
          <w:rFonts w:hint="eastAsia" w:ascii="仿宋_GB2312" w:hAnsi="仿宋_GB2312" w:eastAsia="仿宋_GB2312" w:cs="仿宋_GB2312"/>
          <w:sz w:val="32"/>
          <w:szCs w:val="32"/>
          <w:shd w:val="clear" w:color="auto" w:fill="FFFFFF"/>
          <w:lang w:eastAsia="zh-CN"/>
        </w:rPr>
        <w:t>深汕特别</w:t>
      </w:r>
      <w:r>
        <w:rPr>
          <w:rFonts w:hint="eastAsia" w:ascii="仿宋_GB2312" w:hAnsi="仿宋_GB2312" w:eastAsia="仿宋_GB2312" w:cs="仿宋_GB2312"/>
          <w:sz w:val="32"/>
          <w:szCs w:val="32"/>
          <w:shd w:val="clear" w:color="auto" w:fill="FFFFFF"/>
        </w:rPr>
        <w:t>合作区</w:t>
      </w:r>
      <w:r>
        <w:rPr>
          <w:rFonts w:hint="eastAsia" w:ascii="仿宋_GB2312" w:hAnsi="仿宋_GB2312" w:eastAsia="仿宋_GB2312" w:cs="仿宋_GB2312"/>
          <w:sz w:val="32"/>
          <w:szCs w:val="32"/>
          <w:shd w:val="clear" w:color="auto" w:fill="FFFFFF"/>
          <w:lang w:eastAsia="zh-CN"/>
        </w:rPr>
        <w:t>（以下简称合作区），并正常开展经营活动，独立核算、自主经营、自负盈亏</w:t>
      </w:r>
      <w:r>
        <w:rPr>
          <w:rFonts w:hint="eastAsia" w:ascii="仿宋_GB2312" w:hAnsi="仿宋_GB2312" w:eastAsia="仿宋_GB2312" w:cs="仿宋_GB2312"/>
          <w:sz w:val="32"/>
          <w:szCs w:val="32"/>
          <w:shd w:val="clear" w:color="auto" w:fill="FFFFFF"/>
        </w:rPr>
        <w:t>的</w:t>
      </w:r>
      <w:r>
        <w:rPr>
          <w:rFonts w:hint="eastAsia" w:ascii="仿宋_GB2312" w:hAnsi="仿宋_GB2312" w:eastAsia="仿宋_GB2312" w:cs="仿宋_GB2312"/>
          <w:sz w:val="32"/>
          <w:szCs w:val="32"/>
          <w:shd w:val="clear" w:color="auto" w:fill="FFFFFF"/>
          <w:lang w:eastAsia="zh-CN"/>
        </w:rPr>
        <w:t>独立法人</w:t>
      </w:r>
      <w:r>
        <w:rPr>
          <w:rFonts w:hint="eastAsia" w:ascii="仿宋_GB2312" w:hAnsi="仿宋_GB2312" w:eastAsia="仿宋_GB2312" w:cs="仿宋_GB2312"/>
          <w:sz w:val="32"/>
          <w:szCs w:val="32"/>
          <w:shd w:val="clear" w:color="auto" w:fill="FFFFFF"/>
        </w:rPr>
        <w:t>。</w:t>
      </w:r>
    </w:p>
    <w:p>
      <w:pPr>
        <w:pStyle w:val="20"/>
        <w:keepNext w:val="0"/>
        <w:keepLines w:val="0"/>
        <w:pageBreakBefore w:val="0"/>
        <w:kinsoku/>
        <w:wordWrap/>
        <w:overflowPunct/>
        <w:topLinePunct w:val="0"/>
        <w:bidi w:val="0"/>
        <w:adjustRightInd w:val="0"/>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23"/>
        </w:rPr>
      </w:pPr>
      <w:r>
        <w:rPr>
          <w:rFonts w:hint="eastAsia" w:ascii="仿宋_GB2312" w:hAnsi="仿宋_GB2312" w:eastAsia="仿宋_GB2312" w:cs="仿宋_GB2312"/>
          <w:color w:val="auto"/>
          <w:sz w:val="32"/>
          <w:szCs w:val="23"/>
          <w:lang w:val="en-US" w:eastAsia="zh-CN"/>
        </w:rPr>
        <w:t>2.</w:t>
      </w:r>
      <w:r>
        <w:rPr>
          <w:rFonts w:hint="eastAsia" w:ascii="仿宋_GB2312" w:hAnsi="仿宋_GB2312" w:eastAsia="仿宋_GB2312" w:cs="仿宋_GB2312"/>
          <w:sz w:val="32"/>
          <w:szCs w:val="23"/>
          <w:lang w:eastAsia="zh-CN"/>
        </w:rPr>
        <w:t>守法经营、诚实守信、</w:t>
      </w:r>
      <w:r>
        <w:rPr>
          <w:rFonts w:hint="eastAsia" w:ascii="仿宋_GB2312" w:hAnsi="仿宋_GB2312" w:eastAsia="仿宋_GB2312" w:cs="仿宋_GB2312"/>
          <w:color w:val="auto"/>
          <w:sz w:val="32"/>
          <w:szCs w:val="23"/>
        </w:rPr>
        <w:t>有规范健全的财务会计制度。</w:t>
      </w:r>
    </w:p>
    <w:p>
      <w:pPr>
        <w:pStyle w:val="10"/>
        <w:keepNext w:val="0"/>
        <w:keepLines w:val="0"/>
        <w:pageBreakBefore w:val="0"/>
        <w:kinsoku/>
        <w:wordWrap/>
        <w:overflowPunct/>
        <w:topLinePunct w:val="0"/>
        <w:bidi w:val="0"/>
        <w:adjustRightInd w:val="0"/>
        <w:snapToGrid/>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sz w:val="32"/>
          <w:szCs w:val="23"/>
        </w:rPr>
      </w:pPr>
      <w:r>
        <w:rPr>
          <w:rFonts w:hint="eastAsia" w:ascii="仿宋_GB2312" w:hAnsi="仿宋_GB2312" w:eastAsia="仿宋_GB2312" w:cs="仿宋_GB2312"/>
          <w:sz w:val="32"/>
          <w:szCs w:val="23"/>
          <w:lang w:val="en-US" w:eastAsia="zh-CN"/>
        </w:rPr>
        <w:t>3.</w:t>
      </w:r>
      <w:r>
        <w:rPr>
          <w:rFonts w:hint="eastAsia" w:ascii="仿宋_GB2312" w:hAnsi="仿宋_GB2312" w:eastAsia="仿宋_GB2312" w:cs="仿宋_GB2312"/>
          <w:sz w:val="32"/>
          <w:szCs w:val="23"/>
          <w:lang w:eastAsia="zh-CN"/>
        </w:rPr>
        <w:t>履行统计数据申报义务</w:t>
      </w:r>
      <w:r>
        <w:rPr>
          <w:rFonts w:hint="eastAsia" w:ascii="仿宋_GB2312" w:hAnsi="仿宋_GB2312" w:eastAsia="仿宋_GB2312" w:cs="仿宋_GB2312"/>
          <w:sz w:val="32"/>
          <w:szCs w:val="23"/>
        </w:rPr>
        <w:t>。</w:t>
      </w:r>
    </w:p>
    <w:p>
      <w:pPr>
        <w:pStyle w:val="10"/>
        <w:keepNext w:val="0"/>
        <w:keepLines w:val="0"/>
        <w:pageBreakBefore w:val="0"/>
        <w:kinsoku/>
        <w:wordWrap/>
        <w:overflowPunct/>
        <w:topLinePunct w:val="0"/>
        <w:bidi w:val="0"/>
        <w:adjustRightInd w:val="0"/>
        <w:snapToGrid/>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sz w:val="32"/>
          <w:szCs w:val="23"/>
          <w:lang w:val="en-US" w:eastAsia="zh-CN"/>
        </w:rPr>
      </w:pPr>
      <w:r>
        <w:rPr>
          <w:rFonts w:hint="eastAsia" w:ascii="仿宋_GB2312" w:hAnsi="仿宋_GB2312" w:eastAsia="仿宋_GB2312" w:cs="仿宋_GB2312"/>
          <w:sz w:val="32"/>
          <w:szCs w:val="23"/>
          <w:lang w:val="en-US" w:eastAsia="zh-CN"/>
        </w:rPr>
        <w:t>4.深圳市深汕特别合作区管理委员会（以下简称区管委会）及深圳市深汕特别合作区科技创新和经济服务局（以下简称区科创经服局）所规定的其他条件。</w:t>
      </w:r>
    </w:p>
    <w:p>
      <w:pPr>
        <w:pStyle w:val="10"/>
        <w:keepNext w:val="0"/>
        <w:keepLines w:val="0"/>
        <w:pageBreakBefore w:val="0"/>
        <w:kinsoku/>
        <w:wordWrap/>
        <w:overflowPunct/>
        <w:topLinePunct w:val="0"/>
        <w:bidi w:val="0"/>
        <w:adjustRightInd w:val="0"/>
        <w:snapToGrid/>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bCs/>
          <w:sz w:val="32"/>
          <w:szCs w:val="23"/>
          <w:highlight w:val="yellow"/>
          <w:lang w:val="en-US" w:eastAsia="zh-CN"/>
        </w:rPr>
      </w:pPr>
      <w:bookmarkStart w:id="40" w:name="_Toc1783365470_WPSOffice_Level2"/>
      <w:bookmarkStart w:id="41" w:name="_Toc1727701615_WPSOffice_Level2"/>
      <w:bookmarkStart w:id="42" w:name="_Toc644678616_WPSOffice_Level2"/>
      <w:bookmarkStart w:id="43" w:name="_Toc254458031_WPSOffice_Level2"/>
      <w:bookmarkStart w:id="44" w:name="_Toc924127374_WPSOffice_Level2"/>
      <w:r>
        <w:rPr>
          <w:rFonts w:hint="eastAsia" w:ascii="仿宋_GB2312" w:hAnsi="仿宋_GB2312" w:eastAsia="仿宋_GB2312" w:cs="仿宋_GB2312"/>
          <w:b w:val="0"/>
          <w:bCs w:val="0"/>
          <w:sz w:val="32"/>
          <w:szCs w:val="32"/>
          <w:shd w:val="clear" w:color="auto" w:fill="FFFFFF"/>
          <w:lang w:eastAsia="zh-CN"/>
        </w:rPr>
        <w:t>（二）</w:t>
      </w:r>
      <w:r>
        <w:rPr>
          <w:rFonts w:hint="eastAsia" w:ascii="仿宋_GB2312" w:hAnsi="仿宋_GB2312" w:eastAsia="仿宋_GB2312" w:cs="仿宋_GB2312"/>
          <w:b w:val="0"/>
          <w:bCs w:val="0"/>
          <w:sz w:val="32"/>
          <w:szCs w:val="23"/>
          <w:highlight w:val="none"/>
          <w:lang w:val="en-US" w:eastAsia="zh-CN"/>
        </w:rPr>
        <w:t>有以下情况之一的单位</w:t>
      </w:r>
      <w:r>
        <w:rPr>
          <w:rFonts w:hint="eastAsia" w:ascii="仿宋_GB2312" w:hAnsi="仿宋_GB2312" w:eastAsia="仿宋_GB2312" w:cs="仿宋_GB2312"/>
          <w:sz w:val="32"/>
          <w:szCs w:val="32"/>
          <w:highlight w:val="none"/>
        </w:rPr>
        <w:t>或个人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23"/>
          <w:highlight w:val="none"/>
          <w:lang w:val="en-US" w:eastAsia="zh-CN"/>
        </w:rPr>
        <w:t>不能获得专项资金资助：</w:t>
      </w:r>
      <w:bookmarkEnd w:id="40"/>
      <w:bookmarkEnd w:id="41"/>
      <w:bookmarkEnd w:id="42"/>
      <w:bookmarkEnd w:id="43"/>
      <w:bookmarkEnd w:id="44"/>
    </w:p>
    <w:p>
      <w:pPr>
        <w:pStyle w:val="10"/>
        <w:keepNext w:val="0"/>
        <w:keepLines w:val="0"/>
        <w:pageBreakBefore w:val="0"/>
        <w:kinsoku/>
        <w:wordWrap/>
        <w:overflowPunct/>
        <w:topLinePunct w:val="0"/>
        <w:bidi w:val="0"/>
        <w:adjustRightInd w:val="0"/>
        <w:snapToGrid/>
        <w:spacing w:before="0" w:beforeAutospacing="0" w:after="0" w:afterAutospacing="0" w:line="560" w:lineRule="exact"/>
        <w:ind w:firstLine="640" w:firstLineChars="200"/>
        <w:jc w:val="both"/>
        <w:textAlignment w:val="auto"/>
        <w:outlineLvl w:val="9"/>
        <w:rPr>
          <w:rFonts w:hint="eastAsia" w:ascii="仿宋_GB2312" w:hAnsi="宋体" w:eastAsia="仿宋_GB2312" w:cs="宋体"/>
          <w:sz w:val="32"/>
          <w:szCs w:val="23"/>
          <w:lang w:val="en-US" w:eastAsia="zh-CN"/>
        </w:rPr>
      </w:pPr>
      <w:bookmarkStart w:id="45" w:name="_Toc14227"/>
      <w:bookmarkStart w:id="46" w:name="_Toc17695"/>
      <w:bookmarkStart w:id="47" w:name="_Toc23638"/>
      <w:bookmarkStart w:id="48" w:name="_Toc3373"/>
      <w:r>
        <w:rPr>
          <w:rFonts w:hint="eastAsia" w:ascii="仿宋_GB2312" w:eastAsia="仿宋_GB2312" w:cs="宋体"/>
          <w:sz w:val="32"/>
          <w:szCs w:val="23"/>
          <w:lang w:val="en-US" w:eastAsia="zh-CN"/>
        </w:rPr>
        <w:t>1.</w:t>
      </w:r>
      <w:r>
        <w:rPr>
          <w:rFonts w:hint="eastAsia" w:ascii="仿宋_GB2312" w:hAnsi="宋体" w:eastAsia="仿宋_GB2312" w:cs="宋体"/>
          <w:sz w:val="32"/>
          <w:szCs w:val="23"/>
          <w:lang w:val="en-US" w:eastAsia="zh-CN"/>
        </w:rPr>
        <w:t>近两年有违法犯罪行为受到过刑事处罚的。</w:t>
      </w:r>
      <w:bookmarkEnd w:id="45"/>
      <w:r>
        <w:rPr>
          <w:rFonts w:hint="eastAsia" w:ascii="仿宋_GB2312" w:hAnsi="宋体" w:eastAsia="仿宋_GB2312" w:cs="宋体"/>
          <w:sz w:val="32"/>
          <w:szCs w:val="23"/>
          <w:lang w:val="en-US" w:eastAsia="zh-CN"/>
        </w:rPr>
        <w:t xml:space="preserve"> </w:t>
      </w:r>
    </w:p>
    <w:p>
      <w:pPr>
        <w:pStyle w:val="10"/>
        <w:keepNext w:val="0"/>
        <w:keepLines w:val="0"/>
        <w:pageBreakBefore w:val="0"/>
        <w:kinsoku/>
        <w:wordWrap/>
        <w:overflowPunct/>
        <w:topLinePunct w:val="0"/>
        <w:bidi w:val="0"/>
        <w:adjustRightInd w:val="0"/>
        <w:snapToGrid/>
        <w:spacing w:before="0" w:beforeAutospacing="0" w:after="0" w:afterAutospacing="0" w:line="560" w:lineRule="exact"/>
        <w:ind w:firstLine="640" w:firstLineChars="200"/>
        <w:jc w:val="both"/>
        <w:textAlignment w:val="auto"/>
        <w:outlineLvl w:val="9"/>
        <w:rPr>
          <w:rFonts w:hint="eastAsia" w:ascii="仿宋_GB2312" w:hAnsi="宋体" w:eastAsia="仿宋_GB2312" w:cs="宋体"/>
          <w:sz w:val="32"/>
          <w:szCs w:val="23"/>
          <w:lang w:val="en-US" w:eastAsia="zh-CN"/>
        </w:rPr>
      </w:pPr>
      <w:r>
        <w:rPr>
          <w:rFonts w:hint="eastAsia" w:ascii="仿宋_GB2312" w:eastAsia="仿宋_GB2312" w:cs="宋体"/>
          <w:sz w:val="32"/>
          <w:szCs w:val="23"/>
          <w:lang w:val="en-US" w:eastAsia="zh-CN"/>
        </w:rPr>
        <w:t>2.</w:t>
      </w:r>
      <w:r>
        <w:rPr>
          <w:rFonts w:hint="eastAsia" w:ascii="仿宋_GB2312" w:hAnsi="宋体" w:eastAsia="仿宋_GB2312" w:cs="宋体"/>
          <w:sz w:val="32"/>
          <w:szCs w:val="23"/>
          <w:lang w:val="en-US" w:eastAsia="zh-CN"/>
        </w:rPr>
        <w:t>近两年在安全生产、消防、生态环境、劳动关系领域受到过没收违法所得、没收非法财物等行政处罚且经行政主管部门认定未按要求整改的</w:t>
      </w:r>
      <w:r>
        <w:rPr>
          <w:rFonts w:hint="eastAsia" w:ascii="仿宋_GB2312" w:eastAsia="仿宋_GB2312" w:cs="宋体"/>
          <w:sz w:val="32"/>
          <w:szCs w:val="23"/>
          <w:lang w:val="en-US" w:eastAsia="zh-CN"/>
        </w:rPr>
        <w:t>；</w:t>
      </w:r>
      <w:r>
        <w:rPr>
          <w:rFonts w:hint="eastAsia" w:ascii="仿宋_GB2312" w:hAnsi="宋体" w:eastAsia="仿宋_GB2312" w:cs="宋体"/>
          <w:sz w:val="32"/>
          <w:szCs w:val="23"/>
          <w:lang w:val="en-US" w:eastAsia="zh-CN"/>
        </w:rPr>
        <w:t>或在各相关领域受到责令停产停业</w:t>
      </w:r>
      <w:r>
        <w:rPr>
          <w:rFonts w:hint="eastAsia" w:ascii="仿宋_GB2312" w:eastAsia="仿宋_GB2312" w:cs="宋体"/>
          <w:sz w:val="32"/>
          <w:szCs w:val="23"/>
          <w:lang w:val="en-US" w:eastAsia="zh-CN"/>
        </w:rPr>
        <w:t>，</w:t>
      </w:r>
      <w:r>
        <w:rPr>
          <w:rFonts w:hint="eastAsia" w:ascii="仿宋_GB2312" w:hAnsi="宋体" w:eastAsia="仿宋_GB2312" w:cs="宋体"/>
          <w:sz w:val="32"/>
          <w:szCs w:val="23"/>
          <w:lang w:val="en-US" w:eastAsia="zh-CN"/>
        </w:rPr>
        <w:t>暂扣或吊销许可证、暂扣或吊销执照</w:t>
      </w:r>
      <w:r>
        <w:rPr>
          <w:rFonts w:hint="eastAsia" w:ascii="仿宋_GB2312" w:eastAsia="仿宋_GB2312" w:cs="宋体"/>
          <w:sz w:val="32"/>
          <w:szCs w:val="23"/>
          <w:lang w:val="en-US" w:eastAsia="zh-CN"/>
        </w:rPr>
        <w:t>，</w:t>
      </w:r>
      <w:r>
        <w:rPr>
          <w:rFonts w:hint="eastAsia" w:ascii="仿宋_GB2312" w:hAnsi="宋体" w:eastAsia="仿宋_GB2312" w:cs="宋体"/>
          <w:sz w:val="32"/>
          <w:szCs w:val="23"/>
          <w:lang w:val="en-US" w:eastAsia="zh-CN"/>
        </w:rPr>
        <w:t xml:space="preserve">行政拘留等处罚的。 </w:t>
      </w:r>
    </w:p>
    <w:p>
      <w:pPr>
        <w:pStyle w:val="10"/>
        <w:keepNext w:val="0"/>
        <w:keepLines w:val="0"/>
        <w:pageBreakBefore w:val="0"/>
        <w:kinsoku/>
        <w:wordWrap/>
        <w:overflowPunct/>
        <w:topLinePunct w:val="0"/>
        <w:bidi w:val="0"/>
        <w:adjustRightInd w:val="0"/>
        <w:snapToGrid/>
        <w:spacing w:before="0" w:beforeAutospacing="0" w:after="0" w:afterAutospacing="0" w:line="560" w:lineRule="exact"/>
        <w:ind w:firstLine="640" w:firstLineChars="200"/>
        <w:jc w:val="both"/>
        <w:textAlignment w:val="auto"/>
        <w:outlineLvl w:val="9"/>
        <w:rPr>
          <w:rFonts w:hint="eastAsia" w:ascii="仿宋_GB2312" w:hAnsi="宋体" w:eastAsia="仿宋_GB2312" w:cs="宋体"/>
          <w:sz w:val="32"/>
          <w:szCs w:val="23"/>
          <w:lang w:val="en-US" w:eastAsia="zh-CN"/>
        </w:rPr>
      </w:pPr>
      <w:r>
        <w:rPr>
          <w:rFonts w:hint="eastAsia" w:ascii="仿宋_GB2312" w:eastAsia="仿宋_GB2312" w:cs="宋体"/>
          <w:sz w:val="32"/>
          <w:szCs w:val="23"/>
          <w:lang w:val="en-US" w:eastAsia="zh-CN"/>
        </w:rPr>
        <w:t>3.</w:t>
      </w:r>
      <w:r>
        <w:rPr>
          <w:rFonts w:hint="eastAsia" w:ascii="仿宋_GB2312" w:hAnsi="宋体" w:eastAsia="仿宋_GB2312" w:cs="宋体"/>
          <w:sz w:val="32"/>
          <w:szCs w:val="23"/>
          <w:lang w:val="en-US" w:eastAsia="zh-CN"/>
        </w:rPr>
        <w:t>因违反海关法及有关法律、行政法规</w:t>
      </w:r>
      <w:r>
        <w:rPr>
          <w:rFonts w:hint="eastAsia" w:ascii="仿宋_GB2312" w:eastAsia="仿宋_GB2312" w:cs="宋体"/>
          <w:sz w:val="32"/>
          <w:szCs w:val="23"/>
          <w:lang w:val="en-US" w:eastAsia="zh-CN"/>
        </w:rPr>
        <w:t>，</w:t>
      </w:r>
      <w:r>
        <w:rPr>
          <w:rFonts w:hint="eastAsia" w:ascii="仿宋_GB2312" w:hAnsi="宋体" w:eastAsia="仿宋_GB2312" w:cs="宋体"/>
          <w:sz w:val="32"/>
          <w:szCs w:val="23"/>
          <w:lang w:val="en-US" w:eastAsia="zh-CN"/>
        </w:rPr>
        <w:t>构成走私行为</w:t>
      </w:r>
      <w:r>
        <w:rPr>
          <w:rFonts w:hint="eastAsia" w:ascii="仿宋_GB2312" w:eastAsia="仿宋_GB2312" w:cs="宋体"/>
          <w:sz w:val="32"/>
          <w:szCs w:val="23"/>
          <w:lang w:val="en-US" w:eastAsia="zh-CN"/>
        </w:rPr>
        <w:t>，</w:t>
      </w:r>
      <w:r>
        <w:rPr>
          <w:rFonts w:hint="eastAsia" w:ascii="仿宋_GB2312" w:hAnsi="宋体" w:eastAsia="仿宋_GB2312" w:cs="宋体"/>
          <w:sz w:val="32"/>
          <w:szCs w:val="23"/>
          <w:lang w:val="en-US" w:eastAsia="zh-CN"/>
        </w:rPr>
        <w:t>受到刑事</w:t>
      </w:r>
      <w:r>
        <w:rPr>
          <w:rFonts w:hint="eastAsia" w:ascii="仿宋_GB2312" w:eastAsia="仿宋_GB2312" w:cs="宋体"/>
          <w:sz w:val="32"/>
          <w:szCs w:val="23"/>
          <w:lang w:val="en-US" w:eastAsia="zh-CN"/>
        </w:rPr>
        <w:t>、</w:t>
      </w:r>
      <w:r>
        <w:rPr>
          <w:rFonts w:hint="eastAsia" w:ascii="仿宋_GB2312" w:hAnsi="宋体" w:eastAsia="仿宋_GB2312" w:cs="宋体"/>
          <w:sz w:val="32"/>
          <w:szCs w:val="23"/>
          <w:lang w:val="en-US" w:eastAsia="zh-CN"/>
        </w:rPr>
        <w:t>行政处罚</w:t>
      </w:r>
      <w:r>
        <w:rPr>
          <w:rFonts w:hint="eastAsia" w:ascii="仿宋_GB2312" w:eastAsia="仿宋_GB2312" w:cs="宋体"/>
          <w:sz w:val="32"/>
          <w:szCs w:val="23"/>
          <w:lang w:val="en-US" w:eastAsia="zh-CN"/>
        </w:rPr>
        <w:t>，</w:t>
      </w:r>
      <w:r>
        <w:rPr>
          <w:rFonts w:hint="eastAsia" w:ascii="仿宋_GB2312" w:hAnsi="宋体" w:eastAsia="仿宋_GB2312" w:cs="宋体"/>
          <w:sz w:val="32"/>
          <w:szCs w:val="23"/>
          <w:lang w:val="en-US" w:eastAsia="zh-CN"/>
        </w:rPr>
        <w:t>或纳入海关失信企业名单的</w:t>
      </w:r>
      <w:r>
        <w:rPr>
          <w:rFonts w:hint="eastAsia" w:ascii="仿宋_GB2312" w:eastAsia="仿宋_GB2312" w:cs="宋体"/>
          <w:sz w:val="32"/>
          <w:szCs w:val="23"/>
          <w:lang w:val="en-US" w:eastAsia="zh-CN"/>
        </w:rPr>
        <w:t>。</w:t>
      </w:r>
      <w:r>
        <w:rPr>
          <w:rFonts w:hint="eastAsia" w:ascii="仿宋_GB2312" w:hAnsi="宋体" w:eastAsia="仿宋_GB2312" w:cs="宋体"/>
          <w:sz w:val="32"/>
          <w:szCs w:val="23"/>
          <w:lang w:val="en-US" w:eastAsia="zh-CN"/>
        </w:rPr>
        <w:t>因违反税收征管法及有关法律、行政法规</w:t>
      </w:r>
      <w:r>
        <w:rPr>
          <w:rFonts w:hint="eastAsia" w:ascii="仿宋_GB2312" w:eastAsia="仿宋_GB2312" w:cs="宋体"/>
          <w:sz w:val="32"/>
          <w:szCs w:val="23"/>
          <w:lang w:val="en-US" w:eastAsia="zh-CN"/>
        </w:rPr>
        <w:t>，</w:t>
      </w:r>
      <w:r>
        <w:rPr>
          <w:rFonts w:hint="eastAsia" w:ascii="仿宋_GB2312" w:hAnsi="宋体" w:eastAsia="仿宋_GB2312" w:cs="宋体"/>
          <w:sz w:val="32"/>
          <w:szCs w:val="23"/>
          <w:lang w:val="en-US" w:eastAsia="zh-CN"/>
        </w:rPr>
        <w:t>构成偷税、骗取出口退税等严重税收违法行为的</w:t>
      </w:r>
      <w:r>
        <w:rPr>
          <w:rFonts w:hint="eastAsia" w:ascii="仿宋_GB2312" w:eastAsia="仿宋_GB2312" w:cs="宋体"/>
          <w:sz w:val="32"/>
          <w:szCs w:val="23"/>
          <w:lang w:val="en-US" w:eastAsia="zh-CN"/>
        </w:rPr>
        <w:t>。</w:t>
      </w:r>
      <w:r>
        <w:rPr>
          <w:rFonts w:hint="eastAsia" w:ascii="仿宋_GB2312" w:hAnsi="宋体" w:eastAsia="仿宋_GB2312" w:cs="宋体"/>
          <w:sz w:val="32"/>
          <w:szCs w:val="23"/>
          <w:lang w:val="en-US" w:eastAsia="zh-CN"/>
        </w:rPr>
        <w:t xml:space="preserve"> </w:t>
      </w:r>
    </w:p>
    <w:p>
      <w:pPr>
        <w:pStyle w:val="10"/>
        <w:keepNext w:val="0"/>
        <w:keepLines w:val="0"/>
        <w:pageBreakBefore w:val="0"/>
        <w:kinsoku/>
        <w:wordWrap/>
        <w:overflowPunct/>
        <w:topLinePunct w:val="0"/>
        <w:bidi w:val="0"/>
        <w:adjustRightInd w:val="0"/>
        <w:snapToGrid/>
        <w:spacing w:before="0" w:beforeAutospacing="0" w:after="0" w:afterAutospacing="0" w:line="560" w:lineRule="exact"/>
        <w:ind w:firstLine="640" w:firstLineChars="200"/>
        <w:jc w:val="both"/>
        <w:textAlignment w:val="auto"/>
        <w:outlineLvl w:val="9"/>
        <w:rPr>
          <w:rFonts w:hint="eastAsia" w:ascii="仿宋_GB2312" w:hAnsi="宋体" w:eastAsia="仿宋_GB2312" w:cs="宋体"/>
          <w:sz w:val="32"/>
          <w:szCs w:val="23"/>
          <w:lang w:val="en-US" w:eastAsia="zh-CN"/>
        </w:rPr>
      </w:pPr>
      <w:r>
        <w:rPr>
          <w:rFonts w:hint="eastAsia" w:ascii="仿宋_GB2312" w:eastAsia="仿宋_GB2312" w:cs="宋体"/>
          <w:sz w:val="32"/>
          <w:szCs w:val="23"/>
          <w:lang w:val="en-US" w:eastAsia="zh-CN"/>
        </w:rPr>
        <w:t>4.</w:t>
      </w:r>
      <w:r>
        <w:rPr>
          <w:rFonts w:hint="eastAsia" w:ascii="仿宋_GB2312" w:hAnsi="宋体" w:eastAsia="仿宋_GB2312" w:cs="宋体"/>
          <w:sz w:val="32"/>
          <w:szCs w:val="23"/>
          <w:lang w:val="en-US" w:eastAsia="zh-CN"/>
        </w:rPr>
        <w:t>在申报专项资金过程中弄虚作假</w:t>
      </w:r>
      <w:r>
        <w:rPr>
          <w:rFonts w:hint="eastAsia" w:ascii="仿宋_GB2312" w:eastAsia="仿宋_GB2312" w:cs="宋体"/>
          <w:sz w:val="32"/>
          <w:szCs w:val="23"/>
          <w:lang w:val="en-US" w:eastAsia="zh-CN"/>
        </w:rPr>
        <w:t>，</w:t>
      </w:r>
      <w:r>
        <w:rPr>
          <w:rFonts w:hint="eastAsia" w:ascii="仿宋_GB2312" w:hAnsi="宋体" w:eastAsia="仿宋_GB2312" w:cs="宋体"/>
          <w:sz w:val="32"/>
          <w:szCs w:val="23"/>
          <w:lang w:val="en-US" w:eastAsia="zh-CN"/>
        </w:rPr>
        <w:t>虚报、谎报企业信息</w:t>
      </w:r>
      <w:r>
        <w:rPr>
          <w:rFonts w:hint="eastAsia" w:ascii="仿宋_GB2312" w:eastAsia="仿宋_GB2312" w:cs="宋体"/>
          <w:sz w:val="32"/>
          <w:szCs w:val="23"/>
          <w:lang w:val="en-US" w:eastAsia="zh-CN"/>
        </w:rPr>
        <w:t>，</w:t>
      </w:r>
      <w:r>
        <w:rPr>
          <w:rFonts w:hint="eastAsia" w:ascii="仿宋_GB2312" w:hAnsi="宋体" w:eastAsia="仿宋_GB2312" w:cs="宋体"/>
          <w:sz w:val="32"/>
          <w:szCs w:val="23"/>
          <w:lang w:val="en-US" w:eastAsia="zh-CN"/>
        </w:rPr>
        <w:t xml:space="preserve">或拒绝配合专项资金绩效评价和监督检查的。 </w:t>
      </w:r>
    </w:p>
    <w:p>
      <w:pPr>
        <w:pStyle w:val="10"/>
        <w:keepNext w:val="0"/>
        <w:keepLines w:val="0"/>
        <w:pageBreakBefore w:val="0"/>
        <w:kinsoku/>
        <w:wordWrap/>
        <w:overflowPunct/>
        <w:topLinePunct w:val="0"/>
        <w:bidi w:val="0"/>
        <w:adjustRightInd w:val="0"/>
        <w:snapToGrid/>
        <w:spacing w:before="0" w:beforeAutospacing="0" w:after="0" w:afterAutospacing="0" w:line="560" w:lineRule="exact"/>
        <w:ind w:firstLine="640" w:firstLineChars="200"/>
        <w:jc w:val="both"/>
        <w:textAlignment w:val="auto"/>
        <w:outlineLvl w:val="9"/>
        <w:rPr>
          <w:rFonts w:hint="eastAsia" w:ascii="仿宋_GB2312" w:hAnsi="宋体" w:eastAsia="仿宋_GB2312" w:cs="宋体"/>
          <w:sz w:val="32"/>
          <w:szCs w:val="23"/>
          <w:lang w:val="en-US" w:eastAsia="zh-CN"/>
        </w:rPr>
      </w:pPr>
      <w:bookmarkStart w:id="49" w:name="_Toc6436"/>
      <w:r>
        <w:rPr>
          <w:rFonts w:hint="eastAsia" w:ascii="仿宋_GB2312" w:eastAsia="仿宋_GB2312" w:cs="宋体"/>
          <w:sz w:val="32"/>
          <w:szCs w:val="23"/>
          <w:lang w:val="en-US" w:eastAsia="zh-CN"/>
        </w:rPr>
        <w:t>5.</w:t>
      </w:r>
      <w:r>
        <w:rPr>
          <w:rFonts w:hint="eastAsia" w:ascii="仿宋_GB2312" w:hAnsi="宋体" w:eastAsia="仿宋_GB2312" w:cs="宋体"/>
          <w:sz w:val="32"/>
          <w:szCs w:val="23"/>
          <w:lang w:val="en-US" w:eastAsia="zh-CN"/>
        </w:rPr>
        <w:t>同一单位或个人就同一事项重复申报并获得资助的。</w:t>
      </w:r>
      <w:bookmarkEnd w:id="49"/>
      <w:r>
        <w:rPr>
          <w:rFonts w:hint="eastAsia" w:ascii="仿宋_GB2312" w:hAnsi="宋体" w:eastAsia="仿宋_GB2312" w:cs="宋体"/>
          <w:sz w:val="32"/>
          <w:szCs w:val="23"/>
          <w:lang w:val="en-US" w:eastAsia="zh-CN"/>
        </w:rPr>
        <w:t xml:space="preserve"> </w:t>
      </w:r>
    </w:p>
    <w:p>
      <w:pPr>
        <w:pStyle w:val="10"/>
        <w:keepNext w:val="0"/>
        <w:keepLines w:val="0"/>
        <w:pageBreakBefore w:val="0"/>
        <w:kinsoku/>
        <w:wordWrap/>
        <w:overflowPunct/>
        <w:topLinePunct w:val="0"/>
        <w:bidi w:val="0"/>
        <w:adjustRightInd w:val="0"/>
        <w:snapToGrid/>
        <w:spacing w:before="0" w:beforeAutospacing="0" w:after="0" w:afterAutospacing="0" w:line="560" w:lineRule="exact"/>
        <w:ind w:firstLine="640" w:firstLineChars="200"/>
        <w:jc w:val="both"/>
        <w:textAlignment w:val="auto"/>
        <w:outlineLvl w:val="9"/>
        <w:rPr>
          <w:rFonts w:hint="eastAsia" w:ascii="仿宋_GB2312" w:hAnsi="宋体" w:eastAsia="仿宋_GB2312" w:cs="宋体"/>
          <w:sz w:val="32"/>
          <w:szCs w:val="23"/>
          <w:lang w:val="en-US" w:eastAsia="zh-CN"/>
        </w:rPr>
      </w:pPr>
      <w:r>
        <w:rPr>
          <w:rFonts w:hint="eastAsia" w:ascii="仿宋_GB2312" w:eastAsia="仿宋_GB2312" w:cs="宋体"/>
          <w:sz w:val="32"/>
          <w:szCs w:val="23"/>
          <w:lang w:val="en-US" w:eastAsia="zh-CN"/>
        </w:rPr>
        <w:t>6.</w:t>
      </w:r>
      <w:r>
        <w:rPr>
          <w:rFonts w:hint="eastAsia" w:ascii="仿宋_GB2312" w:hAnsi="宋体" w:eastAsia="仿宋_GB2312" w:cs="宋体"/>
          <w:sz w:val="32"/>
          <w:szCs w:val="23"/>
          <w:lang w:val="en-US" w:eastAsia="zh-CN"/>
        </w:rPr>
        <w:t>按照联合惩戒相关制度</w:t>
      </w:r>
      <w:r>
        <w:rPr>
          <w:rFonts w:hint="eastAsia" w:ascii="仿宋_GB2312" w:eastAsia="仿宋_GB2312" w:cs="宋体"/>
          <w:sz w:val="32"/>
          <w:szCs w:val="23"/>
          <w:lang w:val="en-US" w:eastAsia="zh-CN"/>
        </w:rPr>
        <w:t>，</w:t>
      </w:r>
      <w:r>
        <w:rPr>
          <w:rFonts w:hint="eastAsia" w:ascii="仿宋_GB2312" w:hAnsi="宋体" w:eastAsia="仿宋_GB2312" w:cs="宋体"/>
          <w:sz w:val="32"/>
          <w:szCs w:val="23"/>
          <w:lang w:val="en-US" w:eastAsia="zh-CN"/>
        </w:rPr>
        <w:t>申报主体被列为联合惩戒对象</w:t>
      </w:r>
      <w:r>
        <w:rPr>
          <w:rFonts w:hint="eastAsia" w:ascii="仿宋_GB2312" w:eastAsia="仿宋_GB2312" w:cs="宋体"/>
          <w:sz w:val="32"/>
          <w:szCs w:val="23"/>
          <w:lang w:val="en-US" w:eastAsia="zh-CN"/>
        </w:rPr>
        <w:t>，</w:t>
      </w:r>
      <w:r>
        <w:rPr>
          <w:rFonts w:hint="eastAsia" w:ascii="仿宋_GB2312" w:hAnsi="宋体" w:eastAsia="仿宋_GB2312" w:cs="宋体"/>
          <w:sz w:val="32"/>
          <w:szCs w:val="23"/>
          <w:lang w:val="en-US" w:eastAsia="zh-CN"/>
        </w:rPr>
        <w:t>且在国家、省、市、区相关黑名单、灰名单、严重违法失信主体等名单内的。司法、行政机关认定的其他严重违法失信行为。</w:t>
      </w:r>
    </w:p>
    <w:p>
      <w:pPr>
        <w:pStyle w:val="10"/>
        <w:keepNext w:val="0"/>
        <w:keepLines w:val="0"/>
        <w:pageBreakBefore w:val="0"/>
        <w:kinsoku/>
        <w:wordWrap/>
        <w:overflowPunct/>
        <w:topLinePunct w:val="0"/>
        <w:bidi w:val="0"/>
        <w:adjustRightInd w:val="0"/>
        <w:snapToGrid/>
        <w:spacing w:before="0" w:beforeAutospacing="0" w:after="0" w:afterAutospacing="0" w:line="560" w:lineRule="exact"/>
        <w:ind w:firstLine="640" w:firstLineChars="200"/>
        <w:jc w:val="both"/>
        <w:textAlignment w:val="auto"/>
        <w:outlineLvl w:val="9"/>
        <w:rPr>
          <w:rFonts w:hint="eastAsia" w:ascii="仿宋_GB2312" w:hAnsi="宋体" w:eastAsia="仿宋_GB2312" w:cs="宋体"/>
          <w:sz w:val="32"/>
          <w:szCs w:val="23"/>
          <w:lang w:val="en-US" w:eastAsia="zh-CN"/>
        </w:rPr>
      </w:pPr>
      <w:r>
        <w:rPr>
          <w:rFonts w:hint="eastAsia" w:ascii="仿宋_GB2312" w:eastAsia="仿宋_GB2312" w:cs="宋体"/>
          <w:sz w:val="32"/>
          <w:szCs w:val="23"/>
          <w:lang w:val="en-US" w:eastAsia="zh-CN"/>
        </w:rPr>
        <w:t>7.</w:t>
      </w:r>
      <w:r>
        <w:rPr>
          <w:rFonts w:hint="eastAsia" w:ascii="仿宋_GB2312" w:hAnsi="宋体" w:eastAsia="仿宋_GB2312" w:cs="宋体"/>
          <w:sz w:val="32"/>
          <w:szCs w:val="23"/>
          <w:lang w:val="en-US" w:eastAsia="zh-CN"/>
        </w:rPr>
        <w:t xml:space="preserve"> 其他不符合法律法规或区管委会有关规定的情形。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val="en-US" w:eastAsia="zh-CN"/>
        </w:rPr>
      </w:pPr>
      <w:bookmarkStart w:id="50" w:name="_Toc42439968_WPSOffice_Level1"/>
      <w:r>
        <w:rPr>
          <w:rFonts w:hint="eastAsia" w:ascii="CESI黑体-GB2312" w:hAnsi="CESI黑体-GB2312" w:eastAsia="CESI黑体-GB2312" w:cs="CESI黑体-GB2312"/>
          <w:sz w:val="32"/>
          <w:szCs w:val="32"/>
          <w:lang w:val="en-US" w:eastAsia="zh-CN"/>
        </w:rPr>
        <w:t>五、</w:t>
      </w:r>
      <w:bookmarkEnd w:id="46"/>
      <w:bookmarkEnd w:id="47"/>
      <w:r>
        <w:rPr>
          <w:rFonts w:hint="eastAsia" w:ascii="CESI黑体-GB2312" w:hAnsi="CESI黑体-GB2312" w:eastAsia="CESI黑体-GB2312" w:cs="CESI黑体-GB2312"/>
          <w:sz w:val="32"/>
          <w:szCs w:val="32"/>
          <w:lang w:val="en-US" w:eastAsia="zh-CN"/>
        </w:rPr>
        <w:t>申报指引</w:t>
      </w:r>
      <w:bookmarkEnd w:id="48"/>
      <w:bookmarkEnd w:id="50"/>
    </w:p>
    <w:p>
      <w:pPr>
        <w:pStyle w:val="10"/>
        <w:keepNext w:val="0"/>
        <w:keepLines w:val="0"/>
        <w:pageBreakBefore w:val="0"/>
        <w:widowControl/>
        <w:numPr>
          <w:ilvl w:val="0"/>
          <w:numId w:val="0"/>
        </w:numPr>
        <w:kinsoku/>
        <w:wordWrap/>
        <w:overflowPunct/>
        <w:topLinePunct w:val="0"/>
        <w:autoSpaceDE/>
        <w:autoSpaceDN/>
        <w:bidi w:val="0"/>
        <w:adjustRightInd w:val="0"/>
        <w:snapToGrid/>
        <w:spacing w:before="0" w:beforeAutospacing="0" w:after="0" w:afterAutospacing="0" w:line="560" w:lineRule="exact"/>
        <w:ind w:firstLine="642" w:firstLineChars="200"/>
        <w:jc w:val="both"/>
        <w:textAlignment w:val="auto"/>
        <w:outlineLvl w:val="1"/>
        <w:rPr>
          <w:rFonts w:hint="eastAsia" w:ascii="楷体_GB2312" w:hAnsi="楷体_GB2312" w:eastAsia="楷体_GB2312" w:cs="楷体_GB2312"/>
          <w:b/>
          <w:bCs/>
          <w:sz w:val="32"/>
          <w:szCs w:val="23"/>
          <w:lang w:val="en-US" w:eastAsia="zh-CN"/>
        </w:rPr>
      </w:pPr>
      <w:bookmarkStart w:id="51" w:name="_Toc370379632_WPSOffice_Level2"/>
      <w:r>
        <w:rPr>
          <w:rFonts w:hint="eastAsia" w:ascii="楷体_GB2312" w:hAnsi="楷体_GB2312" w:eastAsia="楷体_GB2312" w:cs="楷体_GB2312"/>
          <w:b/>
          <w:bCs/>
          <w:sz w:val="32"/>
          <w:szCs w:val="23"/>
          <w:lang w:val="en-US" w:eastAsia="zh-CN"/>
        </w:rPr>
        <w:t>（一）支持企业升规纳统申报指引</w:t>
      </w:r>
      <w:bookmarkEnd w:id="51"/>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1.政策原文</w:t>
      </w:r>
    </w:p>
    <w:tbl>
      <w:tblPr>
        <w:tblStyle w:val="14"/>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0" w:type="dxa"/>
          </w:tcPr>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560" w:firstLineChars="200"/>
              <w:jc w:val="both"/>
              <w:textAlignment w:val="auto"/>
              <w:outlineLvl w:val="1"/>
              <w:rPr>
                <w:rFonts w:hint="eastAsia" w:ascii="仿宋_GB2312" w:hAnsi="仿宋_GB2312" w:eastAsia="仿宋_GB2312" w:cs="仿宋_GB2312"/>
                <w:color w:val="000000"/>
                <w:kern w:val="2"/>
                <w:sz w:val="28"/>
                <w:szCs w:val="21"/>
                <w:lang w:val="en-US" w:eastAsia="zh-CN" w:bidi="ar-SA"/>
              </w:rPr>
            </w:pPr>
            <w:r>
              <w:rPr>
                <w:rFonts w:hint="eastAsia" w:ascii="仿宋_GB2312" w:hAnsi="仿宋_GB2312" w:eastAsia="仿宋_GB2312" w:cs="仿宋_GB2312"/>
                <w:b w:val="0"/>
                <w:bCs w:val="0"/>
                <w:color w:val="auto"/>
                <w:kern w:val="2"/>
                <w:sz w:val="28"/>
                <w:szCs w:val="21"/>
                <w:highlight w:val="none"/>
                <w:lang w:val="en-US" w:eastAsia="zh-CN" w:bidi="ar-SA"/>
              </w:rPr>
              <w:t>第三条</w:t>
            </w:r>
            <w:r>
              <w:rPr>
                <w:rFonts w:hint="eastAsia" w:ascii="仿宋_GB2312" w:hAnsi="仿宋_GB2312" w:eastAsia="仿宋_GB2312" w:cs="仿宋_GB2312"/>
                <w:color w:val="000000"/>
                <w:kern w:val="2"/>
                <w:sz w:val="28"/>
                <w:szCs w:val="21"/>
                <w:lang w:val="en" w:eastAsia="zh-CN" w:bidi="ar-SA"/>
              </w:rPr>
              <w:t xml:space="preserve">  </w:t>
            </w:r>
            <w:r>
              <w:rPr>
                <w:rFonts w:hint="eastAsia" w:ascii="仿宋_GB2312" w:hAnsi="仿宋_GB2312" w:eastAsia="仿宋_GB2312" w:cs="仿宋_GB2312"/>
                <w:color w:val="000000"/>
                <w:kern w:val="2"/>
                <w:sz w:val="28"/>
                <w:szCs w:val="21"/>
                <w:lang w:val="en-US" w:eastAsia="zh-CN" w:bidi="ar-SA"/>
              </w:rPr>
              <w:t>支持企业升规纳统</w:t>
            </w:r>
          </w:p>
          <w:p>
            <w:pPr>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color w:val="000000"/>
                <w:sz w:val="28"/>
                <w:szCs w:val="22"/>
              </w:rPr>
              <w:t>对首次</w:t>
            </w:r>
            <w:r>
              <w:rPr>
                <w:rFonts w:hint="eastAsia" w:ascii="仿宋_GB2312" w:hAnsi="仿宋_GB2312" w:eastAsia="仿宋_GB2312" w:cs="仿宋_GB2312"/>
                <w:color w:val="000000"/>
                <w:sz w:val="28"/>
                <w:szCs w:val="22"/>
                <w:lang w:eastAsia="zh-CN"/>
              </w:rPr>
              <w:t>纳统</w:t>
            </w:r>
            <w:r>
              <w:rPr>
                <w:rFonts w:hint="eastAsia" w:ascii="仿宋_GB2312" w:hAnsi="仿宋_GB2312" w:eastAsia="仿宋_GB2312" w:cs="仿宋_GB2312"/>
                <w:color w:val="000000"/>
                <w:sz w:val="28"/>
                <w:szCs w:val="22"/>
              </w:rPr>
              <w:t>（非转专业）的批发、零售、住宿、餐饮</w:t>
            </w:r>
            <w:r>
              <w:rPr>
                <w:rFonts w:hint="eastAsia" w:ascii="仿宋_GB2312" w:hAnsi="仿宋_GB2312" w:eastAsia="仿宋_GB2312" w:cs="仿宋_GB2312"/>
                <w:color w:val="000000"/>
                <w:sz w:val="28"/>
                <w:szCs w:val="22"/>
                <w:lang w:eastAsia="zh-CN"/>
              </w:rPr>
              <w:t>业</w:t>
            </w:r>
            <w:r>
              <w:rPr>
                <w:rFonts w:hint="eastAsia" w:ascii="仿宋_GB2312" w:hAnsi="仿宋_GB2312" w:eastAsia="仿宋_GB2312" w:cs="仿宋_GB2312"/>
                <w:color w:val="000000"/>
                <w:sz w:val="28"/>
                <w:szCs w:val="22"/>
              </w:rPr>
              <w:t>企业</w:t>
            </w:r>
            <w:r>
              <w:rPr>
                <w:rFonts w:hint="eastAsia" w:ascii="仿宋_GB2312" w:hAnsi="仿宋_GB2312" w:eastAsia="仿宋_GB2312" w:cs="仿宋_GB2312"/>
                <w:color w:val="000000"/>
                <w:sz w:val="28"/>
                <w:szCs w:val="22"/>
                <w:lang w:eastAsia="zh-CN"/>
              </w:rPr>
              <w:t>，</w:t>
            </w:r>
            <w:r>
              <w:rPr>
                <w:rFonts w:hint="eastAsia" w:ascii="仿宋_GB2312" w:hAnsi="仿宋_GB2312" w:eastAsia="仿宋_GB2312" w:cs="仿宋_GB2312"/>
                <w:color w:val="000000"/>
                <w:sz w:val="28"/>
                <w:szCs w:val="22"/>
              </w:rPr>
              <w:t>租赁和商务服务业企业，居民服务、修理和其他服务业企业</w:t>
            </w:r>
            <w:r>
              <w:rPr>
                <w:rFonts w:hint="eastAsia" w:ascii="仿宋_GB2312" w:hAnsi="仿宋_GB2312" w:eastAsia="仿宋_GB2312" w:cs="仿宋_GB2312"/>
                <w:color w:val="000000"/>
                <w:sz w:val="28"/>
                <w:szCs w:val="22"/>
                <w:lang w:eastAsia="zh-CN"/>
              </w:rPr>
              <w:t>给予</w:t>
            </w:r>
            <w:r>
              <w:rPr>
                <w:rFonts w:hint="eastAsia" w:ascii="仿宋_GB2312" w:hAnsi="仿宋_GB2312" w:eastAsia="仿宋_GB2312" w:cs="仿宋_GB2312"/>
                <w:color w:val="auto"/>
                <w:sz w:val="28"/>
                <w:szCs w:val="22"/>
                <w:highlight w:val="none"/>
                <w:lang w:val="en-US" w:eastAsia="zh-CN"/>
              </w:rPr>
              <w:t>1</w:t>
            </w:r>
            <w:r>
              <w:rPr>
                <w:rFonts w:hint="eastAsia" w:ascii="仿宋_GB2312" w:hAnsi="仿宋_GB2312" w:eastAsia="仿宋_GB2312" w:cs="仿宋_GB2312"/>
                <w:color w:val="auto"/>
                <w:sz w:val="28"/>
                <w:szCs w:val="22"/>
                <w:highlight w:val="none"/>
                <w:lang w:val="en" w:eastAsia="zh-CN"/>
              </w:rPr>
              <w:t>0万元一次性奖</w:t>
            </w:r>
            <w:r>
              <w:rPr>
                <w:rFonts w:hint="eastAsia" w:ascii="仿宋_GB2312" w:hAnsi="仿宋_GB2312" w:eastAsia="仿宋_GB2312" w:cs="仿宋_GB2312"/>
                <w:color w:val="000000"/>
                <w:sz w:val="28"/>
                <w:szCs w:val="22"/>
                <w:lang w:val="en" w:eastAsia="zh-CN"/>
              </w:rPr>
              <w:t>励</w:t>
            </w:r>
            <w:r>
              <w:rPr>
                <w:rFonts w:hint="eastAsia" w:ascii="仿宋_GB2312" w:hAnsi="仿宋_GB2312" w:eastAsia="仿宋_GB2312" w:cs="仿宋_GB2312"/>
                <w:color w:val="000000"/>
                <w:sz w:val="28"/>
                <w:szCs w:val="22"/>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2.政策说明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dstrike w:val="0"/>
          <w:highlight w:val="none"/>
          <w:lang w:val="en-US" w:eastAsia="zh-CN"/>
        </w:rPr>
      </w:pPr>
      <w:r>
        <w:rPr>
          <w:rFonts w:hint="eastAsia" w:ascii="仿宋_GB2312" w:hAnsi="仿宋_GB2312" w:eastAsia="仿宋_GB2312" w:cs="仿宋_GB2312"/>
          <w:kern w:val="0"/>
          <w:sz w:val="32"/>
          <w:szCs w:val="32"/>
          <w:lang w:val="en-US" w:eastAsia="zh-CN" w:bidi="ar-SA"/>
        </w:rPr>
        <w:t>首次纳统指</w:t>
      </w:r>
      <w:r>
        <w:rPr>
          <w:rFonts w:hint="eastAsia" w:ascii="仿宋_GB2312" w:hAnsi="仿宋_GB2312" w:eastAsia="仿宋_GB2312" w:cs="仿宋_GB2312"/>
          <w:color w:val="auto"/>
          <w:kern w:val="0"/>
          <w:sz w:val="32"/>
          <w:szCs w:val="32"/>
          <w:lang w:val="en-US" w:eastAsia="zh-CN" w:bidi="ar-SA"/>
        </w:rPr>
        <w:t>2023年</w:t>
      </w:r>
      <w:r>
        <w:rPr>
          <w:rFonts w:hint="eastAsia" w:ascii="仿宋_GB2312" w:hAnsi="仿宋_GB2312" w:eastAsia="仿宋_GB2312" w:cs="仿宋_GB2312"/>
          <w:kern w:val="0"/>
          <w:sz w:val="32"/>
          <w:szCs w:val="32"/>
          <w:lang w:val="en" w:eastAsia="zh-CN" w:bidi="ar-SA"/>
        </w:rPr>
        <w:t>首次</w:t>
      </w:r>
      <w:r>
        <w:rPr>
          <w:rFonts w:hint="eastAsia" w:ascii="仿宋_GB2312" w:hAnsi="仿宋_GB2312" w:eastAsia="仿宋_GB2312" w:cs="仿宋_GB2312"/>
          <w:kern w:val="0"/>
          <w:sz w:val="32"/>
          <w:szCs w:val="32"/>
          <w:lang w:val="en-US" w:eastAsia="zh-CN" w:bidi="ar-SA"/>
        </w:rPr>
        <w:t>纳入合作区</w:t>
      </w:r>
      <w:r>
        <w:rPr>
          <w:rFonts w:hint="eastAsia" w:ascii="仿宋_GB2312" w:hAnsi="仿宋_GB2312" w:eastAsia="仿宋_GB2312" w:cs="仿宋_GB2312"/>
          <w:kern w:val="0"/>
          <w:sz w:val="32"/>
          <w:szCs w:val="32"/>
          <w:lang w:val="en-US" w:eastAsia="zh-CN"/>
        </w:rPr>
        <w:t>“四上”统计库</w:t>
      </w:r>
      <w:r>
        <w:rPr>
          <w:rFonts w:hint="eastAsia" w:ascii="仿宋_GB2312" w:hAnsi="仿宋_GB2312" w:eastAsia="仿宋_GB2312" w:cs="仿宋_GB2312"/>
          <w:kern w:val="0"/>
          <w:sz w:val="32"/>
          <w:szCs w:val="32"/>
          <w:lang w:val="en" w:eastAsia="zh-CN" w:bidi="ar-SA"/>
        </w:rPr>
        <w:t>的</w:t>
      </w:r>
      <w:r>
        <w:rPr>
          <w:rFonts w:hint="eastAsia" w:ascii="仿宋_GB2312" w:hAnsi="仿宋_GB2312" w:eastAsia="仿宋_GB2312" w:cs="仿宋_GB2312"/>
          <w:kern w:val="0"/>
          <w:sz w:val="32"/>
          <w:szCs w:val="32"/>
          <w:lang w:val="en-US" w:eastAsia="zh-CN" w:bidi="ar-SA"/>
        </w:rPr>
        <w:t>法人单位</w:t>
      </w:r>
      <w:r>
        <w:rPr>
          <w:rFonts w:hint="eastAsia" w:ascii="仿宋_GB2312" w:hAnsi="仿宋_GB2312" w:eastAsia="仿宋_GB2312" w:cs="仿宋_GB2312"/>
          <w:kern w:val="0"/>
          <w:sz w:val="32"/>
          <w:szCs w:val="32"/>
          <w:lang w:val="en-US" w:eastAsia="zh-CN"/>
        </w:rPr>
        <w:t>（含区外迁入）</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包</w:t>
      </w:r>
      <w:r>
        <w:rPr>
          <w:rFonts w:hint="eastAsia" w:ascii="仿宋_GB2312" w:hAnsi="仿宋_GB2312" w:eastAsia="仿宋_GB2312" w:cs="仿宋_GB2312"/>
          <w:kern w:val="0"/>
          <w:sz w:val="32"/>
          <w:szCs w:val="32"/>
        </w:rPr>
        <w:t>含月度纳统</w:t>
      </w:r>
      <w:r>
        <w:rPr>
          <w:rFonts w:hint="eastAsia" w:ascii="仿宋_GB2312" w:hAnsi="仿宋_GB2312" w:eastAsia="仿宋_GB2312" w:cs="仿宋_GB2312"/>
          <w:kern w:val="0"/>
          <w:sz w:val="32"/>
          <w:szCs w:val="32"/>
          <w:lang w:val="en-US" w:eastAsia="zh-CN"/>
        </w:rPr>
        <w:t>和</w:t>
      </w:r>
      <w:r>
        <w:rPr>
          <w:rFonts w:hint="eastAsia" w:ascii="仿宋_GB2312" w:hAnsi="仿宋_GB2312" w:eastAsia="仿宋_GB2312" w:cs="仿宋_GB2312"/>
          <w:kern w:val="0"/>
          <w:sz w:val="32"/>
          <w:szCs w:val="32"/>
        </w:rPr>
        <w:t>年度纳统</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bidi="ar-SA"/>
        </w:rPr>
        <w:t>不含转专业情形，不含从合作区统计数据库退库后重新纳统的情形。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申报材料</w:t>
      </w:r>
    </w:p>
    <w:p>
      <w:pPr>
        <w:pStyle w:val="10"/>
        <w:keepNext w:val="0"/>
        <w:keepLines w:val="0"/>
        <w:pageBreakBefore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支持商贸服务业高质量发展若干措施申报表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p>
    <w:p>
      <w:pPr>
        <w:pStyle w:val="10"/>
        <w:keepNext w:val="0"/>
        <w:keepLines w:val="0"/>
        <w:pageBreakBefore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营业执照复印件（三证合一新版营业执照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未换领新版营业执照的，提交旧版营业执照、组织机构代码证、税务登记证）;</w:t>
      </w:r>
    </w:p>
    <w:p>
      <w:pPr>
        <w:pStyle w:val="10"/>
        <w:keepNext w:val="0"/>
        <w:keepLines w:val="0"/>
        <w:pageBreakBefore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法定代表人身份证复印件（法定代表人签字），或法人委托书原件及代理人身份证复印件（代理人签字）；</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税务主管部门出具的</w:t>
      </w:r>
      <w:r>
        <w:rPr>
          <w:rFonts w:hint="eastAsia" w:ascii="仿宋_GB2312" w:hAnsi="仿宋_GB2312" w:eastAsia="仿宋_GB2312" w:cs="仿宋_GB2312"/>
          <w:b w:val="0"/>
          <w:bCs w:val="0"/>
          <w:sz w:val="32"/>
          <w:szCs w:val="32"/>
          <w:lang w:val="en-US" w:eastAsia="zh-CN"/>
        </w:rPr>
        <w:t>2023年度</w:t>
      </w:r>
      <w:r>
        <w:rPr>
          <w:rFonts w:hint="eastAsia" w:ascii="仿宋_GB2312" w:hAnsi="仿宋_GB2312" w:eastAsia="仿宋_GB2312" w:cs="仿宋_GB2312"/>
          <w:sz w:val="32"/>
          <w:szCs w:val="32"/>
        </w:rPr>
        <w:t>纳税证明；</w:t>
      </w:r>
    </w:p>
    <w:p>
      <w:pPr>
        <w:pStyle w:val="10"/>
        <w:keepNext w:val="0"/>
        <w:keepLines w:val="0"/>
        <w:pageBreakBefore w:val="0"/>
        <w:kinsoku/>
        <w:wordWrap/>
        <w:overflowPunct/>
        <w:topLinePunct w:val="0"/>
        <w:autoSpaceDE/>
        <w:autoSpaceDN/>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企业信用信息资料（深圳信用网打印完整版信用报告）</w:t>
      </w:r>
      <w:r>
        <w:rPr>
          <w:rFonts w:hint="eastAsia" w:ascii="仿宋_GB2312" w:hAnsi="仿宋_GB2312" w:eastAsia="仿宋_GB2312" w:cs="仿宋_GB2312"/>
          <w:sz w:val="32"/>
          <w:szCs w:val="32"/>
          <w:lang w:eastAsia="zh-CN"/>
        </w:rPr>
        <w:t>；</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bookmarkStart w:id="52" w:name="_Toc2616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bookmarkEnd w:id="52"/>
      <w:r>
        <w:rPr>
          <w:rFonts w:hint="eastAsia" w:ascii="仿宋_GB2312" w:hAnsi="仿宋_GB2312" w:eastAsia="仿宋_GB2312" w:cs="仿宋_GB2312"/>
          <w:sz w:val="32"/>
          <w:szCs w:val="32"/>
          <w:highlight w:val="none"/>
          <w:lang w:eastAsia="zh-CN"/>
        </w:rPr>
        <w:t>纳统证明材料：</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汉仪书宋二S" w:hAnsi="汉仪书宋二S" w:eastAsia="汉仪书宋二S" w:cs="汉仪书宋二S"/>
          <w:sz w:val="32"/>
          <w:szCs w:val="32"/>
          <w:highlight w:val="none"/>
          <w:lang w:eastAsia="zh-CN"/>
        </w:rPr>
        <w:t>①</w:t>
      </w:r>
      <w:r>
        <w:rPr>
          <w:rFonts w:hint="eastAsia" w:ascii="仿宋_GB2312" w:hAnsi="仿宋_GB2312" w:eastAsia="仿宋_GB2312" w:cs="仿宋_GB2312"/>
          <w:color w:val="auto"/>
          <w:kern w:val="0"/>
          <w:sz w:val="32"/>
          <w:szCs w:val="32"/>
          <w:highlight w:val="none"/>
          <w:lang w:val="en-US" w:eastAsia="zh-CN" w:bidi="ar-SA"/>
        </w:rPr>
        <w:t>国家统计局统计联网直报平台上下载的财务状况表，其中，月度纳统企业下载纳统后第一次填报的203表（PDF带水印版），年度纳统企业下载纳统后第一次填报的103表（PDF带水印版）；</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汉仪书宋二S" w:hAnsi="汉仪书宋二S" w:eastAsia="汉仪书宋二S" w:cs="汉仪书宋二S"/>
          <w:b w:val="0"/>
          <w:bCs w:val="0"/>
          <w:color w:val="auto"/>
          <w:kern w:val="0"/>
          <w:sz w:val="32"/>
          <w:szCs w:val="32"/>
          <w:highlight w:val="none"/>
          <w:lang w:val="en-US" w:eastAsia="zh-CN" w:bidi="ar-SA"/>
        </w:rPr>
        <w:t>②</w:t>
      </w:r>
      <w:r>
        <w:rPr>
          <w:rFonts w:hint="eastAsia" w:ascii="仿宋_GB2312" w:hAnsi="仿宋_GB2312" w:eastAsia="仿宋_GB2312" w:cs="仿宋_GB2312"/>
          <w:b w:val="0"/>
          <w:bCs w:val="0"/>
          <w:color w:val="auto"/>
          <w:kern w:val="0"/>
          <w:sz w:val="32"/>
          <w:szCs w:val="32"/>
          <w:highlight w:val="none"/>
          <w:lang w:val="en-US" w:eastAsia="zh-CN" w:bidi="ar-SA"/>
        </w:rPr>
        <w:t>统计系统中选择第一次填报的前一期时间进行查询后的截图（加盖企业公章或财务专用章），以证明前一期无数据，用于确定企业的纳统时间；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3"/>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23"/>
        </w:rPr>
        <w:t>审核部门要求的其他材料。</w:t>
      </w:r>
    </w:p>
    <w:p>
      <w:pPr>
        <w:pStyle w:val="10"/>
        <w:keepNext w:val="0"/>
        <w:keepLines w:val="0"/>
        <w:pageBreakBefore w:val="0"/>
        <w:widowControl/>
        <w:numPr>
          <w:ilvl w:val="0"/>
          <w:numId w:val="0"/>
        </w:numPr>
        <w:kinsoku/>
        <w:wordWrap/>
        <w:overflowPunct/>
        <w:topLinePunct w:val="0"/>
        <w:autoSpaceDE/>
        <w:autoSpaceDN/>
        <w:bidi w:val="0"/>
        <w:adjustRightInd w:val="0"/>
        <w:snapToGrid/>
        <w:spacing w:before="0" w:beforeAutospacing="0" w:after="0" w:afterAutospacing="0" w:line="560" w:lineRule="exact"/>
        <w:ind w:firstLine="642" w:firstLineChars="200"/>
        <w:jc w:val="both"/>
        <w:textAlignment w:val="auto"/>
        <w:outlineLvl w:val="1"/>
        <w:rPr>
          <w:rFonts w:hint="eastAsia" w:ascii="楷体_GB2312" w:hAnsi="楷体_GB2312" w:eastAsia="楷体_GB2312" w:cs="楷体_GB2312"/>
          <w:b/>
          <w:bCs/>
          <w:sz w:val="32"/>
          <w:szCs w:val="23"/>
          <w:lang w:val="en-US" w:eastAsia="zh-CN"/>
        </w:rPr>
      </w:pPr>
      <w:bookmarkStart w:id="53" w:name="_Toc42439968_WPSOffice_Level2"/>
      <w:r>
        <w:rPr>
          <w:rFonts w:hint="eastAsia" w:ascii="楷体_GB2312" w:hAnsi="楷体_GB2312" w:eastAsia="楷体_GB2312" w:cs="楷体_GB2312"/>
          <w:b/>
          <w:bCs/>
          <w:sz w:val="32"/>
          <w:szCs w:val="23"/>
          <w:lang w:val="en-US" w:eastAsia="zh-CN"/>
        </w:rPr>
        <w:t>（二）支持企业发展壮大申报指引</w:t>
      </w:r>
      <w:bookmarkEnd w:id="53"/>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sz w:val="32"/>
          <w:szCs w:val="32"/>
          <w:lang w:val="en-US" w:eastAsia="zh-CN"/>
        </w:rPr>
        <w:t>1.政策原文</w:t>
      </w:r>
    </w:p>
    <w:tbl>
      <w:tblPr>
        <w:tblStyle w:val="14"/>
        <w:tblpPr w:leftFromText="180" w:rightFromText="180" w:vertAnchor="text" w:horzAnchor="page" w:tblpX="1682" w:tblpY="6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vAlign w:val="top"/>
          </w:tcPr>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560" w:firstLineChars="200"/>
              <w:jc w:val="both"/>
              <w:textAlignment w:val="auto"/>
              <w:outlineLvl w:val="1"/>
              <w:rPr>
                <w:rFonts w:hint="eastAsia" w:ascii="仿宋_GB2312" w:hAnsi="仿宋_GB2312" w:eastAsia="仿宋_GB2312" w:cs="仿宋_GB2312"/>
                <w:color w:val="000000"/>
                <w:kern w:val="2"/>
                <w:sz w:val="28"/>
                <w:szCs w:val="21"/>
                <w:lang w:val="en-US" w:eastAsia="zh-CN" w:bidi="ar-SA"/>
              </w:rPr>
            </w:pPr>
            <w:bookmarkStart w:id="54" w:name="_Toc698584954"/>
            <w:bookmarkStart w:id="55" w:name="_Toc1095225786"/>
            <w:bookmarkStart w:id="56" w:name="_Toc2120201136"/>
            <w:bookmarkStart w:id="57" w:name="_Toc1630338335"/>
            <w:bookmarkStart w:id="58" w:name="_Toc898542046"/>
            <w:bookmarkStart w:id="59" w:name="_Toc718307275"/>
            <w:r>
              <w:rPr>
                <w:rFonts w:hint="eastAsia" w:ascii="仿宋_GB2312" w:hAnsi="仿宋_GB2312" w:eastAsia="仿宋_GB2312" w:cs="仿宋_GB2312"/>
                <w:b w:val="0"/>
                <w:bCs w:val="0"/>
                <w:color w:val="auto"/>
                <w:kern w:val="2"/>
                <w:sz w:val="28"/>
                <w:szCs w:val="21"/>
                <w:highlight w:val="none"/>
                <w:lang w:val="en-US" w:eastAsia="zh-CN" w:bidi="ar-SA"/>
              </w:rPr>
              <w:t>第四条</w:t>
            </w:r>
            <w:r>
              <w:rPr>
                <w:rFonts w:hint="eastAsia" w:ascii="仿宋_GB2312" w:hAnsi="仿宋_GB2312" w:eastAsia="仿宋_GB2312" w:cs="仿宋_GB2312"/>
                <w:color w:val="000000"/>
                <w:kern w:val="2"/>
                <w:sz w:val="28"/>
                <w:szCs w:val="21"/>
                <w:lang w:val="en" w:eastAsia="zh-CN" w:bidi="ar-SA"/>
              </w:rPr>
              <w:t xml:space="preserve">  支持</w:t>
            </w:r>
            <w:r>
              <w:rPr>
                <w:rFonts w:hint="eastAsia" w:ascii="仿宋_GB2312" w:hAnsi="仿宋_GB2312" w:eastAsia="仿宋_GB2312" w:cs="仿宋_GB2312"/>
                <w:color w:val="000000"/>
                <w:kern w:val="2"/>
                <w:sz w:val="28"/>
                <w:szCs w:val="21"/>
                <w:lang w:val="en-US" w:eastAsia="zh-CN" w:bidi="ar-SA"/>
              </w:rPr>
              <w:t>企业发展壮大</w:t>
            </w:r>
            <w:bookmarkEnd w:id="54"/>
            <w:bookmarkEnd w:id="55"/>
            <w:bookmarkEnd w:id="56"/>
            <w:bookmarkEnd w:id="57"/>
            <w:bookmarkEnd w:id="58"/>
            <w:bookmarkEnd w:id="59"/>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i w:val="0"/>
                <w:strike w:val="0"/>
                <w:color w:val="auto"/>
                <w:spacing w:val="0"/>
                <w:sz w:val="28"/>
                <w:szCs w:val="22"/>
                <w:u w:val="none"/>
                <w:lang w:val="en-US" w:eastAsia="zh-CN"/>
              </w:rPr>
            </w:pPr>
            <w:r>
              <w:rPr>
                <w:rFonts w:hint="eastAsia" w:ascii="仿宋_GB2312" w:hAnsi="仿宋_GB2312" w:eastAsia="仿宋_GB2312" w:cs="仿宋_GB2312"/>
                <w:b w:val="0"/>
                <w:i w:val="0"/>
                <w:strike w:val="0"/>
                <w:color w:val="auto"/>
                <w:spacing w:val="0"/>
                <w:sz w:val="28"/>
                <w:szCs w:val="22"/>
                <w:u w:val="none"/>
                <w:lang w:val="en" w:eastAsia="zh-CN"/>
              </w:rPr>
              <w:t>下述第（一）至</w:t>
            </w:r>
            <w:r>
              <w:rPr>
                <w:rFonts w:hint="eastAsia" w:ascii="仿宋_GB2312" w:hAnsi="仿宋_GB2312" w:eastAsia="仿宋_GB2312" w:cs="仿宋_GB2312"/>
                <w:b w:val="0"/>
                <w:i w:val="0"/>
                <w:strike w:val="0"/>
                <w:color w:val="auto"/>
                <w:spacing w:val="0"/>
                <w:sz w:val="28"/>
                <w:szCs w:val="22"/>
                <w:u w:val="none"/>
                <w:lang w:val="en-US" w:eastAsia="zh-CN"/>
              </w:rPr>
              <w:t>（三）条，每条措施均按就高不就低原则给予同一申报主体奖励。</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2"/>
                <w:highlight w:val="none"/>
                <w:lang w:eastAsia="zh-CN"/>
              </w:rPr>
            </w:pPr>
            <w:r>
              <w:rPr>
                <w:rFonts w:hint="eastAsia" w:ascii="仿宋_GB2312" w:hAnsi="仿宋_GB2312" w:eastAsia="仿宋_GB2312" w:cs="仿宋_GB2312"/>
                <w:b w:val="0"/>
                <w:i w:val="0"/>
                <w:strike w:val="0"/>
                <w:color w:val="auto"/>
                <w:spacing w:val="0"/>
                <w:sz w:val="28"/>
                <w:szCs w:val="22"/>
                <w:u w:val="none"/>
                <w:lang w:eastAsia="zh-CN"/>
              </w:rPr>
              <w:t>（一）</w:t>
            </w:r>
            <w:r>
              <w:rPr>
                <w:rFonts w:hint="eastAsia" w:ascii="仿宋_GB2312" w:hAnsi="仿宋_GB2312" w:eastAsia="仿宋_GB2312" w:cs="仿宋_GB2312"/>
                <w:b w:val="0"/>
                <w:i w:val="0"/>
                <w:strike w:val="0"/>
                <w:color w:val="auto"/>
                <w:spacing w:val="0"/>
                <w:sz w:val="28"/>
                <w:szCs w:val="22"/>
                <w:u w:val="none"/>
              </w:rPr>
              <w:t>对纳统的批发</w:t>
            </w:r>
            <w:r>
              <w:rPr>
                <w:rFonts w:hint="eastAsia" w:ascii="仿宋_GB2312" w:hAnsi="仿宋_GB2312" w:eastAsia="仿宋_GB2312" w:cs="仿宋_GB2312"/>
                <w:b w:val="0"/>
                <w:i w:val="0"/>
                <w:strike w:val="0"/>
                <w:color w:val="auto"/>
                <w:spacing w:val="0"/>
                <w:sz w:val="28"/>
                <w:szCs w:val="22"/>
                <w:u w:val="none"/>
                <w:lang w:eastAsia="zh-CN"/>
              </w:rPr>
              <w:t>、</w:t>
            </w:r>
            <w:r>
              <w:rPr>
                <w:rFonts w:hint="eastAsia" w:ascii="仿宋_GB2312" w:hAnsi="仿宋_GB2312" w:eastAsia="仿宋_GB2312" w:cs="仿宋_GB2312"/>
                <w:b w:val="0"/>
                <w:i w:val="0"/>
                <w:strike w:val="0"/>
                <w:color w:val="auto"/>
                <w:spacing w:val="0"/>
                <w:sz w:val="28"/>
                <w:szCs w:val="22"/>
                <w:u w:val="none"/>
              </w:rPr>
              <w:t>零售业</w:t>
            </w:r>
            <w:r>
              <w:rPr>
                <w:rFonts w:hint="eastAsia" w:ascii="仿宋_GB2312" w:hAnsi="仿宋_GB2312" w:eastAsia="仿宋_GB2312" w:cs="仿宋_GB2312"/>
                <w:b w:val="0"/>
                <w:i w:val="0"/>
                <w:strike w:val="0"/>
                <w:color w:val="auto"/>
                <w:spacing w:val="0"/>
                <w:sz w:val="28"/>
                <w:szCs w:val="22"/>
                <w:u w:val="none"/>
                <w:lang w:eastAsia="zh-CN"/>
              </w:rPr>
              <w:t>企业</w:t>
            </w:r>
            <w:r>
              <w:rPr>
                <w:rFonts w:hint="eastAsia" w:ascii="仿宋_GB2312" w:hAnsi="仿宋_GB2312" w:eastAsia="仿宋_GB2312" w:cs="仿宋_GB2312"/>
                <w:b w:val="0"/>
                <w:i w:val="0"/>
                <w:strike w:val="0"/>
                <w:color w:val="auto"/>
                <w:spacing w:val="0"/>
                <w:sz w:val="28"/>
                <w:szCs w:val="22"/>
                <w:u w:val="none"/>
              </w:rPr>
              <w:t>，</w:t>
            </w:r>
            <w:r>
              <w:rPr>
                <w:rFonts w:hint="eastAsia" w:ascii="仿宋_GB2312" w:hAnsi="仿宋_GB2312" w:eastAsia="仿宋_GB2312" w:cs="仿宋_GB2312"/>
                <w:b w:val="0"/>
                <w:i w:val="0"/>
                <w:strike w:val="0"/>
                <w:color w:val="auto"/>
                <w:spacing w:val="0"/>
                <w:sz w:val="28"/>
                <w:szCs w:val="22"/>
                <w:u w:val="none"/>
                <w:lang w:eastAsia="zh-CN"/>
              </w:rPr>
              <w:t>上年度销售</w:t>
            </w:r>
            <w:r>
              <w:rPr>
                <w:rFonts w:hint="eastAsia" w:ascii="仿宋_GB2312" w:hAnsi="仿宋_GB2312" w:eastAsia="仿宋_GB2312" w:cs="仿宋_GB2312"/>
                <w:b w:val="0"/>
                <w:i w:val="0"/>
                <w:strike w:val="0"/>
                <w:color w:val="auto"/>
                <w:spacing w:val="0"/>
                <w:sz w:val="28"/>
                <w:szCs w:val="22"/>
                <w:u w:val="none"/>
              </w:rPr>
              <w:t>额</w:t>
            </w:r>
            <w:r>
              <w:rPr>
                <w:rFonts w:hint="eastAsia" w:ascii="仿宋_GB2312" w:hAnsi="仿宋_GB2312" w:eastAsia="仿宋_GB2312" w:cs="仿宋_GB2312"/>
                <w:b w:val="0"/>
                <w:i w:val="0"/>
                <w:strike w:val="0"/>
                <w:color w:val="auto"/>
                <w:spacing w:val="0"/>
                <w:sz w:val="28"/>
                <w:szCs w:val="22"/>
                <w:u w:val="none"/>
                <w:lang w:eastAsia="zh-CN"/>
              </w:rPr>
              <w:t>分别</w:t>
            </w:r>
            <w:r>
              <w:rPr>
                <w:rFonts w:hint="eastAsia" w:ascii="仿宋_GB2312" w:hAnsi="仿宋_GB2312" w:eastAsia="仿宋_GB2312" w:cs="仿宋_GB2312"/>
                <w:b w:val="0"/>
                <w:i w:val="0"/>
                <w:strike w:val="0"/>
                <w:color w:val="auto"/>
                <w:spacing w:val="0"/>
                <w:sz w:val="28"/>
                <w:szCs w:val="22"/>
                <w:u w:val="none"/>
              </w:rPr>
              <w:t>达到</w:t>
            </w:r>
            <w:r>
              <w:rPr>
                <w:rFonts w:hint="eastAsia" w:ascii="仿宋_GB2312" w:hAnsi="仿宋_GB2312" w:eastAsia="仿宋_GB2312" w:cs="仿宋_GB2312"/>
                <w:b w:val="0"/>
                <w:i w:val="0"/>
                <w:strike w:val="0"/>
                <w:color w:val="auto"/>
                <w:spacing w:val="0"/>
                <w:sz w:val="28"/>
                <w:szCs w:val="22"/>
                <w:u w:val="none"/>
                <w:lang w:val="en-US" w:eastAsia="zh-CN"/>
              </w:rPr>
              <w:t>1亿</w:t>
            </w:r>
            <w:r>
              <w:rPr>
                <w:rFonts w:hint="eastAsia" w:ascii="仿宋_GB2312" w:hAnsi="仿宋_GB2312" w:eastAsia="仿宋_GB2312" w:cs="仿宋_GB2312"/>
                <w:b w:val="0"/>
                <w:i w:val="0"/>
                <w:strike w:val="0"/>
                <w:color w:val="auto"/>
                <w:spacing w:val="0"/>
                <w:sz w:val="28"/>
                <w:szCs w:val="22"/>
                <w:u w:val="none"/>
                <w:lang w:val="en" w:eastAsia="zh-CN"/>
              </w:rPr>
              <w:t>元、</w:t>
            </w:r>
            <w:r>
              <w:rPr>
                <w:rFonts w:hint="eastAsia" w:ascii="仿宋_GB2312" w:hAnsi="仿宋_GB2312" w:eastAsia="仿宋_GB2312" w:cs="仿宋_GB2312"/>
                <w:b w:val="0"/>
                <w:i w:val="0"/>
                <w:strike w:val="0"/>
                <w:color w:val="auto"/>
                <w:spacing w:val="0"/>
                <w:sz w:val="28"/>
                <w:szCs w:val="22"/>
                <w:u w:val="none"/>
                <w:lang w:val="en-US" w:eastAsia="zh-CN"/>
              </w:rPr>
              <w:t>1000</w:t>
            </w:r>
            <w:r>
              <w:rPr>
                <w:rFonts w:hint="eastAsia" w:ascii="仿宋_GB2312" w:hAnsi="仿宋_GB2312" w:eastAsia="仿宋_GB2312" w:cs="仿宋_GB2312"/>
                <w:b w:val="0"/>
                <w:i w:val="0"/>
                <w:strike w:val="0"/>
                <w:color w:val="auto"/>
                <w:spacing w:val="0"/>
                <w:sz w:val="28"/>
                <w:szCs w:val="22"/>
                <w:u w:val="none"/>
              </w:rPr>
              <w:t>万</w:t>
            </w:r>
            <w:r>
              <w:rPr>
                <w:rFonts w:hint="eastAsia" w:ascii="仿宋_GB2312" w:hAnsi="仿宋_GB2312" w:eastAsia="仿宋_GB2312" w:cs="仿宋_GB2312"/>
                <w:color w:val="auto"/>
                <w:sz w:val="28"/>
                <w:szCs w:val="22"/>
                <w:highlight w:val="none"/>
              </w:rPr>
              <w:t>元且同比增速为</w:t>
            </w:r>
            <w:r>
              <w:rPr>
                <w:rFonts w:hint="eastAsia" w:ascii="仿宋_GB2312" w:hAnsi="仿宋_GB2312" w:eastAsia="仿宋_GB2312" w:cs="仿宋_GB2312"/>
                <w:color w:val="auto"/>
                <w:sz w:val="28"/>
                <w:szCs w:val="22"/>
                <w:highlight w:val="none"/>
                <w:lang w:eastAsia="zh-CN"/>
              </w:rPr>
              <w:t>正的</w:t>
            </w:r>
            <w:r>
              <w:rPr>
                <w:rFonts w:hint="eastAsia" w:ascii="仿宋_GB2312" w:hAnsi="仿宋_GB2312" w:eastAsia="仿宋_GB2312" w:cs="仿宋_GB2312"/>
                <w:color w:val="auto"/>
                <w:sz w:val="28"/>
                <w:szCs w:val="22"/>
                <w:highlight w:val="none"/>
              </w:rPr>
              <w:t>，</w:t>
            </w:r>
            <w:r>
              <w:rPr>
                <w:rFonts w:hint="eastAsia" w:ascii="仿宋_GB2312" w:hAnsi="仿宋_GB2312" w:eastAsia="仿宋_GB2312" w:cs="仿宋_GB2312"/>
                <w:color w:val="auto"/>
                <w:sz w:val="28"/>
                <w:szCs w:val="22"/>
                <w:highlight w:val="none"/>
                <w:lang w:eastAsia="zh-CN"/>
              </w:rPr>
              <w:t>分别按上年度销售额同比增量的</w:t>
            </w:r>
            <w:r>
              <w:rPr>
                <w:rFonts w:hint="eastAsia" w:ascii="仿宋_GB2312" w:hAnsi="仿宋_GB2312" w:eastAsia="仿宋_GB2312" w:cs="仿宋_GB2312"/>
                <w:color w:val="auto"/>
                <w:sz w:val="28"/>
                <w:szCs w:val="22"/>
                <w:highlight w:val="none"/>
                <w:lang w:val="en-US" w:eastAsia="zh-CN"/>
              </w:rPr>
              <w:t>1‰、1%</w:t>
            </w:r>
            <w:r>
              <w:rPr>
                <w:rFonts w:hint="eastAsia" w:ascii="仿宋_GB2312" w:hAnsi="仿宋_GB2312" w:eastAsia="仿宋_GB2312" w:cs="仿宋_GB2312"/>
                <w:color w:val="auto"/>
                <w:sz w:val="28"/>
                <w:szCs w:val="22"/>
                <w:highlight w:val="none"/>
              </w:rPr>
              <w:t>给予</w:t>
            </w:r>
            <w:r>
              <w:rPr>
                <w:rFonts w:hint="eastAsia" w:ascii="仿宋_GB2312" w:hAnsi="仿宋_GB2312" w:eastAsia="仿宋_GB2312" w:cs="仿宋_GB2312"/>
                <w:color w:val="auto"/>
                <w:sz w:val="28"/>
                <w:szCs w:val="22"/>
                <w:highlight w:val="none"/>
                <w:lang w:eastAsia="zh-CN"/>
              </w:rPr>
              <w:t>不超过</w:t>
            </w:r>
            <w:r>
              <w:rPr>
                <w:rFonts w:hint="eastAsia" w:ascii="仿宋_GB2312" w:hAnsi="仿宋_GB2312" w:eastAsia="仿宋_GB2312" w:cs="仿宋_GB2312"/>
                <w:color w:val="auto"/>
                <w:sz w:val="28"/>
                <w:szCs w:val="22"/>
                <w:highlight w:val="none"/>
                <w:lang w:val="en-US" w:eastAsia="zh-CN"/>
              </w:rPr>
              <w:t>50</w:t>
            </w:r>
            <w:r>
              <w:rPr>
                <w:rFonts w:hint="eastAsia" w:ascii="仿宋_GB2312" w:hAnsi="仿宋_GB2312" w:eastAsia="仿宋_GB2312" w:cs="仿宋_GB2312"/>
                <w:color w:val="auto"/>
                <w:sz w:val="28"/>
                <w:szCs w:val="22"/>
                <w:highlight w:val="none"/>
              </w:rPr>
              <w:t>万元</w:t>
            </w:r>
            <w:r>
              <w:rPr>
                <w:rFonts w:hint="eastAsia" w:ascii="仿宋_GB2312" w:hAnsi="仿宋_GB2312" w:eastAsia="仿宋_GB2312" w:cs="仿宋_GB2312"/>
                <w:color w:val="auto"/>
                <w:sz w:val="28"/>
                <w:szCs w:val="22"/>
                <w:highlight w:val="none"/>
                <w:lang w:eastAsia="zh-CN"/>
              </w:rPr>
              <w:t>资金</w:t>
            </w:r>
            <w:r>
              <w:rPr>
                <w:rFonts w:hint="eastAsia" w:ascii="仿宋_GB2312" w:hAnsi="仿宋_GB2312" w:eastAsia="仿宋_GB2312" w:cs="仿宋_GB2312"/>
                <w:b w:val="0"/>
                <w:i w:val="0"/>
                <w:strike w:val="0"/>
                <w:color w:val="auto"/>
                <w:spacing w:val="0"/>
                <w:sz w:val="28"/>
                <w:szCs w:val="22"/>
                <w:u w:val="none"/>
                <w:lang w:eastAsia="zh-CN"/>
              </w:rPr>
              <w:t>奖励</w:t>
            </w:r>
            <w:r>
              <w:rPr>
                <w:rFonts w:hint="eastAsia" w:ascii="仿宋_GB2312" w:hAnsi="仿宋_GB2312" w:eastAsia="仿宋_GB2312" w:cs="仿宋_GB2312"/>
                <w:color w:val="000000"/>
                <w:sz w:val="28"/>
                <w:szCs w:val="22"/>
                <w:highlight w:val="none"/>
                <w:lang w:eastAsia="zh-CN"/>
              </w:rPr>
              <w:t>。</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2"/>
                <w:highlight w:val="none"/>
              </w:rPr>
            </w:pPr>
            <w:r>
              <w:rPr>
                <w:rFonts w:hint="eastAsia" w:ascii="仿宋_GB2312" w:hAnsi="仿宋_GB2312" w:eastAsia="仿宋_GB2312" w:cs="仿宋_GB2312"/>
                <w:color w:val="000000"/>
                <w:sz w:val="28"/>
                <w:szCs w:val="22"/>
                <w:highlight w:val="none"/>
                <w:lang w:eastAsia="zh-CN"/>
              </w:rPr>
              <w:t>上年度销售额同比增速达到</w:t>
            </w:r>
            <w:r>
              <w:rPr>
                <w:rFonts w:hint="eastAsia" w:ascii="仿宋_GB2312" w:hAnsi="仿宋_GB2312" w:eastAsia="仿宋_GB2312" w:cs="仿宋_GB2312"/>
                <w:color w:val="000000"/>
                <w:sz w:val="28"/>
                <w:szCs w:val="22"/>
                <w:highlight w:val="none"/>
                <w:lang w:val="en-US" w:eastAsia="zh-CN"/>
              </w:rPr>
              <w:t>15%的，给予10万元奖励。</w:t>
            </w:r>
            <w:r>
              <w:rPr>
                <w:rFonts w:hint="eastAsia" w:ascii="仿宋_GB2312" w:hAnsi="仿宋_GB2312" w:eastAsia="仿宋_GB2312" w:cs="仿宋_GB2312"/>
                <w:color w:val="000000"/>
                <w:sz w:val="28"/>
                <w:szCs w:val="22"/>
                <w:highlight w:val="none"/>
                <w:lang w:eastAsia="zh-CN"/>
              </w:rPr>
              <w:t>上年度销售额同比增速达到</w:t>
            </w:r>
            <w:r>
              <w:rPr>
                <w:rFonts w:hint="eastAsia" w:ascii="仿宋_GB2312" w:hAnsi="仿宋_GB2312" w:eastAsia="仿宋_GB2312" w:cs="仿宋_GB2312"/>
                <w:color w:val="000000"/>
                <w:sz w:val="28"/>
                <w:szCs w:val="22"/>
                <w:highlight w:val="none"/>
                <w:lang w:val="en-US" w:eastAsia="zh-CN"/>
              </w:rPr>
              <w:t>30%的，给予15万元奖励。</w:t>
            </w:r>
          </w:p>
          <w:p>
            <w:pPr>
              <w:keepNext w:val="0"/>
              <w:keepLines w:val="0"/>
              <w:pageBreakBefore w:val="0"/>
              <w:widowControl w:val="0"/>
              <w:numPr>
                <w:ilvl w:val="0"/>
                <w:numId w:val="1"/>
              </w:numPr>
              <w:pBdr>
                <w:bottom w:val="none" w:color="auto" w:sz="0" w:space="0"/>
              </w:pBd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2"/>
                <w:highlight w:val="none"/>
              </w:rPr>
            </w:pPr>
            <w:r>
              <w:rPr>
                <w:rFonts w:hint="eastAsia" w:ascii="仿宋_GB2312" w:hAnsi="仿宋_GB2312" w:eastAsia="仿宋_GB2312" w:cs="仿宋_GB2312"/>
                <w:b w:val="0"/>
                <w:i w:val="0"/>
                <w:strike w:val="0"/>
                <w:color w:val="auto"/>
                <w:spacing w:val="0"/>
                <w:sz w:val="28"/>
                <w:szCs w:val="22"/>
                <w:u w:val="none"/>
              </w:rPr>
              <w:t>对纳统的住宿</w:t>
            </w:r>
            <w:r>
              <w:rPr>
                <w:rFonts w:hint="eastAsia" w:ascii="仿宋_GB2312" w:hAnsi="仿宋_GB2312" w:eastAsia="仿宋_GB2312" w:cs="仿宋_GB2312"/>
                <w:b w:val="0"/>
                <w:i w:val="0"/>
                <w:strike w:val="0"/>
                <w:color w:val="auto"/>
                <w:spacing w:val="0"/>
                <w:sz w:val="28"/>
                <w:szCs w:val="22"/>
                <w:u w:val="none"/>
                <w:lang w:eastAsia="zh-CN"/>
              </w:rPr>
              <w:t>、</w:t>
            </w:r>
            <w:r>
              <w:rPr>
                <w:rFonts w:hint="eastAsia" w:ascii="仿宋_GB2312" w:hAnsi="仿宋_GB2312" w:eastAsia="仿宋_GB2312" w:cs="仿宋_GB2312"/>
                <w:b w:val="0"/>
                <w:i w:val="0"/>
                <w:strike w:val="0"/>
                <w:color w:val="auto"/>
                <w:spacing w:val="0"/>
                <w:sz w:val="28"/>
                <w:szCs w:val="22"/>
                <w:u w:val="none"/>
              </w:rPr>
              <w:t>餐饮业企业，</w:t>
            </w:r>
            <w:r>
              <w:rPr>
                <w:rFonts w:hint="eastAsia" w:ascii="仿宋_GB2312" w:hAnsi="仿宋_GB2312" w:eastAsia="仿宋_GB2312" w:cs="仿宋_GB2312"/>
                <w:b w:val="0"/>
                <w:i w:val="0"/>
                <w:strike w:val="0"/>
                <w:color w:val="auto"/>
                <w:spacing w:val="0"/>
                <w:sz w:val="28"/>
                <w:szCs w:val="22"/>
                <w:u w:val="none"/>
                <w:lang w:eastAsia="zh-CN"/>
              </w:rPr>
              <w:t>上年度营业</w:t>
            </w:r>
            <w:r>
              <w:rPr>
                <w:rFonts w:hint="eastAsia" w:ascii="仿宋_GB2312" w:hAnsi="仿宋_GB2312" w:eastAsia="仿宋_GB2312" w:cs="仿宋_GB2312"/>
                <w:b w:val="0"/>
                <w:i w:val="0"/>
                <w:strike w:val="0"/>
                <w:color w:val="auto"/>
                <w:spacing w:val="0"/>
                <w:sz w:val="28"/>
                <w:szCs w:val="22"/>
                <w:u w:val="none"/>
              </w:rPr>
              <w:t>额</w:t>
            </w:r>
            <w:r>
              <w:rPr>
                <w:rFonts w:hint="eastAsia" w:ascii="仿宋_GB2312" w:hAnsi="仿宋_GB2312" w:eastAsia="仿宋_GB2312" w:cs="仿宋_GB2312"/>
                <w:b w:val="0"/>
                <w:i w:val="0"/>
                <w:strike w:val="0"/>
                <w:color w:val="auto"/>
                <w:spacing w:val="0"/>
                <w:sz w:val="28"/>
                <w:szCs w:val="22"/>
                <w:u w:val="none"/>
                <w:lang w:eastAsia="zh-CN"/>
              </w:rPr>
              <w:t>分别</w:t>
            </w:r>
            <w:r>
              <w:rPr>
                <w:rFonts w:hint="eastAsia" w:ascii="仿宋_GB2312" w:hAnsi="仿宋_GB2312" w:eastAsia="仿宋_GB2312" w:cs="仿宋_GB2312"/>
                <w:b w:val="0"/>
                <w:i w:val="0"/>
                <w:strike w:val="0"/>
                <w:color w:val="auto"/>
                <w:spacing w:val="0"/>
                <w:sz w:val="28"/>
                <w:szCs w:val="22"/>
                <w:u w:val="none"/>
              </w:rPr>
              <w:t>达到</w:t>
            </w:r>
            <w:r>
              <w:rPr>
                <w:rFonts w:hint="eastAsia" w:ascii="仿宋_GB2312" w:hAnsi="仿宋_GB2312" w:eastAsia="仿宋_GB2312" w:cs="仿宋_GB2312"/>
                <w:b w:val="0"/>
                <w:i w:val="0"/>
                <w:strike w:val="0"/>
                <w:color w:val="auto"/>
                <w:spacing w:val="0"/>
                <w:sz w:val="28"/>
                <w:szCs w:val="22"/>
                <w:u w:val="none"/>
                <w:lang w:val="en-US" w:eastAsia="zh-CN"/>
              </w:rPr>
              <w:t>500</w:t>
            </w:r>
            <w:r>
              <w:rPr>
                <w:rFonts w:hint="eastAsia" w:ascii="仿宋_GB2312" w:hAnsi="仿宋_GB2312" w:eastAsia="仿宋_GB2312" w:cs="仿宋_GB2312"/>
                <w:b w:val="0"/>
                <w:i w:val="0"/>
                <w:strike w:val="0"/>
                <w:color w:val="auto"/>
                <w:spacing w:val="0"/>
                <w:sz w:val="28"/>
                <w:szCs w:val="22"/>
                <w:u w:val="none"/>
              </w:rPr>
              <w:t>万元</w:t>
            </w:r>
            <w:r>
              <w:rPr>
                <w:rFonts w:hint="eastAsia" w:ascii="仿宋_GB2312" w:hAnsi="仿宋_GB2312" w:eastAsia="仿宋_GB2312" w:cs="仿宋_GB2312"/>
                <w:b w:val="0"/>
                <w:i w:val="0"/>
                <w:strike w:val="0"/>
                <w:color w:val="auto"/>
                <w:spacing w:val="0"/>
                <w:sz w:val="28"/>
                <w:szCs w:val="22"/>
                <w:u w:val="none"/>
                <w:lang w:eastAsia="zh-CN"/>
              </w:rPr>
              <w:t>、</w:t>
            </w:r>
            <w:r>
              <w:rPr>
                <w:rFonts w:hint="eastAsia" w:ascii="仿宋_GB2312" w:hAnsi="仿宋_GB2312" w:eastAsia="仿宋_GB2312" w:cs="仿宋_GB2312"/>
                <w:color w:val="auto"/>
                <w:sz w:val="28"/>
                <w:szCs w:val="22"/>
                <w:highlight w:val="none"/>
                <w:lang w:val="en-US" w:eastAsia="zh-CN"/>
              </w:rPr>
              <w:t>300</w:t>
            </w:r>
            <w:r>
              <w:rPr>
                <w:rFonts w:hint="eastAsia" w:ascii="仿宋_GB2312" w:hAnsi="仿宋_GB2312" w:eastAsia="仿宋_GB2312" w:cs="仿宋_GB2312"/>
                <w:color w:val="auto"/>
                <w:sz w:val="28"/>
                <w:szCs w:val="22"/>
                <w:highlight w:val="none"/>
              </w:rPr>
              <w:t>万元且同比增速为</w:t>
            </w:r>
            <w:r>
              <w:rPr>
                <w:rFonts w:hint="eastAsia" w:ascii="仿宋_GB2312" w:hAnsi="仿宋_GB2312" w:eastAsia="仿宋_GB2312" w:cs="仿宋_GB2312"/>
                <w:color w:val="auto"/>
                <w:sz w:val="28"/>
                <w:szCs w:val="22"/>
                <w:highlight w:val="none"/>
                <w:lang w:eastAsia="zh-CN"/>
              </w:rPr>
              <w:t>正</w:t>
            </w:r>
            <w:r>
              <w:rPr>
                <w:rFonts w:hint="eastAsia" w:ascii="仿宋_GB2312" w:hAnsi="仿宋_GB2312" w:eastAsia="仿宋_GB2312" w:cs="仿宋_GB2312"/>
                <w:color w:val="auto"/>
                <w:sz w:val="28"/>
                <w:szCs w:val="22"/>
                <w:highlight w:val="none"/>
              </w:rPr>
              <w:t>的，</w:t>
            </w:r>
            <w:r>
              <w:rPr>
                <w:rFonts w:hint="eastAsia" w:ascii="仿宋_GB2312" w:hAnsi="仿宋_GB2312" w:eastAsia="仿宋_GB2312" w:cs="仿宋_GB2312"/>
                <w:color w:val="auto"/>
                <w:sz w:val="28"/>
                <w:szCs w:val="22"/>
                <w:highlight w:val="none"/>
                <w:lang w:eastAsia="zh-CN"/>
              </w:rPr>
              <w:t>均按上年度营业额同比增量的</w:t>
            </w:r>
            <w:r>
              <w:rPr>
                <w:rFonts w:hint="eastAsia" w:ascii="仿宋_GB2312" w:hAnsi="仿宋_GB2312" w:eastAsia="仿宋_GB2312" w:cs="仿宋_GB2312"/>
                <w:color w:val="auto"/>
                <w:sz w:val="28"/>
                <w:szCs w:val="22"/>
                <w:highlight w:val="none"/>
                <w:lang w:val="en-US" w:eastAsia="zh-CN"/>
              </w:rPr>
              <w:t>1.5%</w:t>
            </w:r>
            <w:r>
              <w:rPr>
                <w:rFonts w:hint="eastAsia" w:ascii="仿宋_GB2312" w:hAnsi="仿宋_GB2312" w:eastAsia="仿宋_GB2312" w:cs="仿宋_GB2312"/>
                <w:color w:val="auto"/>
                <w:sz w:val="28"/>
                <w:szCs w:val="22"/>
                <w:highlight w:val="none"/>
                <w:lang w:eastAsia="zh-CN"/>
              </w:rPr>
              <w:t>给</w:t>
            </w:r>
            <w:r>
              <w:rPr>
                <w:rFonts w:hint="eastAsia" w:ascii="仿宋_GB2312" w:hAnsi="仿宋_GB2312" w:eastAsia="仿宋_GB2312" w:cs="仿宋_GB2312"/>
                <w:color w:val="auto"/>
                <w:sz w:val="28"/>
                <w:szCs w:val="22"/>
                <w:highlight w:val="none"/>
              </w:rPr>
              <w:t>予</w:t>
            </w:r>
            <w:r>
              <w:rPr>
                <w:rFonts w:hint="eastAsia" w:ascii="仿宋_GB2312" w:hAnsi="仿宋_GB2312" w:eastAsia="仿宋_GB2312" w:cs="仿宋_GB2312"/>
                <w:color w:val="auto"/>
                <w:sz w:val="28"/>
                <w:szCs w:val="22"/>
                <w:highlight w:val="none"/>
                <w:lang w:eastAsia="zh-CN"/>
              </w:rPr>
              <w:t>不超过</w:t>
            </w:r>
            <w:r>
              <w:rPr>
                <w:rFonts w:hint="eastAsia" w:ascii="仿宋_GB2312" w:hAnsi="仿宋_GB2312" w:eastAsia="仿宋_GB2312" w:cs="仿宋_GB2312"/>
                <w:color w:val="auto"/>
                <w:sz w:val="28"/>
                <w:szCs w:val="22"/>
                <w:highlight w:val="none"/>
                <w:lang w:val="en-US" w:eastAsia="zh-CN"/>
              </w:rPr>
              <w:t>30</w:t>
            </w:r>
            <w:r>
              <w:rPr>
                <w:rFonts w:hint="eastAsia" w:ascii="仿宋_GB2312" w:hAnsi="仿宋_GB2312" w:eastAsia="仿宋_GB2312" w:cs="仿宋_GB2312"/>
                <w:color w:val="auto"/>
                <w:sz w:val="28"/>
                <w:szCs w:val="22"/>
                <w:highlight w:val="none"/>
              </w:rPr>
              <w:t>万元</w:t>
            </w:r>
            <w:r>
              <w:rPr>
                <w:rFonts w:hint="eastAsia" w:ascii="仿宋_GB2312" w:hAnsi="仿宋_GB2312" w:eastAsia="仿宋_GB2312" w:cs="仿宋_GB2312"/>
                <w:color w:val="auto"/>
                <w:sz w:val="28"/>
                <w:szCs w:val="22"/>
                <w:highlight w:val="none"/>
                <w:lang w:eastAsia="zh-CN"/>
              </w:rPr>
              <w:t>资金奖励</w:t>
            </w:r>
            <w:r>
              <w:rPr>
                <w:rFonts w:hint="eastAsia" w:ascii="仿宋_GB2312" w:hAnsi="仿宋_GB2312" w:eastAsia="仿宋_GB2312" w:cs="仿宋_GB2312"/>
                <w:color w:val="auto"/>
                <w:sz w:val="28"/>
                <w:szCs w:val="22"/>
                <w:highlight w:val="none"/>
              </w:rPr>
              <w:t>。</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2"/>
                <w:highlight w:val="none"/>
              </w:rPr>
            </w:pPr>
            <w:r>
              <w:rPr>
                <w:rFonts w:hint="eastAsia" w:ascii="仿宋_GB2312" w:hAnsi="仿宋_GB2312" w:eastAsia="仿宋_GB2312" w:cs="仿宋_GB2312"/>
                <w:color w:val="auto"/>
                <w:sz w:val="28"/>
                <w:szCs w:val="22"/>
                <w:highlight w:val="none"/>
                <w:lang w:eastAsia="zh-CN"/>
              </w:rPr>
              <w:t>上年度营业额同比增速达到</w:t>
            </w:r>
            <w:r>
              <w:rPr>
                <w:rFonts w:hint="eastAsia" w:ascii="仿宋_GB2312" w:hAnsi="仿宋_GB2312" w:eastAsia="仿宋_GB2312" w:cs="仿宋_GB2312"/>
                <w:color w:val="auto"/>
                <w:sz w:val="28"/>
                <w:szCs w:val="22"/>
                <w:highlight w:val="none"/>
                <w:lang w:val="en-US" w:eastAsia="zh-CN"/>
              </w:rPr>
              <w:t>15%的，给予10万元奖励。</w:t>
            </w:r>
            <w:r>
              <w:rPr>
                <w:rFonts w:hint="eastAsia" w:ascii="仿宋_GB2312" w:hAnsi="仿宋_GB2312" w:eastAsia="仿宋_GB2312" w:cs="仿宋_GB2312"/>
                <w:color w:val="000000"/>
                <w:sz w:val="28"/>
                <w:szCs w:val="22"/>
                <w:highlight w:val="none"/>
                <w:lang w:eastAsia="zh-CN"/>
              </w:rPr>
              <w:t>上年度营业额同比增速达到</w:t>
            </w:r>
            <w:r>
              <w:rPr>
                <w:rFonts w:hint="eastAsia" w:ascii="仿宋_GB2312" w:hAnsi="仿宋_GB2312" w:eastAsia="仿宋_GB2312" w:cs="仿宋_GB2312"/>
                <w:color w:val="000000"/>
                <w:sz w:val="28"/>
                <w:szCs w:val="22"/>
                <w:highlight w:val="none"/>
                <w:lang w:val="en-US" w:eastAsia="zh-CN"/>
              </w:rPr>
              <w:t>30%的，给予15万元奖励。</w:t>
            </w:r>
          </w:p>
          <w:p>
            <w:pPr>
              <w:pageBreakBefore w:val="0"/>
              <w:numPr>
                <w:ilvl w:val="0"/>
                <w:numId w:val="1"/>
              </w:numPr>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color w:val="auto"/>
                <w:sz w:val="28"/>
                <w:szCs w:val="22"/>
                <w:highlight w:val="none"/>
                <w:lang w:val="en-US" w:eastAsia="zh-CN"/>
              </w:rPr>
            </w:pPr>
            <w:r>
              <w:rPr>
                <w:rFonts w:hint="eastAsia" w:ascii="仿宋_GB2312" w:hAnsi="仿宋_GB2312" w:eastAsia="仿宋_GB2312" w:cs="仿宋_GB2312"/>
                <w:b w:val="0"/>
                <w:i w:val="0"/>
                <w:strike w:val="0"/>
                <w:color w:val="auto"/>
                <w:spacing w:val="0"/>
                <w:sz w:val="28"/>
                <w:szCs w:val="22"/>
                <w:u w:val="none"/>
              </w:rPr>
              <w:t>对纳统的租赁和商务服务业</w:t>
            </w:r>
            <w:r>
              <w:rPr>
                <w:rFonts w:hint="eastAsia" w:ascii="仿宋_GB2312" w:hAnsi="仿宋_GB2312" w:eastAsia="仿宋_GB2312" w:cs="仿宋_GB2312"/>
                <w:b w:val="0"/>
                <w:i w:val="0"/>
                <w:strike w:val="0"/>
                <w:color w:val="auto"/>
                <w:spacing w:val="0"/>
                <w:sz w:val="28"/>
                <w:szCs w:val="22"/>
                <w:u w:val="none"/>
                <w:lang w:eastAsia="zh-CN"/>
              </w:rPr>
              <w:t>，</w:t>
            </w:r>
            <w:r>
              <w:rPr>
                <w:rFonts w:hint="eastAsia" w:ascii="仿宋_GB2312" w:hAnsi="仿宋_GB2312" w:eastAsia="仿宋_GB2312" w:cs="仿宋_GB2312"/>
                <w:b w:val="0"/>
                <w:i w:val="0"/>
                <w:strike w:val="0"/>
                <w:color w:val="auto"/>
                <w:spacing w:val="0"/>
                <w:sz w:val="28"/>
                <w:szCs w:val="22"/>
                <w:u w:val="none"/>
              </w:rPr>
              <w:t>居民服务、修理和其他服务业企业，</w:t>
            </w:r>
            <w:r>
              <w:rPr>
                <w:rFonts w:hint="eastAsia" w:ascii="仿宋_GB2312" w:hAnsi="仿宋_GB2312" w:eastAsia="仿宋_GB2312" w:cs="仿宋_GB2312"/>
                <w:b w:val="0"/>
                <w:i w:val="0"/>
                <w:strike w:val="0"/>
                <w:color w:val="auto"/>
                <w:spacing w:val="0"/>
                <w:sz w:val="28"/>
                <w:szCs w:val="22"/>
                <w:u w:val="none"/>
                <w:lang w:eastAsia="zh-CN"/>
              </w:rPr>
              <w:t>上年度营业</w:t>
            </w:r>
            <w:r>
              <w:rPr>
                <w:rFonts w:hint="eastAsia" w:ascii="仿宋_GB2312" w:hAnsi="仿宋_GB2312" w:eastAsia="仿宋_GB2312" w:cs="仿宋_GB2312"/>
                <w:b w:val="0"/>
                <w:i w:val="0"/>
                <w:strike w:val="0"/>
                <w:color w:val="auto"/>
                <w:spacing w:val="0"/>
                <w:sz w:val="28"/>
                <w:szCs w:val="22"/>
                <w:u w:val="none"/>
              </w:rPr>
              <w:t>额</w:t>
            </w:r>
            <w:r>
              <w:rPr>
                <w:rFonts w:hint="eastAsia" w:ascii="仿宋_GB2312" w:hAnsi="仿宋_GB2312" w:eastAsia="仿宋_GB2312" w:cs="仿宋_GB2312"/>
                <w:b w:val="0"/>
                <w:i w:val="0"/>
                <w:strike w:val="0"/>
                <w:color w:val="auto"/>
                <w:spacing w:val="0"/>
                <w:sz w:val="28"/>
                <w:szCs w:val="22"/>
                <w:u w:val="none"/>
                <w:lang w:eastAsia="zh-CN"/>
              </w:rPr>
              <w:t>分别</w:t>
            </w:r>
            <w:r>
              <w:rPr>
                <w:rFonts w:hint="eastAsia" w:ascii="仿宋_GB2312" w:hAnsi="仿宋_GB2312" w:eastAsia="仿宋_GB2312" w:cs="仿宋_GB2312"/>
                <w:b w:val="0"/>
                <w:i w:val="0"/>
                <w:strike w:val="0"/>
                <w:color w:val="auto"/>
                <w:spacing w:val="0"/>
                <w:sz w:val="28"/>
                <w:szCs w:val="22"/>
                <w:u w:val="none"/>
              </w:rPr>
              <w:t>达到</w:t>
            </w:r>
            <w:r>
              <w:rPr>
                <w:rFonts w:hint="eastAsia" w:ascii="仿宋_GB2312" w:hAnsi="仿宋_GB2312" w:eastAsia="仿宋_GB2312" w:cs="仿宋_GB2312"/>
                <w:b w:val="0"/>
                <w:i w:val="0"/>
                <w:strike w:val="0"/>
                <w:color w:val="auto"/>
                <w:spacing w:val="0"/>
                <w:sz w:val="28"/>
                <w:szCs w:val="22"/>
                <w:u w:val="none"/>
                <w:lang w:val="en-US" w:eastAsia="zh-CN"/>
              </w:rPr>
              <w:t>2000万</w:t>
            </w:r>
            <w:r>
              <w:rPr>
                <w:rFonts w:hint="eastAsia" w:ascii="仿宋_GB2312" w:hAnsi="仿宋_GB2312" w:eastAsia="仿宋_GB2312" w:cs="仿宋_GB2312"/>
                <w:b w:val="0"/>
                <w:i w:val="0"/>
                <w:strike w:val="0"/>
                <w:color w:val="auto"/>
                <w:spacing w:val="0"/>
                <w:sz w:val="28"/>
                <w:szCs w:val="22"/>
                <w:u w:val="none"/>
              </w:rPr>
              <w:t>元</w:t>
            </w:r>
            <w:r>
              <w:rPr>
                <w:rFonts w:hint="eastAsia" w:ascii="仿宋_GB2312" w:hAnsi="仿宋_GB2312" w:eastAsia="仿宋_GB2312" w:cs="仿宋_GB2312"/>
                <w:color w:val="auto"/>
                <w:sz w:val="28"/>
                <w:szCs w:val="22"/>
                <w:highlight w:val="none"/>
                <w:lang w:val="en-US" w:eastAsia="zh-CN"/>
              </w:rPr>
              <w:t>、1000万元且同比增速为正的，均按上年度营业额同比增量的</w:t>
            </w:r>
            <w:r>
              <w:rPr>
                <w:rFonts w:hint="default" w:ascii="仿宋_GB2312" w:hAnsi="仿宋_GB2312" w:eastAsia="仿宋_GB2312" w:cs="仿宋_GB2312"/>
                <w:color w:val="auto"/>
                <w:sz w:val="28"/>
                <w:szCs w:val="22"/>
                <w:highlight w:val="none"/>
                <w:lang w:val="en" w:eastAsia="zh-CN"/>
              </w:rPr>
              <w:t>3</w:t>
            </w:r>
            <w:r>
              <w:rPr>
                <w:rFonts w:hint="eastAsia" w:ascii="仿宋_GB2312" w:hAnsi="仿宋_GB2312" w:eastAsia="仿宋_GB2312" w:cs="仿宋_GB2312"/>
                <w:color w:val="auto"/>
                <w:sz w:val="28"/>
                <w:szCs w:val="22"/>
                <w:highlight w:val="none"/>
                <w:lang w:val="en-US" w:eastAsia="zh-CN"/>
              </w:rPr>
              <w:t>‰给予不超过30万元资金奖励。</w:t>
            </w:r>
          </w:p>
          <w:p>
            <w:pPr>
              <w:pageBreakBefore w:val="0"/>
              <w:numPr>
                <w:ilvl w:val="0"/>
                <w:numId w:val="0"/>
              </w:numPr>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color w:val="auto"/>
                <w:sz w:val="28"/>
                <w:szCs w:val="22"/>
                <w:highlight w:val="none"/>
                <w:lang w:val="en-US" w:eastAsia="zh-CN"/>
              </w:rPr>
              <w:t>上年度营业额同比增速达到15%的，给予10万元奖励。上年度营业额同比增速达到30%的，给予15万元奖</w:t>
            </w:r>
            <w:r>
              <w:rPr>
                <w:rFonts w:hint="eastAsia" w:ascii="仿宋_GB2312" w:hAnsi="仿宋_GB2312" w:eastAsia="仿宋_GB2312" w:cs="仿宋_GB2312"/>
                <w:color w:val="000000"/>
                <w:sz w:val="28"/>
                <w:szCs w:val="22"/>
                <w:highlight w:val="none"/>
                <w:lang w:val="en-US" w:eastAsia="zh-CN"/>
              </w:rPr>
              <w:t>励。</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2.政策说明</w:t>
      </w:r>
    </w:p>
    <w:p>
      <w:pPr>
        <w:pageBreakBefore w:val="0"/>
        <w:numPr>
          <w:ilvl w:val="0"/>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lang w:val="en-US" w:eastAsia="zh-CN"/>
        </w:rPr>
        <w:t>（1）本条政策支持对象为在</w:t>
      </w:r>
      <w:r>
        <w:rPr>
          <w:rFonts w:hint="eastAsia" w:ascii="仿宋_GB2312" w:hAnsi="仿宋_GB2312" w:eastAsia="仿宋_GB2312" w:cs="仿宋_GB2312"/>
          <w:color w:val="auto"/>
          <w:sz w:val="32"/>
          <w:szCs w:val="32"/>
          <w:highlight w:val="none"/>
          <w:lang w:val="en-US" w:eastAsia="zh-CN"/>
        </w:rPr>
        <w:t>2023年之前已成功月度纳统或年度纳统且至申报期间仍在合作区统计数据库的企业。</w:t>
      </w:r>
    </w:p>
    <w:p>
      <w:pPr>
        <w:pStyle w:val="9"/>
        <w:pageBreakBefore w:val="0"/>
        <w:numPr>
          <w:ilvl w:val="-1"/>
          <w:numId w:val="0"/>
        </w:numPr>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（2）符合以上第（1）点条件的限额以上批发、零售、住宿、餐饮业企业，规模以上</w:t>
      </w:r>
      <w:r>
        <w:rPr>
          <w:rFonts w:hint="eastAsia" w:ascii="仿宋_GB2312" w:hAnsi="仿宋_GB2312" w:eastAsia="仿宋_GB2312" w:cs="仿宋_GB2312"/>
          <w:sz w:val="32"/>
          <w:szCs w:val="32"/>
          <w:lang w:val="en-US" w:eastAsia="zh-CN"/>
        </w:rPr>
        <w:t>租赁和商务服务业企业，居民服务、修理和其他服务业企业，其2023年销售额（营业额）增量、增速达到奖励条件的给予相应奖</w:t>
      </w:r>
      <w:r>
        <w:rPr>
          <w:rFonts w:hint="eastAsia" w:ascii="仿宋_GB2312" w:hAnsi="仿宋_GB2312" w:eastAsia="仿宋_GB2312" w:cs="仿宋_GB2312"/>
          <w:color w:val="auto"/>
          <w:sz w:val="32"/>
          <w:szCs w:val="32"/>
          <w:lang w:val="en-US" w:eastAsia="zh-CN"/>
        </w:rPr>
        <w:t>励，其中增量奖励与增速奖励不可同时享受，需注意增速奖励无销售额（营业额）门槛限制，每条措施均按就高不就低原则给予同一申报主体增量</w:t>
      </w:r>
      <w:r>
        <w:rPr>
          <w:rFonts w:hint="eastAsia" w:ascii="仿宋_GB2312" w:hAnsi="仿宋_GB2312" w:eastAsia="仿宋_GB2312" w:cs="仿宋_GB2312"/>
          <w:b/>
          <w:bCs/>
          <w:color w:val="auto"/>
          <w:sz w:val="32"/>
          <w:szCs w:val="32"/>
          <w:lang w:val="en-US" w:eastAsia="zh-CN"/>
        </w:rPr>
        <w:t>或</w:t>
      </w:r>
      <w:r>
        <w:rPr>
          <w:rFonts w:hint="eastAsia" w:ascii="仿宋_GB2312" w:hAnsi="仿宋_GB2312" w:eastAsia="仿宋_GB2312" w:cs="仿宋_GB2312"/>
          <w:color w:val="auto"/>
          <w:sz w:val="32"/>
          <w:szCs w:val="32"/>
          <w:lang w:val="en-US" w:eastAsia="zh-CN"/>
        </w:rPr>
        <w:t>增速奖励。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申报材料</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支持商贸服务业高质量发展若干措施申报表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p>
    <w:p>
      <w:pPr>
        <w:pageBreakBefore w:val="0"/>
        <w:tabs>
          <w:tab w:val="left" w:pos="1432"/>
        </w:tabs>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营业执照复印件（三证合一新版营业执照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未换领新版营业执照的，提交旧版营业执照、组织机构代码证、税务登记证）</w:t>
      </w:r>
      <w:r>
        <w:rPr>
          <w:rFonts w:hint="eastAsia" w:ascii="仿宋_GB2312" w:hAnsi="仿宋_GB2312" w:eastAsia="仿宋_GB2312" w:cs="仿宋_GB2312"/>
          <w:sz w:val="32"/>
          <w:szCs w:val="32"/>
          <w:lang w:eastAsia="zh-CN"/>
        </w:rPr>
        <w:t>；</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法定代表人身份证复印件（法定代表人签字），或法人委托书原件及代理人身份证复印件（代理人签字）；</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税务主管部门出具的</w:t>
      </w:r>
      <w:r>
        <w:rPr>
          <w:rFonts w:hint="eastAsia" w:ascii="仿宋_GB2312" w:hAnsi="仿宋_GB2312" w:eastAsia="仿宋_GB2312" w:cs="仿宋_GB2312"/>
          <w:sz w:val="32"/>
          <w:szCs w:val="32"/>
          <w:lang w:val="en" w:eastAsia="zh-CN"/>
        </w:rPr>
        <w:t>2022年及2023年</w:t>
      </w:r>
      <w:r>
        <w:rPr>
          <w:rFonts w:hint="eastAsia" w:ascii="仿宋_GB2312" w:hAnsi="仿宋_GB2312" w:eastAsia="仿宋_GB2312" w:cs="仿宋_GB2312"/>
          <w:sz w:val="32"/>
          <w:szCs w:val="32"/>
          <w:lang w:eastAsia="zh-CN"/>
        </w:rPr>
        <w:t>的年度</w:t>
      </w:r>
      <w:r>
        <w:rPr>
          <w:rFonts w:hint="eastAsia" w:ascii="仿宋_GB2312" w:hAnsi="仿宋_GB2312" w:eastAsia="仿宋_GB2312" w:cs="仿宋_GB2312"/>
          <w:sz w:val="32"/>
          <w:szCs w:val="32"/>
        </w:rPr>
        <w:t>纳税证明；</w:t>
      </w:r>
    </w:p>
    <w:p>
      <w:pPr>
        <w:pStyle w:val="4"/>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60" w:name="_Toc11545"/>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企业信用信息资料（深圳信用网打印完整版信用报告）</w:t>
      </w:r>
      <w:r>
        <w:rPr>
          <w:rFonts w:hint="eastAsia" w:ascii="仿宋_GB2312" w:hAnsi="仿宋_GB2312" w:eastAsia="仿宋_GB2312" w:cs="仿宋_GB2312"/>
          <w:sz w:val="32"/>
          <w:szCs w:val="32"/>
          <w:lang w:eastAsia="zh-CN"/>
        </w:rPr>
        <w:t>；</w:t>
      </w:r>
      <w:bookmarkEnd w:id="60"/>
    </w:p>
    <w:p>
      <w:pPr>
        <w:pStyle w:val="10"/>
        <w:keepNext w:val="0"/>
        <w:keepLines w:val="0"/>
        <w:pageBreakBefore w:val="0"/>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）向统计部门报送的</w:t>
      </w:r>
      <w:r>
        <w:rPr>
          <w:rFonts w:hint="eastAsia" w:ascii="仿宋_GB2312" w:hAnsi="仿宋_GB2312" w:eastAsia="仿宋_GB2312" w:cs="仿宋_GB2312"/>
          <w:sz w:val="32"/>
          <w:szCs w:val="32"/>
          <w:lang w:val="en" w:eastAsia="zh-CN"/>
        </w:rPr>
        <w:t>2022年及2023年</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统计</w:t>
      </w:r>
      <w:r>
        <w:rPr>
          <w:rFonts w:hint="eastAsia" w:ascii="仿宋_GB2312" w:hAnsi="仿宋_GB2312" w:eastAsia="仿宋_GB2312" w:cs="仿宋_GB2312"/>
          <w:sz w:val="32"/>
          <w:szCs w:val="32"/>
          <w:highlight w:val="none"/>
        </w:rPr>
        <w:t>报表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在统计联网直报平台下</w:t>
      </w:r>
      <w:r>
        <w:rPr>
          <w:rFonts w:hint="eastAsia" w:ascii="仿宋_GB2312" w:hAnsi="仿宋_GB2312" w:eastAsia="仿宋_GB2312" w:cs="仿宋_GB2312"/>
          <w:sz w:val="32"/>
          <w:szCs w:val="32"/>
          <w:highlight w:val="none"/>
          <w:lang w:eastAsia="zh-CN"/>
        </w:rPr>
        <w:t>载：</w:t>
      </w:r>
      <w:r>
        <w:rPr>
          <w:rFonts w:hint="eastAsia" w:ascii="仿宋_GB2312" w:hAnsi="仿宋_GB2312" w:eastAsia="仿宋_GB2312" w:cs="仿宋_GB2312"/>
          <w:color w:val="auto"/>
          <w:sz w:val="32"/>
          <w:szCs w:val="32"/>
          <w:highlight w:val="none"/>
        </w:rPr>
        <w:t>批发零售企</w:t>
      </w:r>
      <w:r>
        <w:rPr>
          <w:rFonts w:hint="eastAsia" w:ascii="仿宋_GB2312" w:hAnsi="仿宋_GB2312" w:eastAsia="仿宋_GB2312" w:cs="仿宋_GB2312"/>
          <w:color w:val="auto"/>
          <w:sz w:val="32"/>
          <w:szCs w:val="32"/>
          <w:highlight w:val="none"/>
          <w:lang w:eastAsia="zh-CN"/>
        </w:rPr>
        <w:t>业</w:t>
      </w:r>
      <w:r>
        <w:rPr>
          <w:rFonts w:hint="eastAsia" w:ascii="仿宋_GB2312" w:hAnsi="仿宋_GB2312" w:eastAsia="仿宋_GB2312" w:cs="仿宋_GB2312"/>
          <w:color w:val="auto"/>
          <w:sz w:val="32"/>
          <w:szCs w:val="32"/>
          <w:highlight w:val="none"/>
          <w:lang w:val="en-US" w:eastAsia="zh-CN"/>
        </w:rPr>
        <w:t>101-1、E103、</w:t>
      </w:r>
      <w:r>
        <w:rPr>
          <w:rFonts w:hint="eastAsia" w:ascii="仿宋_GB2312" w:hAnsi="仿宋_GB2312" w:eastAsia="仿宋_GB2312" w:cs="仿宋_GB2312"/>
          <w:color w:val="auto"/>
          <w:sz w:val="32"/>
          <w:szCs w:val="32"/>
          <w:highlight w:val="none"/>
        </w:rPr>
        <w:t>E</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04-1表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住宿餐饮企业</w:t>
      </w:r>
      <w:r>
        <w:rPr>
          <w:rFonts w:hint="eastAsia" w:ascii="仿宋_GB2312" w:hAnsi="仿宋_GB2312" w:eastAsia="仿宋_GB2312" w:cs="仿宋_GB2312"/>
          <w:color w:val="auto"/>
          <w:sz w:val="32"/>
          <w:szCs w:val="32"/>
          <w:highlight w:val="none"/>
          <w:lang w:val="en-US" w:eastAsia="zh-CN"/>
        </w:rPr>
        <w:t>101-1、S103、</w:t>
      </w:r>
      <w:r>
        <w:rPr>
          <w:rFonts w:hint="eastAsia" w:ascii="仿宋_GB2312" w:hAnsi="仿宋_GB2312" w:eastAsia="仿宋_GB2312" w:cs="仿宋_GB2312"/>
          <w:color w:val="auto"/>
          <w:sz w:val="32"/>
          <w:szCs w:val="32"/>
          <w:highlight w:val="none"/>
        </w:rPr>
        <w:t>S</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04-1表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服务业企业</w:t>
      </w:r>
      <w:r>
        <w:rPr>
          <w:rFonts w:hint="eastAsia" w:ascii="仿宋_GB2312" w:hAnsi="仿宋_GB2312" w:eastAsia="仿宋_GB2312" w:cs="仿宋_GB2312"/>
          <w:color w:val="auto"/>
          <w:sz w:val="32"/>
          <w:szCs w:val="32"/>
          <w:highlight w:val="none"/>
          <w:lang w:val="en-US" w:eastAsia="zh-CN"/>
        </w:rPr>
        <w:t>101-1、</w:t>
      </w:r>
      <w:r>
        <w:rPr>
          <w:rFonts w:hint="eastAsia" w:ascii="仿宋_GB2312" w:hAnsi="仿宋_GB2312" w:eastAsia="仿宋_GB2312" w:cs="仿宋_GB2312"/>
          <w:color w:val="auto"/>
          <w:sz w:val="32"/>
          <w:szCs w:val="32"/>
          <w:highlight w:val="none"/>
        </w:rPr>
        <w:t>F</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03表）</w:t>
      </w:r>
      <w:r>
        <w:rPr>
          <w:rFonts w:hint="eastAsia" w:ascii="仿宋_GB2312" w:hAnsi="仿宋_GB2312" w:eastAsia="仿宋_GB2312" w:cs="仿宋_GB2312"/>
          <w:sz w:val="32"/>
          <w:szCs w:val="32"/>
          <w:highlight w:val="none"/>
          <w:lang w:eastAsia="zh-CN"/>
        </w:rPr>
        <w:t>；</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）审核部门要求的其他材料</w:t>
      </w:r>
      <w:r>
        <w:rPr>
          <w:rFonts w:hint="eastAsia" w:ascii="仿宋_GB2312" w:hAnsi="仿宋_GB2312" w:eastAsia="仿宋_GB2312" w:cs="仿宋_GB2312"/>
          <w:sz w:val="32"/>
          <w:szCs w:val="32"/>
          <w:lang w:eastAsia="zh-CN"/>
        </w:rPr>
        <w:t>。</w:t>
      </w:r>
    </w:p>
    <w:p>
      <w:pPr>
        <w:pStyle w:val="10"/>
        <w:keepNext w:val="0"/>
        <w:keepLines w:val="0"/>
        <w:pageBreakBefore w:val="0"/>
        <w:widowControl/>
        <w:numPr>
          <w:ilvl w:val="0"/>
          <w:numId w:val="0"/>
        </w:numPr>
        <w:kinsoku/>
        <w:wordWrap/>
        <w:overflowPunct/>
        <w:topLinePunct w:val="0"/>
        <w:autoSpaceDE/>
        <w:autoSpaceDN/>
        <w:bidi w:val="0"/>
        <w:adjustRightInd w:val="0"/>
        <w:snapToGrid/>
        <w:spacing w:before="0" w:beforeAutospacing="0" w:after="0" w:afterAutospacing="0" w:line="560" w:lineRule="exact"/>
        <w:ind w:firstLine="642" w:firstLineChars="200"/>
        <w:jc w:val="both"/>
        <w:textAlignment w:val="auto"/>
        <w:outlineLvl w:val="1"/>
        <w:rPr>
          <w:rFonts w:hint="eastAsia" w:ascii="楷体_GB2312" w:hAnsi="楷体_GB2312" w:eastAsia="楷体_GB2312" w:cs="楷体_GB2312"/>
          <w:b/>
          <w:bCs/>
          <w:sz w:val="32"/>
          <w:szCs w:val="23"/>
          <w:lang w:val="en-US" w:eastAsia="zh-CN"/>
        </w:rPr>
      </w:pPr>
      <w:bookmarkStart w:id="61" w:name="_Toc250585817_WPSOffice_Level2"/>
      <w:r>
        <w:rPr>
          <w:rFonts w:hint="eastAsia" w:ascii="楷体_GB2312" w:hAnsi="楷体_GB2312" w:eastAsia="楷体_GB2312" w:cs="楷体_GB2312"/>
          <w:b/>
          <w:bCs/>
          <w:sz w:val="32"/>
          <w:szCs w:val="23"/>
          <w:lang w:val="en-US" w:eastAsia="zh-CN"/>
        </w:rPr>
        <w:t>（三）支持制造业企业设立销售公司申报指引</w:t>
      </w:r>
      <w:bookmarkEnd w:id="61"/>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1.政策原文</w:t>
      </w:r>
    </w:p>
    <w:tbl>
      <w:tblPr>
        <w:tblStyle w:val="14"/>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0" w:type="dxa"/>
          </w:tcPr>
          <w:p>
            <w:pPr>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color w:val="000000"/>
                <w:sz w:val="28"/>
                <w:szCs w:val="22"/>
              </w:rPr>
            </w:pPr>
            <w:bookmarkStart w:id="62" w:name="_Toc1629457995"/>
            <w:bookmarkStart w:id="63" w:name="_Toc296870656"/>
            <w:bookmarkStart w:id="64" w:name="_Toc96355992"/>
            <w:bookmarkStart w:id="65" w:name="_Toc7576985"/>
            <w:bookmarkStart w:id="66" w:name="_Toc2060158727"/>
            <w:bookmarkStart w:id="67" w:name="_Toc897775618"/>
            <w:r>
              <w:rPr>
                <w:rStyle w:val="21"/>
                <w:rFonts w:hint="eastAsia" w:ascii="仿宋_GB2312" w:hAnsi="仿宋_GB2312" w:eastAsia="仿宋_GB2312" w:cs="仿宋_GB2312"/>
                <w:b w:val="0"/>
                <w:bCs w:val="0"/>
                <w:color w:val="auto"/>
                <w:sz w:val="28"/>
                <w:szCs w:val="22"/>
                <w:highlight w:val="none"/>
              </w:rPr>
              <w:t>第</w:t>
            </w:r>
            <w:r>
              <w:rPr>
                <w:rStyle w:val="21"/>
                <w:rFonts w:hint="eastAsia" w:ascii="仿宋_GB2312" w:hAnsi="仿宋_GB2312" w:eastAsia="仿宋_GB2312" w:cs="仿宋_GB2312"/>
                <w:b w:val="0"/>
                <w:bCs w:val="0"/>
                <w:color w:val="auto"/>
                <w:sz w:val="28"/>
                <w:szCs w:val="22"/>
                <w:highlight w:val="none"/>
                <w:lang w:val="en-US" w:eastAsia="zh-CN"/>
              </w:rPr>
              <w:t>五</w:t>
            </w:r>
            <w:r>
              <w:rPr>
                <w:rStyle w:val="21"/>
                <w:rFonts w:hint="eastAsia" w:ascii="仿宋_GB2312" w:hAnsi="仿宋_GB2312" w:eastAsia="仿宋_GB2312" w:cs="仿宋_GB2312"/>
                <w:b w:val="0"/>
                <w:bCs w:val="0"/>
                <w:color w:val="auto"/>
                <w:sz w:val="28"/>
                <w:szCs w:val="22"/>
                <w:highlight w:val="none"/>
              </w:rPr>
              <w:t>条</w:t>
            </w:r>
            <w:r>
              <w:rPr>
                <w:rStyle w:val="21"/>
                <w:rFonts w:hint="eastAsia" w:ascii="仿宋_GB2312" w:hAnsi="仿宋_GB2312" w:eastAsia="仿宋_GB2312" w:cs="仿宋_GB2312"/>
                <w:color w:val="000000"/>
                <w:sz w:val="28"/>
                <w:szCs w:val="22"/>
              </w:rPr>
              <w:t xml:space="preserve"> </w:t>
            </w:r>
            <w:bookmarkStart w:id="68" w:name="_Toc486287687"/>
            <w:r>
              <w:rPr>
                <w:rStyle w:val="21"/>
                <w:rFonts w:hint="eastAsia" w:ascii="仿宋_GB2312" w:hAnsi="仿宋_GB2312" w:eastAsia="仿宋_GB2312" w:cs="仿宋_GB2312"/>
                <w:color w:val="000000"/>
                <w:sz w:val="28"/>
                <w:szCs w:val="22"/>
                <w:lang w:val="en"/>
              </w:rPr>
              <w:t xml:space="preserve"> </w:t>
            </w:r>
            <w:r>
              <w:rPr>
                <w:rStyle w:val="21"/>
                <w:rFonts w:hint="eastAsia" w:ascii="仿宋_GB2312" w:hAnsi="仿宋_GB2312" w:eastAsia="仿宋_GB2312" w:cs="仿宋_GB2312"/>
                <w:color w:val="000000"/>
                <w:sz w:val="28"/>
                <w:szCs w:val="22"/>
              </w:rPr>
              <w:t>支持</w:t>
            </w:r>
            <w:r>
              <w:rPr>
                <w:rStyle w:val="21"/>
                <w:rFonts w:hint="eastAsia" w:ascii="仿宋_GB2312" w:hAnsi="仿宋_GB2312" w:eastAsia="仿宋_GB2312" w:cs="仿宋_GB2312"/>
                <w:color w:val="000000"/>
                <w:sz w:val="28"/>
                <w:szCs w:val="22"/>
                <w:lang w:eastAsia="zh-CN"/>
              </w:rPr>
              <w:t>制造业</w:t>
            </w:r>
            <w:r>
              <w:rPr>
                <w:rStyle w:val="21"/>
                <w:rFonts w:hint="eastAsia" w:ascii="仿宋_GB2312" w:hAnsi="仿宋_GB2312" w:eastAsia="仿宋_GB2312" w:cs="仿宋_GB2312"/>
                <w:color w:val="000000"/>
                <w:sz w:val="28"/>
                <w:szCs w:val="22"/>
              </w:rPr>
              <w:t>企业</w:t>
            </w:r>
            <w:r>
              <w:rPr>
                <w:rStyle w:val="21"/>
                <w:rFonts w:hint="eastAsia" w:ascii="仿宋_GB2312" w:hAnsi="仿宋_GB2312" w:eastAsia="仿宋_GB2312" w:cs="仿宋_GB2312"/>
                <w:color w:val="000000"/>
                <w:sz w:val="28"/>
                <w:szCs w:val="22"/>
                <w:lang w:val="en-US" w:eastAsia="zh-CN"/>
              </w:rPr>
              <w:t>设立</w:t>
            </w:r>
            <w:bookmarkEnd w:id="62"/>
            <w:bookmarkEnd w:id="63"/>
            <w:bookmarkEnd w:id="64"/>
            <w:bookmarkEnd w:id="65"/>
            <w:bookmarkEnd w:id="66"/>
            <w:bookmarkEnd w:id="67"/>
            <w:r>
              <w:rPr>
                <w:rStyle w:val="21"/>
                <w:rFonts w:hint="eastAsia" w:ascii="仿宋_GB2312" w:hAnsi="仿宋_GB2312" w:eastAsia="仿宋_GB2312" w:cs="仿宋_GB2312"/>
                <w:color w:val="000000"/>
                <w:sz w:val="28"/>
                <w:szCs w:val="22"/>
                <w:lang w:val="en" w:eastAsia="zh-CN"/>
              </w:rPr>
              <w:t>销售公司</w:t>
            </w:r>
            <w:bookmarkEnd w:id="68"/>
          </w:p>
          <w:p>
            <w:pPr>
              <w:pageBreakBefore w:val="0"/>
              <w:widowControl w:val="0"/>
              <w:kinsoku/>
              <w:wordWrap/>
              <w:overflowPunct/>
              <w:topLinePunct w:val="0"/>
              <w:autoSpaceDE/>
              <w:autoSpaceDN/>
              <w:bidi w:val="0"/>
              <w:adjustRightInd/>
              <w:snapToGrid w:val="0"/>
              <w:spacing w:line="560" w:lineRule="exact"/>
              <w:ind w:firstLine="560" w:firstLineChars="200"/>
              <w:jc w:val="both"/>
              <w:textAlignment w:val="auto"/>
              <w:rPr>
                <w:rFonts w:hint="eastAsia" w:ascii="仿宋_GB2312" w:hAnsi="仿宋_GB2312" w:eastAsia="仿宋_GB2312" w:cs="仿宋_GB2312"/>
                <w:color w:val="000000"/>
                <w:sz w:val="28"/>
                <w:szCs w:val="22"/>
                <w:lang w:val="en-US" w:eastAsia="zh-CN"/>
              </w:rPr>
            </w:pPr>
            <w:r>
              <w:rPr>
                <w:rFonts w:hint="eastAsia" w:ascii="仿宋_GB2312" w:hAnsi="仿宋_GB2312" w:eastAsia="仿宋_GB2312" w:cs="仿宋_GB2312"/>
                <w:color w:val="000000"/>
                <w:sz w:val="28"/>
                <w:szCs w:val="22"/>
              </w:rPr>
              <w:t>鼓励</w:t>
            </w:r>
            <w:r>
              <w:rPr>
                <w:rFonts w:hint="eastAsia" w:ascii="仿宋_GB2312" w:hAnsi="仿宋_GB2312" w:eastAsia="仿宋_GB2312" w:cs="仿宋_GB2312"/>
                <w:color w:val="000000"/>
                <w:sz w:val="28"/>
                <w:szCs w:val="22"/>
                <w:lang w:eastAsia="zh-CN"/>
              </w:rPr>
              <w:t>制造业企业</w:t>
            </w:r>
            <w:r>
              <w:rPr>
                <w:rFonts w:hint="eastAsia" w:ascii="仿宋_GB2312" w:hAnsi="仿宋_GB2312" w:eastAsia="仿宋_GB2312" w:cs="仿宋_GB2312"/>
                <w:color w:val="000000"/>
                <w:sz w:val="28"/>
                <w:szCs w:val="22"/>
              </w:rPr>
              <w:t>成立</w:t>
            </w:r>
            <w:r>
              <w:rPr>
                <w:rFonts w:hint="eastAsia" w:ascii="仿宋_GB2312" w:hAnsi="仿宋_GB2312" w:eastAsia="仿宋_GB2312" w:cs="仿宋_GB2312"/>
                <w:color w:val="000000"/>
                <w:sz w:val="28"/>
                <w:szCs w:val="22"/>
                <w:lang w:eastAsia="zh-CN"/>
              </w:rPr>
              <w:t>专业化</w:t>
            </w:r>
            <w:r>
              <w:rPr>
                <w:rFonts w:hint="eastAsia" w:ascii="仿宋_GB2312" w:hAnsi="仿宋_GB2312" w:eastAsia="仿宋_GB2312" w:cs="仿宋_GB2312"/>
                <w:color w:val="000000"/>
                <w:sz w:val="28"/>
                <w:szCs w:val="22"/>
              </w:rPr>
              <w:t>公司对其产品进行销售。对</w:t>
            </w:r>
            <w:r>
              <w:rPr>
                <w:rFonts w:hint="eastAsia" w:ascii="仿宋_GB2312" w:hAnsi="仿宋_GB2312" w:eastAsia="仿宋_GB2312" w:cs="仿宋_GB2312"/>
                <w:color w:val="000000"/>
                <w:sz w:val="28"/>
                <w:szCs w:val="22"/>
                <w:lang w:eastAsia="zh-CN"/>
              </w:rPr>
              <w:t>制造业企业</w:t>
            </w:r>
            <w:r>
              <w:rPr>
                <w:rFonts w:hint="eastAsia" w:ascii="仿宋_GB2312" w:hAnsi="仿宋_GB2312" w:eastAsia="仿宋_GB2312" w:cs="仿宋_GB2312"/>
                <w:color w:val="000000"/>
                <w:sz w:val="28"/>
                <w:szCs w:val="22"/>
                <w:lang w:val="en-US" w:eastAsia="zh-CN"/>
              </w:rPr>
              <w:t>在合作区</w:t>
            </w:r>
            <w:r>
              <w:rPr>
                <w:rFonts w:hint="eastAsia" w:ascii="仿宋_GB2312" w:hAnsi="仿宋_GB2312" w:eastAsia="仿宋_GB2312" w:cs="仿宋_GB2312"/>
                <w:color w:val="000000"/>
                <w:sz w:val="28"/>
                <w:szCs w:val="22"/>
              </w:rPr>
              <w:t>设立</w:t>
            </w:r>
            <w:r>
              <w:rPr>
                <w:rFonts w:hint="eastAsia" w:ascii="仿宋_GB2312" w:hAnsi="仿宋_GB2312" w:eastAsia="仿宋_GB2312" w:cs="仿宋_GB2312"/>
                <w:color w:val="000000"/>
                <w:sz w:val="28"/>
                <w:szCs w:val="22"/>
                <w:lang w:val="en"/>
              </w:rPr>
              <w:t>的</w:t>
            </w:r>
            <w:r>
              <w:rPr>
                <w:rFonts w:hint="eastAsia" w:ascii="仿宋_GB2312" w:hAnsi="仿宋_GB2312" w:eastAsia="仿宋_GB2312" w:cs="仿宋_GB2312"/>
                <w:color w:val="000000"/>
                <w:sz w:val="28"/>
                <w:szCs w:val="22"/>
                <w:lang w:eastAsia="zh-CN"/>
              </w:rPr>
              <w:t>且</w:t>
            </w:r>
            <w:r>
              <w:rPr>
                <w:rFonts w:hint="eastAsia" w:ascii="仿宋_GB2312" w:hAnsi="仿宋_GB2312" w:eastAsia="仿宋_GB2312" w:cs="仿宋_GB2312"/>
                <w:color w:val="000000"/>
                <w:sz w:val="28"/>
                <w:szCs w:val="22"/>
                <w:lang w:val="en-US" w:eastAsia="zh-CN"/>
              </w:rPr>
              <w:t>成功纳统的</w:t>
            </w:r>
            <w:r>
              <w:rPr>
                <w:rFonts w:hint="eastAsia" w:ascii="仿宋_GB2312" w:hAnsi="仿宋_GB2312" w:eastAsia="仿宋_GB2312" w:cs="仿宋_GB2312"/>
                <w:color w:val="000000"/>
                <w:sz w:val="28"/>
                <w:szCs w:val="22"/>
                <w:lang w:val="en" w:eastAsia="zh-CN"/>
              </w:rPr>
              <w:t>销售公司</w:t>
            </w:r>
            <w:r>
              <w:rPr>
                <w:rFonts w:hint="eastAsia" w:ascii="仿宋_GB2312" w:hAnsi="仿宋_GB2312" w:eastAsia="仿宋_GB2312" w:cs="仿宋_GB2312"/>
                <w:color w:val="000000"/>
                <w:sz w:val="28"/>
                <w:szCs w:val="22"/>
                <w:highlight w:val="none"/>
              </w:rPr>
              <w:t>（</w:t>
            </w:r>
            <w:r>
              <w:rPr>
                <w:rFonts w:hint="eastAsia" w:ascii="仿宋_GB2312" w:hAnsi="仿宋_GB2312" w:eastAsia="仿宋_GB2312" w:cs="仿宋_GB2312"/>
                <w:color w:val="000000"/>
                <w:sz w:val="28"/>
                <w:szCs w:val="22"/>
                <w:highlight w:val="none"/>
                <w:lang w:val="en"/>
              </w:rPr>
              <w:t>属</w:t>
            </w:r>
            <w:r>
              <w:rPr>
                <w:rFonts w:hint="eastAsia" w:ascii="仿宋_GB2312" w:hAnsi="仿宋_GB2312" w:eastAsia="仿宋_GB2312" w:cs="仿宋_GB2312"/>
                <w:color w:val="000000"/>
                <w:sz w:val="28"/>
                <w:szCs w:val="22"/>
                <w:highlight w:val="none"/>
              </w:rPr>
              <w:t>批发</w:t>
            </w:r>
            <w:r>
              <w:rPr>
                <w:rFonts w:hint="eastAsia" w:ascii="仿宋_GB2312" w:hAnsi="仿宋_GB2312" w:eastAsia="仿宋_GB2312" w:cs="仿宋_GB2312"/>
                <w:color w:val="000000"/>
                <w:sz w:val="28"/>
                <w:szCs w:val="22"/>
                <w:highlight w:val="none"/>
                <w:lang w:eastAsia="zh-CN"/>
              </w:rPr>
              <w:t>业、</w:t>
            </w:r>
            <w:r>
              <w:rPr>
                <w:rFonts w:hint="eastAsia" w:ascii="仿宋_GB2312" w:hAnsi="仿宋_GB2312" w:eastAsia="仿宋_GB2312" w:cs="仿宋_GB2312"/>
                <w:color w:val="000000"/>
                <w:sz w:val="28"/>
                <w:szCs w:val="22"/>
                <w:highlight w:val="none"/>
              </w:rPr>
              <w:t>零售</w:t>
            </w:r>
            <w:r>
              <w:rPr>
                <w:rFonts w:hint="eastAsia" w:ascii="仿宋_GB2312" w:hAnsi="仿宋_GB2312" w:eastAsia="仿宋_GB2312" w:cs="仿宋_GB2312"/>
                <w:color w:val="000000"/>
                <w:sz w:val="28"/>
                <w:szCs w:val="22"/>
                <w:highlight w:val="none"/>
                <w:lang w:eastAsia="zh-CN"/>
              </w:rPr>
              <w:t>业企业</w:t>
            </w:r>
            <w:r>
              <w:rPr>
                <w:rFonts w:hint="eastAsia" w:ascii="仿宋_GB2312" w:hAnsi="仿宋_GB2312" w:eastAsia="仿宋_GB2312" w:cs="仿宋_GB2312"/>
                <w:color w:val="000000"/>
                <w:sz w:val="28"/>
                <w:szCs w:val="22"/>
                <w:highlight w:val="none"/>
              </w:rPr>
              <w:t>）</w:t>
            </w:r>
            <w:r>
              <w:rPr>
                <w:rFonts w:hint="eastAsia" w:ascii="仿宋_GB2312" w:hAnsi="仿宋_GB2312" w:eastAsia="仿宋_GB2312" w:cs="仿宋_GB2312"/>
                <w:color w:val="000000"/>
                <w:sz w:val="28"/>
                <w:szCs w:val="22"/>
                <w:highlight w:val="none"/>
                <w:lang w:eastAsia="zh-CN"/>
              </w:rPr>
              <w:t>，</w:t>
            </w:r>
            <w:r>
              <w:rPr>
                <w:rFonts w:hint="eastAsia" w:ascii="仿宋_GB2312" w:hAnsi="仿宋_GB2312" w:eastAsia="仿宋_GB2312" w:cs="仿宋_GB2312"/>
                <w:color w:val="000000"/>
                <w:sz w:val="28"/>
                <w:szCs w:val="22"/>
                <w:highlight w:val="none"/>
                <w:lang w:val="en-US" w:eastAsia="zh-CN"/>
              </w:rPr>
              <w:t>按其上年度销售额的2‰</w:t>
            </w:r>
            <w:r>
              <w:rPr>
                <w:rFonts w:hint="eastAsia" w:ascii="仿宋_GB2312" w:hAnsi="仿宋_GB2312" w:eastAsia="仿宋_GB2312" w:cs="仿宋_GB2312"/>
                <w:color w:val="000000"/>
                <w:sz w:val="28"/>
                <w:szCs w:val="22"/>
                <w:highlight w:val="none"/>
                <w:lang w:val="en" w:eastAsia="zh-CN"/>
              </w:rPr>
              <w:t>给予</w:t>
            </w:r>
            <w:r>
              <w:rPr>
                <w:rFonts w:hint="eastAsia" w:ascii="仿宋_GB2312" w:hAnsi="仿宋_GB2312" w:eastAsia="仿宋_GB2312" w:cs="仿宋_GB2312"/>
                <w:color w:val="000000"/>
                <w:sz w:val="28"/>
                <w:szCs w:val="22"/>
                <w:lang w:val="en" w:eastAsia="zh-CN"/>
              </w:rPr>
              <w:t>不超过</w:t>
            </w:r>
            <w:r>
              <w:rPr>
                <w:rFonts w:hint="eastAsia" w:ascii="仿宋_GB2312" w:hAnsi="仿宋_GB2312" w:eastAsia="仿宋_GB2312" w:cs="仿宋_GB2312"/>
                <w:color w:val="000000"/>
                <w:sz w:val="28"/>
                <w:szCs w:val="22"/>
                <w:lang w:val="en-US" w:eastAsia="zh-CN"/>
              </w:rPr>
              <w:t>50万元一次性奖励。</w:t>
            </w:r>
          </w:p>
          <w:p>
            <w:pPr>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21"/>
                <w:lang w:val="en-US" w:eastAsia="zh-CN"/>
              </w:rPr>
              <w:t>本条措施可与第二章第三条“</w:t>
            </w:r>
            <w:r>
              <w:rPr>
                <w:rFonts w:hint="eastAsia" w:ascii="仿宋_GB2312" w:hAnsi="仿宋_GB2312" w:eastAsia="仿宋_GB2312" w:cs="仿宋_GB2312"/>
                <w:color w:val="000000"/>
                <w:sz w:val="28"/>
                <w:szCs w:val="22"/>
              </w:rPr>
              <w:t>支持</w:t>
            </w:r>
            <w:r>
              <w:rPr>
                <w:rFonts w:hint="eastAsia" w:ascii="仿宋_GB2312" w:hAnsi="仿宋_GB2312" w:eastAsia="仿宋_GB2312" w:cs="仿宋_GB2312"/>
                <w:color w:val="000000"/>
                <w:sz w:val="28"/>
                <w:szCs w:val="22"/>
                <w:lang w:eastAsia="zh-CN"/>
              </w:rPr>
              <w:t>企业升规纳统</w:t>
            </w:r>
            <w:r>
              <w:rPr>
                <w:rFonts w:hint="eastAsia" w:ascii="仿宋_GB2312" w:hAnsi="仿宋_GB2312" w:eastAsia="仿宋_GB2312" w:cs="仿宋_GB2312"/>
                <w:color w:val="000000"/>
                <w:sz w:val="28"/>
                <w:szCs w:val="21"/>
                <w:lang w:val="en-US" w:eastAsia="zh-CN"/>
              </w:rPr>
              <w:t>”、第二章第四条“</w:t>
            </w:r>
            <w:r>
              <w:rPr>
                <w:rFonts w:hint="eastAsia" w:ascii="仿宋_GB2312" w:hAnsi="仿宋_GB2312" w:eastAsia="仿宋_GB2312" w:cs="仿宋_GB2312"/>
                <w:color w:val="000000"/>
                <w:sz w:val="28"/>
                <w:szCs w:val="22"/>
                <w:lang w:val="en"/>
              </w:rPr>
              <w:t>支持</w:t>
            </w:r>
            <w:r>
              <w:rPr>
                <w:rFonts w:hint="eastAsia" w:ascii="仿宋_GB2312" w:hAnsi="仿宋_GB2312" w:eastAsia="仿宋_GB2312" w:cs="仿宋_GB2312"/>
                <w:color w:val="000000"/>
                <w:sz w:val="28"/>
                <w:szCs w:val="22"/>
              </w:rPr>
              <w:t>企业发展壮大</w:t>
            </w:r>
            <w:r>
              <w:rPr>
                <w:rFonts w:hint="eastAsia" w:ascii="仿宋_GB2312" w:hAnsi="仿宋_GB2312" w:eastAsia="仿宋_GB2312" w:cs="仿宋_GB2312"/>
                <w:color w:val="000000"/>
                <w:sz w:val="28"/>
                <w:szCs w:val="21"/>
                <w:lang w:val="en-US" w:eastAsia="zh-CN"/>
              </w:rPr>
              <w:t>”奖励叠加享受。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2.政策说明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kern w:val="0"/>
          <w:sz w:val="32"/>
          <w:szCs w:val="32"/>
          <w:lang w:val="en-US" w:eastAsia="zh-CN" w:bidi="ar-SA"/>
        </w:rPr>
        <w:t>（1）</w:t>
      </w:r>
      <w:r>
        <w:rPr>
          <w:rFonts w:hint="eastAsia" w:ascii="仿宋_GB2312" w:hAnsi="仿宋_GB2312" w:eastAsia="仿宋_GB2312" w:cs="仿宋_GB2312"/>
          <w:kern w:val="0"/>
          <w:sz w:val="32"/>
          <w:szCs w:val="32"/>
          <w:highlight w:val="none"/>
          <w:lang w:val="en-US" w:eastAsia="zh-CN" w:bidi="ar-SA"/>
        </w:rPr>
        <w:t>本条政策申报主体为2023年在合作区设立的且成功纳入合作区</w:t>
      </w:r>
      <w:r>
        <w:rPr>
          <w:rFonts w:hint="eastAsia" w:ascii="仿宋_GB2312" w:hAnsi="仿宋_GB2312" w:eastAsia="仿宋_GB2312" w:cs="仿宋_GB2312"/>
          <w:kern w:val="0"/>
          <w:sz w:val="32"/>
          <w:szCs w:val="32"/>
          <w:highlight w:val="none"/>
          <w:lang w:val="en-US" w:eastAsia="zh-CN"/>
        </w:rPr>
        <w:t>“四上”统计库的</w:t>
      </w:r>
      <w:r>
        <w:rPr>
          <w:rFonts w:hint="eastAsia" w:ascii="仿宋_GB2312" w:hAnsi="仿宋_GB2312" w:eastAsia="仿宋_GB2312" w:cs="仿宋_GB2312"/>
          <w:kern w:val="0"/>
          <w:sz w:val="32"/>
          <w:szCs w:val="32"/>
          <w:highlight w:val="none"/>
          <w:lang w:val="en-US" w:eastAsia="zh-CN" w:bidi="ar-SA"/>
        </w:rPr>
        <w:t>销售公司</w:t>
      </w:r>
      <w:r>
        <w:rPr>
          <w:rFonts w:hint="eastAsia" w:ascii="仿宋_GB2312" w:hAnsi="仿宋_GB2312" w:eastAsia="仿宋_GB2312" w:cs="仿宋_GB2312"/>
          <w:kern w:val="0"/>
          <w:sz w:val="32"/>
          <w:szCs w:val="32"/>
          <w:highlight w:val="none"/>
          <w:lang w:val="en-US" w:eastAsia="zh-CN"/>
        </w:rPr>
        <w:t>（含区外迁入）</w:t>
      </w:r>
      <w:r>
        <w:rPr>
          <w:rFonts w:hint="eastAsia" w:ascii="仿宋_GB2312" w:hAnsi="仿宋_GB2312" w:eastAsia="仿宋_GB2312" w:cs="仿宋_GB2312"/>
          <w:kern w:val="0"/>
          <w:sz w:val="32"/>
          <w:szCs w:val="32"/>
          <w:highlight w:val="none"/>
          <w:lang w:val="en-US" w:eastAsia="zh-CN" w:bidi="ar-SA"/>
        </w:rPr>
        <w:t>，</w:t>
      </w:r>
      <w:r>
        <w:rPr>
          <w:rFonts w:hint="eastAsia" w:ascii="仿宋_GB2312" w:hAnsi="仿宋_GB2312" w:eastAsia="仿宋_GB2312" w:cs="仿宋_GB2312"/>
          <w:b w:val="0"/>
          <w:bCs w:val="0"/>
          <w:kern w:val="0"/>
          <w:sz w:val="32"/>
          <w:szCs w:val="32"/>
          <w:highlight w:val="none"/>
          <w:lang w:val="en-US" w:eastAsia="zh-CN" w:bidi="ar-SA"/>
        </w:rPr>
        <w:t>（</w:t>
      </w:r>
      <w:r>
        <w:rPr>
          <w:rFonts w:hint="eastAsia" w:ascii="仿宋_GB2312" w:hAnsi="仿宋_GB2312" w:eastAsia="仿宋_GB2312" w:cs="仿宋_GB2312"/>
          <w:b w:val="0"/>
          <w:bCs w:val="0"/>
          <w:sz w:val="32"/>
          <w:szCs w:val="32"/>
          <w:lang w:val="en" w:eastAsia="zh-CN"/>
        </w:rPr>
        <w:t>该销售公司按照《国民经济行业分类》（</w:t>
      </w:r>
      <w:r>
        <w:rPr>
          <w:rFonts w:hint="eastAsia" w:ascii="仿宋_GB2312" w:hAnsi="仿宋_GB2312" w:eastAsia="仿宋_GB2312" w:cs="仿宋_GB2312"/>
          <w:b w:val="0"/>
          <w:bCs w:val="0"/>
          <w:sz w:val="32"/>
          <w:szCs w:val="32"/>
          <w:lang w:val="en-US" w:eastAsia="zh-CN"/>
        </w:rPr>
        <w:t>GB/T 4754-2017</w:t>
      </w:r>
      <w:r>
        <w:rPr>
          <w:rFonts w:hint="eastAsia" w:ascii="仿宋_GB2312" w:hAnsi="仿宋_GB2312" w:eastAsia="仿宋_GB2312" w:cs="仿宋_GB2312"/>
          <w:b w:val="0"/>
          <w:bCs w:val="0"/>
          <w:sz w:val="32"/>
          <w:szCs w:val="32"/>
          <w:lang w:val="en" w:eastAsia="zh-CN"/>
        </w:rPr>
        <w:t>）应属于“批发业（</w:t>
      </w:r>
      <w:r>
        <w:rPr>
          <w:rFonts w:hint="eastAsia" w:ascii="仿宋_GB2312" w:hAnsi="仿宋_GB2312" w:eastAsia="仿宋_GB2312" w:cs="仿宋_GB2312"/>
          <w:b w:val="0"/>
          <w:bCs w:val="0"/>
          <w:sz w:val="32"/>
          <w:szCs w:val="32"/>
          <w:lang w:val="en-US" w:eastAsia="zh-CN"/>
        </w:rPr>
        <w:t>F51</w:t>
      </w:r>
      <w:r>
        <w:rPr>
          <w:rFonts w:hint="eastAsia" w:ascii="仿宋_GB2312" w:hAnsi="仿宋_GB2312" w:eastAsia="仿宋_GB2312" w:cs="仿宋_GB2312"/>
          <w:b w:val="0"/>
          <w:bCs w:val="0"/>
          <w:sz w:val="32"/>
          <w:szCs w:val="32"/>
          <w:lang w:val="en" w:eastAsia="zh-CN"/>
        </w:rPr>
        <w:t>）或零售业（</w:t>
      </w:r>
      <w:r>
        <w:rPr>
          <w:rFonts w:hint="eastAsia" w:ascii="仿宋_GB2312" w:hAnsi="仿宋_GB2312" w:eastAsia="仿宋_GB2312" w:cs="仿宋_GB2312"/>
          <w:b w:val="0"/>
          <w:bCs w:val="0"/>
          <w:sz w:val="32"/>
          <w:szCs w:val="32"/>
          <w:lang w:val="en-US" w:eastAsia="zh-CN"/>
        </w:rPr>
        <w:t>F52</w:t>
      </w:r>
      <w:r>
        <w:rPr>
          <w:rFonts w:hint="eastAsia"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按其2023年销售额的2‰</w:t>
      </w:r>
      <w:r>
        <w:rPr>
          <w:rFonts w:hint="eastAsia" w:ascii="仿宋_GB2312" w:hAnsi="仿宋_GB2312" w:eastAsia="仿宋_GB2312" w:cs="仿宋_GB2312"/>
          <w:kern w:val="0"/>
          <w:sz w:val="32"/>
          <w:szCs w:val="32"/>
          <w:lang w:val="en" w:eastAsia="zh-CN" w:bidi="ar-SA"/>
        </w:rPr>
        <w:t>给予</w:t>
      </w:r>
      <w:r>
        <w:rPr>
          <w:rFonts w:hint="eastAsia" w:ascii="仿宋_GB2312" w:hAnsi="仿宋_GB2312" w:eastAsia="仿宋_GB2312" w:cs="仿宋_GB2312"/>
          <w:kern w:val="0"/>
          <w:sz w:val="32"/>
          <w:szCs w:val="32"/>
          <w:lang w:val="en-US" w:eastAsia="zh-CN" w:bidi="ar-SA"/>
        </w:rPr>
        <w:t>一次性奖励，最高</w:t>
      </w:r>
      <w:r>
        <w:rPr>
          <w:rFonts w:hint="eastAsia" w:ascii="仿宋_GB2312" w:hAnsi="仿宋_GB2312" w:eastAsia="仿宋_GB2312" w:cs="仿宋_GB2312"/>
          <w:kern w:val="0"/>
          <w:sz w:val="32"/>
          <w:szCs w:val="32"/>
          <w:lang w:val="en" w:eastAsia="zh-CN" w:bidi="ar-SA"/>
        </w:rPr>
        <w:t>不超过</w:t>
      </w:r>
      <w:r>
        <w:rPr>
          <w:rFonts w:hint="eastAsia" w:ascii="仿宋_GB2312" w:hAnsi="仿宋_GB2312" w:eastAsia="仿宋_GB2312" w:cs="仿宋_GB2312"/>
          <w:kern w:val="0"/>
          <w:sz w:val="32"/>
          <w:szCs w:val="32"/>
          <w:lang w:val="en-US" w:eastAsia="zh-CN" w:bidi="ar-SA"/>
        </w:rPr>
        <w:t>50万元</w:t>
      </w:r>
      <w:r>
        <w:rPr>
          <w:rFonts w:hint="eastAsia" w:ascii="仿宋_GB2312" w:hAnsi="仿宋_GB2312" w:eastAsia="仿宋_GB2312" w:cs="仿宋_GB2312"/>
          <w:color w:val="auto"/>
          <w:kern w:val="0"/>
          <w:sz w:val="32"/>
          <w:szCs w:val="32"/>
          <w:lang w:eastAsia="zh-CN"/>
        </w:rPr>
        <w:t>。</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color w:val="auto"/>
          <w:sz w:val="32"/>
          <w:szCs w:val="32"/>
          <w:lang w:val="en-US" w:eastAsia="zh-CN"/>
        </w:rPr>
        <w:t>申报主体的母公司或实际控股股东（持股不低于 50%的控股股东）为制造业企业，</w:t>
      </w:r>
      <w:r>
        <w:rPr>
          <w:rFonts w:hint="eastAsia" w:ascii="仿宋_GB2312" w:hAnsi="仿宋_GB2312" w:eastAsia="仿宋_GB2312" w:cs="仿宋_GB2312"/>
          <w:strike w:val="0"/>
          <w:dstrike w:val="0"/>
          <w:color w:val="auto"/>
          <w:sz w:val="32"/>
          <w:szCs w:val="32"/>
          <w:lang w:val="en-US" w:eastAsia="zh-CN"/>
        </w:rPr>
        <w:t>按照《国民经济行业分类》（GB/T 4754—2017）属于“制造业（C）”</w:t>
      </w:r>
      <w:r>
        <w:rPr>
          <w:rFonts w:hint="eastAsia" w:ascii="仿宋_GB2312" w:hAnsi="仿宋_GB2312" w:eastAsia="仿宋_GB2312" w:cs="仿宋_GB2312"/>
          <w:color w:val="auto"/>
          <w:kern w:val="0"/>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申报材料</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支持商贸服务业高质量发展若干措施申报表（</w:t>
      </w:r>
      <w:r>
        <w:rPr>
          <w:rFonts w:hint="eastAsia"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rPr>
        <w:t>）；</w:t>
      </w:r>
    </w:p>
    <w:p>
      <w:pPr>
        <w:pageBreakBefore w:val="0"/>
        <w:tabs>
          <w:tab w:val="left" w:pos="1432"/>
        </w:tabs>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营业执照复印件（三证合一新版营业执照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未换领新版营业执照的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提交旧版营业执照、组织机构代码证、税务登记证）;</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法定代表人身份证复印件（法定代表人签字），或法人委托书原件及代理人身</w:t>
      </w:r>
      <w:r>
        <w:rPr>
          <w:rFonts w:hint="eastAsia" w:ascii="仿宋_GB2312" w:hAnsi="仿宋_GB2312" w:eastAsia="仿宋_GB2312" w:cs="仿宋_GB2312"/>
          <w:b w:val="0"/>
          <w:bCs w:val="0"/>
          <w:sz w:val="32"/>
          <w:szCs w:val="32"/>
        </w:rPr>
        <w:t>份证复印件（代理人签字）；</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税务主管部门出具</w:t>
      </w:r>
      <w:r>
        <w:rPr>
          <w:rFonts w:hint="eastAsia" w:ascii="仿宋_GB2312" w:hAnsi="仿宋_GB2312" w:eastAsia="仿宋_GB2312" w:cs="仿宋_GB2312"/>
          <w:b w:val="0"/>
          <w:bCs w:val="0"/>
          <w:color w:val="000023"/>
          <w:sz w:val="32"/>
          <w:szCs w:val="32"/>
        </w:rPr>
        <w:t>的</w:t>
      </w:r>
      <w:r>
        <w:rPr>
          <w:rFonts w:hint="eastAsia" w:ascii="仿宋_GB2312" w:hAnsi="仿宋_GB2312" w:eastAsia="仿宋_GB2312" w:cs="仿宋_GB2312"/>
          <w:b w:val="0"/>
          <w:bCs w:val="0"/>
          <w:color w:val="000023"/>
          <w:sz w:val="32"/>
          <w:szCs w:val="32"/>
          <w:lang w:val="en-US" w:eastAsia="zh-CN"/>
        </w:rPr>
        <w:t>2023年</w:t>
      </w:r>
      <w:r>
        <w:rPr>
          <w:rFonts w:hint="eastAsia" w:ascii="仿宋_GB2312" w:hAnsi="仿宋_GB2312" w:eastAsia="仿宋_GB2312" w:cs="仿宋_GB2312"/>
          <w:b w:val="0"/>
          <w:bCs w:val="0"/>
          <w:sz w:val="32"/>
          <w:szCs w:val="32"/>
          <w:lang w:eastAsia="zh-CN"/>
        </w:rPr>
        <w:t>的年度</w:t>
      </w:r>
      <w:r>
        <w:rPr>
          <w:rFonts w:hint="eastAsia" w:ascii="仿宋_GB2312" w:hAnsi="仿宋_GB2312" w:eastAsia="仿宋_GB2312" w:cs="仿宋_GB2312"/>
          <w:b w:val="0"/>
          <w:bCs w:val="0"/>
          <w:sz w:val="32"/>
          <w:szCs w:val="32"/>
        </w:rPr>
        <w:t>纳税证明；</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企业信用信息资料（深圳信用网打印完整版信用报告）</w:t>
      </w:r>
      <w:r>
        <w:rPr>
          <w:rFonts w:hint="eastAsia" w:ascii="仿宋_GB2312" w:hAnsi="仿宋_GB2312" w:eastAsia="仿宋_GB2312" w:cs="仿宋_GB2312"/>
          <w:b w:val="0"/>
          <w:bCs w:val="0"/>
          <w:sz w:val="32"/>
          <w:szCs w:val="32"/>
          <w:lang w:eastAsia="zh-CN"/>
        </w:rPr>
        <w:t>；</w:t>
      </w:r>
    </w:p>
    <w:p>
      <w:pPr>
        <w:pStyle w:val="10"/>
        <w:keepNext w:val="0"/>
        <w:keepLines w:val="0"/>
        <w:pageBreakBefore w:val="0"/>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rPr>
        <w:t>6</w:t>
      </w:r>
      <w:r>
        <w:rPr>
          <w:rFonts w:hint="eastAsia" w:ascii="仿宋_GB2312" w:hAnsi="仿宋_GB2312" w:eastAsia="仿宋_GB2312" w:cs="仿宋_GB2312"/>
          <w:b w:val="0"/>
          <w:bCs w:val="0"/>
          <w:sz w:val="32"/>
          <w:szCs w:val="32"/>
        </w:rPr>
        <w:t>）向统计部门报送的</w:t>
      </w:r>
      <w:r>
        <w:rPr>
          <w:rFonts w:hint="eastAsia" w:ascii="仿宋_GB2312" w:hAnsi="仿宋_GB2312" w:eastAsia="仿宋_GB2312" w:cs="仿宋_GB2312"/>
          <w:b w:val="0"/>
          <w:bCs w:val="0"/>
          <w:color w:val="000023"/>
          <w:sz w:val="32"/>
          <w:szCs w:val="32"/>
          <w:lang w:val="en-US" w:eastAsia="zh-CN"/>
        </w:rPr>
        <w:t>2023年</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年度</w:t>
      </w:r>
      <w:r>
        <w:rPr>
          <w:rFonts w:hint="eastAsia" w:ascii="仿宋_GB2312" w:hAnsi="仿宋_GB2312" w:eastAsia="仿宋_GB2312" w:cs="仿宋_GB2312"/>
          <w:b w:val="0"/>
          <w:bCs w:val="0"/>
          <w:sz w:val="32"/>
          <w:szCs w:val="32"/>
          <w:lang w:eastAsia="zh-CN"/>
        </w:rPr>
        <w:t>统</w:t>
      </w:r>
      <w:r>
        <w:rPr>
          <w:rFonts w:hint="eastAsia" w:ascii="仿宋_GB2312" w:hAnsi="仿宋_GB2312" w:eastAsia="仿宋_GB2312" w:cs="仿宋_GB2312"/>
          <w:sz w:val="32"/>
          <w:szCs w:val="32"/>
          <w:lang w:eastAsia="zh-CN"/>
        </w:rPr>
        <w:t>计</w:t>
      </w:r>
      <w:r>
        <w:rPr>
          <w:rFonts w:hint="eastAsia" w:ascii="仿宋_GB2312" w:hAnsi="仿宋_GB2312" w:eastAsia="仿宋_GB2312" w:cs="仿宋_GB2312"/>
          <w:sz w:val="32"/>
          <w:szCs w:val="32"/>
        </w:rPr>
        <w:t>报表</w:t>
      </w:r>
      <w:r>
        <w:rPr>
          <w:rFonts w:hint="eastAsia" w:ascii="仿宋_GB2312" w:hAnsi="仿宋_GB2312" w:eastAsia="仿宋_GB2312" w:cs="仿宋_GB2312"/>
          <w:sz w:val="32"/>
          <w:szCs w:val="32"/>
          <w:lang w:eastAsia="zh-CN"/>
        </w:rPr>
        <w:t>；</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在统计联网直报平台下载：</w:t>
      </w:r>
      <w:r>
        <w:rPr>
          <w:rFonts w:hint="eastAsia" w:ascii="仿宋_GB2312" w:hAnsi="仿宋_GB2312" w:eastAsia="仿宋_GB2312" w:cs="仿宋_GB2312"/>
          <w:sz w:val="32"/>
          <w:szCs w:val="32"/>
          <w:highlight w:val="none"/>
          <w:lang w:val="en-US" w:eastAsia="zh-CN"/>
        </w:rPr>
        <w:t>101-1、E103、</w:t>
      </w:r>
      <w:r>
        <w:rPr>
          <w:rFonts w:hint="eastAsia" w:ascii="仿宋_GB2312" w:hAnsi="仿宋_GB2312" w:eastAsia="仿宋_GB2312" w:cs="仿宋_GB2312"/>
          <w:sz w:val="32"/>
          <w:szCs w:val="32"/>
          <w:highlight w:val="none"/>
        </w:rPr>
        <w:t>E</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04-1表）</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）纳统证明材料：</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lang w:val="en-US" w:eastAsia="zh-CN"/>
        </w:rPr>
        <w:t>国家统计局统计联网直报平台上下载的财务状况表，其中，月度纳统企业下载纳统后第一次填报的203表（PDF带水印版），年度纳统企业下载纳统后第一次填报的103表（PDF带水印版）；</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②统计系统中选择第一次填报的前一期时间进行查询后的截图（加盖企业公章或财务专用章），以证明前一期无数据，用于确定企业的纳统时间；</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highlight w:val="none"/>
          <w:lang w:val="en-US" w:eastAsia="zh-CN" w:bidi="ar-SA"/>
        </w:rPr>
        <w:t>制造业企业所属行业证明材料：</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bidi="ar-SA"/>
        </w:rPr>
        <w:t>①若制造业企业已纳统，提供其</w:t>
      </w:r>
      <w:r>
        <w:rPr>
          <w:rFonts w:hint="eastAsia" w:ascii="仿宋_GB2312" w:hAnsi="仿宋_GB2312" w:eastAsia="仿宋_GB2312" w:cs="仿宋_GB2312"/>
          <w:sz w:val="32"/>
          <w:szCs w:val="32"/>
          <w:highlight w:val="none"/>
          <w:lang w:eastAsia="zh-CN"/>
        </w:rPr>
        <w:t>统计联网直报平台上下载的调查单位基本情况表</w:t>
      </w:r>
      <w:r>
        <w:rPr>
          <w:rFonts w:hint="eastAsia" w:ascii="仿宋_GB2312" w:hAnsi="仿宋_GB2312" w:eastAsia="仿宋_GB2312" w:cs="仿宋_GB2312"/>
          <w:sz w:val="32"/>
          <w:szCs w:val="32"/>
          <w:highlight w:val="none"/>
          <w:lang w:val="en-US" w:eastAsia="zh-CN"/>
        </w:rPr>
        <w:t>101表（PDF带水印版）；</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kern w:val="0"/>
          <w:sz w:val="32"/>
          <w:szCs w:val="32"/>
          <w:highlight w:val="none"/>
          <w:lang w:val="en-US" w:eastAsia="zh-CN" w:bidi="ar-SA"/>
        </w:rPr>
        <w:t>若制造业企业未纳统，提供其国家税务总局深圳市税务局平台上纳税基本信息查询截图（含行业分类信息，</w:t>
      </w:r>
      <w:r>
        <w:rPr>
          <w:rFonts w:hint="eastAsia" w:ascii="仿宋_GB2312" w:hAnsi="仿宋_GB2312" w:eastAsia="仿宋_GB2312" w:cs="仿宋_GB2312"/>
          <w:b w:val="0"/>
          <w:bCs w:val="0"/>
          <w:strike w:val="0"/>
          <w:dstrike w:val="0"/>
          <w:color w:val="auto"/>
          <w:kern w:val="0"/>
          <w:sz w:val="32"/>
          <w:szCs w:val="32"/>
          <w:highlight w:val="none"/>
          <w:lang w:val="en-US" w:eastAsia="zh-CN" w:bidi="ar-SA"/>
        </w:rPr>
        <w:t>加盖企业公章或财务专用章</w:t>
      </w:r>
      <w:r>
        <w:rPr>
          <w:rFonts w:hint="eastAsia" w:ascii="仿宋_GB2312" w:hAnsi="仿宋_GB2312" w:eastAsia="仿宋_GB2312" w:cs="仿宋_GB2312"/>
          <w:b w:val="0"/>
          <w:bCs w:val="0"/>
          <w:kern w:val="0"/>
          <w:sz w:val="32"/>
          <w:szCs w:val="32"/>
          <w:highlight w:val="none"/>
          <w:lang w:val="en-US" w:eastAsia="zh-CN" w:bidi="ar-SA"/>
        </w:rPr>
        <w:t>）</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（9）制造业企业与销售公司关系证明材料：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汉仪书宋二S" w:hAnsi="汉仪书宋二S" w:eastAsia="汉仪书宋二S" w:cs="汉仪书宋二S"/>
          <w:kern w:val="0"/>
          <w:sz w:val="32"/>
          <w:szCs w:val="32"/>
          <w:lang w:val="en-US" w:eastAsia="zh-CN" w:bidi="ar-SA"/>
        </w:rPr>
        <w:t>①</w:t>
      </w:r>
      <w:r>
        <w:rPr>
          <w:rFonts w:hint="eastAsia" w:ascii="仿宋_GB2312" w:hAnsi="仿宋_GB2312" w:eastAsia="仿宋_GB2312" w:cs="仿宋_GB2312"/>
          <w:color w:val="auto"/>
          <w:kern w:val="0"/>
          <w:sz w:val="32"/>
          <w:szCs w:val="32"/>
          <w:lang w:val="en-US" w:eastAsia="zh-CN" w:bidi="ar-SA"/>
        </w:rPr>
        <w:t>全资控股或唯一股东情形的可提供</w:t>
      </w:r>
      <w:r>
        <w:rPr>
          <w:rFonts w:hint="eastAsia" w:ascii="仿宋_GB2312" w:hAnsi="仿宋_GB2312" w:eastAsia="仿宋_GB2312" w:cs="仿宋_GB2312"/>
          <w:color w:val="auto"/>
          <w:kern w:val="0"/>
          <w:sz w:val="32"/>
          <w:szCs w:val="32"/>
          <w:highlight w:val="none"/>
          <w:lang w:val="en-US" w:eastAsia="zh-CN" w:bidi="ar-SA"/>
        </w:rPr>
        <w:t>国家企业信用信息公示系统截图；多股东情形的</w:t>
      </w:r>
      <w:r>
        <w:rPr>
          <w:rFonts w:hint="eastAsia" w:ascii="仿宋_GB2312" w:hAnsi="仿宋_GB2312" w:eastAsia="仿宋_GB2312" w:cs="仿宋_GB2312"/>
          <w:color w:val="auto"/>
          <w:kern w:val="0"/>
          <w:sz w:val="32"/>
          <w:szCs w:val="32"/>
          <w:lang w:val="en-US" w:eastAsia="zh-CN" w:bidi="ar-SA"/>
        </w:rPr>
        <w:t>可通过深圳市市场监督管理局企业登记档案查询下载相关证明材料，证明制造业公司控股超过50%</w:t>
      </w:r>
      <w:r>
        <w:rPr>
          <w:rFonts w:hint="eastAsia" w:ascii="仿宋_GB2312" w:hAnsi="仿宋_GB2312" w:eastAsia="仿宋_GB2312" w:cs="仿宋_GB2312"/>
          <w:color w:val="auto"/>
          <w:lang w:eastAsia="zh-CN"/>
        </w:rPr>
        <w:t>。</w:t>
      </w:r>
      <w:r>
        <w:rPr>
          <w:rFonts w:hint="eastAsia" w:ascii="仿宋_GB2312" w:hAnsi="仿宋_GB2312" w:eastAsia="仿宋_GB2312" w:cs="仿宋_GB231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lang w:eastAsia="zh-CN"/>
        </w:rPr>
      </w:pPr>
      <w:r>
        <w:rPr>
          <w:rFonts w:hint="eastAsia" w:ascii="汉仪书宋二S" w:hAnsi="汉仪书宋二S" w:eastAsia="汉仪书宋二S" w:cs="汉仪书宋二S"/>
          <w:lang w:eastAsia="zh-CN"/>
        </w:rPr>
        <w:t>②</w:t>
      </w:r>
      <w:r>
        <w:rPr>
          <w:rFonts w:hint="eastAsia" w:ascii="仿宋_GB2312" w:hAnsi="仿宋_GB2312" w:eastAsia="仿宋_GB2312" w:cs="仿宋_GB2312"/>
          <w:highlight w:val="none"/>
          <w:lang w:eastAsia="zh-CN"/>
        </w:rPr>
        <w:t>制造业公司与销售公司关系说明承诺书（需加盖双方</w:t>
      </w:r>
      <w:r>
        <w:rPr>
          <w:rFonts w:hint="eastAsia" w:ascii="仿宋_GB2312" w:hAnsi="仿宋_GB2312" w:eastAsia="仿宋_GB2312" w:cs="仿宋_GB2312"/>
          <w:highlight w:val="none"/>
          <w:lang w:val="en-US" w:eastAsia="zh-CN"/>
        </w:rPr>
        <w:t>公司</w:t>
      </w:r>
      <w:r>
        <w:rPr>
          <w:rFonts w:hint="eastAsia" w:ascii="仿宋_GB2312" w:hAnsi="仿宋_GB2312" w:eastAsia="仿宋_GB2312" w:cs="仿宋_GB2312"/>
          <w:b w:val="0"/>
          <w:bCs w:val="0"/>
          <w:strike w:val="0"/>
          <w:dstrike w:val="0"/>
          <w:color w:val="auto"/>
          <w:kern w:val="0"/>
          <w:sz w:val="32"/>
          <w:szCs w:val="32"/>
          <w:highlight w:val="none"/>
          <w:lang w:val="en-US" w:eastAsia="zh-CN" w:bidi="ar-SA"/>
        </w:rPr>
        <w:t>企业公章或财务专用章</w:t>
      </w:r>
      <w:r>
        <w:rPr>
          <w:rFonts w:hint="eastAsia" w:ascii="仿宋_GB2312" w:hAnsi="仿宋_GB2312" w:eastAsia="仿宋_GB2312" w:cs="仿宋_GB2312"/>
          <w:highlight w:val="none"/>
          <w:lang w:eastAsia="zh-CN"/>
        </w:rPr>
        <w:t>）。</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）审核部门要求的其他材料</w:t>
      </w:r>
      <w:r>
        <w:rPr>
          <w:rFonts w:hint="eastAsia" w:ascii="仿宋_GB2312" w:hAnsi="仿宋_GB2312" w:eastAsia="仿宋_GB2312" w:cs="仿宋_GB2312"/>
          <w:sz w:val="32"/>
          <w:szCs w:val="32"/>
          <w:lang w:eastAsia="zh-CN"/>
        </w:rPr>
        <w:t>。</w:t>
      </w:r>
    </w:p>
    <w:p>
      <w:pPr>
        <w:pStyle w:val="10"/>
        <w:keepNext w:val="0"/>
        <w:keepLines w:val="0"/>
        <w:pageBreakBefore w:val="0"/>
        <w:widowControl/>
        <w:numPr>
          <w:ilvl w:val="0"/>
          <w:numId w:val="0"/>
        </w:numPr>
        <w:kinsoku/>
        <w:wordWrap/>
        <w:overflowPunct/>
        <w:topLinePunct w:val="0"/>
        <w:autoSpaceDE/>
        <w:autoSpaceDN/>
        <w:bidi w:val="0"/>
        <w:adjustRightInd w:val="0"/>
        <w:snapToGrid/>
        <w:spacing w:before="0" w:beforeAutospacing="0" w:after="0" w:afterAutospacing="0" w:line="560" w:lineRule="exact"/>
        <w:ind w:firstLine="642" w:firstLineChars="200"/>
        <w:jc w:val="both"/>
        <w:textAlignment w:val="auto"/>
        <w:outlineLvl w:val="1"/>
        <w:rPr>
          <w:rFonts w:hint="eastAsia" w:ascii="楷体_GB2312" w:hAnsi="楷体_GB2312" w:eastAsia="楷体_GB2312" w:cs="楷体_GB2312"/>
          <w:b/>
          <w:bCs/>
          <w:sz w:val="32"/>
          <w:szCs w:val="23"/>
          <w:highlight w:val="none"/>
          <w:lang w:val="en-US" w:eastAsia="zh-CN"/>
        </w:rPr>
      </w:pPr>
      <w:bookmarkStart w:id="69" w:name="_Toc752359589_WPSOffice_Level2"/>
      <w:r>
        <w:rPr>
          <w:rFonts w:hint="eastAsia" w:ascii="楷体_GB2312" w:hAnsi="楷体_GB2312" w:eastAsia="楷体_GB2312" w:cs="楷体_GB2312"/>
          <w:b/>
          <w:bCs/>
          <w:sz w:val="32"/>
          <w:szCs w:val="23"/>
          <w:highlight w:val="none"/>
          <w:lang w:val="en-US" w:eastAsia="zh-CN"/>
        </w:rPr>
        <w:t>（四）支持企业合理使用外资申报指引</w:t>
      </w:r>
      <w:bookmarkEnd w:id="69"/>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1.政策原文</w:t>
      </w:r>
    </w:p>
    <w:tbl>
      <w:tblPr>
        <w:tblStyle w:val="14"/>
        <w:tblW w:w="9055"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9055" w:type="dxa"/>
          </w:tcPr>
          <w:p>
            <w:pPr>
              <w:pageBreakBefore w:val="0"/>
              <w:kinsoku/>
              <w:wordWrap/>
              <w:overflowPunct/>
              <w:topLinePunct w:val="0"/>
              <w:autoSpaceDE/>
              <w:autoSpaceDN/>
              <w:bidi w:val="0"/>
              <w:adjustRightInd/>
              <w:snapToGrid w:val="0"/>
              <w:spacing w:line="560" w:lineRule="exact"/>
              <w:ind w:firstLine="560" w:firstLineChars="200"/>
              <w:textAlignment w:val="auto"/>
              <w:rPr>
                <w:rStyle w:val="21"/>
                <w:rFonts w:hint="eastAsia" w:ascii="仿宋_GB2312" w:hAnsi="仿宋_GB2312" w:eastAsia="仿宋_GB2312" w:cs="仿宋_GB2312"/>
                <w:b w:val="0"/>
                <w:bCs w:val="0"/>
                <w:color w:val="auto"/>
                <w:sz w:val="28"/>
                <w:szCs w:val="22"/>
                <w:highlight w:val="none"/>
                <w:lang w:val="en-US" w:eastAsia="zh-CN"/>
              </w:rPr>
            </w:pPr>
            <w:bookmarkStart w:id="70" w:name="_Toc775665237"/>
            <w:bookmarkStart w:id="71" w:name="_Toc341928137"/>
            <w:bookmarkStart w:id="72" w:name="_Toc1308947929"/>
            <w:bookmarkStart w:id="73" w:name="_Toc489549568"/>
            <w:bookmarkStart w:id="74" w:name="_Toc719571084"/>
            <w:bookmarkStart w:id="75" w:name="_Toc1819268554"/>
            <w:r>
              <w:rPr>
                <w:rStyle w:val="21"/>
                <w:rFonts w:hint="eastAsia" w:ascii="仿宋_GB2312" w:hAnsi="仿宋_GB2312" w:eastAsia="仿宋_GB2312" w:cs="仿宋_GB2312"/>
                <w:b w:val="0"/>
                <w:bCs w:val="0"/>
                <w:color w:val="auto"/>
                <w:sz w:val="28"/>
                <w:szCs w:val="22"/>
                <w:highlight w:val="none"/>
              </w:rPr>
              <w:t>第</w:t>
            </w:r>
            <w:r>
              <w:rPr>
                <w:rStyle w:val="21"/>
                <w:rFonts w:hint="eastAsia" w:ascii="仿宋_GB2312" w:hAnsi="仿宋_GB2312" w:eastAsia="仿宋_GB2312" w:cs="仿宋_GB2312"/>
                <w:b w:val="0"/>
                <w:bCs w:val="0"/>
                <w:color w:val="auto"/>
                <w:sz w:val="28"/>
                <w:szCs w:val="22"/>
                <w:highlight w:val="none"/>
                <w:lang w:eastAsia="zh-CN"/>
              </w:rPr>
              <w:t>六</w:t>
            </w:r>
            <w:r>
              <w:rPr>
                <w:rStyle w:val="21"/>
                <w:rFonts w:hint="eastAsia" w:ascii="仿宋_GB2312" w:hAnsi="仿宋_GB2312" w:eastAsia="仿宋_GB2312" w:cs="仿宋_GB2312"/>
                <w:b w:val="0"/>
                <w:bCs w:val="0"/>
                <w:color w:val="auto"/>
                <w:sz w:val="28"/>
                <w:szCs w:val="22"/>
                <w:highlight w:val="none"/>
              </w:rPr>
              <w:t>条</w:t>
            </w:r>
            <w:r>
              <w:rPr>
                <w:rStyle w:val="21"/>
                <w:rFonts w:hint="eastAsia" w:ascii="仿宋_GB2312" w:hAnsi="仿宋_GB2312" w:eastAsia="仿宋_GB2312" w:cs="仿宋_GB2312"/>
                <w:b w:val="0"/>
                <w:bCs w:val="0"/>
                <w:color w:val="auto"/>
                <w:sz w:val="28"/>
                <w:szCs w:val="22"/>
                <w:highlight w:val="none"/>
                <w:lang w:val="en"/>
              </w:rPr>
              <w:t xml:space="preserve"> </w:t>
            </w:r>
            <w:r>
              <w:rPr>
                <w:rStyle w:val="21"/>
                <w:rFonts w:hint="eastAsia" w:ascii="仿宋_GB2312" w:hAnsi="仿宋_GB2312" w:eastAsia="仿宋_GB2312" w:cs="仿宋_GB2312"/>
                <w:b w:val="0"/>
                <w:bCs w:val="0"/>
                <w:color w:val="auto"/>
                <w:sz w:val="28"/>
                <w:szCs w:val="22"/>
                <w:highlight w:val="none"/>
                <w:lang w:val="en-US" w:eastAsia="zh-CN"/>
              </w:rPr>
              <w:t xml:space="preserve"> 支持</w:t>
            </w:r>
            <w:r>
              <w:rPr>
                <w:rStyle w:val="21"/>
                <w:rFonts w:hint="eastAsia" w:ascii="仿宋_GB2312" w:hAnsi="仿宋_GB2312" w:eastAsia="仿宋_GB2312" w:cs="仿宋_GB2312"/>
                <w:b w:val="0"/>
                <w:bCs w:val="0"/>
                <w:color w:val="auto"/>
                <w:sz w:val="28"/>
                <w:szCs w:val="22"/>
                <w:highlight w:val="none"/>
                <w:lang w:val="en" w:eastAsia="zh-CN"/>
              </w:rPr>
              <w:t>企业</w:t>
            </w:r>
            <w:r>
              <w:rPr>
                <w:rStyle w:val="21"/>
                <w:rFonts w:hint="eastAsia" w:ascii="仿宋_GB2312" w:hAnsi="仿宋_GB2312" w:eastAsia="仿宋_GB2312" w:cs="仿宋_GB2312"/>
                <w:b w:val="0"/>
                <w:bCs w:val="0"/>
                <w:color w:val="auto"/>
                <w:sz w:val="28"/>
                <w:szCs w:val="22"/>
                <w:highlight w:val="none"/>
                <w:lang w:val="en-US" w:eastAsia="zh-CN"/>
              </w:rPr>
              <w:t>合理使用外资</w:t>
            </w:r>
            <w:bookmarkEnd w:id="70"/>
            <w:bookmarkEnd w:id="71"/>
            <w:bookmarkEnd w:id="72"/>
            <w:bookmarkEnd w:id="73"/>
            <w:bookmarkEnd w:id="74"/>
            <w:bookmarkEnd w:id="75"/>
          </w:p>
          <w:p>
            <w:pPr>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8"/>
                <w:szCs w:val="28"/>
                <w:vertAlign w:val="baseline"/>
                <w:lang w:val="en-US" w:eastAsia="zh-CN"/>
              </w:rPr>
            </w:pPr>
            <w:r>
              <w:rPr>
                <w:rStyle w:val="21"/>
                <w:rFonts w:hint="eastAsia" w:ascii="仿宋_GB2312" w:hAnsi="仿宋_GB2312" w:eastAsia="仿宋_GB2312" w:cs="仿宋_GB2312"/>
                <w:b w:val="0"/>
                <w:bCs w:val="0"/>
                <w:color w:val="auto"/>
                <w:sz w:val="28"/>
                <w:szCs w:val="22"/>
                <w:highlight w:val="none"/>
                <w:lang w:val="en-US" w:eastAsia="zh-CN"/>
              </w:rPr>
              <w:t>对合作区批发、零售、住宿、餐饮业企业，租赁和商务服务业企业，居民服务、修理和其他服务业企业使用外资的，按其上一年在合作区实际使用外资金额的0.5%给予不超过100万元资金奖励。</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2.政策说明</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本条政策支持对象为在2023年（含）以前已在合作区注册成立的批发、零售、住宿、餐饮业企业，租赁和商务服务业企业，居民服务、修理和其他服务业企业，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按照其2023年在合作区实际使用外资金额的0.5%给予资金奖励，最高不超过100万元。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3.申报材料</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highlight w:val="none"/>
          <w:lang w:val="e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支持商贸服务业高质量发展若干措施申报表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rPr>
        <w:t>1）</w:t>
      </w:r>
      <w:r>
        <w:rPr>
          <w:rFonts w:hint="default" w:ascii="仿宋_GB2312" w:hAnsi="仿宋_GB2312" w:eastAsia="仿宋_GB2312" w:cs="仿宋_GB2312"/>
          <w:sz w:val="32"/>
          <w:szCs w:val="32"/>
          <w:highlight w:val="none"/>
          <w:lang w:val="en"/>
        </w:rPr>
        <w:t>;</w:t>
      </w:r>
    </w:p>
    <w:p>
      <w:pPr>
        <w:pageBreakBefore w:val="0"/>
        <w:tabs>
          <w:tab w:val="left" w:pos="1432"/>
        </w:tabs>
        <w:kinsoku/>
        <w:wordWrap/>
        <w:overflowPunct/>
        <w:topLinePunct w:val="0"/>
        <w:bidi w:val="0"/>
        <w:spacing w:line="560" w:lineRule="exact"/>
        <w:ind w:firstLine="640" w:firstLineChars="200"/>
        <w:jc w:val="left"/>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营业执照复印件（三证合一新版营业执照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未换领新版营业执照的，提交旧版营业执照、组织机构代码证、税务登记证）</w:t>
      </w:r>
      <w:r>
        <w:rPr>
          <w:rFonts w:hint="default" w:ascii="仿宋_GB2312" w:hAnsi="仿宋_GB2312" w:eastAsia="仿宋_GB2312" w:cs="仿宋_GB2312"/>
          <w:sz w:val="32"/>
          <w:szCs w:val="32"/>
          <w:lang w:val="en"/>
        </w:rPr>
        <w:t>;</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法定代表人身份证复印件（法定代表人签字），或法人委托书原件及代理人身份证复印件（代理人签字）</w:t>
      </w:r>
      <w:r>
        <w:rPr>
          <w:rFonts w:hint="default" w:ascii="仿宋_GB2312" w:hAnsi="仿宋_GB2312" w:eastAsia="仿宋_GB2312" w:cs="仿宋_GB2312"/>
          <w:sz w:val="32"/>
          <w:szCs w:val="32"/>
          <w:lang w:val="en"/>
        </w:rPr>
        <w:t>;</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税务主管部门出具的</w:t>
      </w:r>
      <w:r>
        <w:rPr>
          <w:rFonts w:hint="eastAsia" w:ascii="仿宋_GB2312" w:hAnsi="仿宋_GB2312" w:eastAsia="仿宋_GB2312" w:cs="仿宋_GB2312"/>
          <w:sz w:val="32"/>
          <w:szCs w:val="32"/>
          <w:lang w:val="en" w:eastAsia="zh-CN"/>
        </w:rPr>
        <w:t>2023年</w:t>
      </w:r>
      <w:r>
        <w:rPr>
          <w:rFonts w:hint="eastAsia" w:ascii="仿宋_GB2312" w:hAnsi="仿宋_GB2312" w:eastAsia="仿宋_GB2312" w:cs="仿宋_GB2312"/>
          <w:sz w:val="32"/>
          <w:szCs w:val="32"/>
          <w:lang w:eastAsia="zh-CN"/>
        </w:rPr>
        <w:t>的年度</w:t>
      </w:r>
      <w:r>
        <w:rPr>
          <w:rFonts w:hint="eastAsia" w:ascii="仿宋_GB2312" w:hAnsi="仿宋_GB2312" w:eastAsia="仿宋_GB2312" w:cs="仿宋_GB2312"/>
          <w:sz w:val="32"/>
          <w:szCs w:val="32"/>
        </w:rPr>
        <w:t>纳税证明</w:t>
      </w:r>
      <w:r>
        <w:rPr>
          <w:rFonts w:hint="default" w:ascii="仿宋_GB2312" w:hAnsi="仿宋_GB2312" w:eastAsia="仿宋_GB2312" w:cs="仿宋_GB2312"/>
          <w:sz w:val="32"/>
          <w:szCs w:val="32"/>
          <w:lang w:val="en"/>
        </w:rPr>
        <w:t>;</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企业信用信息资料（深圳信用网打印完整版信用报告）</w:t>
      </w:r>
      <w:r>
        <w:rPr>
          <w:rFonts w:hint="default" w:ascii="仿宋_GB2312" w:hAnsi="仿宋_GB2312" w:eastAsia="仿宋_GB2312" w:cs="仿宋_GB2312"/>
          <w:sz w:val="32"/>
          <w:szCs w:val="32"/>
          <w:lang w:val="en" w:eastAsia="zh-CN"/>
        </w:rPr>
        <w:t>;</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FDI</w:t>
      </w:r>
      <w:r>
        <w:rPr>
          <w:rFonts w:hint="eastAsia" w:ascii="仿宋_GB2312" w:hAnsi="仿宋_GB2312" w:eastAsia="仿宋_GB2312" w:cs="仿宋_GB2312"/>
          <w:sz w:val="32"/>
          <w:szCs w:val="32"/>
          <w:lang w:val="en" w:eastAsia="zh-CN"/>
        </w:rPr>
        <w:t>入账登记表复印件；</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lang w:val="en-US" w:eastAsia="zh-CN"/>
        </w:rPr>
        <w:t>出资证明材料</w:t>
      </w:r>
      <w:r>
        <w:rPr>
          <w:rFonts w:hint="eastAsia" w:ascii="仿宋_GB2312" w:hAnsi="仿宋_GB2312" w:eastAsia="仿宋_GB2312" w:cs="仿宋_GB2312"/>
          <w:sz w:val="32"/>
          <w:szCs w:val="32"/>
          <w:lang w:val="en" w:eastAsia="zh-CN"/>
        </w:rPr>
        <w:t>；</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）审核部门要求的其他材料</w:t>
      </w:r>
      <w:r>
        <w:rPr>
          <w:rFonts w:hint="eastAsia" w:ascii="仿宋_GB2312" w:hAnsi="仿宋_GB2312" w:eastAsia="仿宋_GB2312" w:cs="仿宋_GB2312"/>
          <w:sz w:val="32"/>
          <w:szCs w:val="32"/>
          <w:lang w:eastAsia="zh-CN"/>
        </w:rPr>
        <w:t>。</w:t>
      </w:r>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楷体_GB2312" w:hAnsi="楷体_GB2312" w:eastAsia="楷体_GB2312" w:cs="楷体_GB2312"/>
          <w:b/>
          <w:bCs/>
          <w:sz w:val="32"/>
          <w:szCs w:val="23"/>
          <w:lang w:val="en-US" w:eastAsia="zh-CN"/>
        </w:rPr>
      </w:pPr>
      <w:bookmarkStart w:id="76" w:name="_Toc238431210_WPSOffice_Level2"/>
      <w:r>
        <w:rPr>
          <w:rFonts w:hint="eastAsia" w:ascii="楷体_GB2312" w:hAnsi="楷体_GB2312" w:eastAsia="楷体_GB2312" w:cs="楷体_GB2312"/>
          <w:b/>
          <w:bCs/>
          <w:sz w:val="32"/>
          <w:szCs w:val="23"/>
          <w:lang w:val="en-US" w:eastAsia="zh-CN"/>
        </w:rPr>
        <w:t>（五）支持商业综合体开设申报指引</w:t>
      </w:r>
      <w:bookmarkEnd w:id="76"/>
    </w:p>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1.政策原文</w:t>
      </w:r>
    </w:p>
    <w:tbl>
      <w:tblPr>
        <w:tblStyle w:val="14"/>
        <w:tblpPr w:leftFromText="180" w:rightFromText="180" w:vertAnchor="text" w:horzAnchor="page" w:tblpX="1687" w:tblpY="2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0" w:type="dxa"/>
            <w:vAlign w:val="top"/>
          </w:tcPr>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560" w:firstLineChars="200"/>
              <w:jc w:val="both"/>
              <w:textAlignment w:val="auto"/>
              <w:outlineLvl w:val="1"/>
              <w:rPr>
                <w:rFonts w:hint="eastAsia" w:ascii="仿宋_GB2312" w:hAnsi="仿宋_GB2312" w:eastAsia="仿宋_GB2312" w:cs="仿宋_GB2312"/>
                <w:color w:val="000000"/>
                <w:kern w:val="2"/>
                <w:sz w:val="28"/>
                <w:szCs w:val="21"/>
                <w:lang w:val="en-US" w:eastAsia="zh-CN" w:bidi="ar-SA"/>
              </w:rPr>
            </w:pPr>
            <w:r>
              <w:rPr>
                <w:rFonts w:hint="eastAsia" w:ascii="仿宋_GB2312" w:hAnsi="仿宋_GB2312" w:eastAsia="仿宋_GB2312" w:cs="仿宋_GB2312"/>
                <w:b w:val="0"/>
                <w:bCs w:val="0"/>
                <w:color w:val="auto"/>
                <w:kern w:val="2"/>
                <w:sz w:val="28"/>
                <w:szCs w:val="21"/>
                <w:highlight w:val="none"/>
                <w:lang w:val="en-US" w:eastAsia="zh-CN" w:bidi="ar-SA"/>
              </w:rPr>
              <w:t>第七条</w:t>
            </w:r>
            <w:r>
              <w:rPr>
                <w:rFonts w:hint="eastAsia" w:ascii="仿宋_GB2312" w:hAnsi="仿宋_GB2312" w:eastAsia="仿宋_GB2312" w:cs="仿宋_GB2312"/>
                <w:b/>
                <w:bCs/>
                <w:color w:val="000000"/>
                <w:kern w:val="2"/>
                <w:sz w:val="28"/>
                <w:szCs w:val="21"/>
                <w:lang w:val="en" w:eastAsia="zh-CN" w:bidi="ar-SA"/>
              </w:rPr>
              <w:t xml:space="preserve"> </w:t>
            </w:r>
            <w:r>
              <w:rPr>
                <w:rFonts w:hint="eastAsia" w:ascii="仿宋_GB2312" w:hAnsi="仿宋_GB2312" w:eastAsia="仿宋_GB2312" w:cs="仿宋_GB2312"/>
                <w:color w:val="000000"/>
                <w:kern w:val="2"/>
                <w:sz w:val="28"/>
                <w:szCs w:val="21"/>
                <w:lang w:val="en-US" w:eastAsia="zh-CN" w:bidi="ar-SA"/>
              </w:rPr>
              <w:t xml:space="preserve"> 支持商业综合体开设</w:t>
            </w:r>
          </w:p>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560" w:firstLineChars="200"/>
              <w:jc w:val="both"/>
              <w:textAlignment w:val="auto"/>
              <w:outlineLvl w:val="1"/>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2"/>
                <w:sz w:val="28"/>
                <w:szCs w:val="21"/>
                <w:highlight w:val="none"/>
                <w:lang w:val="en-US" w:eastAsia="zh-CN" w:bidi="ar-SA"/>
              </w:rPr>
              <w:t>对在合作区新开设建筑面积达1万（含）-2万（不含）平方米、2万（含）-3万（不含）平方米、3万（含）平方米以上的商业综合体，经区商务主管部门备案，开业满一年后，分别给予其运营主体60万元、80万元、100万元一次性奖励。</w:t>
            </w:r>
          </w:p>
        </w:tc>
      </w:tr>
    </w:tbl>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2.政策说明</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本政策中的商业综合体指以购物中心为主导，融合了商业零售、餐饮、休闲养生、娱乐、文化、教育等多项城市主要功能活动，面向各类生活消费人群、提供综合性服务的大型建筑综合体，具备融合多项城市主要功能、面向生活消费人群、提供综合性服务等特征。具体应同时满足：①由企业有计划地管理运营，有统一的名称，如**中心、**广场、**城等。②涵盖超市、百货、专业店、专卖店等商品零售业态，正餐、快餐等餐饮业态，以及文化、娱乐、健身、培训等两项及以上主要服务业态。③可用于营业的建筑面积不少于1万平方米且独立开展经营活动的商户不少于50个（不包括住宅和写字楼部分的建筑面积）。</w:t>
      </w:r>
      <w:r>
        <w:rPr>
          <w:rFonts w:hint="eastAsia" w:ascii="仿宋_GB2312" w:hAnsi="仿宋_GB2312" w:eastAsia="仿宋_GB2312" w:cs="仿宋_GB2312"/>
          <w:color w:val="auto"/>
          <w:sz w:val="32"/>
          <w:szCs w:val="32"/>
          <w:highlight w:val="none"/>
          <w:lang w:val="en-US" w:eastAsia="zh-CN"/>
        </w:rPr>
        <w:t>④具备专门的停车场所，专供在商业综合体内进行消费的顾客使用。</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条政策支持对象为2023年在合作区新开业运营的商业综合体的运营主体，原则上应为入驻商户的主要签约方，其所运营的商业综合体需符合上述（1）的相关定义，经区商务主管部门备案，且开业满一年后，按照商业综合体的建筑面积给予其运营主体相应一次性资金奖励。</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（3）本条政策申报主体不受“独立法人”条件资格限制。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3.申报材料</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支持商贸服务业高质量发展若干措施申报表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rPr>
        <w:t>1）；</w:t>
      </w:r>
    </w:p>
    <w:p>
      <w:pPr>
        <w:pageBreakBefore w:val="0"/>
        <w:tabs>
          <w:tab w:val="left" w:pos="1432"/>
        </w:tabs>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highlight w:val="none"/>
          <w:lang w:val="en-US" w:eastAsia="zh-CN" w:bidi="ar-SA"/>
        </w:rPr>
        <w:t>支持商业综合体开设项目申请表（附件2）；</w:t>
      </w:r>
    </w:p>
    <w:p>
      <w:pPr>
        <w:pageBreakBefore w:val="0"/>
        <w:tabs>
          <w:tab w:val="left" w:pos="1432"/>
        </w:tabs>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营业执照复印件（三证合一新版营业执照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未换领新版营业执照的，提交旧版营业执照、组织机构代码证、税务登记证）</w:t>
      </w:r>
      <w:r>
        <w:rPr>
          <w:rFonts w:hint="eastAsia" w:ascii="仿宋_GB2312" w:hAnsi="仿宋_GB2312" w:eastAsia="仿宋_GB2312" w:cs="仿宋_GB2312"/>
          <w:sz w:val="32"/>
          <w:szCs w:val="32"/>
          <w:lang w:eastAsia="zh-CN"/>
        </w:rPr>
        <w:t>；</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非独立法人单位主要负责人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身份证复印件（</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签字），或</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委托书原件及代理人身份证复印件（代理人签字）；</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税务主管部门出具的</w:t>
      </w:r>
      <w:r>
        <w:rPr>
          <w:rFonts w:hint="eastAsia" w:ascii="仿宋_GB2312" w:hAnsi="仿宋_GB2312" w:eastAsia="仿宋_GB2312" w:cs="仿宋_GB2312"/>
          <w:sz w:val="32"/>
          <w:szCs w:val="32"/>
          <w:lang w:val="en" w:eastAsia="zh-CN"/>
        </w:rPr>
        <w:t>2023年</w:t>
      </w:r>
      <w:r>
        <w:rPr>
          <w:rFonts w:hint="eastAsia" w:ascii="仿宋_GB2312" w:hAnsi="仿宋_GB2312" w:eastAsia="仿宋_GB2312" w:cs="仿宋_GB2312"/>
          <w:sz w:val="32"/>
          <w:szCs w:val="32"/>
          <w:lang w:eastAsia="zh-CN"/>
        </w:rPr>
        <w:t>的年度</w:t>
      </w:r>
      <w:r>
        <w:rPr>
          <w:rFonts w:hint="eastAsia" w:ascii="仿宋_GB2312" w:hAnsi="仿宋_GB2312" w:eastAsia="仿宋_GB2312" w:cs="仿宋_GB2312"/>
          <w:sz w:val="32"/>
          <w:szCs w:val="32"/>
        </w:rPr>
        <w:t>纳税证明；</w:t>
      </w:r>
    </w:p>
    <w:p>
      <w:pPr>
        <w:pStyle w:val="4"/>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企业信用信息资料（深圳信用网打印完整版信用报告）</w:t>
      </w:r>
      <w:r>
        <w:rPr>
          <w:rFonts w:hint="eastAsia" w:ascii="仿宋_GB2312" w:hAnsi="仿宋_GB2312" w:eastAsia="仿宋_GB2312" w:cs="仿宋_GB2312"/>
          <w:sz w:val="32"/>
          <w:szCs w:val="32"/>
          <w:lang w:eastAsia="zh-CN"/>
        </w:rPr>
        <w:t>；</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（7）区商务主管部门备案表复印件；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（8）商业综合体建筑面积证明材料（例如</w:t>
      </w:r>
      <w:r>
        <w:rPr>
          <w:rFonts w:hint="eastAsia" w:ascii="仿宋_GB2312" w:hAnsi="仿宋_GB2312" w:eastAsia="仿宋_GB2312" w:cs="仿宋_GB2312"/>
          <w:strike w:val="0"/>
          <w:dstrike w:val="0"/>
          <w:kern w:val="0"/>
          <w:sz w:val="32"/>
          <w:szCs w:val="32"/>
          <w:highlight w:val="none"/>
          <w:lang w:val="en-US" w:eastAsia="zh-CN" w:bidi="ar-SA"/>
        </w:rPr>
        <w:t>不动产权证、</w:t>
      </w:r>
      <w:r>
        <w:rPr>
          <w:rFonts w:hint="eastAsia" w:ascii="仿宋_GB2312" w:hAnsi="仿宋_GB2312" w:eastAsia="仿宋_GB2312" w:cs="仿宋_GB2312"/>
          <w:kern w:val="0"/>
          <w:sz w:val="32"/>
          <w:szCs w:val="32"/>
          <w:highlight w:val="none"/>
          <w:lang w:val="en-US" w:eastAsia="zh-CN" w:bidi="ar-SA"/>
        </w:rPr>
        <w:t>工程规划许可证</w:t>
      </w:r>
      <w:r>
        <w:rPr>
          <w:rFonts w:hint="eastAsia" w:ascii="仿宋_GB2312" w:hAnsi="仿宋_GB2312" w:eastAsia="仿宋_GB2312" w:cs="仿宋_GB2312"/>
          <w:strike w:val="0"/>
          <w:dstrike w:val="0"/>
          <w:kern w:val="0"/>
          <w:sz w:val="32"/>
          <w:szCs w:val="32"/>
          <w:highlight w:val="none"/>
          <w:lang w:val="en-US" w:eastAsia="zh-CN" w:bidi="ar-SA"/>
        </w:rPr>
        <w:t>、</w:t>
      </w:r>
      <w:r>
        <w:rPr>
          <w:rFonts w:hint="eastAsia" w:ascii="仿宋_GB2312" w:hAnsi="仿宋_GB2312" w:eastAsia="仿宋_GB2312" w:cs="仿宋_GB2312"/>
          <w:kern w:val="0"/>
          <w:sz w:val="32"/>
          <w:szCs w:val="32"/>
          <w:highlight w:val="none"/>
          <w:lang w:val="en-US" w:eastAsia="zh-CN" w:bidi="ar-SA"/>
        </w:rPr>
        <w:t>预售许可证、测绘报告等复印件）；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（9）商业综合体开业证明材料（例如开业活动现场照片、相关媒体报道等复印件）；</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highlight w:val="none"/>
          <w:lang w:val="en-US" w:eastAsia="zh-CN" w:bidi="ar-SA"/>
        </w:rPr>
        <w:t>（10）</w:t>
      </w:r>
      <w:r>
        <w:rPr>
          <w:rFonts w:hint="eastAsia" w:ascii="仿宋_GB2312" w:hAnsi="仿宋_GB2312" w:eastAsia="仿宋_GB2312" w:cs="仿宋_GB2312"/>
          <w:sz w:val="32"/>
          <w:szCs w:val="32"/>
        </w:rPr>
        <w:t>审核部门要求的其他材料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sz w:val="32"/>
          <w:szCs w:val="23"/>
          <w:lang w:val="en-US" w:eastAsia="zh-CN"/>
        </w:rPr>
      </w:pPr>
      <w:bookmarkStart w:id="77" w:name="_Toc510548716_WPSOffice_Level2"/>
      <w:r>
        <w:rPr>
          <w:rFonts w:hint="eastAsia" w:ascii="楷体_GB2312" w:hAnsi="楷体_GB2312" w:eastAsia="楷体_GB2312" w:cs="楷体_GB2312"/>
          <w:b/>
          <w:bCs/>
          <w:sz w:val="32"/>
          <w:szCs w:val="23"/>
          <w:lang w:val="en-US" w:eastAsia="zh-CN"/>
        </w:rPr>
        <w:t>（六）支持商业综合体发展壮大申报指引</w:t>
      </w:r>
      <w:bookmarkEnd w:id="77"/>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1.政策原文</w:t>
      </w:r>
    </w:p>
    <w:tbl>
      <w:tblPr>
        <w:tblStyle w:val="14"/>
        <w:tblpPr w:leftFromText="180" w:rightFromText="180" w:vertAnchor="text" w:horzAnchor="page" w:tblpX="1737" w:tblpY="3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0" w:type="dxa"/>
            <w:vAlign w:val="top"/>
          </w:tcPr>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560" w:firstLineChars="200"/>
              <w:jc w:val="both"/>
              <w:textAlignment w:val="auto"/>
              <w:outlineLvl w:val="1"/>
              <w:rPr>
                <w:rFonts w:hint="eastAsia" w:ascii="仿宋_GB2312" w:hAnsi="仿宋_GB2312" w:eastAsia="仿宋_GB2312" w:cs="仿宋_GB2312"/>
                <w:b w:val="0"/>
                <w:bCs w:val="0"/>
                <w:color w:val="auto"/>
                <w:kern w:val="2"/>
                <w:sz w:val="28"/>
                <w:szCs w:val="21"/>
                <w:highlight w:val="none"/>
                <w:lang w:val="en-US" w:eastAsia="zh-CN" w:bidi="ar-SA"/>
              </w:rPr>
            </w:pPr>
            <w:r>
              <w:rPr>
                <w:rFonts w:hint="eastAsia" w:ascii="仿宋_GB2312" w:hAnsi="仿宋_GB2312" w:eastAsia="仿宋_GB2312" w:cs="仿宋_GB2312"/>
                <w:b w:val="0"/>
                <w:bCs w:val="0"/>
                <w:color w:val="auto"/>
                <w:kern w:val="2"/>
                <w:sz w:val="28"/>
                <w:szCs w:val="21"/>
                <w:highlight w:val="none"/>
                <w:lang w:val="en-US" w:eastAsia="zh-CN" w:bidi="ar-SA"/>
              </w:rPr>
              <w:t>第八条</w:t>
            </w:r>
            <w:r>
              <w:rPr>
                <w:rFonts w:hint="eastAsia" w:ascii="仿宋_GB2312" w:hAnsi="仿宋_GB2312" w:eastAsia="仿宋_GB2312" w:cs="仿宋_GB2312"/>
                <w:b w:val="0"/>
                <w:bCs w:val="0"/>
                <w:color w:val="auto"/>
                <w:kern w:val="2"/>
                <w:sz w:val="28"/>
                <w:szCs w:val="21"/>
                <w:highlight w:val="none"/>
                <w:lang w:val="en" w:eastAsia="zh-CN" w:bidi="ar-SA"/>
              </w:rPr>
              <w:t xml:space="preserve"> </w:t>
            </w:r>
            <w:r>
              <w:rPr>
                <w:rFonts w:hint="eastAsia" w:ascii="仿宋_GB2312" w:hAnsi="仿宋_GB2312" w:eastAsia="仿宋_GB2312" w:cs="仿宋_GB2312"/>
                <w:b w:val="0"/>
                <w:bCs w:val="0"/>
                <w:color w:val="auto"/>
                <w:kern w:val="2"/>
                <w:sz w:val="28"/>
                <w:szCs w:val="21"/>
                <w:highlight w:val="none"/>
                <w:lang w:val="en-US" w:eastAsia="zh-CN" w:bidi="ar-SA"/>
              </w:rPr>
              <w:t xml:space="preserve"> 支持商业综合体发展壮大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（一）对合作区商业综合体场内引进注册于合作区的独立法人商户</w:t>
            </w:r>
            <w:r>
              <w:rPr>
                <w:rFonts w:hint="eastAsia" w:ascii="仿宋_GB2312" w:hAnsi="仿宋_GB2312" w:eastAsia="仿宋_GB2312" w:cs="仿宋_GB2312"/>
                <w:color w:val="000000"/>
                <w:sz w:val="28"/>
                <w:szCs w:val="28"/>
                <w:highlight w:val="none"/>
              </w:rPr>
              <w:t>，与商户签订两年</w:t>
            </w:r>
            <w:r>
              <w:rPr>
                <w:rFonts w:hint="eastAsia" w:ascii="仿宋_GB2312" w:hAnsi="仿宋_GB2312" w:eastAsia="仿宋_GB2312" w:cs="仿宋_GB2312"/>
                <w:color w:val="000000"/>
                <w:sz w:val="28"/>
                <w:szCs w:val="28"/>
                <w:highlight w:val="none"/>
                <w:lang w:eastAsia="zh-CN"/>
              </w:rPr>
              <w:t>及</w:t>
            </w:r>
            <w:r>
              <w:rPr>
                <w:rFonts w:hint="eastAsia" w:ascii="仿宋_GB2312" w:hAnsi="仿宋_GB2312" w:eastAsia="仿宋_GB2312" w:cs="仿宋_GB2312"/>
                <w:color w:val="000000"/>
                <w:sz w:val="28"/>
                <w:szCs w:val="28"/>
                <w:highlight w:val="none"/>
              </w:rPr>
              <w:t>以上入驻协议且正常经营满一年的</w:t>
            </w:r>
            <w:r>
              <w:rPr>
                <w:rFonts w:hint="eastAsia" w:ascii="仿宋_GB2312" w:hAnsi="仿宋_GB2312" w:eastAsia="仿宋_GB2312" w:cs="仿宋_GB2312"/>
                <w:color w:val="000000"/>
                <w:kern w:val="2"/>
                <w:sz w:val="28"/>
                <w:szCs w:val="21"/>
                <w:highlight w:val="none"/>
                <w:lang w:val="en-US" w:eastAsia="zh-CN" w:bidi="ar-SA"/>
              </w:rPr>
              <w:t>，按</w:t>
            </w:r>
            <w:r>
              <w:rPr>
                <w:rFonts w:hint="eastAsia" w:ascii="仿宋_GB2312" w:hAnsi="仿宋_GB2312" w:eastAsia="仿宋_GB2312" w:cs="仿宋_GB2312"/>
                <w:color w:val="000000"/>
                <w:sz w:val="28"/>
                <w:szCs w:val="28"/>
                <w:lang w:val="en-US" w:eastAsia="zh-CN"/>
              </w:rPr>
              <w:t>单位面积营业额分</w:t>
            </w:r>
            <w:r>
              <w:rPr>
                <w:rFonts w:hint="eastAsia" w:ascii="仿宋_GB2312" w:hAnsi="仿宋_GB2312" w:eastAsia="仿宋_GB2312" w:cs="仿宋_GB2312"/>
                <w:color w:val="000000"/>
                <w:kern w:val="2"/>
                <w:sz w:val="28"/>
                <w:szCs w:val="21"/>
                <w:highlight w:val="none"/>
                <w:lang w:val="en-US" w:eastAsia="zh-CN" w:bidi="ar-SA"/>
              </w:rPr>
              <w:t>级给予商业综合体的运营主体资金奖励，单个运营主体每年最高奖励40</w:t>
            </w:r>
            <w:r>
              <w:rPr>
                <w:rFonts w:hint="eastAsia" w:ascii="仿宋_GB2312" w:hAnsi="仿宋_GB2312" w:eastAsia="仿宋_GB2312" w:cs="仿宋_GB2312"/>
                <w:color w:val="000000"/>
                <w:sz w:val="28"/>
                <w:szCs w:val="28"/>
              </w:rPr>
              <w:t>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对合作区商业综合体的运营主体成功推动场内批发、零售、住宿、餐饮业企业，租赁和商务服务业企业，居民服务、修理和其他服务业企业首次纳统（非转专业）的，给予运营主体5万元/户奖励，单个运营主体每年最高奖励100万元。</w:t>
            </w:r>
          </w:p>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560" w:firstLineChars="200"/>
              <w:jc w:val="both"/>
              <w:textAlignment w:val="auto"/>
              <w:outlineLvl w:val="1"/>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color w:val="000000"/>
                <w:sz w:val="28"/>
                <w:szCs w:val="28"/>
              </w:rPr>
              <w:t>（三）对合作区商业综合体场内纳统企业上年度纳统</w:t>
            </w:r>
            <w:r>
              <w:rPr>
                <w:rFonts w:hint="eastAsia" w:ascii="仿宋_GB2312" w:hAnsi="仿宋_GB2312" w:eastAsia="仿宋_GB2312" w:cs="仿宋_GB2312"/>
                <w:color w:val="000000"/>
                <w:sz w:val="28"/>
                <w:szCs w:val="28"/>
                <w:highlight w:val="none"/>
              </w:rPr>
              <w:t>总营业收入</w:t>
            </w:r>
            <w:r>
              <w:rPr>
                <w:rFonts w:hint="eastAsia" w:ascii="仿宋_GB2312" w:hAnsi="仿宋_GB2312" w:eastAsia="仿宋_GB2312" w:cs="仿宋_GB2312"/>
                <w:color w:val="000000"/>
                <w:sz w:val="28"/>
                <w:szCs w:val="28"/>
              </w:rPr>
              <w:t>同比每增加500万元，给予商业综合体的运营主体5万元奖励，单个运营主体每年最高奖励</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0万元。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2.政策说明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（1）本条政策支持对象为商业综合体的运营主体，商业综合体以本申报指南中“（五）支持商业综合体开设申报指引”中相关定义为准，申报主体不受“独立法人”条件资格限制。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（2）针对第（一）条，需满足运营主体与注册于合作区的独立法人商户签订两年及以上入驻协议，且申请时商户已正常经营满一年的条件，按照单位面积营业额</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highlight w:val="none"/>
          <w:lang w:val="en" w:eastAsia="zh-CN"/>
        </w:rPr>
        <w:t>年符合条件商户总营业收入/商业综合体建筑面积</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分级给予商</w:t>
      </w:r>
      <w:r>
        <w:rPr>
          <w:rFonts w:hint="eastAsia" w:ascii="仿宋_GB2312" w:hAnsi="仿宋_GB2312" w:eastAsia="仿宋_GB2312" w:cs="仿宋_GB2312"/>
          <w:color w:val="auto"/>
          <w:sz w:val="32"/>
          <w:szCs w:val="32"/>
          <w:highlight w:val="none"/>
          <w:lang w:val="en-US" w:eastAsia="zh-CN"/>
        </w:rPr>
        <w:t>业综合体的运营主体资金奖励，其中：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①0.5万/㎡≤单位面积营业额＜</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万/㎡，给予运营主体20万资金奖励；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万/㎡≤单位面积营业额＜</w:t>
      </w:r>
      <w:r>
        <w:rPr>
          <w:rFonts w:hint="default" w:ascii="仿宋_GB2312" w:hAnsi="仿宋_GB2312" w:eastAsia="仿宋_GB2312" w:cs="仿宋_GB2312"/>
          <w:color w:val="auto"/>
          <w:sz w:val="32"/>
          <w:szCs w:val="32"/>
          <w:highlight w:val="none"/>
          <w:lang w:val="en" w:eastAsia="zh-CN"/>
        </w:rPr>
        <w:t>3</w:t>
      </w:r>
      <w:r>
        <w:rPr>
          <w:rFonts w:hint="eastAsia" w:ascii="仿宋_GB2312" w:hAnsi="仿宋_GB2312" w:eastAsia="仿宋_GB2312" w:cs="仿宋_GB2312"/>
          <w:color w:val="auto"/>
          <w:sz w:val="32"/>
          <w:szCs w:val="32"/>
          <w:highlight w:val="none"/>
          <w:lang w:val="en-US" w:eastAsia="zh-CN"/>
        </w:rPr>
        <w:t>万/㎡，给予运营主体30万资金奖励；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③单位面积营业额≥</w:t>
      </w:r>
      <w:r>
        <w:rPr>
          <w:rFonts w:hint="default" w:ascii="仿宋_GB2312" w:hAnsi="仿宋_GB2312" w:eastAsia="仿宋_GB2312" w:cs="仿宋_GB2312"/>
          <w:color w:val="auto"/>
          <w:sz w:val="32"/>
          <w:szCs w:val="32"/>
          <w:highlight w:val="none"/>
          <w:lang w:val="en" w:eastAsia="zh-CN"/>
        </w:rPr>
        <w:t>3</w:t>
      </w:r>
      <w:r>
        <w:rPr>
          <w:rFonts w:hint="eastAsia" w:ascii="仿宋_GB2312" w:hAnsi="仿宋_GB2312" w:eastAsia="仿宋_GB2312" w:cs="仿宋_GB2312"/>
          <w:color w:val="auto"/>
          <w:sz w:val="32"/>
          <w:szCs w:val="32"/>
          <w:highlight w:val="none"/>
          <w:lang w:val="en-US" w:eastAsia="zh-CN"/>
        </w:rPr>
        <w:t>万/㎡,给予运营主体40万资金奖励。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针对第（二）条，按照2023年商业综合体的运营主体成功推动场内批发、零售、住宿、餐饮业企业，租赁和商务服务业企业，居民服务、修理和其他服务业企业首次纳入合作区“四上”统计库的企业数量（企业需符合本申报指南中“（一）支持企业升规纳统申报指引”的要求），给予运营主体5万元/户奖励，单个运营主体最高奖励不超过100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（4）针对第（三）条，按照2023年商业综合体场内已纳统企业</w:t>
      </w:r>
      <w:r>
        <w:rPr>
          <w:rFonts w:hint="eastAsia" w:ascii="仿宋_GB2312" w:hAnsi="仿宋_GB2312" w:eastAsia="仿宋_GB2312" w:cs="仿宋_GB2312"/>
          <w:b w:val="0"/>
          <w:bCs w:val="0"/>
          <w:kern w:val="0"/>
          <w:sz w:val="32"/>
          <w:szCs w:val="32"/>
          <w:highlight w:val="none"/>
          <w:lang w:val="en-US" w:eastAsia="zh-CN" w:bidi="ar-SA"/>
        </w:rPr>
        <w:t>（属批发、零售、住宿、餐饮业企业，租赁和商务服务业企业，居民服务、修理和其他服务业企业）</w:t>
      </w:r>
      <w:r>
        <w:rPr>
          <w:rFonts w:hint="eastAsia" w:ascii="仿宋_GB2312" w:hAnsi="仿宋_GB2312" w:eastAsia="仿宋_GB2312" w:cs="仿宋_GB2312"/>
          <w:b w:val="0"/>
          <w:bCs w:val="0"/>
          <w:color w:val="auto"/>
          <w:kern w:val="2"/>
          <w:sz w:val="32"/>
          <w:szCs w:val="32"/>
          <w:highlight w:val="none"/>
          <w:lang w:val="en-US" w:eastAsia="zh-CN" w:bidi="ar-SA"/>
        </w:rPr>
        <w:t>2023年度总营业收入同比增加值</w:t>
      </w:r>
      <w:r>
        <w:rPr>
          <w:rFonts w:hint="eastAsia" w:ascii="仿宋_GB2312" w:hAnsi="仿宋_GB2312" w:eastAsia="仿宋_GB2312" w:cs="仿宋_GB2312"/>
          <w:b w:val="0"/>
          <w:bCs w:val="0"/>
          <w:color w:val="auto"/>
          <w:kern w:val="2"/>
          <w:sz w:val="32"/>
          <w:szCs w:val="32"/>
          <w:lang w:val="en-US" w:eastAsia="zh-CN" w:bidi="ar-SA"/>
        </w:rPr>
        <w:t>给予运营主体资金奖励，每增加500万元，给予5万元奖励，最高奖励不超过100万元。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3.申报材料</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支持商贸服务业高质量发展若干措施申报表（</w:t>
      </w:r>
      <w:r>
        <w:rPr>
          <w:rFonts w:hint="eastAsia"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val="0"/>
          <w:kern w:val="0"/>
          <w:sz w:val="32"/>
          <w:szCs w:val="32"/>
          <w:highlight w:val="none"/>
          <w:lang w:val="en-US" w:eastAsia="zh-CN" w:bidi="ar-SA"/>
        </w:rPr>
      </w:pPr>
      <w:r>
        <w:rPr>
          <w:rFonts w:hint="eastAsia" w:ascii="仿宋_GB2312" w:hAnsi="仿宋_GB2312" w:eastAsia="仿宋_GB2312" w:cs="仿宋_GB2312"/>
          <w:strike w:val="0"/>
          <w:dstrike w:val="0"/>
          <w:kern w:val="0"/>
          <w:sz w:val="32"/>
          <w:szCs w:val="32"/>
          <w:highlight w:val="none"/>
          <w:lang w:val="en-US" w:eastAsia="zh-CN" w:bidi="ar-SA"/>
        </w:rPr>
        <w:t>（2）支持商业综合体发展壮大项目申请表（附件3）</w:t>
      </w:r>
      <w:r>
        <w:rPr>
          <w:rFonts w:hint="eastAsia" w:ascii="仿宋_GB2312" w:hAnsi="仿宋_GB2312" w:eastAsia="仿宋_GB2312" w:cs="仿宋_GB2312"/>
          <w:strike w:val="0"/>
          <w:kern w:val="0"/>
          <w:sz w:val="32"/>
          <w:szCs w:val="32"/>
          <w:highlight w:val="none"/>
          <w:lang w:val="en-US" w:eastAsia="zh-CN" w:bidi="ar-SA"/>
        </w:rPr>
        <w:t>；</w:t>
      </w:r>
    </w:p>
    <w:p>
      <w:pPr>
        <w:pageBreakBefore w:val="0"/>
        <w:tabs>
          <w:tab w:val="left" w:pos="1432"/>
        </w:tabs>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营业执照复印件（三证合一新版营业执照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未换领新版营业执照的，提交旧版营业执照、组织机构代码证、税务登记证）</w:t>
      </w:r>
      <w:r>
        <w:rPr>
          <w:rFonts w:hint="eastAsia" w:ascii="仿宋_GB2312" w:hAnsi="仿宋_GB2312" w:eastAsia="仿宋_GB2312" w:cs="仿宋_GB2312"/>
          <w:sz w:val="32"/>
          <w:szCs w:val="32"/>
          <w:lang w:eastAsia="zh-CN"/>
        </w:rPr>
        <w:t>；</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非独立法人单位主要负责人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身份证复印件（</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签字），或</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委托书原件及代理人身份证复印件（代理人签字）；</w:t>
      </w:r>
    </w:p>
    <w:p>
      <w:pPr>
        <w:pStyle w:val="10"/>
        <w:keepNext w:val="0"/>
        <w:keepLines w:val="0"/>
        <w:pageBreakBefore w:val="0"/>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税务主管部门出具的</w:t>
      </w:r>
      <w:r>
        <w:rPr>
          <w:rFonts w:hint="eastAsia" w:ascii="仿宋_GB2312" w:hAnsi="仿宋_GB2312" w:eastAsia="仿宋_GB2312" w:cs="仿宋_GB2312"/>
          <w:sz w:val="32"/>
          <w:szCs w:val="32"/>
          <w:lang w:val="en" w:eastAsia="zh-CN"/>
        </w:rPr>
        <w:t>2023年</w:t>
      </w:r>
      <w:r>
        <w:rPr>
          <w:rFonts w:hint="eastAsia" w:ascii="仿宋_GB2312" w:hAnsi="仿宋_GB2312" w:eastAsia="仿宋_GB2312" w:cs="仿宋_GB2312"/>
          <w:sz w:val="32"/>
          <w:szCs w:val="32"/>
          <w:lang w:eastAsia="zh-CN"/>
        </w:rPr>
        <w:t>的年度</w:t>
      </w:r>
      <w:r>
        <w:rPr>
          <w:rFonts w:hint="eastAsia" w:ascii="仿宋_GB2312" w:hAnsi="仿宋_GB2312" w:eastAsia="仿宋_GB2312" w:cs="仿宋_GB2312"/>
          <w:sz w:val="32"/>
          <w:szCs w:val="32"/>
        </w:rPr>
        <w:t>纳税证明；</w:t>
      </w:r>
    </w:p>
    <w:p>
      <w:pPr>
        <w:pStyle w:val="4"/>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企业信用信息资料（深圳信用网打印完整版信用报告）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（7）申请第（一）条奖励的除（1）-（6）材料外，还需提供以下材料：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highlight w:val="yellow"/>
          <w:lang w:val="en-US" w:eastAsia="zh-CN" w:bidi="ar-SA"/>
        </w:rPr>
      </w:pPr>
      <w:r>
        <w:rPr>
          <w:rFonts w:hint="eastAsia" w:ascii="仿宋_GB2312" w:hAnsi="仿宋_GB2312" w:eastAsia="仿宋_GB2312" w:cs="仿宋_GB2312"/>
          <w:kern w:val="0"/>
          <w:sz w:val="32"/>
          <w:szCs w:val="32"/>
          <w:lang w:val="en-US" w:eastAsia="zh-CN" w:bidi="ar-SA"/>
        </w:rPr>
        <w:t>①</w:t>
      </w:r>
      <w:r>
        <w:rPr>
          <w:rFonts w:hint="eastAsia" w:ascii="仿宋_GB2312" w:hAnsi="仿宋_GB2312" w:eastAsia="仿宋_GB2312" w:cs="仿宋_GB2312"/>
          <w:color w:val="auto"/>
          <w:sz w:val="32"/>
          <w:szCs w:val="32"/>
          <w:highlight w:val="none"/>
          <w:lang w:val="en" w:eastAsia="zh-CN"/>
        </w:rPr>
        <w:t>符合条件的</w:t>
      </w:r>
      <w:r>
        <w:rPr>
          <w:rFonts w:hint="eastAsia" w:ascii="仿宋_GB2312" w:hAnsi="仿宋_GB2312" w:eastAsia="仿宋_GB2312" w:cs="仿宋_GB2312"/>
          <w:kern w:val="0"/>
          <w:sz w:val="32"/>
          <w:szCs w:val="32"/>
          <w:highlight w:val="none"/>
          <w:lang w:val="en-US" w:eastAsia="zh-CN" w:bidi="ar-SA"/>
        </w:rPr>
        <w:t>入驻商户2023年营收汇总表（包括企业名称、店铺名称、行业类别、店铺位置、合同租期、开业时间、2023年营业收入及各商户营业收入之和等内容）；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②</w:t>
      </w:r>
      <w:r>
        <w:rPr>
          <w:rFonts w:hint="eastAsia" w:ascii="仿宋_GB2312" w:hAnsi="仿宋_GB2312" w:eastAsia="仿宋_GB2312" w:cs="仿宋_GB2312"/>
          <w:color w:val="auto"/>
          <w:sz w:val="32"/>
          <w:szCs w:val="32"/>
          <w:highlight w:val="none"/>
          <w:lang w:val="en" w:eastAsia="zh-CN"/>
        </w:rPr>
        <w:t>符合条件的</w:t>
      </w:r>
      <w:r>
        <w:rPr>
          <w:rFonts w:hint="eastAsia" w:ascii="仿宋_GB2312" w:hAnsi="仿宋_GB2312" w:eastAsia="仿宋_GB2312" w:cs="仿宋_GB2312"/>
          <w:kern w:val="0"/>
          <w:sz w:val="32"/>
          <w:szCs w:val="32"/>
          <w:highlight w:val="none"/>
          <w:lang w:val="en-US" w:eastAsia="zh-CN" w:bidi="ar-SA"/>
        </w:rPr>
        <w:t>入驻商户2023年企业所得税年度纳税申报表（A类）；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lang w:val="en-US" w:eastAsia="zh-CN" w:bidi="ar-SA"/>
        </w:rPr>
        <w:t>③</w:t>
      </w:r>
      <w:r>
        <w:rPr>
          <w:rFonts w:hint="eastAsia" w:ascii="仿宋_GB2312" w:hAnsi="仿宋_GB2312" w:eastAsia="仿宋_GB2312" w:cs="仿宋_GB2312"/>
          <w:color w:val="auto"/>
          <w:sz w:val="32"/>
          <w:szCs w:val="32"/>
          <w:highlight w:val="none"/>
          <w:lang w:val="en" w:eastAsia="zh-CN"/>
        </w:rPr>
        <w:t>符合条件的</w:t>
      </w:r>
      <w:r>
        <w:rPr>
          <w:rFonts w:hint="eastAsia" w:ascii="仿宋_GB2312" w:hAnsi="仿宋_GB2312" w:eastAsia="仿宋_GB2312" w:cs="仿宋_GB2312"/>
          <w:kern w:val="0"/>
          <w:sz w:val="32"/>
          <w:szCs w:val="32"/>
          <w:highlight w:val="none"/>
          <w:lang w:val="en-US" w:eastAsia="zh-CN" w:bidi="ar-SA"/>
        </w:rPr>
        <w:t>入驻商户租赁合同（或</w:t>
      </w:r>
      <w:r>
        <w:rPr>
          <w:rFonts w:hint="eastAsia" w:ascii="仿宋_GB2312" w:hAnsi="仿宋_GB2312" w:eastAsia="仿宋_GB2312" w:cs="仿宋_GB2312"/>
          <w:kern w:val="0"/>
          <w:sz w:val="32"/>
          <w:szCs w:val="32"/>
          <w:lang w:val="en-US" w:eastAsia="zh-CN" w:bidi="ar-SA"/>
        </w:rPr>
        <w:t>入驻协议</w:t>
      </w:r>
      <w:r>
        <w:rPr>
          <w:rFonts w:hint="eastAsia" w:ascii="仿宋_GB2312" w:hAnsi="仿宋_GB2312" w:eastAsia="仿宋_GB2312" w:cs="仿宋_GB2312"/>
          <w:kern w:val="0"/>
          <w:sz w:val="32"/>
          <w:szCs w:val="32"/>
          <w:highlight w:val="none"/>
          <w:lang w:val="en-US" w:eastAsia="zh-CN" w:bidi="ar-SA"/>
        </w:rPr>
        <w:t>）</w:t>
      </w:r>
      <w:r>
        <w:rPr>
          <w:rFonts w:hint="eastAsia" w:ascii="仿宋_GB2312" w:hAnsi="仿宋_GB2312" w:eastAsia="仿宋_GB2312" w:cs="仿宋_GB2312"/>
          <w:kern w:val="0"/>
          <w:sz w:val="32"/>
          <w:szCs w:val="32"/>
          <w:lang w:val="en-US" w:eastAsia="zh-CN" w:bidi="ar-SA"/>
        </w:rPr>
        <w:t>及营业执照复印件；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lang w:val="en-US" w:eastAsia="zh-CN" w:bidi="ar-SA"/>
        </w:rPr>
        <w:t>④商业</w:t>
      </w:r>
      <w:r>
        <w:rPr>
          <w:rFonts w:hint="eastAsia" w:ascii="仿宋_GB2312" w:hAnsi="仿宋_GB2312" w:eastAsia="仿宋_GB2312" w:cs="仿宋_GB2312"/>
          <w:kern w:val="0"/>
          <w:sz w:val="32"/>
          <w:szCs w:val="32"/>
          <w:highlight w:val="none"/>
          <w:lang w:val="en-US" w:eastAsia="zh-CN" w:bidi="ar-SA"/>
        </w:rPr>
        <w:t>综合体建筑面积证明材料（例如</w:t>
      </w:r>
      <w:r>
        <w:rPr>
          <w:rFonts w:hint="eastAsia" w:ascii="仿宋_GB2312" w:hAnsi="仿宋_GB2312" w:eastAsia="仿宋_GB2312" w:cs="仿宋_GB2312"/>
          <w:strike w:val="0"/>
          <w:dstrike w:val="0"/>
          <w:kern w:val="0"/>
          <w:sz w:val="32"/>
          <w:szCs w:val="32"/>
          <w:highlight w:val="none"/>
          <w:lang w:val="en-US" w:eastAsia="zh-CN" w:bidi="ar-SA"/>
        </w:rPr>
        <w:t>不动产权证、</w:t>
      </w:r>
      <w:r>
        <w:rPr>
          <w:rFonts w:hint="eastAsia" w:ascii="仿宋_GB2312" w:hAnsi="仿宋_GB2312" w:eastAsia="仿宋_GB2312" w:cs="仿宋_GB2312"/>
          <w:kern w:val="0"/>
          <w:sz w:val="32"/>
          <w:szCs w:val="32"/>
          <w:highlight w:val="none"/>
          <w:lang w:val="en-US" w:eastAsia="zh-CN" w:bidi="ar-SA"/>
        </w:rPr>
        <w:t>工程规划许可证</w:t>
      </w:r>
      <w:r>
        <w:rPr>
          <w:rFonts w:hint="eastAsia" w:ascii="仿宋_GB2312" w:hAnsi="仿宋_GB2312" w:eastAsia="仿宋_GB2312" w:cs="仿宋_GB2312"/>
          <w:strike w:val="0"/>
          <w:dstrike w:val="0"/>
          <w:kern w:val="0"/>
          <w:sz w:val="32"/>
          <w:szCs w:val="32"/>
          <w:highlight w:val="none"/>
          <w:lang w:val="en-US" w:eastAsia="zh-CN" w:bidi="ar-SA"/>
        </w:rPr>
        <w:t>、</w:t>
      </w:r>
      <w:r>
        <w:rPr>
          <w:rFonts w:hint="eastAsia" w:ascii="仿宋_GB2312" w:hAnsi="仿宋_GB2312" w:eastAsia="仿宋_GB2312" w:cs="仿宋_GB2312"/>
          <w:kern w:val="0"/>
          <w:sz w:val="32"/>
          <w:szCs w:val="32"/>
          <w:highlight w:val="none"/>
          <w:lang w:val="en-US" w:eastAsia="zh-CN" w:bidi="ar-SA"/>
        </w:rPr>
        <w:t>预售许可证、测绘报告等复印件）；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（8）申请第（二）条奖励的除（1）-（6）材料外，还需提供以下材料：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①场内2023年纳统企业汇总表</w:t>
      </w:r>
      <w:r>
        <w:rPr>
          <w:rFonts w:hint="eastAsia" w:ascii="仿宋_GB2312" w:hAnsi="仿宋_GB2312" w:eastAsia="仿宋_GB2312" w:cs="仿宋_GB2312"/>
          <w:kern w:val="0"/>
          <w:sz w:val="32"/>
          <w:szCs w:val="32"/>
          <w:highlight w:val="none"/>
          <w:lang w:val="en-US" w:eastAsia="zh-CN" w:bidi="ar-SA"/>
        </w:rPr>
        <w:t>（包含企业名称、店铺名称、行业类别、店铺位置、纳统方式（月度或年度）等）；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lang w:val="en-US" w:eastAsia="zh-CN" w:bidi="ar-SA"/>
        </w:rPr>
        <w:t>②场内2023年纳统企业的</w:t>
      </w:r>
      <w:r>
        <w:rPr>
          <w:rFonts w:hint="eastAsia" w:ascii="仿宋_GB2312" w:hAnsi="仿宋_GB2312" w:eastAsia="仿宋_GB2312" w:cs="仿宋_GB2312"/>
          <w:kern w:val="0"/>
          <w:sz w:val="32"/>
          <w:szCs w:val="32"/>
          <w:highlight w:val="none"/>
          <w:lang w:val="en-US" w:eastAsia="zh-CN" w:bidi="ar-SA"/>
        </w:rPr>
        <w:t>租赁合同（或</w:t>
      </w:r>
      <w:r>
        <w:rPr>
          <w:rFonts w:hint="eastAsia" w:ascii="仿宋_GB2312" w:hAnsi="仿宋_GB2312" w:eastAsia="仿宋_GB2312" w:cs="仿宋_GB2312"/>
          <w:kern w:val="0"/>
          <w:sz w:val="32"/>
          <w:szCs w:val="32"/>
          <w:lang w:val="en-US" w:eastAsia="zh-CN" w:bidi="ar-SA"/>
        </w:rPr>
        <w:t>入驻协议</w:t>
      </w:r>
      <w:r>
        <w:rPr>
          <w:rFonts w:hint="eastAsia" w:ascii="仿宋_GB2312" w:hAnsi="仿宋_GB2312" w:eastAsia="仿宋_GB2312" w:cs="仿宋_GB2312"/>
          <w:kern w:val="0"/>
          <w:sz w:val="32"/>
          <w:szCs w:val="32"/>
          <w:highlight w:val="none"/>
          <w:lang w:val="en-US" w:eastAsia="zh-CN" w:bidi="ar-SA"/>
        </w:rPr>
        <w:t>）</w:t>
      </w:r>
      <w:r>
        <w:rPr>
          <w:rFonts w:hint="eastAsia" w:ascii="仿宋_GB2312" w:hAnsi="仿宋_GB2312" w:eastAsia="仿宋_GB2312" w:cs="仿宋_GB2312"/>
          <w:kern w:val="0"/>
          <w:sz w:val="32"/>
          <w:szCs w:val="32"/>
          <w:lang w:val="en-US" w:eastAsia="zh-CN" w:bidi="ar-SA"/>
        </w:rPr>
        <w:t>及营业执照复印件；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highlight w:val="yellow"/>
          <w:lang w:val="en-US" w:eastAsia="zh-CN" w:bidi="ar-SA"/>
        </w:rPr>
      </w:pPr>
      <w:r>
        <w:rPr>
          <w:rFonts w:hint="eastAsia" w:ascii="仿宋_GB2312" w:hAnsi="仿宋_GB2312" w:eastAsia="仿宋_GB2312" w:cs="仿宋_GB2312"/>
          <w:kern w:val="0"/>
          <w:sz w:val="32"/>
          <w:szCs w:val="32"/>
          <w:lang w:val="en-US" w:eastAsia="zh-CN" w:bidi="ar-SA"/>
        </w:rPr>
        <w:t>③场内企</w:t>
      </w:r>
      <w:r>
        <w:rPr>
          <w:rFonts w:hint="eastAsia" w:ascii="仿宋_GB2312" w:hAnsi="仿宋_GB2312" w:eastAsia="仿宋_GB2312" w:cs="仿宋_GB2312"/>
          <w:kern w:val="0"/>
          <w:sz w:val="32"/>
          <w:szCs w:val="32"/>
          <w:highlight w:val="none"/>
          <w:lang w:val="en-US" w:eastAsia="zh-CN" w:bidi="ar-SA"/>
        </w:rPr>
        <w:t>业2023年纳统证明材料：</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汉仪书宋二S" w:hAnsi="汉仪书宋二S" w:eastAsia="汉仪书宋二S" w:cs="汉仪书宋二S"/>
          <w:sz w:val="32"/>
          <w:szCs w:val="32"/>
          <w:highlight w:val="none"/>
          <w:lang w:val="en-US" w:eastAsia="zh-CN"/>
        </w:rPr>
        <w:t>a.</w:t>
      </w:r>
      <w:r>
        <w:rPr>
          <w:rFonts w:hint="eastAsia" w:ascii="仿宋_GB2312" w:hAnsi="仿宋_GB2312" w:eastAsia="仿宋_GB2312" w:cs="仿宋_GB2312"/>
          <w:color w:val="auto"/>
          <w:kern w:val="0"/>
          <w:sz w:val="32"/>
          <w:szCs w:val="32"/>
          <w:highlight w:val="none"/>
          <w:lang w:val="en-US" w:eastAsia="zh-CN" w:bidi="ar-SA"/>
        </w:rPr>
        <w:t>国家统计局统计联网直报平台上下载的财务状况表，其中，月度纳统企业下载纳统后第一次填报的203表（PDF带水印版），年度纳统企业下载纳统后第一次填报的103表（PDF带水印版）；</w:t>
      </w:r>
    </w:p>
    <w:p>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汉仪书宋二S" w:hAnsi="汉仪书宋二S" w:eastAsia="汉仪书宋二S" w:cs="汉仪书宋二S"/>
          <w:b w:val="0"/>
          <w:bCs w:val="0"/>
          <w:color w:val="auto"/>
          <w:kern w:val="0"/>
          <w:sz w:val="32"/>
          <w:szCs w:val="32"/>
          <w:highlight w:val="none"/>
          <w:lang w:val="en-US" w:eastAsia="zh-CN" w:bidi="ar-SA"/>
        </w:rPr>
        <w:t>b.</w:t>
      </w:r>
      <w:r>
        <w:rPr>
          <w:rFonts w:hint="eastAsia" w:ascii="仿宋_GB2312" w:hAnsi="仿宋_GB2312" w:eastAsia="仿宋_GB2312" w:cs="仿宋_GB2312"/>
          <w:b w:val="0"/>
          <w:bCs w:val="0"/>
          <w:color w:val="auto"/>
          <w:kern w:val="0"/>
          <w:sz w:val="32"/>
          <w:szCs w:val="32"/>
          <w:highlight w:val="none"/>
          <w:lang w:val="en-US" w:eastAsia="zh-CN" w:bidi="ar-SA"/>
        </w:rPr>
        <w:t>统计系统中选择第一次填报的前一期时间进行查询后的截图（加盖企业公章或财务专用章），以证明前一期无数据，用于确定企业的纳统时间；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（9）申请第（三）条奖励的除（1）-（6）材料外，还需提供以下材料：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highlight w:val="yellow"/>
          <w:lang w:val="en-US" w:eastAsia="zh-CN" w:bidi="ar-SA"/>
        </w:rPr>
      </w:pPr>
      <w:r>
        <w:rPr>
          <w:rFonts w:hint="eastAsia" w:ascii="仿宋_GB2312" w:hAnsi="仿宋_GB2312" w:eastAsia="仿宋_GB2312" w:cs="仿宋_GB2312"/>
          <w:kern w:val="0"/>
          <w:sz w:val="32"/>
          <w:szCs w:val="32"/>
          <w:lang w:val="en-US" w:eastAsia="zh-CN" w:bidi="ar-SA"/>
        </w:rPr>
        <w:t>①场内纳统企业2023年、2022年营收情况汇总表</w:t>
      </w:r>
      <w:r>
        <w:rPr>
          <w:rFonts w:hint="eastAsia" w:ascii="仿宋_GB2312" w:hAnsi="仿宋_GB2312" w:eastAsia="仿宋_GB2312" w:cs="仿宋_GB2312"/>
          <w:kern w:val="0"/>
          <w:sz w:val="32"/>
          <w:szCs w:val="32"/>
          <w:highlight w:val="none"/>
          <w:lang w:val="en-US" w:eastAsia="zh-CN" w:bidi="ar-SA"/>
        </w:rPr>
        <w:t>（包含企业名称、店铺名称、行业类别、店铺位置、2023年营业收入及各纳统商户营业收入之和、2022年营业收入及各纳统商户营业收入之和等）；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②场内纳统企业的</w:t>
      </w:r>
      <w:r>
        <w:rPr>
          <w:rFonts w:hint="eastAsia" w:ascii="仿宋_GB2312" w:hAnsi="仿宋_GB2312" w:eastAsia="仿宋_GB2312" w:cs="仿宋_GB2312"/>
          <w:kern w:val="0"/>
          <w:sz w:val="32"/>
          <w:szCs w:val="32"/>
          <w:highlight w:val="none"/>
          <w:lang w:val="en-US" w:eastAsia="zh-CN" w:bidi="ar-SA"/>
        </w:rPr>
        <w:t>租赁合同（或</w:t>
      </w:r>
      <w:r>
        <w:rPr>
          <w:rFonts w:hint="eastAsia" w:ascii="仿宋_GB2312" w:hAnsi="仿宋_GB2312" w:eastAsia="仿宋_GB2312" w:cs="仿宋_GB2312"/>
          <w:kern w:val="0"/>
          <w:sz w:val="32"/>
          <w:szCs w:val="32"/>
          <w:lang w:val="en-US" w:eastAsia="zh-CN" w:bidi="ar-SA"/>
        </w:rPr>
        <w:t>入驻协议</w:t>
      </w:r>
      <w:r>
        <w:rPr>
          <w:rFonts w:hint="eastAsia" w:ascii="仿宋_GB2312" w:hAnsi="仿宋_GB2312" w:eastAsia="仿宋_GB2312" w:cs="仿宋_GB2312"/>
          <w:kern w:val="0"/>
          <w:sz w:val="32"/>
          <w:szCs w:val="32"/>
          <w:highlight w:val="none"/>
          <w:lang w:val="en-US" w:eastAsia="zh-CN" w:bidi="ar-SA"/>
        </w:rPr>
        <w:t>）</w:t>
      </w:r>
      <w:r>
        <w:rPr>
          <w:rFonts w:hint="eastAsia" w:ascii="仿宋_GB2312" w:hAnsi="仿宋_GB2312" w:eastAsia="仿宋_GB2312" w:cs="仿宋_GB2312"/>
          <w:kern w:val="0"/>
          <w:sz w:val="32"/>
          <w:szCs w:val="32"/>
          <w:lang w:val="en-US" w:eastAsia="zh-CN" w:bidi="ar-SA"/>
        </w:rPr>
        <w:t>及营业执照复印件；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kern w:val="0"/>
          <w:sz w:val="32"/>
          <w:szCs w:val="32"/>
          <w:lang w:val="en-US" w:eastAsia="zh-CN" w:bidi="ar-SA"/>
        </w:rPr>
        <w:t>③场</w:t>
      </w:r>
      <w:r>
        <w:rPr>
          <w:rFonts w:hint="eastAsia" w:ascii="仿宋_GB2312" w:hAnsi="仿宋_GB2312" w:eastAsia="仿宋_GB2312" w:cs="仿宋_GB2312"/>
          <w:kern w:val="0"/>
          <w:sz w:val="32"/>
          <w:szCs w:val="32"/>
          <w:highlight w:val="none"/>
          <w:lang w:val="en-US" w:eastAsia="zh-CN" w:bidi="ar-SA"/>
        </w:rPr>
        <w:t>内纳统企业向统计部门报送的2022年及2023年</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统计</w:t>
      </w:r>
      <w:r>
        <w:rPr>
          <w:rFonts w:hint="eastAsia" w:ascii="仿宋_GB2312" w:hAnsi="仿宋_GB2312" w:eastAsia="仿宋_GB2312" w:cs="仿宋_GB2312"/>
          <w:sz w:val="32"/>
          <w:szCs w:val="32"/>
          <w:highlight w:val="none"/>
        </w:rPr>
        <w:t>报表（</w:t>
      </w:r>
      <w:r>
        <w:rPr>
          <w:rFonts w:hint="eastAsia" w:ascii="仿宋_GB2312" w:hAnsi="仿宋_GB2312" w:eastAsia="仿宋_GB2312" w:cs="仿宋_GB2312"/>
          <w:sz w:val="32"/>
          <w:szCs w:val="32"/>
          <w:highlight w:val="none"/>
          <w:lang w:eastAsia="zh-CN"/>
        </w:rPr>
        <w:t>在统计联网直报平台下载：</w:t>
      </w:r>
      <w:r>
        <w:rPr>
          <w:rFonts w:hint="eastAsia" w:ascii="仿宋_GB2312" w:hAnsi="仿宋_GB2312" w:eastAsia="仿宋_GB2312" w:cs="仿宋_GB2312"/>
          <w:color w:val="auto"/>
          <w:sz w:val="32"/>
          <w:szCs w:val="32"/>
          <w:highlight w:val="none"/>
        </w:rPr>
        <w:t>批发零售企</w:t>
      </w:r>
      <w:r>
        <w:rPr>
          <w:rFonts w:hint="eastAsia" w:ascii="仿宋_GB2312" w:hAnsi="仿宋_GB2312" w:eastAsia="仿宋_GB2312" w:cs="仿宋_GB2312"/>
          <w:color w:val="auto"/>
          <w:sz w:val="32"/>
          <w:szCs w:val="32"/>
          <w:highlight w:val="none"/>
          <w:lang w:eastAsia="zh-CN"/>
        </w:rPr>
        <w:t>业</w:t>
      </w:r>
      <w:r>
        <w:rPr>
          <w:rFonts w:hint="eastAsia" w:ascii="仿宋_GB2312" w:hAnsi="仿宋_GB2312" w:eastAsia="仿宋_GB2312" w:cs="仿宋_GB2312"/>
          <w:color w:val="auto"/>
          <w:sz w:val="32"/>
          <w:szCs w:val="32"/>
          <w:highlight w:val="none"/>
          <w:lang w:val="en-US" w:eastAsia="zh-CN"/>
        </w:rPr>
        <w:t>101-1、E103</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住宿餐饮企业</w:t>
      </w:r>
      <w:r>
        <w:rPr>
          <w:rFonts w:hint="eastAsia" w:ascii="仿宋_GB2312" w:hAnsi="仿宋_GB2312" w:eastAsia="仿宋_GB2312" w:cs="仿宋_GB2312"/>
          <w:color w:val="auto"/>
          <w:sz w:val="32"/>
          <w:szCs w:val="32"/>
          <w:highlight w:val="none"/>
          <w:lang w:val="en-US" w:eastAsia="zh-CN"/>
        </w:rPr>
        <w:t>101-1、S103</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服务业企业</w:t>
      </w:r>
      <w:r>
        <w:rPr>
          <w:rFonts w:hint="eastAsia" w:ascii="仿宋_GB2312" w:hAnsi="仿宋_GB2312" w:eastAsia="仿宋_GB2312" w:cs="仿宋_GB2312"/>
          <w:color w:val="auto"/>
          <w:sz w:val="32"/>
          <w:szCs w:val="32"/>
          <w:highlight w:val="none"/>
          <w:lang w:val="en-US" w:eastAsia="zh-CN"/>
        </w:rPr>
        <w:t>101-1、</w:t>
      </w:r>
      <w:r>
        <w:rPr>
          <w:rFonts w:hint="eastAsia" w:ascii="仿宋_GB2312" w:hAnsi="仿宋_GB2312" w:eastAsia="仿宋_GB2312" w:cs="仿宋_GB2312"/>
          <w:color w:val="auto"/>
          <w:sz w:val="32"/>
          <w:szCs w:val="32"/>
          <w:highlight w:val="none"/>
        </w:rPr>
        <w:t>F</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03表）</w:t>
      </w:r>
      <w:r>
        <w:rPr>
          <w:rFonts w:hint="eastAsia" w:ascii="仿宋_GB2312" w:hAnsi="仿宋_GB2312" w:eastAsia="仿宋_GB2312" w:cs="仿宋_GB2312"/>
          <w:color w:val="auto"/>
          <w:sz w:val="32"/>
          <w:szCs w:val="32"/>
          <w:highlight w:val="none"/>
          <w:lang w:eastAsia="zh-CN"/>
        </w:rPr>
        <w:t>；</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）审核部门要求的其他材料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sz w:val="32"/>
          <w:szCs w:val="23"/>
          <w:lang w:val="en-US" w:eastAsia="zh-CN"/>
        </w:rPr>
      </w:pPr>
      <w:bookmarkStart w:id="78" w:name="_Toc2079690767_WPSOffice_Level2"/>
      <w:r>
        <w:rPr>
          <w:rFonts w:hint="eastAsia" w:ascii="楷体_GB2312" w:hAnsi="楷体_GB2312" w:eastAsia="楷体_GB2312" w:cs="楷体_GB2312"/>
          <w:b/>
          <w:bCs/>
          <w:sz w:val="32"/>
          <w:szCs w:val="23"/>
          <w:lang w:val="en-US" w:eastAsia="zh-CN"/>
        </w:rPr>
        <w:t>（七）支持品牌商业入驻申报指引</w:t>
      </w:r>
      <w:bookmarkEnd w:id="78"/>
    </w:p>
    <w:p>
      <w:pPr>
        <w:pStyle w:val="2"/>
        <w:pageBreakBefore w:val="0"/>
        <w:kinsoku/>
        <w:wordWrap/>
        <w:overflowPunct/>
        <w:topLinePunct w:val="0"/>
        <w:bidi w:val="0"/>
        <w:spacing w:line="560" w:lineRule="exact"/>
        <w:ind w:firstLine="642" w:firstLineChars="200"/>
        <w:textAlignment w:val="auto"/>
        <w:rPr>
          <w:rFonts w:hint="eastAsia"/>
          <w:lang w:val="en-US" w:eastAsia="zh-CN"/>
        </w:rPr>
      </w:pPr>
      <w:r>
        <w:rPr>
          <w:rFonts w:hint="eastAsia" w:ascii="仿宋_GB2312" w:hAnsi="仿宋_GB2312" w:eastAsia="仿宋_GB2312" w:cs="仿宋_GB2312"/>
          <w:b/>
          <w:bCs/>
          <w:sz w:val="32"/>
          <w:szCs w:val="32"/>
          <w:lang w:val="en-US" w:eastAsia="zh-CN"/>
        </w:rPr>
        <w:t>1.政策原文</w:t>
      </w:r>
    </w:p>
    <w:tbl>
      <w:tblPr>
        <w:tblStyle w:val="14"/>
        <w:tblpPr w:leftFromText="180" w:rightFromText="180" w:vertAnchor="text" w:horzAnchor="page" w:tblpX="1736"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850" w:type="dxa"/>
            <w:vAlign w:val="top"/>
          </w:tcPr>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560" w:firstLineChars="200"/>
              <w:jc w:val="both"/>
              <w:textAlignment w:val="auto"/>
              <w:outlineLvl w:val="1"/>
              <w:rPr>
                <w:rFonts w:hint="eastAsia" w:ascii="仿宋_GB2312" w:hAnsi="仿宋_GB2312" w:eastAsia="仿宋_GB2312" w:cs="仿宋_GB2312"/>
                <w:b w:val="0"/>
                <w:bCs w:val="0"/>
                <w:color w:val="auto"/>
                <w:kern w:val="2"/>
                <w:sz w:val="28"/>
                <w:szCs w:val="21"/>
                <w:highlight w:val="none"/>
                <w:lang w:val="en-US" w:eastAsia="zh-CN" w:bidi="ar-SA"/>
              </w:rPr>
            </w:pPr>
            <w:r>
              <w:rPr>
                <w:rFonts w:hint="eastAsia" w:ascii="仿宋_GB2312" w:hAnsi="仿宋_GB2312" w:eastAsia="仿宋_GB2312" w:cs="仿宋_GB2312"/>
                <w:b w:val="0"/>
                <w:bCs w:val="0"/>
                <w:color w:val="auto"/>
                <w:kern w:val="2"/>
                <w:sz w:val="28"/>
                <w:szCs w:val="21"/>
                <w:highlight w:val="none"/>
                <w:lang w:val="en-US" w:eastAsia="zh-CN" w:bidi="ar-SA"/>
              </w:rPr>
              <w:t>第九条</w:t>
            </w:r>
            <w:r>
              <w:rPr>
                <w:rFonts w:hint="eastAsia" w:ascii="仿宋_GB2312" w:hAnsi="仿宋_GB2312" w:eastAsia="仿宋_GB2312" w:cs="仿宋_GB2312"/>
                <w:b w:val="0"/>
                <w:bCs w:val="0"/>
                <w:color w:val="auto"/>
                <w:kern w:val="2"/>
                <w:sz w:val="28"/>
                <w:szCs w:val="21"/>
                <w:highlight w:val="none"/>
                <w:lang w:val="en" w:eastAsia="zh-CN" w:bidi="ar-SA"/>
              </w:rPr>
              <w:t xml:space="preserve">  </w:t>
            </w:r>
            <w:r>
              <w:rPr>
                <w:rFonts w:hint="eastAsia" w:ascii="仿宋_GB2312" w:hAnsi="仿宋_GB2312" w:eastAsia="仿宋_GB2312" w:cs="仿宋_GB2312"/>
                <w:b w:val="0"/>
                <w:bCs w:val="0"/>
                <w:color w:val="auto"/>
                <w:kern w:val="2"/>
                <w:sz w:val="28"/>
                <w:szCs w:val="21"/>
                <w:highlight w:val="none"/>
                <w:lang w:val="en-US" w:eastAsia="zh-CN" w:bidi="ar-SA"/>
              </w:rPr>
              <w:t>支持品牌商业入驻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color w:val="000000"/>
                <w:kern w:val="2"/>
                <w:sz w:val="28"/>
                <w:szCs w:val="21"/>
                <w:highlight w:val="none"/>
                <w:lang w:val="en-US" w:eastAsia="zh-CN" w:bidi="ar-SA"/>
              </w:rPr>
              <w:t>鼓励国际知名品牌企业、国内知名品牌企业及</w:t>
            </w:r>
            <w:r>
              <w:rPr>
                <w:rFonts w:hint="eastAsia" w:ascii="仿宋_GB2312" w:hAnsi="仿宋_GB2312" w:eastAsia="仿宋_GB2312" w:cs="仿宋_GB2312"/>
                <w:color w:val="000000"/>
                <w:kern w:val="2"/>
                <w:sz w:val="28"/>
                <w:szCs w:val="21"/>
                <w:highlight w:val="none"/>
                <w:lang w:val="en" w:eastAsia="zh-CN" w:bidi="ar-SA"/>
              </w:rPr>
              <w:t>其</w:t>
            </w:r>
            <w:r>
              <w:rPr>
                <w:rFonts w:hint="eastAsia" w:ascii="仿宋_GB2312" w:hAnsi="仿宋_GB2312" w:eastAsia="仿宋_GB2312" w:cs="仿宋_GB2312"/>
                <w:color w:val="000000"/>
                <w:kern w:val="2"/>
                <w:sz w:val="28"/>
                <w:szCs w:val="21"/>
                <w:highlight w:val="none"/>
                <w:lang w:val="en-US" w:eastAsia="zh-CN" w:bidi="ar-SA"/>
              </w:rPr>
              <w:t>授权代理商在合作区开设区</w:t>
            </w:r>
            <w:r>
              <w:rPr>
                <w:rFonts w:hint="eastAsia" w:ascii="仿宋_GB2312" w:hAnsi="仿宋_GB2312" w:eastAsia="仿宋_GB2312" w:cs="仿宋_GB2312"/>
                <w:color w:val="000000"/>
                <w:kern w:val="2"/>
                <w:sz w:val="28"/>
                <w:szCs w:val="21"/>
                <w:highlight w:val="none"/>
                <w:lang w:val="en" w:eastAsia="zh-CN" w:bidi="ar-SA"/>
              </w:rPr>
              <w:t>内</w:t>
            </w:r>
            <w:r>
              <w:rPr>
                <w:rFonts w:hint="eastAsia" w:ascii="仿宋_GB2312" w:hAnsi="仿宋_GB2312" w:eastAsia="仿宋_GB2312" w:cs="仿宋_GB2312"/>
                <w:color w:val="000000"/>
                <w:kern w:val="2"/>
                <w:sz w:val="28"/>
                <w:szCs w:val="21"/>
                <w:highlight w:val="none"/>
                <w:lang w:val="en-US" w:eastAsia="zh-CN" w:bidi="ar-SA"/>
              </w:rPr>
              <w:t>首店或旗舰店。对国际知名品牌及</w:t>
            </w:r>
            <w:r>
              <w:rPr>
                <w:rFonts w:hint="eastAsia" w:ascii="仿宋_GB2312" w:hAnsi="仿宋_GB2312" w:eastAsia="仿宋_GB2312" w:cs="仿宋_GB2312"/>
                <w:color w:val="000000"/>
                <w:kern w:val="2"/>
                <w:sz w:val="28"/>
                <w:szCs w:val="21"/>
                <w:highlight w:val="none"/>
                <w:lang w:val="en" w:eastAsia="zh-CN" w:bidi="ar-SA"/>
              </w:rPr>
              <w:t>其</w:t>
            </w:r>
            <w:r>
              <w:rPr>
                <w:rFonts w:hint="eastAsia" w:ascii="仿宋_GB2312" w:hAnsi="仿宋_GB2312" w:eastAsia="仿宋_GB2312" w:cs="仿宋_GB2312"/>
                <w:color w:val="000000"/>
                <w:kern w:val="2"/>
                <w:sz w:val="28"/>
                <w:szCs w:val="21"/>
                <w:highlight w:val="none"/>
                <w:lang w:val="en-US" w:eastAsia="zh-CN" w:bidi="ar-SA"/>
              </w:rPr>
              <w:t>授权代理商在合作区注册开设的首店或旗舰店（属零售业、餐饮业），按营业面积分级</w:t>
            </w:r>
            <w:r>
              <w:rPr>
                <w:rFonts w:hint="eastAsia" w:ascii="仿宋_GB2312" w:hAnsi="仿宋_GB2312" w:eastAsia="仿宋_GB2312" w:cs="仿宋_GB2312"/>
                <w:color w:val="000000"/>
                <w:kern w:val="2"/>
                <w:sz w:val="28"/>
                <w:szCs w:val="21"/>
                <w:highlight w:val="none"/>
                <w:lang w:val="en" w:eastAsia="zh-CN" w:bidi="ar-SA"/>
              </w:rPr>
              <w:t>给予不超过</w:t>
            </w:r>
            <w:r>
              <w:rPr>
                <w:rFonts w:hint="eastAsia" w:ascii="仿宋_GB2312" w:hAnsi="仿宋_GB2312" w:eastAsia="仿宋_GB2312" w:cs="仿宋_GB2312"/>
                <w:color w:val="000000"/>
                <w:kern w:val="2"/>
                <w:sz w:val="28"/>
                <w:szCs w:val="21"/>
                <w:highlight w:val="none"/>
                <w:lang w:val="en-US" w:eastAsia="zh-CN" w:bidi="ar-SA"/>
              </w:rPr>
              <w:t>30万元</w:t>
            </w:r>
            <w:r>
              <w:rPr>
                <w:rFonts w:hint="eastAsia" w:ascii="仿宋_GB2312" w:hAnsi="仿宋_GB2312" w:eastAsia="仿宋_GB2312" w:cs="仿宋_GB2312"/>
                <w:color w:val="000000"/>
                <w:kern w:val="2"/>
                <w:sz w:val="28"/>
                <w:szCs w:val="21"/>
                <w:highlight w:val="none"/>
                <w:lang w:val="en" w:eastAsia="zh-CN" w:bidi="ar-SA"/>
              </w:rPr>
              <w:t>一次性</w:t>
            </w:r>
            <w:r>
              <w:rPr>
                <w:rFonts w:hint="eastAsia" w:ascii="仿宋_GB2312" w:hAnsi="仿宋_GB2312" w:eastAsia="仿宋_GB2312" w:cs="仿宋_GB2312"/>
                <w:color w:val="000000"/>
                <w:kern w:val="2"/>
                <w:sz w:val="28"/>
                <w:szCs w:val="21"/>
                <w:highlight w:val="none"/>
                <w:lang w:val="en-US" w:eastAsia="zh-CN" w:bidi="ar-SA"/>
              </w:rPr>
              <w:t>奖励；对国内知名品牌及</w:t>
            </w:r>
            <w:r>
              <w:rPr>
                <w:rFonts w:hint="eastAsia" w:ascii="仿宋_GB2312" w:hAnsi="仿宋_GB2312" w:eastAsia="仿宋_GB2312" w:cs="仿宋_GB2312"/>
                <w:color w:val="000000"/>
                <w:kern w:val="2"/>
                <w:sz w:val="28"/>
                <w:szCs w:val="21"/>
                <w:highlight w:val="none"/>
                <w:lang w:val="en" w:eastAsia="zh-CN" w:bidi="ar-SA"/>
              </w:rPr>
              <w:t>其</w:t>
            </w:r>
            <w:r>
              <w:rPr>
                <w:rFonts w:hint="eastAsia" w:ascii="仿宋_GB2312" w:hAnsi="仿宋_GB2312" w:eastAsia="仿宋_GB2312" w:cs="仿宋_GB2312"/>
                <w:color w:val="000000"/>
                <w:kern w:val="2"/>
                <w:sz w:val="28"/>
                <w:szCs w:val="21"/>
                <w:highlight w:val="none"/>
                <w:lang w:val="en-US" w:eastAsia="zh-CN" w:bidi="ar-SA"/>
              </w:rPr>
              <w:t>授权代理商在合作区注册开设的首店或旗舰店（属零售业、餐饮业）</w:t>
            </w:r>
            <w:r>
              <w:rPr>
                <w:rFonts w:hint="eastAsia" w:ascii="仿宋_GB2312" w:hAnsi="仿宋_GB2312" w:eastAsia="仿宋_GB2312" w:cs="仿宋_GB2312"/>
                <w:color w:val="000000"/>
                <w:kern w:val="2"/>
                <w:sz w:val="28"/>
                <w:szCs w:val="21"/>
                <w:highlight w:val="none"/>
                <w:lang w:val="en" w:eastAsia="zh-CN" w:bidi="ar-SA"/>
              </w:rPr>
              <w:t>，</w:t>
            </w:r>
            <w:r>
              <w:rPr>
                <w:rFonts w:hint="eastAsia" w:ascii="仿宋_GB2312" w:hAnsi="仿宋_GB2312" w:eastAsia="仿宋_GB2312" w:cs="仿宋_GB2312"/>
                <w:color w:val="000000"/>
                <w:kern w:val="2"/>
                <w:sz w:val="28"/>
                <w:szCs w:val="21"/>
                <w:highlight w:val="none"/>
                <w:lang w:val="en-US" w:eastAsia="zh-CN" w:bidi="ar-SA"/>
              </w:rPr>
              <w:t>按营业面积分级</w:t>
            </w:r>
            <w:r>
              <w:rPr>
                <w:rFonts w:hint="eastAsia" w:ascii="仿宋_GB2312" w:hAnsi="仿宋_GB2312" w:eastAsia="仿宋_GB2312" w:cs="仿宋_GB2312"/>
                <w:color w:val="000000"/>
                <w:kern w:val="2"/>
                <w:sz w:val="28"/>
                <w:szCs w:val="21"/>
                <w:highlight w:val="none"/>
                <w:lang w:val="en" w:eastAsia="zh-CN" w:bidi="ar-SA"/>
              </w:rPr>
              <w:t>给予不超过</w:t>
            </w:r>
            <w:r>
              <w:rPr>
                <w:rFonts w:hint="eastAsia" w:ascii="仿宋_GB2312" w:hAnsi="仿宋_GB2312" w:eastAsia="仿宋_GB2312" w:cs="仿宋_GB2312"/>
                <w:color w:val="000000"/>
                <w:kern w:val="2"/>
                <w:sz w:val="28"/>
                <w:szCs w:val="21"/>
                <w:highlight w:val="none"/>
                <w:lang w:val="en-US" w:eastAsia="zh-CN" w:bidi="ar-SA"/>
              </w:rPr>
              <w:t>20万元</w:t>
            </w:r>
            <w:r>
              <w:rPr>
                <w:rFonts w:hint="eastAsia" w:ascii="仿宋_GB2312" w:hAnsi="仿宋_GB2312" w:eastAsia="仿宋_GB2312" w:cs="仿宋_GB2312"/>
                <w:color w:val="000000"/>
                <w:kern w:val="2"/>
                <w:sz w:val="28"/>
                <w:szCs w:val="21"/>
                <w:highlight w:val="none"/>
                <w:lang w:val="en" w:eastAsia="zh-CN" w:bidi="ar-SA"/>
              </w:rPr>
              <w:t>一次性</w:t>
            </w:r>
            <w:r>
              <w:rPr>
                <w:rFonts w:hint="eastAsia" w:ascii="仿宋_GB2312" w:hAnsi="仿宋_GB2312" w:eastAsia="仿宋_GB2312" w:cs="仿宋_GB2312"/>
                <w:color w:val="000000"/>
                <w:kern w:val="2"/>
                <w:sz w:val="28"/>
                <w:szCs w:val="21"/>
                <w:highlight w:val="none"/>
                <w:lang w:val="en-US" w:eastAsia="zh-CN" w:bidi="ar-SA"/>
              </w:rPr>
              <w:t>奖励。</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2.政策说明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kern w:val="0"/>
          <w:sz w:val="32"/>
          <w:szCs w:val="32"/>
          <w:lang w:val="en-US" w:eastAsia="zh-CN" w:bidi="ar-SA"/>
        </w:rPr>
        <w:t>国际知名品牌，指在全球知名消费城市（纽约、洛杉矶、伦敦、巴黎、米兰、迪拜、日内瓦、苏黎世、都柏林、哥本哈根、悉尼、东京、香港、新加坡、首尔）开设3家（含）以上门店，并获得国家级媒体平台或《VOGUE》《ELLE》《时尚芭莎》《时尚COSMO》《GQ》《T Magazine》等知名时尚媒体对该品牌正面宣传报道3次（含）以上的。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国内知名品牌，指在国内副省级、省会城市或直辖市开设5家（含）以上门店，并获得上述城市级及以上媒体平台对该品牌正面宣传报道5次（含）以上的。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highlight w:val="none"/>
          <w:lang w:val="en-US" w:eastAsia="zh-CN"/>
        </w:rPr>
        <w:t>对于2023年在合作区开设区内首店或旗舰店的知名品牌企业（属零售业、餐饮业），需为独立法人（在政策申报期间转为独立法人的单位亦可申请），按营业面积分级给予申报主体奖励，其中：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①</w:t>
      </w:r>
      <w:r>
        <w:rPr>
          <w:rFonts w:hint="eastAsia" w:ascii="仿宋_GB2312" w:hAnsi="仿宋_GB2312" w:eastAsia="仿宋_GB2312" w:cs="仿宋_GB2312"/>
          <w:b w:val="0"/>
          <w:bCs w:val="0"/>
          <w:sz w:val="32"/>
          <w:szCs w:val="32"/>
          <w:highlight w:val="none"/>
          <w:lang w:val="en" w:eastAsia="zh-CN"/>
        </w:rPr>
        <w:t>50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营业面积</w:t>
      </w:r>
      <w:r>
        <w:rPr>
          <w:rFonts w:hint="eastAsia" w:ascii="仿宋_GB2312" w:hAnsi="仿宋_GB2312" w:eastAsia="仿宋_GB2312" w:cs="仿宋_GB2312"/>
          <w:b w:val="0"/>
          <w:bCs w:val="0"/>
          <w:sz w:val="32"/>
          <w:szCs w:val="32"/>
          <w:highlight w:val="none"/>
          <w:lang w:val="en" w:eastAsia="zh-CN"/>
        </w:rPr>
        <w:t>&lt;</w:t>
      </w:r>
      <w:r>
        <w:rPr>
          <w:rFonts w:hint="eastAsia" w:ascii="仿宋_GB2312" w:hAnsi="仿宋_GB2312" w:eastAsia="仿宋_GB2312" w:cs="仿宋_GB2312"/>
          <w:b w:val="0"/>
          <w:bCs w:val="0"/>
          <w:sz w:val="32"/>
          <w:szCs w:val="32"/>
          <w:highlight w:val="none"/>
          <w:lang w:val="en-US" w:eastAsia="zh-CN"/>
        </w:rPr>
        <w:t>300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b w:val="0"/>
          <w:bCs w:val="0"/>
          <w:sz w:val="32"/>
          <w:szCs w:val="32"/>
          <w:highlight w:val="none"/>
          <w:lang w:val="en-US" w:eastAsia="zh-CN"/>
        </w:rPr>
        <w:t>分别</w:t>
      </w:r>
      <w:r>
        <w:rPr>
          <w:rFonts w:hint="eastAsia" w:ascii="仿宋_GB2312" w:hAnsi="仿宋_GB2312" w:eastAsia="仿宋_GB2312" w:cs="仿宋_GB2312"/>
          <w:color w:val="auto"/>
          <w:sz w:val="32"/>
          <w:szCs w:val="32"/>
          <w:highlight w:val="none"/>
          <w:lang w:val="en" w:eastAsia="zh-CN"/>
        </w:rPr>
        <w:t>给予</w:t>
      </w:r>
      <w:r>
        <w:rPr>
          <w:rFonts w:hint="eastAsia" w:ascii="仿宋_GB2312" w:hAnsi="仿宋_GB2312" w:eastAsia="仿宋_GB2312" w:cs="仿宋_GB2312"/>
          <w:b w:val="0"/>
          <w:bCs w:val="0"/>
          <w:sz w:val="32"/>
          <w:szCs w:val="32"/>
          <w:highlight w:val="none"/>
          <w:lang w:val="en-US" w:eastAsia="zh-CN"/>
        </w:rPr>
        <w:t>国际知名品牌申报单位20万元、国内知名品牌申报单位10万元奖励；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②300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营业面积</w:t>
      </w:r>
      <w:r>
        <w:rPr>
          <w:rFonts w:hint="eastAsia" w:ascii="仿宋_GB2312" w:hAnsi="仿宋_GB2312" w:eastAsia="仿宋_GB2312" w:cs="仿宋_GB2312"/>
          <w:b w:val="0"/>
          <w:bCs w:val="0"/>
          <w:sz w:val="32"/>
          <w:szCs w:val="32"/>
          <w:highlight w:val="none"/>
          <w:lang w:val="en" w:eastAsia="zh-CN"/>
        </w:rPr>
        <w:t>&lt;</w:t>
      </w:r>
      <w:r>
        <w:rPr>
          <w:rFonts w:hint="eastAsia" w:ascii="仿宋_GB2312" w:hAnsi="仿宋_GB2312" w:eastAsia="仿宋_GB2312" w:cs="仿宋_GB2312"/>
          <w:b w:val="0"/>
          <w:bCs w:val="0"/>
          <w:sz w:val="32"/>
          <w:szCs w:val="32"/>
          <w:highlight w:val="none"/>
          <w:lang w:val="en-US" w:eastAsia="zh-CN"/>
        </w:rPr>
        <w:t>800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，分别</w:t>
      </w:r>
      <w:r>
        <w:rPr>
          <w:rFonts w:hint="eastAsia" w:ascii="仿宋_GB2312" w:hAnsi="仿宋_GB2312" w:eastAsia="仿宋_GB2312" w:cs="仿宋_GB2312"/>
          <w:color w:val="auto"/>
          <w:sz w:val="32"/>
          <w:szCs w:val="32"/>
          <w:highlight w:val="none"/>
          <w:lang w:val="en" w:eastAsia="zh-CN"/>
        </w:rPr>
        <w:t>给予</w:t>
      </w:r>
      <w:r>
        <w:rPr>
          <w:rFonts w:hint="eastAsia" w:ascii="仿宋_GB2312" w:hAnsi="仿宋_GB2312" w:eastAsia="仿宋_GB2312" w:cs="仿宋_GB2312"/>
          <w:b w:val="0"/>
          <w:bCs w:val="0"/>
          <w:sz w:val="32"/>
          <w:szCs w:val="32"/>
          <w:highlight w:val="none"/>
          <w:lang w:val="en-US" w:eastAsia="zh-CN"/>
        </w:rPr>
        <w:t>国际知名品牌申报单位25万元、国内知名品牌申报单位15万元奖励；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 w:eastAsia="zh-CN"/>
        </w:rPr>
        <w:t>③</w:t>
      </w:r>
      <w:r>
        <w:rPr>
          <w:rFonts w:hint="eastAsia" w:ascii="仿宋_GB2312" w:hAnsi="仿宋_GB2312" w:eastAsia="仿宋_GB2312" w:cs="仿宋_GB2312"/>
          <w:b w:val="0"/>
          <w:bCs w:val="0"/>
          <w:sz w:val="32"/>
          <w:szCs w:val="32"/>
          <w:highlight w:val="none"/>
          <w:lang w:val="en-US" w:eastAsia="zh-CN"/>
        </w:rPr>
        <w:t>营业面积≥8</w:t>
      </w:r>
      <w:r>
        <w:rPr>
          <w:rFonts w:hint="eastAsia" w:ascii="仿宋_GB2312" w:hAnsi="仿宋_GB2312" w:eastAsia="仿宋_GB2312" w:cs="仿宋_GB2312"/>
          <w:b w:val="0"/>
          <w:bCs w:val="0"/>
          <w:sz w:val="32"/>
          <w:szCs w:val="32"/>
          <w:highlight w:val="none"/>
          <w:lang w:val="en" w:eastAsia="zh-CN"/>
        </w:rPr>
        <w:t>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，分别</w:t>
      </w:r>
      <w:r>
        <w:rPr>
          <w:rFonts w:hint="eastAsia" w:ascii="仿宋_GB2312" w:hAnsi="仿宋_GB2312" w:eastAsia="仿宋_GB2312" w:cs="仿宋_GB2312"/>
          <w:color w:val="auto"/>
          <w:sz w:val="32"/>
          <w:szCs w:val="32"/>
          <w:highlight w:val="none"/>
          <w:lang w:val="en" w:eastAsia="zh-CN"/>
        </w:rPr>
        <w:t>给予</w:t>
      </w:r>
      <w:r>
        <w:rPr>
          <w:rFonts w:hint="eastAsia" w:ascii="仿宋_GB2312" w:hAnsi="仿宋_GB2312" w:eastAsia="仿宋_GB2312" w:cs="仿宋_GB2312"/>
          <w:b w:val="0"/>
          <w:bCs w:val="0"/>
          <w:sz w:val="32"/>
          <w:szCs w:val="32"/>
          <w:highlight w:val="none"/>
          <w:lang w:val="en-US" w:eastAsia="zh-CN"/>
        </w:rPr>
        <w:t>国际知名品牌申报单位30万元、国内知名品牌申报单位20万元奖励。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3.申报材料</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支持商贸服务业高质量发展若干措施申报表（</w:t>
      </w:r>
      <w:r>
        <w:rPr>
          <w:rFonts w:hint="eastAsia"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rPr>
        <w:t>）；</w:t>
      </w:r>
    </w:p>
    <w:p>
      <w:pPr>
        <w:pageBreakBefore w:val="0"/>
        <w:tabs>
          <w:tab w:val="left" w:pos="143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营业执照复印件（三证合一新版营业执照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未换领新版营业执照的，提交旧版营业执照、组织机构代码证、税务登记证）</w:t>
      </w:r>
      <w:r>
        <w:rPr>
          <w:rFonts w:hint="eastAsia" w:ascii="仿宋_GB2312" w:hAnsi="仿宋_GB2312" w:eastAsia="仿宋_GB2312" w:cs="仿宋_GB2312"/>
          <w:sz w:val="32"/>
          <w:szCs w:val="32"/>
          <w:lang w:eastAsia="zh-CN"/>
        </w:rPr>
        <w:t>；</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法定代表人身份证复印件（</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签字），或法人委托书原件及代理人身份证复印件（代理人签字）；</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税务主管部门出具的</w:t>
      </w:r>
      <w:r>
        <w:rPr>
          <w:rFonts w:hint="eastAsia" w:ascii="仿宋_GB2312" w:hAnsi="仿宋_GB2312" w:eastAsia="仿宋_GB2312" w:cs="仿宋_GB2312"/>
          <w:sz w:val="32"/>
          <w:szCs w:val="32"/>
          <w:lang w:val="en" w:eastAsia="zh-CN"/>
        </w:rPr>
        <w:t>2023年</w:t>
      </w:r>
      <w:r>
        <w:rPr>
          <w:rFonts w:hint="eastAsia" w:ascii="仿宋_GB2312" w:hAnsi="仿宋_GB2312" w:eastAsia="仿宋_GB2312" w:cs="仿宋_GB2312"/>
          <w:sz w:val="32"/>
          <w:szCs w:val="32"/>
          <w:lang w:eastAsia="zh-CN"/>
        </w:rPr>
        <w:t>的年度</w:t>
      </w:r>
      <w:r>
        <w:rPr>
          <w:rFonts w:hint="eastAsia" w:ascii="仿宋_GB2312" w:hAnsi="仿宋_GB2312" w:eastAsia="仿宋_GB2312" w:cs="仿宋_GB2312"/>
          <w:sz w:val="32"/>
          <w:szCs w:val="32"/>
        </w:rPr>
        <w:t>纳税证明；</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企业信用信息资料（深圳信用网打印完整版信用报告）</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）品牌证明材料：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①</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kern w:val="0"/>
          <w:sz w:val="32"/>
          <w:szCs w:val="32"/>
          <w:lang w:val="en-US" w:eastAsia="zh-CN" w:bidi="ar-SA"/>
        </w:rPr>
        <w:t>国际知名品牌申报的，需提供：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a.在全球知名消费城市已开业的3家以上（含）门店资料，包括：门店列表（应包括门店所在城市、门店地址、开店时间、品牌、联系人等）、</w:t>
      </w:r>
      <w:r>
        <w:rPr>
          <w:rFonts w:hint="eastAsia" w:cs="仿宋_GB2312"/>
          <w:kern w:val="0"/>
          <w:lang w:bidi="ar"/>
        </w:rPr>
        <w:t>门店的</w:t>
      </w:r>
      <w:r>
        <w:rPr>
          <w:rFonts w:cs="仿宋_GB2312"/>
          <w:kern w:val="0"/>
          <w:lang w:bidi="ar"/>
        </w:rPr>
        <w:t>营业执照</w:t>
      </w:r>
      <w:r>
        <w:rPr>
          <w:rFonts w:hint="eastAsia" w:cs="仿宋_GB2312"/>
          <w:kern w:val="0"/>
          <w:lang w:eastAsia="zh-CN" w:bidi="ar"/>
        </w:rPr>
        <w:t>（或当地营业许可文件等）、</w:t>
      </w:r>
      <w:r>
        <w:rPr>
          <w:rFonts w:hint="eastAsia" w:ascii="仿宋_GB2312" w:hAnsi="仿宋_GB2312" w:eastAsia="仿宋_GB2312" w:cs="仿宋_GB2312"/>
          <w:kern w:val="0"/>
          <w:sz w:val="32"/>
          <w:szCs w:val="32"/>
          <w:lang w:val="en-US" w:eastAsia="zh-CN" w:bidi="ar-SA"/>
        </w:rPr>
        <w:t>门店照片（含门头照、店内照）；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汉仪书宋二S" w:hAnsi="汉仪书宋二S" w:eastAsia="汉仪书宋二S" w:cs="汉仪书宋二S"/>
          <w:kern w:val="0"/>
          <w:sz w:val="32"/>
          <w:szCs w:val="32"/>
          <w:lang w:val="en-US" w:eastAsia="zh-CN" w:bidi="ar-SA"/>
        </w:rPr>
        <w:t>b.</w:t>
      </w:r>
      <w:r>
        <w:rPr>
          <w:rFonts w:hint="eastAsia" w:ascii="仿宋_GB2312" w:hAnsi="仿宋_GB2312" w:eastAsia="仿宋_GB2312" w:cs="仿宋_GB2312"/>
          <w:kern w:val="0"/>
          <w:sz w:val="32"/>
          <w:szCs w:val="32"/>
          <w:lang w:val="en-US" w:eastAsia="zh-CN" w:bidi="ar-SA"/>
        </w:rPr>
        <w:t>3份（含）以上国家级媒体平台或《VOGUE》《ELLE》《时尚芭莎》《时尚COSMO》《GQ》《T Magazine》等知名时尚媒体对该品牌正面宣传报道材料（包括纸质媒体封面和宣传页面或网站截图、</w:t>
      </w:r>
      <w:r>
        <w:rPr>
          <w:rFonts w:hint="eastAsia" w:cs="仿宋_GB2312"/>
          <w:kern w:val="0"/>
          <w:lang w:bidi="ar"/>
        </w:rPr>
        <w:t>链接</w:t>
      </w:r>
      <w:r>
        <w:rPr>
          <w:rFonts w:hint="eastAsia" w:ascii="仿宋_GB2312" w:hAnsi="仿宋_GB2312" w:eastAsia="仿宋_GB2312" w:cs="仿宋_GB2312"/>
          <w:kern w:val="0"/>
          <w:sz w:val="32"/>
          <w:szCs w:val="32"/>
          <w:lang w:val="en-US" w:eastAsia="zh-CN" w:bidi="ar-SA"/>
        </w:rPr>
        <w:t>等）；</w:t>
      </w: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②按国内知名品牌申报的，需提供：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汉仪书宋二S" w:hAnsi="汉仪书宋二S" w:eastAsia="汉仪书宋二S" w:cs="汉仪书宋二S"/>
          <w:kern w:val="0"/>
          <w:sz w:val="32"/>
          <w:szCs w:val="32"/>
          <w:lang w:val="en-US" w:eastAsia="zh-CN" w:bidi="ar-SA"/>
        </w:rPr>
        <w:t>a.</w:t>
      </w:r>
      <w:r>
        <w:rPr>
          <w:rFonts w:hint="eastAsia" w:ascii="仿宋_GB2312" w:hAnsi="仿宋_GB2312" w:eastAsia="仿宋_GB2312" w:cs="仿宋_GB2312"/>
          <w:kern w:val="0"/>
          <w:sz w:val="32"/>
          <w:szCs w:val="32"/>
          <w:lang w:val="en-US" w:eastAsia="zh-CN" w:bidi="ar-SA"/>
        </w:rPr>
        <w:t>在国内副省级、省会城市或直辖市开设5家（含）以上门店资料，包括：门店列表（应包括门店所在城市、门店地址、开店时间、品牌、联系人等）、</w:t>
      </w:r>
      <w:r>
        <w:rPr>
          <w:rFonts w:hint="eastAsia" w:cs="仿宋_GB2312"/>
          <w:kern w:val="0"/>
          <w:lang w:bidi="ar"/>
        </w:rPr>
        <w:t>门店的</w:t>
      </w:r>
      <w:r>
        <w:rPr>
          <w:rFonts w:cs="仿宋_GB2312"/>
          <w:kern w:val="0"/>
          <w:lang w:bidi="ar"/>
        </w:rPr>
        <w:t>营业执照</w:t>
      </w:r>
      <w:r>
        <w:rPr>
          <w:rFonts w:hint="eastAsia" w:cs="仿宋_GB2312"/>
          <w:kern w:val="0"/>
          <w:lang w:eastAsia="zh-CN" w:bidi="ar"/>
        </w:rPr>
        <w:t>、</w:t>
      </w:r>
      <w:r>
        <w:rPr>
          <w:rFonts w:hint="eastAsia" w:ascii="仿宋_GB2312" w:hAnsi="仿宋_GB2312" w:eastAsia="仿宋_GB2312" w:cs="仿宋_GB2312"/>
          <w:kern w:val="0"/>
          <w:sz w:val="32"/>
          <w:szCs w:val="32"/>
          <w:lang w:val="en-US" w:eastAsia="zh-CN" w:bidi="ar-SA"/>
        </w:rPr>
        <w:t>门店照片（含门头照、店内照）；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汉仪书宋二S" w:hAnsi="汉仪书宋二S" w:eastAsia="汉仪书宋二S" w:cs="汉仪书宋二S"/>
          <w:kern w:val="0"/>
          <w:sz w:val="32"/>
          <w:szCs w:val="32"/>
          <w:lang w:val="en-US" w:eastAsia="zh-CN" w:bidi="ar-SA"/>
        </w:rPr>
        <w:t>b</w:t>
      </w:r>
      <w:r>
        <w:rPr>
          <w:rFonts w:hint="eastAsia" w:ascii="汉仪书宋二S" w:hAnsi="汉仪书宋二S" w:eastAsia="汉仪书宋二S" w:cs="汉仪书宋二S"/>
          <w:kern w:val="0"/>
          <w:sz w:val="32"/>
          <w:szCs w:val="32"/>
          <w:highlight w:val="none"/>
          <w:lang w:val="en-US" w:eastAsia="zh-CN" w:bidi="ar-SA"/>
        </w:rPr>
        <w:t>.</w:t>
      </w:r>
      <w:r>
        <w:rPr>
          <w:rFonts w:hint="eastAsia" w:ascii="仿宋_GB2312" w:hAnsi="仿宋_GB2312" w:eastAsia="仿宋_GB2312" w:cs="仿宋_GB2312"/>
          <w:kern w:val="0"/>
          <w:sz w:val="32"/>
          <w:szCs w:val="32"/>
          <w:highlight w:val="none"/>
          <w:lang w:val="en-US" w:eastAsia="zh-CN" w:bidi="ar-SA"/>
        </w:rPr>
        <w:t>5份（含）</w:t>
      </w:r>
      <w:r>
        <w:rPr>
          <w:rFonts w:hint="eastAsia" w:ascii="仿宋_GB2312" w:hAnsi="仿宋_GB2312" w:eastAsia="仿宋_GB2312" w:cs="仿宋_GB2312"/>
          <w:kern w:val="0"/>
          <w:sz w:val="32"/>
          <w:szCs w:val="32"/>
          <w:lang w:val="en-US" w:eastAsia="zh-CN" w:bidi="ar-SA"/>
        </w:rPr>
        <w:t>国内副省级、省会城市或直辖市的城市级及以上媒体平台对该品牌正面宣传报道材料（包括纸质媒体封面和宣传页面或网站截图、</w:t>
      </w:r>
      <w:r>
        <w:rPr>
          <w:rFonts w:hint="eastAsia" w:cs="仿宋_GB2312"/>
          <w:kern w:val="0"/>
          <w:lang w:bidi="ar"/>
        </w:rPr>
        <w:t>链接</w:t>
      </w:r>
      <w:r>
        <w:rPr>
          <w:rFonts w:hint="eastAsia" w:ascii="仿宋_GB2312" w:hAnsi="仿宋_GB2312" w:eastAsia="仿宋_GB2312" w:cs="仿宋_GB2312"/>
          <w:kern w:val="0"/>
          <w:sz w:val="32"/>
          <w:szCs w:val="32"/>
          <w:lang w:val="en-US" w:eastAsia="zh-CN" w:bidi="ar-SA"/>
        </w:rPr>
        <w:t>等）；</w:t>
      </w:r>
    </w:p>
    <w:p>
      <w:pPr>
        <w:pStyle w:val="24"/>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cs="仿宋_GB2312"/>
          <w:lang w:eastAsia="zh-CN"/>
        </w:rPr>
        <w:t>（</w:t>
      </w:r>
      <w:r>
        <w:rPr>
          <w:rFonts w:hint="eastAsia" w:cs="仿宋_GB2312"/>
          <w:lang w:val="en-US" w:eastAsia="zh-CN"/>
        </w:rPr>
        <w:t>7</w:t>
      </w:r>
      <w:r>
        <w:rPr>
          <w:rFonts w:hint="eastAsia" w:cs="仿宋_GB2312"/>
          <w:lang w:eastAsia="zh-CN"/>
        </w:rPr>
        <w:t>）品牌授权证明：</w:t>
      </w:r>
      <w:r>
        <w:rPr>
          <w:rFonts w:hint="eastAsia"/>
        </w:rPr>
        <w:t>品牌方</w:t>
      </w:r>
      <w:r>
        <w:rPr>
          <w:rFonts w:hint="eastAsia"/>
          <w:lang w:eastAsia="zh-CN"/>
        </w:rPr>
        <w:t>（一般为某公司）</w:t>
      </w:r>
      <w:r>
        <w:rPr>
          <w:rFonts w:hint="eastAsia"/>
        </w:rPr>
        <w:t>拥有品牌的证明材料</w:t>
      </w:r>
      <w:r>
        <w:t>（如商标注册证等</w:t>
      </w:r>
      <w:r>
        <w:rPr>
          <w:rFonts w:hint="eastAsia"/>
          <w:lang w:eastAsia="zh-CN"/>
        </w:rPr>
        <w:t>复印件</w:t>
      </w:r>
      <w:r>
        <w:t>）</w:t>
      </w:r>
      <w:r>
        <w:rPr>
          <w:rFonts w:hint="eastAsia"/>
          <w:lang w:eastAsia="zh-CN"/>
        </w:rPr>
        <w:t>及</w:t>
      </w:r>
      <w:r>
        <w:rPr>
          <w:rFonts w:hint="eastAsia" w:cs="仿宋_GB2312"/>
          <w:lang w:eastAsia="zh-CN"/>
        </w:rPr>
        <w:t>店铺获得的</w:t>
      </w:r>
      <w:r>
        <w:rPr>
          <w:rFonts w:hint="eastAsia" w:cs="仿宋_GB2312"/>
        </w:rPr>
        <w:t>授权</w:t>
      </w:r>
      <w:r>
        <w:rPr>
          <w:rFonts w:hint="eastAsia" w:cs="仿宋_GB2312"/>
          <w:lang w:eastAsia="zh-CN"/>
        </w:rPr>
        <w:t>经营</w:t>
      </w:r>
      <w:r>
        <w:rPr>
          <w:rFonts w:cs="仿宋_GB2312"/>
        </w:rPr>
        <w:t>协议</w:t>
      </w:r>
      <w:r>
        <w:rPr>
          <w:rFonts w:hint="eastAsia" w:cs="仿宋_GB2312"/>
        </w:rPr>
        <w:t>（</w:t>
      </w:r>
      <w:r>
        <w:rPr>
          <w:rFonts w:cs="仿宋_GB2312"/>
        </w:rPr>
        <w:t>仅</w:t>
      </w:r>
      <w:r>
        <w:rPr>
          <w:rFonts w:hint="eastAsia" w:cs="仿宋_GB2312"/>
        </w:rPr>
        <w:t>授权经营</w:t>
      </w:r>
      <w:r>
        <w:rPr>
          <w:rFonts w:cs="仿宋_GB2312"/>
        </w:rPr>
        <w:t>提供</w:t>
      </w:r>
      <w:r>
        <w:rPr>
          <w:rFonts w:hint="eastAsia" w:cs="仿宋_GB2312"/>
        </w:rPr>
        <w:t>）</w:t>
      </w:r>
      <w:r>
        <w:rPr>
          <w:rFonts w:hint="eastAsia" w:ascii="仿宋_GB2312" w:hAnsi="仿宋_GB2312" w:eastAsia="仿宋_GB2312" w:cs="仿宋_GB2312"/>
          <w:sz w:val="32"/>
          <w:szCs w:val="32"/>
          <w:lang w:eastAsia="zh-CN"/>
        </w:rPr>
        <w:t>；</w:t>
      </w:r>
    </w:p>
    <w:p>
      <w:pPr>
        <w:pStyle w:val="24"/>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cs="仿宋_GB2312"/>
          <w:sz w:val="32"/>
          <w:szCs w:val="32"/>
          <w:lang w:val="en-US" w:eastAsia="zh-CN"/>
        </w:rPr>
        <w:t>8</w:t>
      </w:r>
      <w:r>
        <w:rPr>
          <w:rFonts w:hint="eastAsia" w:ascii="仿宋_GB2312" w:hAnsi="仿宋_GB2312" w:eastAsia="仿宋_GB2312" w:cs="仿宋_GB2312"/>
          <w:sz w:val="32"/>
          <w:szCs w:val="32"/>
          <w:lang w:eastAsia="zh-CN"/>
        </w:rPr>
        <w:t>）首店或旗舰店证明材料：</w:t>
      </w:r>
    </w:p>
    <w:p>
      <w:pPr>
        <w:pStyle w:val="24"/>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0"/>
          <w:sz w:val="32"/>
          <w:szCs w:val="32"/>
          <w:lang w:val="en-US" w:eastAsia="zh-CN" w:bidi="ar-SA"/>
        </w:rPr>
        <w:t>①属于首店的需提供在合作区</w:t>
      </w:r>
      <w:r>
        <w:rPr>
          <w:rFonts w:hint="eastAsia" w:ascii="仿宋_GB2312" w:hAnsi="仿宋_GB2312" w:eastAsia="仿宋_GB2312" w:cs="仿宋_GB2312"/>
        </w:rPr>
        <w:t>设立首店承诺书</w:t>
      </w:r>
      <w:r>
        <w:rPr>
          <w:rFonts w:hint="eastAsia" w:ascii="仿宋_GB2312" w:hAnsi="仿宋_GB2312" w:eastAsia="仿宋_GB2312" w:cs="仿宋_GB2312"/>
          <w:lang w:eastAsia="zh-CN"/>
        </w:rPr>
        <w:t>（或品牌方证明）；</w:t>
      </w:r>
    </w:p>
    <w:p>
      <w:pPr>
        <w:pStyle w:val="24"/>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lang w:eastAsia="zh-CN"/>
        </w:rPr>
        <w:t>②</w:t>
      </w:r>
      <w:r>
        <w:rPr>
          <w:rFonts w:hint="eastAsia" w:ascii="仿宋_GB2312" w:hAnsi="仿宋_GB2312" w:eastAsia="仿宋_GB2312" w:cs="仿宋_GB2312"/>
          <w:kern w:val="0"/>
          <w:lang w:eastAsia="zh-CN" w:bidi="ar"/>
        </w:rPr>
        <w:t>属于</w:t>
      </w:r>
      <w:r>
        <w:rPr>
          <w:rFonts w:hint="eastAsia" w:ascii="仿宋_GB2312" w:hAnsi="仿宋_GB2312" w:eastAsia="仿宋_GB2312" w:cs="仿宋_GB2312"/>
          <w:kern w:val="0"/>
          <w:lang w:val="zh-TW" w:bidi="ar"/>
        </w:rPr>
        <w:t>旗</w:t>
      </w:r>
      <w:r>
        <w:rPr>
          <w:rFonts w:hint="eastAsia" w:cs="仿宋_GB2312"/>
          <w:kern w:val="0"/>
          <w:lang w:val="zh-TW" w:bidi="ar"/>
        </w:rPr>
        <w:t>舰店</w:t>
      </w:r>
      <w:r>
        <w:rPr>
          <w:rFonts w:cs="仿宋_GB2312"/>
          <w:kern w:val="0"/>
          <w:lang w:bidi="ar"/>
        </w:rPr>
        <w:t>的需提供</w:t>
      </w:r>
      <w:r>
        <w:rPr>
          <w:rFonts w:cs="仿宋_GB2312"/>
        </w:rPr>
        <w:t>旗舰店</w:t>
      </w:r>
      <w:r>
        <w:rPr>
          <w:rFonts w:hint="eastAsia" w:cs="仿宋_GB2312"/>
        </w:rPr>
        <w:t>证明材料（</w:t>
      </w:r>
      <w:r>
        <w:rPr>
          <w:rFonts w:hint="eastAsia" w:cs="仿宋_GB2312"/>
          <w:lang w:eastAsia="zh-CN"/>
        </w:rPr>
        <w:t>如品牌方证明或店铺</w:t>
      </w:r>
      <w:r>
        <w:rPr>
          <w:rFonts w:hint="eastAsia" w:cs="仿宋_GB2312"/>
          <w:lang w:val="en-US" w:eastAsia="zh-CN"/>
        </w:rPr>
        <w:t>LOGO图文等</w:t>
      </w:r>
      <w:r>
        <w:rPr>
          <w:rFonts w:hint="eastAsia" w:cs="仿宋_GB2312"/>
        </w:rPr>
        <w:t>）</w:t>
      </w:r>
      <w:r>
        <w:rPr>
          <w:rFonts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lang w:val="en-US" w:eastAsia="zh-CN"/>
        </w:rPr>
        <w:t>营业面积证明材料（</w:t>
      </w:r>
      <w:r>
        <w:rPr>
          <w:rFonts w:hint="eastAsia" w:ascii="仿宋_GB2312" w:hAnsi="仿宋_GB2312" w:eastAsia="仿宋_GB2312" w:cs="仿宋_GB2312"/>
          <w:kern w:val="0"/>
          <w:sz w:val="32"/>
          <w:szCs w:val="32"/>
          <w:lang w:val="en-US" w:eastAsia="zh-CN" w:bidi="ar-SA"/>
        </w:rPr>
        <w:t>自有房产证明</w:t>
      </w:r>
      <w:r>
        <w:rPr>
          <w:rFonts w:hint="eastAsia" w:ascii="仿宋_GB2312" w:hAnsi="仿宋_GB2312" w:eastAsia="仿宋_GB2312" w:cs="仿宋_GB2312"/>
          <w:lang w:val="en-US" w:eastAsia="zh-CN"/>
        </w:rPr>
        <w:t>、购房合同、租赁合同</w:t>
      </w:r>
      <w:r>
        <w:rPr>
          <w:rFonts w:hint="eastAsia" w:ascii="仿宋_GB2312" w:hAnsi="仿宋_GB2312" w:eastAsia="仿宋_GB2312" w:cs="仿宋_GB2312"/>
          <w:b w:val="0"/>
          <w:bCs w:val="0"/>
          <w:kern w:val="2"/>
          <w:sz w:val="32"/>
          <w:szCs w:val="32"/>
          <w:highlight w:val="none"/>
          <w:lang w:val="en-US" w:eastAsia="zh-CN" w:bidi="ar-SA"/>
        </w:rPr>
        <w:t>/协议，相关</w:t>
      </w:r>
      <w:r>
        <w:rPr>
          <w:rFonts w:hint="eastAsia" w:ascii="仿宋_GB2312" w:hAnsi="仿宋_GB2312" w:eastAsia="仿宋_GB2312" w:cs="仿宋_GB2312"/>
          <w:lang w:val="en-US" w:eastAsia="zh-CN"/>
        </w:rPr>
        <w:t>发票或支付凭证等复印件）；</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）审核部门要求的其他材料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sz w:val="32"/>
          <w:szCs w:val="23"/>
          <w:lang w:val="en-US" w:eastAsia="zh-CN"/>
        </w:rPr>
      </w:pPr>
      <w:bookmarkStart w:id="79" w:name="_Toc691559761_WPSOffice_Level2"/>
      <w:r>
        <w:rPr>
          <w:rFonts w:hint="eastAsia" w:ascii="楷体_GB2312" w:hAnsi="楷体_GB2312" w:eastAsia="楷体_GB2312" w:cs="楷体_GB2312"/>
          <w:b/>
          <w:bCs/>
          <w:sz w:val="32"/>
          <w:szCs w:val="23"/>
          <w:lang w:val="en-US" w:eastAsia="zh-CN"/>
        </w:rPr>
        <w:t>（八）支持品牌商业招引申报指引</w:t>
      </w:r>
      <w:bookmarkEnd w:id="79"/>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1.政策原文</w:t>
      </w:r>
    </w:p>
    <w:tbl>
      <w:tblPr>
        <w:tblStyle w:val="14"/>
        <w:tblpPr w:leftFromText="180" w:rightFromText="180" w:vertAnchor="text" w:horzAnchor="page" w:tblpX="1736"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0" w:type="dxa"/>
            <w:vAlign w:val="top"/>
          </w:tcPr>
          <w:p>
            <w:pPr>
              <w:pageBreakBefore w:val="0"/>
              <w:widowControl w:val="0"/>
              <w:kinsoku/>
              <w:wordWrap/>
              <w:overflowPunct/>
              <w:topLinePunct w:val="0"/>
              <w:autoSpaceDE/>
              <w:autoSpaceDN/>
              <w:bidi w:val="0"/>
              <w:adjustRightInd/>
              <w:snapToGrid w:val="0"/>
              <w:spacing w:line="560" w:lineRule="exact"/>
              <w:ind w:left="0" w:leftChars="0" w:right="-246" w:rightChars="-77" w:firstLine="560" w:firstLineChars="200"/>
              <w:jc w:val="both"/>
              <w:textAlignment w:val="auto"/>
              <w:rPr>
                <w:rFonts w:hint="eastAsia" w:ascii="仿宋_GB2312" w:hAnsi="仿宋_GB2312" w:eastAsia="仿宋_GB2312" w:cs="仿宋_GB2312"/>
                <w:color w:val="000000"/>
                <w:kern w:val="2"/>
                <w:sz w:val="28"/>
                <w:szCs w:val="21"/>
                <w:highlight w:val="none"/>
                <w:lang w:val="en-US" w:eastAsia="zh-CN" w:bidi="ar-SA"/>
              </w:rPr>
            </w:pPr>
            <w:r>
              <w:rPr>
                <w:rFonts w:hint="eastAsia" w:ascii="仿宋_GB2312" w:hAnsi="仿宋_GB2312" w:eastAsia="仿宋_GB2312" w:cs="仿宋_GB2312"/>
                <w:b w:val="0"/>
                <w:bCs w:val="0"/>
                <w:color w:val="auto"/>
                <w:kern w:val="2"/>
                <w:sz w:val="28"/>
                <w:szCs w:val="21"/>
                <w:highlight w:val="none"/>
                <w:lang w:val="en-US" w:eastAsia="zh-CN" w:bidi="ar-SA"/>
              </w:rPr>
              <w:t>第十条</w:t>
            </w:r>
            <w:r>
              <w:rPr>
                <w:rFonts w:hint="eastAsia" w:ascii="仿宋_GB2312" w:hAnsi="仿宋_GB2312" w:eastAsia="仿宋_GB2312" w:cs="仿宋_GB2312"/>
                <w:color w:val="auto"/>
                <w:kern w:val="2"/>
                <w:sz w:val="28"/>
                <w:szCs w:val="21"/>
                <w:highlight w:val="none"/>
                <w:lang w:val="en-US" w:eastAsia="zh-CN" w:bidi="ar-SA"/>
              </w:rPr>
              <w:t xml:space="preserve"> </w:t>
            </w:r>
            <w:r>
              <w:rPr>
                <w:rFonts w:hint="eastAsia" w:ascii="仿宋_GB2312" w:hAnsi="仿宋_GB2312" w:eastAsia="仿宋_GB2312" w:cs="仿宋_GB2312"/>
                <w:color w:val="000000"/>
                <w:kern w:val="2"/>
                <w:sz w:val="28"/>
                <w:szCs w:val="21"/>
                <w:highlight w:val="none"/>
                <w:lang w:val="en" w:eastAsia="zh-CN" w:bidi="ar-SA"/>
              </w:rPr>
              <w:t xml:space="preserve"> </w:t>
            </w:r>
            <w:r>
              <w:rPr>
                <w:rFonts w:hint="eastAsia" w:ascii="仿宋_GB2312" w:hAnsi="仿宋_GB2312" w:eastAsia="仿宋_GB2312" w:cs="仿宋_GB2312"/>
                <w:color w:val="000000"/>
                <w:kern w:val="2"/>
                <w:sz w:val="28"/>
                <w:szCs w:val="21"/>
                <w:highlight w:val="none"/>
                <w:lang w:val="en-US" w:eastAsia="zh-CN" w:bidi="ar-SA"/>
              </w:rPr>
              <w:t>支持品牌商业招引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kern w:val="2"/>
                <w:sz w:val="28"/>
                <w:szCs w:val="21"/>
                <w:highlight w:val="none"/>
                <w:lang w:val="en-US" w:eastAsia="zh-CN" w:bidi="ar-SA"/>
              </w:rPr>
              <w:t>对商业综合体运营主体、商业</w:t>
            </w:r>
            <w:r>
              <w:rPr>
                <w:rFonts w:hint="eastAsia" w:ascii="仿宋_GB2312" w:hAnsi="仿宋_GB2312" w:eastAsia="仿宋_GB2312" w:cs="仿宋_GB2312"/>
                <w:b w:val="0"/>
                <w:i w:val="0"/>
                <w:caps w:val="0"/>
                <w:color w:val="000000"/>
                <w:spacing w:val="0"/>
                <w:sz w:val="28"/>
                <w:szCs w:val="28"/>
                <w:highlight w:val="none"/>
                <w:shd w:val="clear" w:color="auto" w:fill="FFFFFF"/>
              </w:rPr>
              <w:t>运营实体等单位，每引进一家国际知名品牌及其授权代理商在合作区开设区</w:t>
            </w:r>
            <w:r>
              <w:rPr>
                <w:rFonts w:hint="eastAsia" w:ascii="仿宋_GB2312" w:hAnsi="仿宋_GB2312" w:eastAsia="仿宋_GB2312" w:cs="仿宋_GB2312"/>
                <w:color w:val="000000"/>
                <w:kern w:val="2"/>
                <w:sz w:val="28"/>
                <w:szCs w:val="21"/>
                <w:highlight w:val="none"/>
                <w:lang w:val="en-US" w:eastAsia="zh-CN" w:bidi="ar-SA"/>
              </w:rPr>
              <w:t>内首店或旗舰店（注册于合作区的零售业、餐饮业独立法人），与其签订两年及以上入驻协议，且店铺正常经营满一年的，按营业面积分级给予招引单位不超过5</w:t>
            </w:r>
            <w:r>
              <w:rPr>
                <w:rFonts w:hint="eastAsia" w:ascii="仿宋_GB2312" w:hAnsi="仿宋_GB2312" w:eastAsia="仿宋_GB2312" w:cs="仿宋_GB2312"/>
                <w:b w:val="0"/>
                <w:i w:val="0"/>
                <w:caps w:val="0"/>
                <w:color w:val="000000"/>
                <w:spacing w:val="0"/>
                <w:sz w:val="28"/>
                <w:szCs w:val="28"/>
                <w:highlight w:val="none"/>
                <w:shd w:val="clear" w:color="auto" w:fill="FFFFFF"/>
                <w:lang w:val="en-US" w:eastAsia="zh-CN"/>
              </w:rPr>
              <w:t>万元/户奖</w:t>
            </w:r>
            <w:r>
              <w:rPr>
                <w:rFonts w:hint="eastAsia" w:ascii="仿宋_GB2312" w:hAnsi="仿宋_GB2312" w:eastAsia="仿宋_GB2312" w:cs="仿宋_GB2312"/>
                <w:color w:val="000000"/>
                <w:kern w:val="2"/>
                <w:sz w:val="28"/>
                <w:szCs w:val="21"/>
                <w:highlight w:val="none"/>
                <w:lang w:val="en-US" w:eastAsia="zh-CN" w:bidi="ar-SA"/>
              </w:rPr>
              <w:t>励；每引进一家国内知名品牌及其授权代理商在合作区开设区内首店或旗舰店（注册于合作区的零售业、餐饮业独立法人），与其签订两年及以上入驻协</w:t>
            </w:r>
            <w:r>
              <w:rPr>
                <w:rFonts w:hint="eastAsia" w:ascii="仿宋_GB2312" w:hAnsi="仿宋_GB2312" w:eastAsia="仿宋_GB2312" w:cs="仿宋_GB2312"/>
                <w:b w:val="0"/>
                <w:i w:val="0"/>
                <w:caps w:val="0"/>
                <w:color w:val="000000"/>
                <w:spacing w:val="0"/>
                <w:sz w:val="28"/>
                <w:szCs w:val="28"/>
                <w:shd w:val="clear" w:color="auto" w:fill="auto"/>
              </w:rPr>
              <w:t>议，且</w:t>
            </w:r>
            <w:r>
              <w:rPr>
                <w:rFonts w:hint="eastAsia" w:ascii="仿宋_GB2312" w:hAnsi="仿宋_GB2312" w:eastAsia="仿宋_GB2312" w:cs="仿宋_GB2312"/>
                <w:b w:val="0"/>
                <w:i w:val="0"/>
                <w:caps w:val="0"/>
                <w:color w:val="000000"/>
                <w:spacing w:val="0"/>
                <w:sz w:val="28"/>
                <w:szCs w:val="28"/>
                <w:shd w:val="clear" w:color="auto" w:fill="auto"/>
                <w:lang w:eastAsia="zh-CN"/>
              </w:rPr>
              <w:t>店铺</w:t>
            </w:r>
            <w:r>
              <w:rPr>
                <w:rFonts w:hint="eastAsia" w:ascii="仿宋_GB2312" w:hAnsi="仿宋_GB2312" w:eastAsia="仿宋_GB2312" w:cs="仿宋_GB2312"/>
                <w:b w:val="0"/>
                <w:i w:val="0"/>
                <w:caps w:val="0"/>
                <w:color w:val="000000"/>
                <w:spacing w:val="0"/>
                <w:sz w:val="28"/>
                <w:szCs w:val="28"/>
                <w:shd w:val="clear" w:color="auto" w:fill="auto"/>
              </w:rPr>
              <w:t>正常经营满一年的，</w:t>
            </w:r>
            <w:r>
              <w:rPr>
                <w:rFonts w:hint="eastAsia" w:ascii="仿宋_GB2312" w:hAnsi="仿宋_GB2312" w:eastAsia="仿宋_GB2312" w:cs="仿宋_GB2312"/>
                <w:b w:val="0"/>
                <w:i w:val="0"/>
                <w:caps w:val="0"/>
                <w:color w:val="000000"/>
                <w:spacing w:val="0"/>
                <w:sz w:val="28"/>
                <w:szCs w:val="28"/>
                <w:highlight w:val="none"/>
                <w:shd w:val="clear" w:color="auto" w:fill="FFFFFF"/>
                <w:lang w:eastAsia="zh-CN"/>
              </w:rPr>
              <w:t>按营业面积分级</w:t>
            </w:r>
            <w:r>
              <w:rPr>
                <w:rFonts w:hint="eastAsia" w:ascii="仿宋_GB2312" w:hAnsi="仿宋_GB2312" w:eastAsia="仿宋_GB2312" w:cs="仿宋_GB2312"/>
                <w:b w:val="0"/>
                <w:i w:val="0"/>
                <w:caps w:val="0"/>
                <w:color w:val="000000"/>
                <w:spacing w:val="0"/>
                <w:sz w:val="28"/>
                <w:szCs w:val="28"/>
                <w:highlight w:val="none"/>
                <w:shd w:val="clear" w:color="auto" w:fill="FFFFFF"/>
              </w:rPr>
              <w:t>给予招引单位</w:t>
            </w:r>
            <w:r>
              <w:rPr>
                <w:rFonts w:hint="eastAsia" w:ascii="仿宋_GB2312" w:hAnsi="仿宋_GB2312" w:eastAsia="仿宋_GB2312" w:cs="仿宋_GB2312"/>
                <w:b w:val="0"/>
                <w:i w:val="0"/>
                <w:caps w:val="0"/>
                <w:color w:val="000000"/>
                <w:spacing w:val="0"/>
                <w:sz w:val="28"/>
                <w:szCs w:val="28"/>
                <w:highlight w:val="none"/>
                <w:shd w:val="clear" w:color="auto" w:fill="FFFFFF"/>
                <w:lang w:eastAsia="zh-CN"/>
              </w:rPr>
              <w:t>不超过</w:t>
            </w:r>
            <w:r>
              <w:rPr>
                <w:rFonts w:hint="eastAsia" w:ascii="仿宋_GB2312" w:hAnsi="仿宋_GB2312" w:eastAsia="仿宋_GB2312" w:cs="仿宋_GB2312"/>
                <w:b w:val="0"/>
                <w:i w:val="0"/>
                <w:caps w:val="0"/>
                <w:color w:val="000000"/>
                <w:spacing w:val="0"/>
                <w:sz w:val="28"/>
                <w:szCs w:val="28"/>
                <w:highlight w:val="none"/>
                <w:shd w:val="clear" w:color="auto" w:fill="FFFFFF"/>
              </w:rPr>
              <w:t>3</w:t>
            </w:r>
            <w:r>
              <w:rPr>
                <w:rFonts w:hint="eastAsia" w:ascii="仿宋_GB2312" w:hAnsi="仿宋_GB2312" w:eastAsia="仿宋_GB2312" w:cs="仿宋_GB2312"/>
                <w:color w:val="000000"/>
                <w:sz w:val="28"/>
                <w:szCs w:val="28"/>
              </w:rPr>
              <w:t>万</w:t>
            </w:r>
            <w:r>
              <w:rPr>
                <w:rFonts w:hint="eastAsia" w:ascii="仿宋_GB2312" w:hAnsi="仿宋_GB2312" w:eastAsia="仿宋_GB2312" w:cs="仿宋_GB2312"/>
                <w:color w:val="000000"/>
                <w:sz w:val="28"/>
                <w:szCs w:val="28"/>
                <w:lang w:eastAsia="zh-CN"/>
              </w:rPr>
              <w:t>元</w:t>
            </w:r>
            <w:r>
              <w:rPr>
                <w:rFonts w:hint="eastAsia" w:ascii="仿宋_GB2312" w:hAnsi="仿宋_GB2312" w:eastAsia="仿宋_GB2312" w:cs="仿宋_GB2312"/>
                <w:color w:val="000000"/>
                <w:sz w:val="28"/>
                <w:szCs w:val="28"/>
              </w:rPr>
              <w:t>/户奖励。单个招引单位每年最高奖励100万元。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color w:val="000000"/>
                <w:sz w:val="28"/>
                <w:szCs w:val="28"/>
                <w:lang w:val="en-US" w:eastAsia="zh-CN"/>
              </w:rPr>
              <w:t>本条措施可与</w:t>
            </w:r>
            <w:r>
              <w:rPr>
                <w:rFonts w:hint="eastAsia" w:ascii="仿宋_GB2312" w:hAnsi="仿宋_GB2312" w:eastAsia="仿宋_GB2312" w:cs="仿宋_GB2312"/>
                <w:color w:val="000000"/>
                <w:sz w:val="28"/>
                <w:szCs w:val="28"/>
                <w:highlight w:val="none"/>
                <w:lang w:val="en-US" w:eastAsia="zh-CN"/>
              </w:rPr>
              <w:t>第三章第八条“支持商业综合体发展壮大”（一）中奖励叠加享受。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2.政策说明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（一）本条政策中所指国际知名品牌、国内知名品牌需满足本申报指南中“（七）支持品牌商业入驻申报指引”的相关定义。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kern w:val="0"/>
          <w:sz w:val="32"/>
          <w:szCs w:val="32"/>
          <w:lang w:val="en-US" w:eastAsia="zh-CN" w:bidi="ar-SA"/>
        </w:rPr>
        <w:t>（二）对商业综合体运营主体、商业运营实体等单位，</w:t>
      </w:r>
      <w:r>
        <w:rPr>
          <w:rFonts w:hint="eastAsia" w:ascii="仿宋_GB2312" w:hAnsi="仿宋_GB2312" w:eastAsia="仿宋_GB2312" w:cs="仿宋_GB2312"/>
          <w:b w:val="0"/>
          <w:bCs w:val="0"/>
          <w:kern w:val="0"/>
          <w:sz w:val="32"/>
          <w:szCs w:val="32"/>
          <w:lang w:val="en-US" w:eastAsia="zh-CN" w:bidi="ar-SA"/>
        </w:rPr>
        <w:t>不受“独立法人”条件资格限制，对于其</w:t>
      </w:r>
      <w:r>
        <w:rPr>
          <w:rFonts w:hint="eastAsia" w:ascii="仿宋_GB2312" w:hAnsi="仿宋_GB2312" w:eastAsia="仿宋_GB2312" w:cs="仿宋_GB2312"/>
          <w:kern w:val="0"/>
          <w:sz w:val="32"/>
          <w:szCs w:val="32"/>
          <w:lang w:val="en-US" w:eastAsia="zh-CN" w:bidi="ar-SA"/>
        </w:rPr>
        <w:t>在</w:t>
      </w:r>
      <w:r>
        <w:rPr>
          <w:rFonts w:hint="eastAsia" w:ascii="仿宋_GB2312" w:hAnsi="仿宋_GB2312" w:eastAsia="仿宋_GB2312" w:cs="仿宋_GB2312"/>
          <w:b w:val="0"/>
          <w:bCs w:val="0"/>
          <w:sz w:val="32"/>
          <w:szCs w:val="32"/>
          <w:highlight w:val="none"/>
          <w:lang w:val="en-US" w:eastAsia="zh-CN"/>
        </w:rPr>
        <w:t>2023年引入合作区的国际知名品牌、国内知名品牌首店或旗舰店（注册于合作区的零售业、餐饮业独立法人），与其签订两年及以上入驻协议，且店铺正常经营满一年的，按店铺营业面积分级给予招引单位奖励，其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①50</w:t>
      </w:r>
      <w:r>
        <w:rPr>
          <w:rFonts w:hint="eastAsia" w:ascii="仿宋_GB2312" w:hAnsi="仿宋_GB2312" w:eastAsia="仿宋_GB2312" w:cs="仿宋_GB2312"/>
          <w:color w:val="auto"/>
          <w:sz w:val="32"/>
          <w:szCs w:val="32"/>
          <w:highlight w:val="none"/>
          <w:lang w:val="en-US" w:eastAsia="zh-CN"/>
        </w:rPr>
        <w:t>㎡≤店铺</w:t>
      </w:r>
      <w:r>
        <w:rPr>
          <w:rFonts w:hint="eastAsia" w:ascii="仿宋_GB2312" w:hAnsi="仿宋_GB2312" w:eastAsia="仿宋_GB2312" w:cs="仿宋_GB2312"/>
          <w:b w:val="0"/>
          <w:bCs w:val="0"/>
          <w:sz w:val="32"/>
          <w:szCs w:val="32"/>
          <w:highlight w:val="none"/>
          <w:lang w:val="en-US" w:eastAsia="zh-CN"/>
        </w:rPr>
        <w:t>营业面积</w:t>
      </w:r>
      <w:r>
        <w:rPr>
          <w:rFonts w:hint="default" w:ascii="仿宋_GB2312" w:hAnsi="仿宋_GB2312" w:eastAsia="仿宋_GB2312" w:cs="仿宋_GB2312"/>
          <w:b w:val="0"/>
          <w:bCs w:val="0"/>
          <w:sz w:val="32"/>
          <w:szCs w:val="32"/>
          <w:highlight w:val="none"/>
          <w:lang w:val="en" w:eastAsia="zh-CN"/>
        </w:rPr>
        <w:t>&lt;</w:t>
      </w:r>
      <w:r>
        <w:rPr>
          <w:rFonts w:hint="eastAsia" w:ascii="仿宋_GB2312" w:hAnsi="仿宋_GB2312" w:eastAsia="仿宋_GB2312" w:cs="仿宋_GB2312"/>
          <w:b w:val="0"/>
          <w:bCs w:val="0"/>
          <w:sz w:val="32"/>
          <w:szCs w:val="32"/>
          <w:highlight w:val="none"/>
          <w:lang w:val="en-US" w:eastAsia="zh-CN"/>
        </w:rPr>
        <w:t>300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，属国际知名品牌的给予招引单位3万元/户奖励，属国内知名品牌的给予招引单位1万元/户奖励；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②300</w:t>
      </w:r>
      <w:r>
        <w:rPr>
          <w:rFonts w:hint="eastAsia" w:ascii="仿宋_GB2312" w:hAnsi="仿宋_GB2312" w:eastAsia="仿宋_GB2312" w:cs="仿宋_GB2312"/>
          <w:color w:val="auto"/>
          <w:sz w:val="32"/>
          <w:szCs w:val="32"/>
          <w:highlight w:val="none"/>
          <w:lang w:val="en-US" w:eastAsia="zh-CN"/>
        </w:rPr>
        <w:t>㎡≤店铺</w:t>
      </w:r>
      <w:r>
        <w:rPr>
          <w:rFonts w:hint="eastAsia" w:ascii="仿宋_GB2312" w:hAnsi="仿宋_GB2312" w:eastAsia="仿宋_GB2312" w:cs="仿宋_GB2312"/>
          <w:b w:val="0"/>
          <w:bCs w:val="0"/>
          <w:sz w:val="32"/>
          <w:szCs w:val="32"/>
          <w:highlight w:val="none"/>
          <w:lang w:val="en-US" w:eastAsia="zh-CN"/>
        </w:rPr>
        <w:t>营业面积</w:t>
      </w:r>
      <w:r>
        <w:rPr>
          <w:rFonts w:hint="default" w:ascii="仿宋_GB2312" w:hAnsi="仿宋_GB2312" w:eastAsia="仿宋_GB2312" w:cs="仿宋_GB2312"/>
          <w:b w:val="0"/>
          <w:bCs w:val="0"/>
          <w:sz w:val="32"/>
          <w:szCs w:val="32"/>
          <w:highlight w:val="none"/>
          <w:lang w:val="en" w:eastAsia="zh-CN"/>
        </w:rPr>
        <w:t>&lt;</w:t>
      </w:r>
      <w:r>
        <w:rPr>
          <w:rFonts w:hint="eastAsia" w:ascii="仿宋_GB2312" w:hAnsi="仿宋_GB2312" w:eastAsia="仿宋_GB2312" w:cs="仿宋_GB2312"/>
          <w:b w:val="0"/>
          <w:bCs w:val="0"/>
          <w:sz w:val="32"/>
          <w:szCs w:val="32"/>
          <w:highlight w:val="none"/>
          <w:lang w:val="en-US" w:eastAsia="zh-CN"/>
        </w:rPr>
        <w:t>800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，属国际知名品牌的给予招引单位4万元/户奖励，属国内知名品牌的给予招引单位2万元/户奖励；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③</w:t>
      </w:r>
      <w:r>
        <w:rPr>
          <w:rFonts w:hint="eastAsia" w:ascii="仿宋_GB2312" w:hAnsi="仿宋_GB2312" w:eastAsia="仿宋_GB2312" w:cs="仿宋_GB2312"/>
          <w:color w:val="auto"/>
          <w:sz w:val="32"/>
          <w:szCs w:val="32"/>
          <w:highlight w:val="none"/>
          <w:lang w:val="en-US" w:eastAsia="zh-CN"/>
        </w:rPr>
        <w:t>店铺</w:t>
      </w:r>
      <w:r>
        <w:rPr>
          <w:rFonts w:hint="eastAsia" w:ascii="仿宋_GB2312" w:hAnsi="仿宋_GB2312" w:eastAsia="仿宋_GB2312" w:cs="仿宋_GB2312"/>
          <w:b w:val="0"/>
          <w:bCs w:val="0"/>
          <w:sz w:val="32"/>
          <w:szCs w:val="32"/>
          <w:highlight w:val="none"/>
          <w:lang w:val="en-US" w:eastAsia="zh-CN"/>
        </w:rPr>
        <w:t>营业面积≥8</w:t>
      </w:r>
      <w:r>
        <w:rPr>
          <w:rFonts w:hint="default" w:ascii="仿宋_GB2312" w:hAnsi="仿宋_GB2312" w:eastAsia="仿宋_GB2312" w:cs="仿宋_GB2312"/>
          <w:b w:val="0"/>
          <w:bCs w:val="0"/>
          <w:sz w:val="32"/>
          <w:szCs w:val="32"/>
          <w:highlight w:val="none"/>
          <w:lang w:val="en" w:eastAsia="zh-CN"/>
        </w:rPr>
        <w:t>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，属国际知名品牌的给予招引单位5万元/户奖励，属国内知名品牌的给予招引单位3万元/户奖励。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3.申报材料</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支持商贸服务业高质量发展若干措施申报表（</w:t>
      </w:r>
      <w:r>
        <w:rPr>
          <w:rFonts w:hint="eastAsia"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rPr>
        <w:t>；</w:t>
      </w:r>
    </w:p>
    <w:p>
      <w:pPr>
        <w:pageBreakBefore w:val="0"/>
        <w:tabs>
          <w:tab w:val="left" w:pos="143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支持品牌商业招引项目申请表</w:t>
      </w:r>
      <w:r>
        <w:rPr>
          <w:rFonts w:hint="eastAsia" w:ascii="仿宋_GB2312" w:hAnsi="仿宋_GB2312" w:eastAsia="仿宋_GB2312" w:cs="仿宋_GB2312"/>
          <w:strike w:val="0"/>
          <w:dstrike w:val="0"/>
          <w:sz w:val="32"/>
          <w:szCs w:val="32"/>
          <w:highlight w:val="none"/>
          <w:lang w:eastAsia="zh-CN"/>
        </w:rPr>
        <w:t>（附件</w:t>
      </w:r>
      <w:r>
        <w:rPr>
          <w:rFonts w:hint="eastAsia" w:ascii="仿宋_GB2312" w:hAnsi="仿宋_GB2312" w:eastAsia="仿宋_GB2312" w:cs="仿宋_GB2312"/>
          <w:strike w:val="0"/>
          <w:dstrike w:val="0"/>
          <w:sz w:val="32"/>
          <w:szCs w:val="32"/>
          <w:highlight w:val="none"/>
          <w:lang w:val="en-US" w:eastAsia="zh-CN"/>
        </w:rPr>
        <w:t>4</w:t>
      </w:r>
      <w:r>
        <w:rPr>
          <w:rFonts w:hint="eastAsia" w:ascii="仿宋_GB2312" w:hAnsi="仿宋_GB2312" w:eastAsia="仿宋_GB2312" w:cs="仿宋_GB2312"/>
          <w:strike w:val="0"/>
          <w:dstrike w:val="0"/>
          <w:sz w:val="32"/>
          <w:szCs w:val="32"/>
          <w:highlight w:val="none"/>
          <w:lang w:eastAsia="zh-CN"/>
        </w:rPr>
        <w:t>）</w:t>
      </w:r>
      <w:r>
        <w:rPr>
          <w:rFonts w:hint="eastAsia" w:ascii="仿宋_GB2312" w:hAnsi="仿宋_GB2312" w:eastAsia="仿宋_GB2312" w:cs="仿宋_GB2312"/>
          <w:sz w:val="32"/>
          <w:szCs w:val="32"/>
        </w:rPr>
        <w:t>；</w:t>
      </w:r>
    </w:p>
    <w:p>
      <w:pPr>
        <w:pageBreakBefore w:val="0"/>
        <w:tabs>
          <w:tab w:val="left" w:pos="143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营业执照复印件（三证合一新版营业执照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未换领新版营业执照的，提交旧版营业执照、组织机构代码证、税务登记证）</w:t>
      </w:r>
      <w:r>
        <w:rPr>
          <w:rFonts w:hint="eastAsia" w:ascii="仿宋_GB2312" w:hAnsi="仿宋_GB2312" w:eastAsia="仿宋_GB2312" w:cs="仿宋_GB2312"/>
          <w:sz w:val="32"/>
          <w:szCs w:val="32"/>
          <w:lang w:eastAsia="zh-CN"/>
        </w:rPr>
        <w:t>；</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非独立法人单位主要负责人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身份证复印件（</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签字），或</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委托书原件及代理人身份证复印件（代理人签字）；</w:t>
      </w:r>
    </w:p>
    <w:p>
      <w:pPr>
        <w:pStyle w:val="4"/>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税务主管部门出具的</w:t>
      </w:r>
      <w:r>
        <w:rPr>
          <w:rFonts w:hint="eastAsia" w:ascii="仿宋_GB2312" w:hAnsi="仿宋_GB2312" w:eastAsia="仿宋_GB2312" w:cs="仿宋_GB2312"/>
          <w:sz w:val="32"/>
          <w:szCs w:val="32"/>
          <w:lang w:val="en" w:eastAsia="zh-CN"/>
        </w:rPr>
        <w:t>2023年</w:t>
      </w:r>
      <w:r>
        <w:rPr>
          <w:rFonts w:hint="eastAsia" w:ascii="仿宋_GB2312" w:hAnsi="仿宋_GB2312" w:eastAsia="仿宋_GB2312" w:cs="仿宋_GB2312"/>
          <w:sz w:val="32"/>
          <w:szCs w:val="32"/>
          <w:lang w:eastAsia="zh-CN"/>
        </w:rPr>
        <w:t>的年度</w:t>
      </w:r>
      <w:r>
        <w:rPr>
          <w:rFonts w:hint="eastAsia" w:ascii="仿宋_GB2312" w:hAnsi="仿宋_GB2312" w:eastAsia="仿宋_GB2312" w:cs="仿宋_GB2312"/>
          <w:sz w:val="32"/>
          <w:szCs w:val="32"/>
        </w:rPr>
        <w:t>纳税证明</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企业信用信息资料（深圳信用网打印完整版信用报告）</w:t>
      </w:r>
      <w:r>
        <w:rPr>
          <w:rFonts w:hint="eastAsia" w:ascii="仿宋_GB2312" w:hAnsi="仿宋_GB2312" w:eastAsia="仿宋_GB2312" w:cs="仿宋_GB2312"/>
          <w:kern w:val="0"/>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）品牌证明材料：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①</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kern w:val="0"/>
          <w:sz w:val="32"/>
          <w:szCs w:val="32"/>
          <w:lang w:val="en-US" w:eastAsia="zh-CN" w:bidi="ar-SA"/>
        </w:rPr>
        <w:t>国际知名品牌申报的，需提供：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a.在全球知名消费城市已开业的3家以上（含）门店资料，包括：门店列表（应包括门店所在城市、门店地址、开店时间、品牌、联系人等）、</w:t>
      </w:r>
      <w:r>
        <w:rPr>
          <w:rFonts w:hint="eastAsia" w:cs="仿宋_GB2312"/>
          <w:kern w:val="0"/>
          <w:lang w:bidi="ar"/>
        </w:rPr>
        <w:t>门店的</w:t>
      </w:r>
      <w:r>
        <w:rPr>
          <w:rFonts w:cs="仿宋_GB2312"/>
          <w:kern w:val="0"/>
          <w:lang w:bidi="ar"/>
        </w:rPr>
        <w:t>营业执照</w:t>
      </w:r>
      <w:r>
        <w:rPr>
          <w:rFonts w:hint="eastAsia" w:cs="仿宋_GB2312"/>
          <w:kern w:val="0"/>
          <w:lang w:eastAsia="zh-CN" w:bidi="ar"/>
        </w:rPr>
        <w:t>（或当地营业许可文件等）、</w:t>
      </w:r>
      <w:r>
        <w:rPr>
          <w:rFonts w:hint="eastAsia" w:ascii="仿宋_GB2312" w:hAnsi="仿宋_GB2312" w:eastAsia="仿宋_GB2312" w:cs="仿宋_GB2312"/>
          <w:kern w:val="0"/>
          <w:sz w:val="32"/>
          <w:szCs w:val="32"/>
          <w:lang w:val="en-US" w:eastAsia="zh-CN" w:bidi="ar-SA"/>
        </w:rPr>
        <w:t>门店照片（含门头照、店内照）；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汉仪书宋二S" w:hAnsi="汉仪书宋二S" w:eastAsia="汉仪书宋二S" w:cs="汉仪书宋二S"/>
          <w:kern w:val="0"/>
          <w:sz w:val="32"/>
          <w:szCs w:val="32"/>
          <w:lang w:val="en-US" w:eastAsia="zh-CN" w:bidi="ar-SA"/>
        </w:rPr>
        <w:t>b.</w:t>
      </w:r>
      <w:r>
        <w:rPr>
          <w:rFonts w:hint="eastAsia" w:ascii="仿宋_GB2312" w:hAnsi="仿宋_GB2312" w:eastAsia="仿宋_GB2312" w:cs="仿宋_GB2312"/>
          <w:kern w:val="0"/>
          <w:sz w:val="32"/>
          <w:szCs w:val="32"/>
          <w:lang w:val="en-US" w:eastAsia="zh-CN" w:bidi="ar-SA"/>
        </w:rPr>
        <w:t>3份（含）以上国家级媒体平台或《VOGUE》《ELLE》《时尚芭莎》《时尚COSMO》《GQ》《T Magazine》等知名时尚媒体对该品牌正面宣传报道材料（包括纸质媒体封面和宣传页面或网站截图、</w:t>
      </w:r>
      <w:r>
        <w:rPr>
          <w:rFonts w:hint="eastAsia" w:cs="仿宋_GB2312"/>
          <w:kern w:val="0"/>
          <w:lang w:bidi="ar"/>
        </w:rPr>
        <w:t>链接</w:t>
      </w:r>
      <w:r>
        <w:rPr>
          <w:rFonts w:hint="eastAsia" w:ascii="仿宋_GB2312" w:hAnsi="仿宋_GB2312" w:eastAsia="仿宋_GB2312" w:cs="仿宋_GB2312"/>
          <w:kern w:val="0"/>
          <w:sz w:val="32"/>
          <w:szCs w:val="32"/>
          <w:lang w:val="en-US" w:eastAsia="zh-CN" w:bidi="ar-SA"/>
        </w:rPr>
        <w:t>等）；</w:t>
      </w: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②按国内知名品牌申报的，需提供：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汉仪书宋二S" w:hAnsi="汉仪书宋二S" w:eastAsia="汉仪书宋二S" w:cs="汉仪书宋二S"/>
          <w:kern w:val="0"/>
          <w:sz w:val="32"/>
          <w:szCs w:val="32"/>
          <w:lang w:val="en-US" w:eastAsia="zh-CN" w:bidi="ar-SA"/>
        </w:rPr>
        <w:t>a.</w:t>
      </w:r>
      <w:r>
        <w:rPr>
          <w:rFonts w:hint="eastAsia" w:ascii="仿宋_GB2312" w:hAnsi="仿宋_GB2312" w:eastAsia="仿宋_GB2312" w:cs="仿宋_GB2312"/>
          <w:kern w:val="0"/>
          <w:sz w:val="32"/>
          <w:szCs w:val="32"/>
          <w:lang w:val="en-US" w:eastAsia="zh-CN" w:bidi="ar-SA"/>
        </w:rPr>
        <w:t>在国内副省级、省会城市或直辖市开设5家（含）以上门店资料，包括：门店列表（应包括门店所在城市、门店地址、开店时间、品牌、联系人等）、</w:t>
      </w:r>
      <w:r>
        <w:rPr>
          <w:rFonts w:hint="eastAsia" w:cs="仿宋_GB2312"/>
          <w:kern w:val="0"/>
          <w:lang w:bidi="ar"/>
        </w:rPr>
        <w:t>门店的</w:t>
      </w:r>
      <w:r>
        <w:rPr>
          <w:rFonts w:cs="仿宋_GB2312"/>
          <w:kern w:val="0"/>
          <w:lang w:bidi="ar"/>
        </w:rPr>
        <w:t>营业执照</w:t>
      </w:r>
      <w:r>
        <w:rPr>
          <w:rFonts w:hint="eastAsia" w:cs="仿宋_GB2312"/>
          <w:kern w:val="0"/>
          <w:lang w:eastAsia="zh-CN" w:bidi="ar"/>
        </w:rPr>
        <w:t>、</w:t>
      </w:r>
      <w:r>
        <w:rPr>
          <w:rFonts w:hint="eastAsia" w:ascii="仿宋_GB2312" w:hAnsi="仿宋_GB2312" w:eastAsia="仿宋_GB2312" w:cs="仿宋_GB2312"/>
          <w:kern w:val="0"/>
          <w:sz w:val="32"/>
          <w:szCs w:val="32"/>
          <w:lang w:val="en-US" w:eastAsia="zh-CN" w:bidi="ar-SA"/>
        </w:rPr>
        <w:t>门店照片（含门头照、店内照）；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汉仪书宋二S" w:hAnsi="汉仪书宋二S" w:eastAsia="汉仪书宋二S" w:cs="汉仪书宋二S"/>
          <w:kern w:val="0"/>
          <w:sz w:val="32"/>
          <w:szCs w:val="32"/>
          <w:lang w:val="en-US" w:eastAsia="zh-CN" w:bidi="ar-SA"/>
        </w:rPr>
        <w:t>b</w:t>
      </w:r>
      <w:r>
        <w:rPr>
          <w:rFonts w:hint="eastAsia" w:ascii="汉仪书宋二S" w:hAnsi="汉仪书宋二S" w:eastAsia="汉仪书宋二S" w:cs="汉仪书宋二S"/>
          <w:kern w:val="0"/>
          <w:sz w:val="32"/>
          <w:szCs w:val="32"/>
          <w:highlight w:val="none"/>
          <w:lang w:val="en-US" w:eastAsia="zh-CN" w:bidi="ar-SA"/>
        </w:rPr>
        <w:t>.</w:t>
      </w:r>
      <w:r>
        <w:rPr>
          <w:rFonts w:hint="eastAsia" w:ascii="仿宋_GB2312" w:hAnsi="仿宋_GB2312" w:eastAsia="仿宋_GB2312" w:cs="仿宋_GB2312"/>
          <w:kern w:val="0"/>
          <w:sz w:val="32"/>
          <w:szCs w:val="32"/>
          <w:highlight w:val="none"/>
          <w:lang w:val="en-US" w:eastAsia="zh-CN" w:bidi="ar-SA"/>
        </w:rPr>
        <w:t>5份（含）</w:t>
      </w:r>
      <w:r>
        <w:rPr>
          <w:rFonts w:hint="eastAsia" w:ascii="仿宋_GB2312" w:hAnsi="仿宋_GB2312" w:eastAsia="仿宋_GB2312" w:cs="仿宋_GB2312"/>
          <w:kern w:val="0"/>
          <w:sz w:val="32"/>
          <w:szCs w:val="32"/>
          <w:lang w:val="en-US" w:eastAsia="zh-CN" w:bidi="ar-SA"/>
        </w:rPr>
        <w:t>国内副省级、省会城市或直辖市的城市级及以上媒体平台对该品牌正面宣传报道材料（包括纸质媒体封面和宣传页面或网站截图、</w:t>
      </w:r>
      <w:r>
        <w:rPr>
          <w:rFonts w:hint="eastAsia" w:cs="仿宋_GB2312"/>
          <w:kern w:val="0"/>
          <w:lang w:bidi="ar"/>
        </w:rPr>
        <w:t>链接</w:t>
      </w:r>
      <w:r>
        <w:rPr>
          <w:rFonts w:hint="eastAsia" w:ascii="仿宋_GB2312" w:hAnsi="仿宋_GB2312" w:eastAsia="仿宋_GB2312" w:cs="仿宋_GB2312"/>
          <w:kern w:val="0"/>
          <w:sz w:val="32"/>
          <w:szCs w:val="32"/>
          <w:lang w:val="en-US" w:eastAsia="zh-CN" w:bidi="ar-SA"/>
        </w:rPr>
        <w:t>等）；</w:t>
      </w:r>
    </w:p>
    <w:p>
      <w:pPr>
        <w:pStyle w:val="24"/>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cs="仿宋_GB2312"/>
          <w:lang w:eastAsia="zh-CN"/>
        </w:rPr>
        <w:t>（</w:t>
      </w:r>
      <w:r>
        <w:rPr>
          <w:rFonts w:hint="eastAsia" w:cs="仿宋_GB2312"/>
          <w:lang w:val="en-US" w:eastAsia="zh-CN"/>
        </w:rPr>
        <w:t>8</w:t>
      </w:r>
      <w:r>
        <w:rPr>
          <w:rFonts w:hint="eastAsia" w:cs="仿宋_GB2312"/>
          <w:lang w:eastAsia="zh-CN"/>
        </w:rPr>
        <w:t>）品牌授权证明：</w:t>
      </w:r>
      <w:r>
        <w:rPr>
          <w:rFonts w:hint="eastAsia"/>
        </w:rPr>
        <w:t>品牌方</w:t>
      </w:r>
      <w:r>
        <w:rPr>
          <w:rFonts w:hint="eastAsia"/>
          <w:lang w:eastAsia="zh-CN"/>
        </w:rPr>
        <w:t>（一般为某公司）</w:t>
      </w:r>
      <w:r>
        <w:rPr>
          <w:rFonts w:hint="eastAsia"/>
        </w:rPr>
        <w:t>拥有品牌的证明材料</w:t>
      </w:r>
      <w:r>
        <w:t>（如商标注册证等</w:t>
      </w:r>
      <w:r>
        <w:rPr>
          <w:rFonts w:hint="eastAsia"/>
          <w:lang w:eastAsia="zh-CN"/>
        </w:rPr>
        <w:t>复印件</w:t>
      </w:r>
      <w:r>
        <w:t>）</w:t>
      </w:r>
      <w:r>
        <w:rPr>
          <w:rFonts w:hint="eastAsia"/>
          <w:lang w:eastAsia="zh-CN"/>
        </w:rPr>
        <w:t>及</w:t>
      </w:r>
      <w:r>
        <w:rPr>
          <w:rFonts w:hint="eastAsia" w:cs="仿宋_GB2312"/>
          <w:lang w:eastAsia="zh-CN"/>
        </w:rPr>
        <w:t>店铺获得的</w:t>
      </w:r>
      <w:r>
        <w:rPr>
          <w:rFonts w:hint="eastAsia" w:cs="仿宋_GB2312"/>
        </w:rPr>
        <w:t>授权</w:t>
      </w:r>
      <w:r>
        <w:rPr>
          <w:rFonts w:hint="eastAsia" w:cs="仿宋_GB2312"/>
          <w:lang w:eastAsia="zh-CN"/>
        </w:rPr>
        <w:t>经营</w:t>
      </w:r>
      <w:r>
        <w:rPr>
          <w:rFonts w:cs="仿宋_GB2312"/>
        </w:rPr>
        <w:t>协议</w:t>
      </w:r>
      <w:r>
        <w:rPr>
          <w:rFonts w:hint="eastAsia" w:cs="仿宋_GB2312"/>
        </w:rPr>
        <w:t>（</w:t>
      </w:r>
      <w:r>
        <w:rPr>
          <w:rFonts w:cs="仿宋_GB2312"/>
        </w:rPr>
        <w:t>仅</w:t>
      </w:r>
      <w:r>
        <w:rPr>
          <w:rFonts w:hint="eastAsia" w:cs="仿宋_GB2312"/>
        </w:rPr>
        <w:t>授权经营</w:t>
      </w:r>
      <w:r>
        <w:rPr>
          <w:rFonts w:cs="仿宋_GB2312"/>
        </w:rPr>
        <w:t>提供</w:t>
      </w:r>
      <w:r>
        <w:rPr>
          <w:rFonts w:hint="eastAsia" w:cs="仿宋_GB2312"/>
        </w:rPr>
        <w:t>）</w:t>
      </w:r>
      <w:r>
        <w:rPr>
          <w:rFonts w:hint="eastAsia" w:cs="仿宋_GB2312"/>
          <w:lang w:eastAsia="zh-CN"/>
        </w:rPr>
        <w:t>、店铺营业执照</w:t>
      </w:r>
      <w:r>
        <w:rPr>
          <w:rFonts w:hint="eastAsia" w:ascii="仿宋_GB2312" w:hAnsi="仿宋_GB2312" w:eastAsia="仿宋_GB2312" w:cs="仿宋_GB2312"/>
          <w:sz w:val="32"/>
          <w:szCs w:val="32"/>
          <w:lang w:eastAsia="zh-CN"/>
        </w:rPr>
        <w:t>；</w:t>
      </w:r>
    </w:p>
    <w:p>
      <w:pPr>
        <w:pStyle w:val="24"/>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）首店或旗舰店证明材料：</w:t>
      </w:r>
    </w:p>
    <w:p>
      <w:pPr>
        <w:pStyle w:val="24"/>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0"/>
          <w:sz w:val="32"/>
          <w:szCs w:val="32"/>
          <w:lang w:val="en-US" w:eastAsia="zh-CN" w:bidi="ar-SA"/>
        </w:rPr>
        <w:t>①属于首店的需提供在合作区</w:t>
      </w:r>
      <w:r>
        <w:rPr>
          <w:rFonts w:hint="eastAsia" w:ascii="仿宋_GB2312" w:hAnsi="仿宋_GB2312" w:eastAsia="仿宋_GB2312" w:cs="仿宋_GB2312"/>
        </w:rPr>
        <w:t>设立首店承诺书</w:t>
      </w:r>
      <w:r>
        <w:rPr>
          <w:rFonts w:hint="eastAsia" w:ascii="仿宋_GB2312" w:hAnsi="仿宋_GB2312" w:eastAsia="仿宋_GB2312" w:cs="仿宋_GB2312"/>
          <w:lang w:eastAsia="zh-CN"/>
        </w:rPr>
        <w:t>（或品牌方证明）；</w:t>
      </w:r>
    </w:p>
    <w:p>
      <w:pPr>
        <w:pStyle w:val="24"/>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lang w:eastAsia="zh-CN"/>
        </w:rPr>
        <w:t>②</w:t>
      </w:r>
      <w:r>
        <w:rPr>
          <w:rFonts w:hint="eastAsia" w:ascii="仿宋_GB2312" w:hAnsi="仿宋_GB2312" w:eastAsia="仿宋_GB2312" w:cs="仿宋_GB2312"/>
          <w:kern w:val="0"/>
          <w:lang w:eastAsia="zh-CN" w:bidi="ar"/>
        </w:rPr>
        <w:t>属于</w:t>
      </w:r>
      <w:r>
        <w:rPr>
          <w:rFonts w:hint="eastAsia" w:ascii="仿宋_GB2312" w:hAnsi="仿宋_GB2312" w:eastAsia="仿宋_GB2312" w:cs="仿宋_GB2312"/>
          <w:kern w:val="0"/>
          <w:lang w:val="zh-TW" w:bidi="ar"/>
        </w:rPr>
        <w:t>旗舰店</w:t>
      </w:r>
      <w:r>
        <w:rPr>
          <w:rFonts w:hint="eastAsia" w:ascii="仿宋_GB2312" w:hAnsi="仿宋_GB2312" w:eastAsia="仿宋_GB2312" w:cs="仿宋_GB2312"/>
          <w:kern w:val="0"/>
          <w:lang w:bidi="ar"/>
        </w:rPr>
        <w:t>的需提供</w:t>
      </w:r>
      <w:r>
        <w:rPr>
          <w:rFonts w:hint="eastAsia" w:ascii="仿宋_GB2312" w:hAnsi="仿宋_GB2312" w:eastAsia="仿宋_GB2312" w:cs="仿宋_GB2312"/>
        </w:rPr>
        <w:t>旗舰店证明材料（</w:t>
      </w:r>
      <w:r>
        <w:rPr>
          <w:rFonts w:hint="eastAsia" w:ascii="仿宋_GB2312" w:hAnsi="仿宋_GB2312" w:eastAsia="仿宋_GB2312" w:cs="仿宋_GB2312"/>
          <w:lang w:eastAsia="zh-CN"/>
        </w:rPr>
        <w:t>如品牌方证明或店铺</w:t>
      </w:r>
      <w:r>
        <w:rPr>
          <w:rFonts w:hint="eastAsia" w:ascii="仿宋_GB2312" w:hAnsi="仿宋_GB2312" w:eastAsia="仿宋_GB2312" w:cs="仿宋_GB2312"/>
          <w:lang w:val="en-US" w:eastAsia="zh-CN"/>
        </w:rPr>
        <w:t>LOGO图文等</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）品牌店铺入驻证明材料（与招引单位合作协议、购买或租赁合同等）；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（11）营业面积证明材料（</w:t>
      </w:r>
      <w:r>
        <w:rPr>
          <w:rFonts w:hint="eastAsia" w:ascii="仿宋_GB2312" w:hAnsi="仿宋_GB2312" w:eastAsia="仿宋_GB2312" w:cs="仿宋_GB2312"/>
          <w:kern w:val="0"/>
          <w:sz w:val="32"/>
          <w:szCs w:val="32"/>
          <w:lang w:val="en-US" w:eastAsia="zh-CN" w:bidi="ar-SA"/>
        </w:rPr>
        <w:t>自有房产证明</w:t>
      </w:r>
      <w:r>
        <w:rPr>
          <w:rFonts w:hint="eastAsia" w:ascii="仿宋_GB2312" w:hAnsi="仿宋_GB2312" w:eastAsia="仿宋_GB2312" w:cs="仿宋_GB2312"/>
          <w:lang w:val="en-US" w:eastAsia="zh-CN"/>
        </w:rPr>
        <w:t>、购房合同、租赁合同</w:t>
      </w:r>
      <w:r>
        <w:rPr>
          <w:rFonts w:hint="eastAsia" w:ascii="仿宋_GB2312" w:hAnsi="仿宋_GB2312" w:eastAsia="仿宋_GB2312" w:cs="仿宋_GB2312"/>
          <w:b w:val="0"/>
          <w:bCs w:val="0"/>
          <w:kern w:val="2"/>
          <w:sz w:val="32"/>
          <w:szCs w:val="32"/>
          <w:highlight w:val="none"/>
          <w:lang w:val="en-US" w:eastAsia="zh-CN" w:bidi="ar-SA"/>
        </w:rPr>
        <w:t>，相关</w:t>
      </w:r>
      <w:r>
        <w:rPr>
          <w:rFonts w:hint="eastAsia" w:ascii="仿宋_GB2312" w:hAnsi="仿宋_GB2312" w:eastAsia="仿宋_GB2312" w:cs="仿宋_GB2312"/>
          <w:lang w:val="en-US" w:eastAsia="zh-CN"/>
        </w:rPr>
        <w:t>发票或支付凭证等复印件，与（10）材料一致部分无需重复提供）；</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）审核部门要求的其他材料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sz w:val="32"/>
          <w:szCs w:val="23"/>
          <w:lang w:val="en-US" w:eastAsia="zh-CN"/>
        </w:rPr>
      </w:pPr>
      <w:bookmarkStart w:id="80" w:name="_Toc1379606217_WPSOffice_Level2"/>
      <w:r>
        <w:rPr>
          <w:rFonts w:hint="eastAsia" w:ascii="楷体_GB2312" w:hAnsi="楷体_GB2312" w:eastAsia="楷体_GB2312" w:cs="楷体_GB2312"/>
          <w:b/>
          <w:bCs/>
          <w:sz w:val="32"/>
          <w:szCs w:val="23"/>
          <w:lang w:val="en-US" w:eastAsia="zh-CN"/>
        </w:rPr>
        <w:t>（九）支持促消费活动举办申报指引</w:t>
      </w:r>
      <w:bookmarkEnd w:id="80"/>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1.政策原文</w:t>
      </w:r>
    </w:p>
    <w:tbl>
      <w:tblPr>
        <w:tblStyle w:val="14"/>
        <w:tblpPr w:leftFromText="180" w:rightFromText="180" w:vertAnchor="text" w:horzAnchor="page" w:tblpX="1736"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0" w:type="dxa"/>
            <w:vAlign w:val="top"/>
          </w:tcPr>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560" w:firstLineChars="200"/>
              <w:jc w:val="both"/>
              <w:textAlignment w:val="auto"/>
              <w:outlineLvl w:val="1"/>
              <w:rPr>
                <w:rFonts w:hint="eastAsia" w:ascii="仿宋_GB2312" w:hAnsi="仿宋_GB2312" w:eastAsia="仿宋_GB2312" w:cs="仿宋_GB2312"/>
                <w:color w:val="000000"/>
                <w:kern w:val="2"/>
                <w:sz w:val="28"/>
                <w:szCs w:val="21"/>
                <w:lang w:val="en-US" w:eastAsia="zh-CN" w:bidi="ar-SA"/>
              </w:rPr>
            </w:pPr>
            <w:r>
              <w:rPr>
                <w:rFonts w:hint="eastAsia" w:ascii="仿宋_GB2312" w:hAnsi="仿宋_GB2312" w:eastAsia="仿宋_GB2312" w:cs="仿宋_GB2312"/>
                <w:b w:val="0"/>
                <w:bCs w:val="0"/>
                <w:color w:val="auto"/>
                <w:kern w:val="2"/>
                <w:sz w:val="28"/>
                <w:szCs w:val="21"/>
                <w:highlight w:val="none"/>
                <w:lang w:val="en-US" w:eastAsia="zh-CN" w:bidi="ar-SA"/>
              </w:rPr>
              <w:t>第十一条</w:t>
            </w:r>
            <w:r>
              <w:rPr>
                <w:rFonts w:hint="eastAsia" w:ascii="仿宋_GB2312" w:hAnsi="仿宋_GB2312" w:eastAsia="仿宋_GB2312" w:cs="仿宋_GB2312"/>
                <w:b/>
                <w:bCs/>
                <w:color w:val="000000"/>
                <w:kern w:val="2"/>
                <w:sz w:val="28"/>
                <w:szCs w:val="21"/>
                <w:lang w:val="en" w:eastAsia="zh-CN" w:bidi="ar-SA"/>
              </w:rPr>
              <w:t xml:space="preserve"> </w:t>
            </w:r>
            <w:r>
              <w:rPr>
                <w:rFonts w:hint="eastAsia" w:ascii="仿宋_GB2312" w:hAnsi="仿宋_GB2312" w:eastAsia="仿宋_GB2312" w:cs="仿宋_GB2312"/>
                <w:color w:val="000000"/>
                <w:kern w:val="2"/>
                <w:sz w:val="28"/>
                <w:szCs w:val="21"/>
                <w:lang w:val="en-US" w:eastAsia="zh-CN" w:bidi="ar-SA"/>
              </w:rPr>
              <w:t xml:space="preserve"> </w:t>
            </w:r>
            <w:r>
              <w:rPr>
                <w:rFonts w:hint="eastAsia" w:ascii="仿宋_GB2312" w:hAnsi="仿宋_GB2312" w:eastAsia="仿宋_GB2312" w:cs="仿宋_GB2312"/>
                <w:color w:val="000000"/>
                <w:kern w:val="2"/>
                <w:sz w:val="28"/>
                <w:szCs w:val="21"/>
                <w:highlight w:val="none"/>
                <w:lang w:val="en-US" w:eastAsia="zh-CN" w:bidi="ar-SA"/>
              </w:rPr>
              <w:t>支持促消费活动举办</w:t>
            </w:r>
          </w:p>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after="0" w:afterAutospacing="0" w:line="560" w:lineRule="exact"/>
              <w:ind w:left="0" w:right="0" w:firstLine="560" w:firstLineChars="200"/>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b w:val="0"/>
                <w:i w:val="0"/>
                <w:caps w:val="0"/>
                <w:color w:val="000000"/>
                <w:spacing w:val="0"/>
                <w:kern w:val="2"/>
                <w:sz w:val="28"/>
                <w:szCs w:val="21"/>
                <w:highlight w:val="none"/>
                <w:shd w:val="clear" w:color="auto" w:fill="auto"/>
                <w:lang w:val="en-US" w:eastAsia="zh-CN" w:bidi="ar-SA"/>
              </w:rPr>
              <w:t>鼓</w:t>
            </w:r>
            <w:r>
              <w:rPr>
                <w:rFonts w:hint="eastAsia" w:ascii="仿宋_GB2312" w:hAnsi="仿宋_GB2312" w:eastAsia="仿宋_GB2312" w:cs="仿宋_GB2312"/>
                <w:b w:val="0"/>
                <w:i w:val="0"/>
                <w:caps w:val="0"/>
                <w:color w:val="000000"/>
                <w:spacing w:val="0"/>
                <w:kern w:val="2"/>
                <w:sz w:val="28"/>
                <w:szCs w:val="28"/>
                <w:highlight w:val="none"/>
                <w:shd w:val="clear" w:color="auto" w:fill="FFFFFF"/>
                <w:lang w:val="en-US" w:eastAsia="zh-CN" w:bidi="ar-SA"/>
              </w:rPr>
              <w:t>励各镇（街道）、区内企业、组织、机构等单位在合作区举办促消费活动。对上年度举办且经区商务主管部门、镇（街道）</w:t>
            </w:r>
            <w:r>
              <w:rPr>
                <w:rFonts w:hint="eastAsia" w:ascii="仿宋_GB2312" w:hAnsi="仿宋_GB2312" w:eastAsia="仿宋_GB2312" w:cs="仿宋_GB2312"/>
                <w:b w:val="0"/>
                <w:i w:val="0"/>
                <w:caps w:val="0"/>
                <w:color w:val="000000"/>
                <w:spacing w:val="0"/>
                <w:kern w:val="2"/>
                <w:sz w:val="28"/>
                <w:szCs w:val="28"/>
                <w:highlight w:val="none"/>
                <w:shd w:val="clear" w:color="auto" w:fill="FFFFFF"/>
                <w:lang w:val="en" w:eastAsia="zh-CN" w:bidi="ar-SA"/>
              </w:rPr>
              <w:t>备案的</w:t>
            </w:r>
            <w:r>
              <w:rPr>
                <w:rFonts w:hint="eastAsia" w:ascii="仿宋_GB2312" w:hAnsi="仿宋_GB2312" w:eastAsia="仿宋_GB2312" w:cs="仿宋_GB2312"/>
                <w:b w:val="0"/>
                <w:i w:val="0"/>
                <w:caps w:val="0"/>
                <w:color w:val="000000"/>
                <w:spacing w:val="0"/>
                <w:kern w:val="2"/>
                <w:sz w:val="28"/>
                <w:szCs w:val="28"/>
                <w:highlight w:val="none"/>
                <w:shd w:val="clear" w:color="auto" w:fill="FFFFFF"/>
                <w:lang w:val="en-US" w:eastAsia="zh-CN" w:bidi="ar-SA"/>
              </w:rPr>
              <w:t>促消费活动，活动完成并经会计师事务所进行专项审计后，实际活动费用超过50万元的，按实际活动费用的30%给予承办单位补贴，单次活动最高补贴30万元（补贴包括策划费、搭建费、运输费、物料费、设备租赁费、宣传推介费等活动相关费用，不补贴消费券、消费补贴费用），单个申报单位每年</w:t>
            </w:r>
            <w:r>
              <w:rPr>
                <w:rFonts w:hint="eastAsia" w:ascii="仿宋_GB2312" w:hAnsi="仿宋_GB2312" w:eastAsia="仿宋_GB2312" w:cs="仿宋_GB2312"/>
                <w:b w:val="0"/>
                <w:i w:val="0"/>
                <w:caps w:val="0"/>
                <w:color w:val="000000"/>
                <w:spacing w:val="0"/>
                <w:kern w:val="2"/>
                <w:sz w:val="28"/>
                <w:szCs w:val="21"/>
                <w:highlight w:val="none"/>
                <w:shd w:val="clear" w:color="auto" w:fill="auto"/>
                <w:lang w:val="en-US" w:eastAsia="zh-CN" w:bidi="ar-SA"/>
              </w:rPr>
              <w:t>最高补贴60万元。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2.政策说明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kern w:val="0"/>
          <w:sz w:val="32"/>
          <w:szCs w:val="32"/>
          <w:lang w:val="en-US" w:eastAsia="zh-CN" w:bidi="ar-SA"/>
        </w:rPr>
        <w:t>本项政策支持对象为2023年经区商务主管部门、镇（街道）备案，在合作区举办促消费活</w:t>
      </w:r>
      <w:r>
        <w:rPr>
          <w:rFonts w:hint="eastAsia" w:ascii="仿宋_GB2312" w:hAnsi="仿宋_GB2312" w:eastAsia="仿宋_GB2312" w:cs="仿宋_GB2312"/>
          <w:b w:val="0"/>
          <w:bCs w:val="0"/>
          <w:kern w:val="0"/>
          <w:sz w:val="32"/>
          <w:szCs w:val="32"/>
          <w:highlight w:val="none"/>
          <w:lang w:val="en-US" w:eastAsia="zh-CN" w:bidi="ar-SA"/>
        </w:rPr>
        <w:t>动的各镇（街道）、</w:t>
      </w:r>
      <w:r>
        <w:rPr>
          <w:rFonts w:hint="eastAsia" w:ascii="仿宋_GB2312" w:hAnsi="仿宋_GB2312" w:eastAsia="仿宋_GB2312" w:cs="仿宋_GB2312"/>
          <w:b w:val="0"/>
          <w:bCs w:val="0"/>
          <w:kern w:val="0"/>
          <w:sz w:val="32"/>
          <w:szCs w:val="32"/>
          <w:lang w:val="en-US" w:eastAsia="zh-CN" w:bidi="ar-SA"/>
        </w:rPr>
        <w:t>区内企业、组织、机构等单位，申报单位应为举办活动的出资方，不受“独立法人”条件资格限制。活动完成并经会计师事务所进行专项审计后，实际活动费用超过50万元的，按实际活动费用的30%进行补贴，单次活动最高补贴30万元（补贴包括策划费、搭建费、运输费、物料费、设备租赁费、宣传推介费等活动相关费用，不补贴消费券、消费补贴费用），单个申报单位最高补贴不超过60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3.申报材料</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支持商贸服务业高质量发展若干措施申报表（</w:t>
      </w:r>
      <w:r>
        <w:rPr>
          <w:rFonts w:hint="eastAsia"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rPr>
        <w:t>；</w:t>
      </w:r>
    </w:p>
    <w:p>
      <w:pPr>
        <w:pageBreakBefore w:val="0"/>
        <w:tabs>
          <w:tab w:val="left" w:pos="143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营业执照复印件（三证合一新版营业执照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未换领新版营业执照的，提交旧版营业执照、组织机构代码证、税务登记证）;</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非独立法人单位主要负责人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身份证复印件（</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签字），或</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委托书原件及代理人身份证复印件（代理人签字）；</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税务主管部门出具的</w:t>
      </w:r>
      <w:r>
        <w:rPr>
          <w:rFonts w:hint="eastAsia" w:ascii="仿宋_GB2312" w:hAnsi="仿宋_GB2312" w:eastAsia="仿宋_GB2312" w:cs="仿宋_GB2312"/>
          <w:sz w:val="32"/>
          <w:szCs w:val="32"/>
          <w:lang w:val="en" w:eastAsia="zh-CN"/>
        </w:rPr>
        <w:t>2023年</w:t>
      </w:r>
      <w:r>
        <w:rPr>
          <w:rFonts w:hint="eastAsia" w:ascii="仿宋_GB2312" w:hAnsi="仿宋_GB2312" w:eastAsia="仿宋_GB2312" w:cs="仿宋_GB2312"/>
          <w:sz w:val="32"/>
          <w:szCs w:val="32"/>
          <w:lang w:eastAsia="zh-CN"/>
        </w:rPr>
        <w:t>的年度</w:t>
      </w:r>
      <w:r>
        <w:rPr>
          <w:rFonts w:hint="eastAsia" w:ascii="仿宋_GB2312" w:hAnsi="仿宋_GB2312" w:eastAsia="仿宋_GB2312" w:cs="仿宋_GB2312"/>
          <w:sz w:val="32"/>
          <w:szCs w:val="32"/>
        </w:rPr>
        <w:t>纳税证明；</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企业信用信息资料（深圳信用网打印完整版信用报告）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0"/>
          <w:sz w:val="32"/>
          <w:szCs w:val="32"/>
          <w:lang w:val="en-US" w:eastAsia="zh-CN" w:bidi="ar-SA"/>
        </w:rPr>
        <w:t>区商务主</w:t>
      </w:r>
      <w:r>
        <w:rPr>
          <w:rFonts w:hint="eastAsia" w:ascii="仿宋_GB2312" w:hAnsi="仿宋_GB2312" w:eastAsia="仿宋_GB2312" w:cs="仿宋_GB2312"/>
          <w:b w:val="0"/>
          <w:bCs w:val="0"/>
          <w:kern w:val="0"/>
          <w:sz w:val="32"/>
          <w:szCs w:val="32"/>
          <w:highlight w:val="none"/>
          <w:lang w:val="en-US" w:eastAsia="zh-CN" w:bidi="ar-SA"/>
        </w:rPr>
        <w:t>管部门、镇（街道）</w:t>
      </w:r>
      <w:r>
        <w:rPr>
          <w:rFonts w:hint="eastAsia" w:ascii="仿宋_GB2312" w:hAnsi="仿宋_GB2312" w:eastAsia="仿宋_GB2312" w:cs="仿宋_GB2312"/>
          <w:sz w:val="32"/>
          <w:szCs w:val="32"/>
          <w:highlight w:val="none"/>
          <w:lang w:eastAsia="zh-CN"/>
        </w:rPr>
        <w:t>活动备案表复印件（需包含活动策划方案）；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（7）会计师事务所出具的活动专项审计报告（需有防伪码、事务所营业执照等相关证明材料作为附件）；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（8）实际活动费用明细表及与活动费用投入相关的证明材料复印件（例如合同、发票、银行回单等复印件）；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）活动总结报告（包括不限于：活动介绍及意义、参与商户情况、消费人数规模、拉动消费金额、现场照片（不少于</w:t>
      </w:r>
      <w:r>
        <w:rPr>
          <w:rFonts w:hint="eastAsia" w:ascii="仿宋_GB2312" w:hAnsi="仿宋_GB2312" w:eastAsia="仿宋_GB2312" w:cs="仿宋_GB2312"/>
          <w:sz w:val="32"/>
          <w:szCs w:val="32"/>
          <w:lang w:val="en-US" w:eastAsia="zh-CN"/>
        </w:rPr>
        <w:t>5张，高清</w:t>
      </w:r>
      <w:r>
        <w:rPr>
          <w:rFonts w:hint="eastAsia" w:ascii="仿宋_GB2312" w:hAnsi="仿宋_GB2312" w:eastAsia="仿宋_GB2312" w:cs="仿宋_GB2312"/>
          <w:sz w:val="32"/>
          <w:szCs w:val="32"/>
          <w:lang w:eastAsia="zh-CN"/>
        </w:rPr>
        <w:t>）等相关内容）；</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）审核部门要求的其他材料</w:t>
      </w:r>
      <w:r>
        <w:rPr>
          <w:rFonts w:hint="eastAsia" w:ascii="仿宋_GB2312" w:hAnsi="仿宋_GB2312" w:eastAsia="仿宋_GB2312" w:cs="仿宋_GB2312"/>
          <w:sz w:val="32"/>
          <w:szCs w:val="32"/>
          <w:lang w:eastAsia="zh-CN"/>
        </w:rPr>
        <w:t>。</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注：镇（街道）作为申报主体可不提交（</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-（5），需提供统一社会信用代码证书复印件。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
          <w:bCs/>
          <w:sz w:val="32"/>
          <w:szCs w:val="23"/>
          <w:lang w:val="en-US" w:eastAsia="zh-CN"/>
        </w:rPr>
      </w:pPr>
      <w:bookmarkStart w:id="81" w:name="_Toc1514025121_WPSOffice_Level2"/>
      <w:r>
        <w:rPr>
          <w:rFonts w:hint="eastAsia" w:ascii="楷体_GB2312" w:hAnsi="楷体_GB2312" w:eastAsia="楷体_GB2312" w:cs="楷体_GB2312"/>
          <w:b/>
          <w:bCs/>
          <w:sz w:val="32"/>
          <w:szCs w:val="23"/>
          <w:lang w:val="en-US" w:eastAsia="zh-CN"/>
        </w:rPr>
        <w:t>（十）支持汽车后市场企业扩大经营申报指引</w:t>
      </w:r>
      <w:bookmarkEnd w:id="81"/>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1.政策原文</w:t>
      </w:r>
    </w:p>
    <w:tbl>
      <w:tblPr>
        <w:tblStyle w:val="14"/>
        <w:tblpPr w:leftFromText="180" w:rightFromText="180" w:vertAnchor="text" w:horzAnchor="page" w:tblpX="1736"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0" w:type="dxa"/>
            <w:vAlign w:val="top"/>
          </w:tcPr>
          <w:p>
            <w:pPr>
              <w:keepNext/>
              <w:keepLines/>
              <w:pageBreakBefore w:val="0"/>
              <w:widowControl w:val="0"/>
              <w:kinsoku/>
              <w:wordWrap/>
              <w:overflowPunct/>
              <w:topLinePunct w:val="0"/>
              <w:autoSpaceDE/>
              <w:autoSpaceDN/>
              <w:bidi w:val="0"/>
              <w:adjustRightInd/>
              <w:snapToGrid w:val="0"/>
              <w:spacing w:beforeAutospacing="0" w:afterAutospacing="0" w:line="560" w:lineRule="exact"/>
              <w:ind w:firstLine="560" w:firstLineChars="200"/>
              <w:jc w:val="both"/>
              <w:textAlignment w:val="auto"/>
              <w:outlineLvl w:val="1"/>
              <w:rPr>
                <w:rFonts w:hint="eastAsia" w:ascii="仿宋_GB2312" w:hAnsi="仿宋_GB2312" w:eastAsia="仿宋_GB2312" w:cs="仿宋_GB2312"/>
                <w:color w:val="000000"/>
                <w:kern w:val="2"/>
                <w:sz w:val="28"/>
                <w:szCs w:val="21"/>
                <w:lang w:val="en" w:eastAsia="zh-CN" w:bidi="ar-SA"/>
              </w:rPr>
            </w:pPr>
            <w:r>
              <w:rPr>
                <w:rFonts w:hint="eastAsia" w:ascii="仿宋_GB2312" w:hAnsi="仿宋_GB2312" w:eastAsia="仿宋_GB2312" w:cs="仿宋_GB2312"/>
                <w:b w:val="0"/>
                <w:bCs w:val="0"/>
                <w:color w:val="auto"/>
                <w:kern w:val="2"/>
                <w:sz w:val="28"/>
                <w:szCs w:val="21"/>
                <w:highlight w:val="none"/>
                <w:lang w:val="en-US" w:eastAsia="zh-CN" w:bidi="ar-SA"/>
              </w:rPr>
              <w:t>第十二条</w:t>
            </w:r>
            <w:r>
              <w:rPr>
                <w:rFonts w:hint="eastAsia" w:ascii="仿宋_GB2312" w:hAnsi="仿宋_GB2312" w:eastAsia="仿宋_GB2312" w:cs="仿宋_GB2312"/>
                <w:b/>
                <w:bCs/>
                <w:color w:val="000000"/>
                <w:kern w:val="2"/>
                <w:sz w:val="28"/>
                <w:szCs w:val="21"/>
                <w:lang w:val="en" w:eastAsia="zh-CN" w:bidi="ar-SA"/>
              </w:rPr>
              <w:t xml:space="preserve"> </w:t>
            </w:r>
            <w:r>
              <w:rPr>
                <w:rFonts w:hint="eastAsia" w:ascii="仿宋_GB2312" w:hAnsi="仿宋_GB2312" w:eastAsia="仿宋_GB2312" w:cs="仿宋_GB2312"/>
                <w:color w:val="000000"/>
                <w:kern w:val="2"/>
                <w:sz w:val="28"/>
                <w:szCs w:val="21"/>
                <w:lang w:val="en-US" w:eastAsia="zh-CN" w:bidi="ar-SA"/>
              </w:rPr>
              <w:t xml:space="preserve"> 支持</w:t>
            </w:r>
            <w:r>
              <w:rPr>
                <w:rFonts w:hint="eastAsia" w:ascii="仿宋_GB2312" w:hAnsi="仿宋_GB2312" w:eastAsia="仿宋_GB2312" w:cs="仿宋_GB2312"/>
                <w:b w:val="0"/>
                <w:color w:val="auto"/>
                <w:kern w:val="2"/>
                <w:sz w:val="28"/>
                <w:szCs w:val="21"/>
                <w:lang w:val="en-US" w:eastAsia="zh-CN" w:bidi="ar-SA"/>
              </w:rPr>
              <w:t>汽车后市场企业扩大经营</w:t>
            </w:r>
          </w:p>
          <w:p>
            <w:pPr>
              <w:pageBreakBefore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b w:val="0"/>
                <w:color w:val="auto"/>
                <w:kern w:val="2"/>
                <w:sz w:val="28"/>
                <w:szCs w:val="21"/>
                <w:lang w:val="en-US" w:eastAsia="zh-CN" w:bidi="ar-SA"/>
              </w:rPr>
              <w:t>对</w:t>
            </w:r>
            <w:r>
              <w:rPr>
                <w:rFonts w:hint="eastAsia" w:ascii="仿宋_GB2312" w:hAnsi="仿宋_GB2312" w:eastAsia="仿宋_GB2312" w:cs="仿宋_GB2312"/>
                <w:b w:val="0"/>
                <w:i w:val="0"/>
                <w:caps w:val="0"/>
                <w:color w:val="000000"/>
                <w:spacing w:val="0"/>
                <w:kern w:val="2"/>
                <w:sz w:val="28"/>
                <w:szCs w:val="21"/>
                <w:highlight w:val="none"/>
                <w:shd w:val="clear" w:color="auto" w:fill="auto"/>
                <w:lang w:val="en-US" w:eastAsia="zh-CN" w:bidi="ar-SA"/>
              </w:rPr>
              <w:t>纳统的汽车维修、保养企业，按其</w:t>
            </w:r>
            <w:r>
              <w:rPr>
                <w:rFonts w:hint="eastAsia" w:ascii="仿宋_GB2312" w:hAnsi="仿宋_GB2312" w:eastAsia="仿宋_GB2312" w:cs="仿宋_GB2312"/>
                <w:b w:val="0"/>
                <w:i w:val="0"/>
                <w:caps w:val="0"/>
                <w:color w:val="000000"/>
                <w:spacing w:val="0"/>
                <w:kern w:val="2"/>
                <w:sz w:val="28"/>
                <w:szCs w:val="21"/>
                <w:highlight w:val="none"/>
                <w:shd w:val="clear" w:color="auto" w:fill="auto"/>
                <w:lang w:val="en" w:eastAsia="zh-CN" w:bidi="ar-SA"/>
              </w:rPr>
              <w:t>上年度</w:t>
            </w:r>
            <w:r>
              <w:rPr>
                <w:rFonts w:hint="eastAsia" w:ascii="仿宋_GB2312" w:hAnsi="仿宋_GB2312" w:eastAsia="仿宋_GB2312" w:cs="仿宋_GB2312"/>
                <w:b w:val="0"/>
                <w:i w:val="0"/>
                <w:caps w:val="0"/>
                <w:color w:val="000000"/>
                <w:spacing w:val="0"/>
                <w:kern w:val="2"/>
                <w:sz w:val="28"/>
                <w:szCs w:val="21"/>
                <w:highlight w:val="none"/>
                <w:shd w:val="clear" w:color="auto" w:fill="auto"/>
                <w:lang w:val="en-US" w:eastAsia="zh-CN" w:bidi="ar-SA"/>
              </w:rPr>
              <w:t>在合作区内租赁自用经营性用房（如：商铺、办公、车间、仓储等，但不包括附属和配套用房）实际租赁费用的20%给予补贴，单个企业每年最高补贴15万元。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2.政策说明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本项政策支持对象为已纳统的汽车维修、保养企业（含2023年当年纳统企业），</w:t>
      </w:r>
      <w:r>
        <w:rPr>
          <w:rFonts w:hint="eastAsia" w:ascii="仿宋_GB2312" w:hAnsi="仿宋_GB2312" w:eastAsia="仿宋_GB2312" w:cs="仿宋_GB2312"/>
          <w:strike w:val="0"/>
          <w:dstrike w:val="0"/>
          <w:color w:val="auto"/>
          <w:sz w:val="32"/>
          <w:szCs w:val="32"/>
          <w:highlight w:val="none"/>
          <w:lang w:val="en-US" w:eastAsia="zh-CN"/>
        </w:rPr>
        <w:t>按照《国民经济行业分类》（GB/T 4754—2017）属于“居民服务、修理和其他服务业（O）”</w:t>
      </w:r>
      <w:r>
        <w:rPr>
          <w:rFonts w:hint="eastAsia" w:ascii="仿宋_GB2312" w:hAnsi="仿宋_GB2312" w:eastAsia="仿宋_GB2312" w:cs="仿宋_GB2312"/>
          <w:b w:val="0"/>
          <w:bCs w:val="0"/>
          <w:kern w:val="0"/>
          <w:sz w:val="32"/>
          <w:szCs w:val="32"/>
          <w:highlight w:val="none"/>
          <w:lang w:val="en-US" w:eastAsia="zh-CN" w:bidi="ar-SA"/>
        </w:rPr>
        <w:t>，在2023年1月1日至2023年12月31日期间，按照企业在合作区租赁自用经营性用房（如：商铺、办公、车间、仓储等，但不包括附属和配套用房）的实际租赁费用的20%给予补贴（若合同/协议中规定的租赁期限跨年度，则按照合同/协议中2023年的租赁期应付租金比例部分进行补贴），</w:t>
      </w:r>
      <w:r>
        <w:rPr>
          <w:rFonts w:hint="eastAsia" w:ascii="仿宋_GB2312" w:hAnsi="仿宋_GB2312" w:eastAsia="仿宋_GB2312" w:cs="仿宋_GB2312"/>
          <w:b w:val="0"/>
          <w:bCs w:val="0"/>
          <w:kern w:val="0"/>
          <w:sz w:val="32"/>
          <w:szCs w:val="32"/>
          <w:lang w:val="en-US" w:eastAsia="zh-CN" w:bidi="ar-SA"/>
        </w:rPr>
        <w:t>单个申报单位最高补贴不超过15万元。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3.申报材料</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支持商贸服务业高质量发展若干措施申报表（</w:t>
      </w:r>
      <w:r>
        <w:rPr>
          <w:rFonts w:hint="eastAsia"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rPr>
        <w:t>）；</w:t>
      </w:r>
    </w:p>
    <w:p>
      <w:pPr>
        <w:pageBreakBefore w:val="0"/>
        <w:tabs>
          <w:tab w:val="left" w:pos="143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营业执照复印件（三证合一新版营业执照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未换领新版营业执照的，提交旧版营业执照、组织机构代码证、税务登记证）</w:t>
      </w:r>
      <w:r>
        <w:rPr>
          <w:rFonts w:hint="eastAsia" w:ascii="仿宋_GB2312" w:hAnsi="仿宋_GB2312" w:eastAsia="仿宋_GB2312" w:cs="仿宋_GB2312"/>
          <w:sz w:val="32"/>
          <w:szCs w:val="32"/>
          <w:lang w:eastAsia="zh-CN"/>
        </w:rPr>
        <w:t>；</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法定代表人身份证复印件（</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签字），或法人委托书原件及代理人身份证复印件（代理人签字）；</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税务主管部门出具的</w:t>
      </w:r>
      <w:r>
        <w:rPr>
          <w:rFonts w:hint="eastAsia" w:ascii="仿宋_GB2312" w:hAnsi="仿宋_GB2312" w:eastAsia="仿宋_GB2312" w:cs="仿宋_GB2312"/>
          <w:sz w:val="32"/>
          <w:szCs w:val="32"/>
          <w:lang w:val="en" w:eastAsia="zh-CN"/>
        </w:rPr>
        <w:t>2023年</w:t>
      </w:r>
      <w:r>
        <w:rPr>
          <w:rFonts w:hint="eastAsia" w:ascii="仿宋_GB2312" w:hAnsi="仿宋_GB2312" w:eastAsia="仿宋_GB2312" w:cs="仿宋_GB2312"/>
          <w:sz w:val="32"/>
          <w:szCs w:val="32"/>
          <w:lang w:eastAsia="zh-CN"/>
        </w:rPr>
        <w:t>的年度</w:t>
      </w:r>
      <w:r>
        <w:rPr>
          <w:rFonts w:hint="eastAsia" w:ascii="仿宋_GB2312" w:hAnsi="仿宋_GB2312" w:eastAsia="仿宋_GB2312" w:cs="仿宋_GB2312"/>
          <w:sz w:val="32"/>
          <w:szCs w:val="32"/>
        </w:rPr>
        <w:t>纳税证明；</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企业信用信息资料（深圳信用网打印完整版信用报告）</w:t>
      </w:r>
      <w:r>
        <w:rPr>
          <w:rFonts w:hint="default" w:ascii="仿宋_GB2312" w:hAnsi="仿宋_GB2312" w:eastAsia="仿宋_GB2312" w:cs="仿宋_GB2312"/>
          <w:sz w:val="32"/>
          <w:szCs w:val="32"/>
          <w:lang w:val="en" w:eastAsia="zh-CN"/>
        </w:rPr>
        <w:t>;</w:t>
      </w:r>
    </w:p>
    <w:p>
      <w:pPr>
        <w:pStyle w:val="10"/>
        <w:keepNext w:val="0"/>
        <w:keepLines w:val="0"/>
        <w:pageBreakBefore w:val="0"/>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 w:val="0"/>
          <w:bCs w:val="0"/>
          <w:sz w:val="32"/>
          <w:szCs w:val="32"/>
        </w:rPr>
        <w:t>向统计部门报送的</w:t>
      </w:r>
      <w:r>
        <w:rPr>
          <w:rFonts w:hint="eastAsia" w:ascii="仿宋_GB2312" w:hAnsi="仿宋_GB2312" w:eastAsia="仿宋_GB2312" w:cs="仿宋_GB2312"/>
          <w:b w:val="0"/>
          <w:bCs w:val="0"/>
          <w:color w:val="000023"/>
          <w:sz w:val="32"/>
          <w:szCs w:val="32"/>
          <w:lang w:val="en-US" w:eastAsia="zh-CN"/>
        </w:rPr>
        <w:t>2023年</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年度</w:t>
      </w:r>
      <w:r>
        <w:rPr>
          <w:rFonts w:hint="eastAsia" w:ascii="仿宋_GB2312" w:hAnsi="仿宋_GB2312" w:eastAsia="仿宋_GB2312" w:cs="仿宋_GB2312"/>
          <w:b w:val="0"/>
          <w:bCs w:val="0"/>
          <w:sz w:val="32"/>
          <w:szCs w:val="32"/>
          <w:lang w:eastAsia="zh-CN"/>
        </w:rPr>
        <w:t>统</w:t>
      </w:r>
      <w:r>
        <w:rPr>
          <w:rFonts w:hint="eastAsia" w:ascii="仿宋_GB2312" w:hAnsi="仿宋_GB2312" w:eastAsia="仿宋_GB2312" w:cs="仿宋_GB2312"/>
          <w:sz w:val="32"/>
          <w:szCs w:val="32"/>
          <w:lang w:eastAsia="zh-CN"/>
        </w:rPr>
        <w:t>计</w:t>
      </w:r>
      <w:r>
        <w:rPr>
          <w:rFonts w:hint="eastAsia" w:ascii="仿宋_GB2312" w:hAnsi="仿宋_GB2312" w:eastAsia="仿宋_GB2312" w:cs="仿宋_GB2312"/>
          <w:sz w:val="32"/>
          <w:szCs w:val="32"/>
        </w:rPr>
        <w:t>报表</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在统计联网直报平台下</w:t>
      </w:r>
      <w:r>
        <w:rPr>
          <w:rFonts w:hint="eastAsia" w:ascii="仿宋_GB2312" w:hAnsi="仿宋_GB2312" w:eastAsia="仿宋_GB2312" w:cs="仿宋_GB2312"/>
          <w:color w:val="auto"/>
          <w:sz w:val="32"/>
          <w:szCs w:val="32"/>
          <w:lang w:eastAsia="zh-CN"/>
        </w:rPr>
        <w:t>载：</w:t>
      </w:r>
      <w:r>
        <w:rPr>
          <w:rFonts w:hint="eastAsia" w:ascii="仿宋_GB2312" w:hAnsi="仿宋_GB2312" w:eastAsia="仿宋_GB2312" w:cs="仿宋_GB2312"/>
          <w:color w:val="auto"/>
          <w:sz w:val="32"/>
          <w:szCs w:val="32"/>
          <w:highlight w:val="none"/>
          <w:lang w:val="en-US" w:eastAsia="zh-CN"/>
        </w:rPr>
        <w:t>101-1、103</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eastAsia="zh-CN"/>
        </w:rPr>
        <w:t>租赁合同</w:t>
      </w:r>
      <w:r>
        <w:rPr>
          <w:rFonts w:hint="eastAsia" w:ascii="仿宋_GB2312" w:hAnsi="仿宋_GB2312" w:eastAsia="仿宋_GB2312" w:cs="仿宋_GB2312"/>
          <w:b w:val="0"/>
          <w:bCs w:val="0"/>
          <w:kern w:val="2"/>
          <w:sz w:val="32"/>
          <w:szCs w:val="32"/>
          <w:highlight w:val="none"/>
          <w:lang w:val="en-US" w:eastAsia="zh-CN" w:bidi="ar-SA"/>
        </w:rPr>
        <w:t>/协议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lang w:val="en-US" w:eastAsia="zh-CN"/>
        </w:rPr>
        <w:t>租金发票及支付凭证等复印件；</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trike w:val="0"/>
          <w:dstrike w:val="0"/>
          <w:sz w:val="32"/>
          <w:szCs w:val="32"/>
          <w:lang w:eastAsia="zh-CN"/>
        </w:rPr>
      </w:pPr>
      <w:r>
        <w:rPr>
          <w:rFonts w:hint="eastAsia" w:ascii="仿宋_GB2312" w:hAnsi="仿宋_GB2312" w:eastAsia="仿宋_GB2312" w:cs="仿宋_GB2312"/>
          <w:strike w:val="0"/>
          <w:dstrike w:val="0"/>
          <w:sz w:val="32"/>
          <w:szCs w:val="32"/>
        </w:rPr>
        <w:t>（</w:t>
      </w:r>
      <w:r>
        <w:rPr>
          <w:rFonts w:hint="eastAsia" w:ascii="仿宋_GB2312" w:hAnsi="仿宋_GB2312" w:eastAsia="仿宋_GB2312" w:cs="仿宋_GB2312"/>
          <w:strike w:val="0"/>
          <w:dstrike w:val="0"/>
          <w:sz w:val="32"/>
          <w:szCs w:val="32"/>
          <w:lang w:val="en-US" w:eastAsia="zh-CN"/>
        </w:rPr>
        <w:t>8</w:t>
      </w:r>
      <w:r>
        <w:rPr>
          <w:rFonts w:hint="eastAsia" w:ascii="仿宋_GB2312" w:hAnsi="仿宋_GB2312" w:eastAsia="仿宋_GB2312" w:cs="仿宋_GB2312"/>
          <w:strike w:val="0"/>
          <w:dstrike w:val="0"/>
          <w:sz w:val="32"/>
          <w:szCs w:val="32"/>
        </w:rPr>
        <w:t>）</w:t>
      </w:r>
      <w:r>
        <w:rPr>
          <w:rFonts w:hint="eastAsia" w:ascii="仿宋_GB2312" w:hAnsi="仿宋_GB2312" w:eastAsia="仿宋_GB2312" w:cs="仿宋_GB2312"/>
          <w:strike w:val="0"/>
          <w:dstrike w:val="0"/>
          <w:sz w:val="32"/>
          <w:szCs w:val="32"/>
          <w:highlight w:val="none"/>
          <w:lang w:eastAsia="zh-CN"/>
        </w:rPr>
        <w:t>租赁自用经营性用房功能用途</w:t>
      </w:r>
      <w:r>
        <w:rPr>
          <w:rFonts w:hint="eastAsia" w:ascii="仿宋_GB2312" w:hAnsi="仿宋_GB2312" w:eastAsia="仿宋_GB2312" w:cs="仿宋_GB2312"/>
          <w:b w:val="0"/>
          <w:bCs w:val="0"/>
          <w:strike w:val="0"/>
          <w:dstrike w:val="0"/>
          <w:sz w:val="32"/>
          <w:szCs w:val="32"/>
          <w:highlight w:val="none"/>
          <w:lang w:eastAsia="zh-CN"/>
        </w:rPr>
        <w:t>说明书</w:t>
      </w:r>
      <w:r>
        <w:rPr>
          <w:rFonts w:hint="eastAsia" w:ascii="仿宋_GB2312" w:hAnsi="仿宋_GB2312" w:eastAsia="仿宋_GB2312" w:cs="仿宋_GB2312"/>
          <w:strike w:val="0"/>
          <w:dstrike w:val="0"/>
          <w:sz w:val="32"/>
          <w:szCs w:val="32"/>
          <w:highlight w:val="none"/>
          <w:lang w:eastAsia="zh-CN"/>
        </w:rPr>
        <w:t>（附件</w:t>
      </w:r>
      <w:r>
        <w:rPr>
          <w:rFonts w:hint="eastAsia" w:ascii="仿宋_GB2312" w:hAnsi="仿宋_GB2312" w:eastAsia="仿宋_GB2312" w:cs="仿宋_GB2312"/>
          <w:strike w:val="0"/>
          <w:dstrike w:val="0"/>
          <w:sz w:val="32"/>
          <w:szCs w:val="32"/>
          <w:highlight w:val="none"/>
          <w:lang w:val="en-US" w:eastAsia="zh-CN"/>
        </w:rPr>
        <w:t>5</w:t>
      </w:r>
      <w:r>
        <w:rPr>
          <w:rFonts w:hint="eastAsia" w:ascii="仿宋_GB2312" w:hAnsi="仿宋_GB2312" w:eastAsia="仿宋_GB2312" w:cs="仿宋_GB2312"/>
          <w:strike w:val="0"/>
          <w:dstrike w:val="0"/>
          <w:sz w:val="32"/>
          <w:szCs w:val="32"/>
          <w:highlight w:val="none"/>
          <w:lang w:eastAsia="zh-CN"/>
        </w:rPr>
        <w:t>）</w:t>
      </w:r>
      <w:r>
        <w:rPr>
          <w:rFonts w:hint="eastAsia" w:ascii="仿宋_GB2312" w:hAnsi="仿宋_GB2312" w:eastAsia="仿宋_GB2312" w:cs="仿宋_GB2312"/>
          <w:strike w:val="0"/>
          <w:dstrike w:val="0"/>
          <w:sz w:val="32"/>
          <w:szCs w:val="32"/>
          <w:lang w:eastAsia="zh-CN"/>
        </w:rPr>
        <w:t>；</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）审核部门要求的其他材料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sz w:val="32"/>
          <w:szCs w:val="23"/>
          <w:lang w:val="en-US" w:eastAsia="zh-CN"/>
        </w:rPr>
      </w:pPr>
      <w:r>
        <w:rPr>
          <w:rFonts w:hint="eastAsia" w:ascii="仿宋_GB2312" w:hAnsi="仿宋_GB2312" w:eastAsia="仿宋_GB2312" w:cs="仿宋_GB2312"/>
          <w:lang w:val="en-US" w:eastAsia="zh-CN"/>
        </w:rPr>
        <w:t xml:space="preserve"> </w:t>
      </w:r>
      <w:bookmarkStart w:id="82" w:name="_Toc67850232_WPSOffice_Level2"/>
      <w:r>
        <w:rPr>
          <w:rFonts w:hint="eastAsia" w:ascii="楷体_GB2312" w:hAnsi="楷体_GB2312" w:eastAsia="楷体_GB2312" w:cs="楷体_GB2312"/>
          <w:b/>
          <w:bCs/>
          <w:sz w:val="32"/>
          <w:szCs w:val="23"/>
          <w:lang w:val="en-US" w:eastAsia="zh-CN"/>
        </w:rPr>
        <w:t>（十一）支持低空航运企业发展壮大申报指引</w:t>
      </w:r>
      <w:bookmarkEnd w:id="82"/>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1.政策原文</w:t>
      </w:r>
    </w:p>
    <w:tbl>
      <w:tblPr>
        <w:tblStyle w:val="14"/>
        <w:tblpPr w:leftFromText="180" w:rightFromText="180" w:vertAnchor="text" w:horzAnchor="page" w:tblpX="1736"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0" w:type="dxa"/>
            <w:vAlign w:val="top"/>
          </w:tcPr>
          <w:p>
            <w:pPr>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firstLine="560" w:firstLineChars="200"/>
              <w:jc w:val="both"/>
              <w:textAlignment w:val="auto"/>
              <w:rPr>
                <w:rFonts w:hint="eastAsia" w:ascii="仿宋_GB2312" w:hAnsi="仿宋_GB2312" w:eastAsia="仿宋_GB2312" w:cs="仿宋_GB2312"/>
                <w:b w:val="0"/>
                <w:i w:val="0"/>
                <w:caps w:val="0"/>
                <w:color w:val="000000"/>
                <w:spacing w:val="0"/>
                <w:kern w:val="2"/>
                <w:sz w:val="28"/>
                <w:szCs w:val="21"/>
                <w:highlight w:val="none"/>
                <w:shd w:val="clear" w:color="auto" w:fill="auto"/>
                <w:lang w:val="en-US" w:eastAsia="zh-CN" w:bidi="ar-SA"/>
              </w:rPr>
            </w:pPr>
            <w:r>
              <w:rPr>
                <w:rFonts w:hint="eastAsia" w:ascii="仿宋_GB2312" w:hAnsi="仿宋_GB2312" w:eastAsia="仿宋_GB2312" w:cs="仿宋_GB2312"/>
                <w:b w:val="0"/>
                <w:bCs w:val="0"/>
                <w:i w:val="0"/>
                <w:caps w:val="0"/>
                <w:color w:val="auto"/>
                <w:spacing w:val="0"/>
                <w:kern w:val="2"/>
                <w:sz w:val="28"/>
                <w:szCs w:val="21"/>
                <w:highlight w:val="none"/>
                <w:shd w:val="clear" w:color="auto" w:fill="auto"/>
                <w:lang w:val="en-US" w:eastAsia="zh-CN" w:bidi="ar-SA"/>
              </w:rPr>
              <w:t>第十三条</w:t>
            </w:r>
            <w:r>
              <w:rPr>
                <w:rFonts w:hint="eastAsia" w:ascii="仿宋_GB2312" w:hAnsi="仿宋_GB2312" w:eastAsia="仿宋_GB2312" w:cs="仿宋_GB2312"/>
                <w:b/>
                <w:bCs/>
                <w:i w:val="0"/>
                <w:caps w:val="0"/>
                <w:color w:val="000000"/>
                <w:spacing w:val="0"/>
                <w:kern w:val="2"/>
                <w:sz w:val="28"/>
                <w:szCs w:val="21"/>
                <w:highlight w:val="none"/>
                <w:shd w:val="clear" w:color="auto" w:fill="auto"/>
                <w:lang w:val="en" w:eastAsia="zh-CN" w:bidi="ar-SA"/>
              </w:rPr>
              <w:t xml:space="preserve"> </w:t>
            </w:r>
            <w:r>
              <w:rPr>
                <w:rFonts w:hint="eastAsia" w:ascii="仿宋_GB2312" w:hAnsi="仿宋_GB2312" w:eastAsia="仿宋_GB2312" w:cs="仿宋_GB2312"/>
                <w:b/>
                <w:bCs/>
                <w:i w:val="0"/>
                <w:caps w:val="0"/>
                <w:color w:val="000000"/>
                <w:spacing w:val="0"/>
                <w:kern w:val="2"/>
                <w:sz w:val="28"/>
                <w:szCs w:val="21"/>
                <w:highlight w:val="none"/>
                <w:shd w:val="clear" w:color="auto" w:fill="auto"/>
                <w:lang w:val="en-US" w:eastAsia="zh-CN" w:bidi="ar-SA"/>
              </w:rPr>
              <w:t xml:space="preserve"> </w:t>
            </w:r>
            <w:r>
              <w:rPr>
                <w:rFonts w:hint="eastAsia" w:ascii="仿宋_GB2312" w:hAnsi="仿宋_GB2312" w:eastAsia="仿宋_GB2312" w:cs="仿宋_GB2312"/>
                <w:b w:val="0"/>
                <w:i w:val="0"/>
                <w:caps w:val="0"/>
                <w:color w:val="000000"/>
                <w:spacing w:val="0"/>
                <w:kern w:val="2"/>
                <w:sz w:val="28"/>
                <w:szCs w:val="21"/>
                <w:highlight w:val="none"/>
                <w:shd w:val="clear" w:color="auto" w:fill="auto"/>
                <w:lang w:val="en-US" w:eastAsia="zh-CN" w:bidi="ar-SA"/>
              </w:rPr>
              <w:t>支持低空航运企业发展壮大</w:t>
            </w:r>
          </w:p>
          <w:p>
            <w:pPr>
              <w:pageBreakBefore w:val="0"/>
              <w:widowControl/>
              <w:shd w:val="clear" w:color="auto" w:fill="FFFFFF"/>
              <w:kinsoku/>
              <w:wordWrap/>
              <w:overflowPunct/>
              <w:topLinePunct w:val="0"/>
              <w:autoSpaceDE/>
              <w:autoSpaceDN/>
              <w:bidi w:val="0"/>
              <w:adjustRightInd/>
              <w:snapToGrid w:val="0"/>
              <w:spacing w:line="560" w:lineRule="exact"/>
              <w:ind w:right="0" w:firstLine="560" w:firstLineChars="200"/>
              <w:jc w:val="both"/>
              <w:textAlignment w:val="auto"/>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b w:val="0"/>
                <w:i w:val="0"/>
                <w:caps w:val="0"/>
                <w:color w:val="000000"/>
                <w:spacing w:val="0"/>
                <w:kern w:val="2"/>
                <w:sz w:val="28"/>
                <w:szCs w:val="21"/>
                <w:highlight w:val="none"/>
                <w:shd w:val="clear" w:color="auto" w:fill="auto"/>
                <w:lang w:val="en-US" w:eastAsia="zh-CN" w:bidi="ar-SA"/>
              </w:rPr>
              <w:t>对注册在合作区</w:t>
            </w:r>
            <w:r>
              <w:rPr>
                <w:rFonts w:hint="eastAsia" w:ascii="仿宋_GB2312" w:hAnsi="仿宋_GB2312" w:eastAsia="仿宋_GB2312" w:cs="仿宋_GB2312"/>
                <w:color w:val="auto"/>
                <w:kern w:val="2"/>
                <w:sz w:val="28"/>
                <w:szCs w:val="21"/>
                <w:highlight w:val="none"/>
                <w:lang w:val="en-US" w:eastAsia="zh-CN" w:bidi="ar-SA"/>
              </w:rPr>
              <w:t>的提供直升机航线运营企业，经区商务主管部门备案，按上年度在合作区实际通航服务时长给予补贴，单个企业每年最高补贴60万元。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2.政策说明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本项政策支持对象为注册在合作区的提供直升机航线运营企业，经区商务主管部门备案，按其2023年在合作区实际通航服务时长给予</w:t>
      </w:r>
      <w:r>
        <w:rPr>
          <w:rFonts w:hint="eastAsia" w:ascii="仿宋_GB2312" w:hAnsi="仿宋_GB2312" w:eastAsia="仿宋_GB2312" w:cs="仿宋_GB2312"/>
          <w:b w:val="0"/>
          <w:bCs w:val="0"/>
          <w:kern w:val="0"/>
          <w:sz w:val="32"/>
          <w:szCs w:val="32"/>
          <w:highlight w:val="none"/>
          <w:lang w:val="en-US" w:eastAsia="zh-CN" w:bidi="ar-SA"/>
        </w:rPr>
        <w:t>每小时2万元补贴，</w:t>
      </w:r>
      <w:r>
        <w:rPr>
          <w:rFonts w:hint="eastAsia"/>
          <w:lang w:eastAsia="zh-CN"/>
        </w:rPr>
        <w:t>该补贴金额应不超过企业飞行运营成本，</w:t>
      </w:r>
      <w:r>
        <w:rPr>
          <w:rFonts w:hint="eastAsia" w:ascii="仿宋_GB2312" w:hAnsi="仿宋_GB2312" w:eastAsia="仿宋_GB2312" w:cs="仿宋_GB2312"/>
          <w:b w:val="0"/>
          <w:bCs w:val="0"/>
          <w:kern w:val="0"/>
          <w:sz w:val="32"/>
          <w:szCs w:val="32"/>
          <w:lang w:val="en-US" w:eastAsia="zh-CN" w:bidi="ar-SA"/>
        </w:rPr>
        <w:t>单个申报单位每年最高补贴不超过60万元。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3.申报材料</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支持商贸服务业高质量发展若干措施申报表（</w:t>
      </w:r>
      <w:r>
        <w:rPr>
          <w:rFonts w:hint="eastAsia" w:ascii="仿宋_GB2312" w:hAnsi="仿宋_GB2312" w:eastAsia="仿宋_GB2312" w:cs="仿宋_GB2312"/>
          <w:sz w:val="32"/>
          <w:szCs w:val="32"/>
          <w:highlight w:val="none"/>
          <w:lang w:val="en-US" w:eastAsia="zh-CN"/>
        </w:rPr>
        <w:t>附件</w:t>
      </w:r>
      <w:r>
        <w:rPr>
          <w:rFonts w:hint="eastAsia" w:ascii="仿宋_GB2312" w:hAnsi="仿宋_GB2312" w:eastAsia="仿宋_GB2312" w:cs="仿宋_GB2312"/>
          <w:sz w:val="32"/>
          <w:szCs w:val="32"/>
          <w:highlight w:val="none"/>
        </w:rPr>
        <w:t>1）；</w:t>
      </w:r>
    </w:p>
    <w:p>
      <w:pPr>
        <w:pageBreakBefore w:val="0"/>
        <w:tabs>
          <w:tab w:val="left" w:pos="143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营业执照复印件（三证合一新版营业执照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未换领新版营业执照的，提交旧版营业执照、组织机构代码证、税务登记证）</w:t>
      </w:r>
      <w:r>
        <w:rPr>
          <w:rFonts w:hint="eastAsia" w:ascii="仿宋_GB2312" w:hAnsi="仿宋_GB2312" w:eastAsia="仿宋_GB2312" w:cs="仿宋_GB2312"/>
          <w:sz w:val="32"/>
          <w:szCs w:val="32"/>
          <w:lang w:eastAsia="zh-CN"/>
        </w:rPr>
        <w:t>；</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法定代表人身份证复印件（</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rPr>
        <w:t>签字），或法人委托书原件及代理人身份证复印件（代理人签字）；</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税务主管部门出具的</w:t>
      </w:r>
      <w:r>
        <w:rPr>
          <w:rFonts w:hint="eastAsia" w:ascii="仿宋_GB2312" w:hAnsi="仿宋_GB2312" w:eastAsia="仿宋_GB2312" w:cs="仿宋_GB2312"/>
          <w:sz w:val="32"/>
          <w:szCs w:val="32"/>
          <w:lang w:val="en" w:eastAsia="zh-CN"/>
        </w:rPr>
        <w:t>2023年</w:t>
      </w:r>
      <w:r>
        <w:rPr>
          <w:rFonts w:hint="eastAsia" w:ascii="仿宋_GB2312" w:hAnsi="仿宋_GB2312" w:eastAsia="仿宋_GB2312" w:cs="仿宋_GB2312"/>
          <w:sz w:val="32"/>
          <w:szCs w:val="32"/>
          <w:lang w:eastAsia="zh-CN"/>
        </w:rPr>
        <w:t>的年度</w:t>
      </w:r>
      <w:r>
        <w:rPr>
          <w:rFonts w:hint="eastAsia" w:ascii="仿宋_GB2312" w:hAnsi="仿宋_GB2312" w:eastAsia="仿宋_GB2312" w:cs="仿宋_GB2312"/>
          <w:sz w:val="32"/>
          <w:szCs w:val="32"/>
        </w:rPr>
        <w:t>纳税证明；</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企业信用信息资料（深圳信用网打印完整版信用报告）</w:t>
      </w:r>
      <w:r>
        <w:rPr>
          <w:rFonts w:hint="eastAsia" w:ascii="仿宋_GB2312" w:hAnsi="仿宋_GB2312" w:eastAsia="仿宋_GB2312" w:cs="仿宋_GB2312"/>
          <w:sz w:val="32"/>
          <w:szCs w:val="32"/>
          <w:lang w:eastAsia="zh-CN"/>
        </w:rPr>
        <w:t>；</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kern w:val="0"/>
          <w:sz w:val="32"/>
          <w:szCs w:val="32"/>
          <w:highlight w:val="none"/>
          <w:lang w:val="en-US" w:eastAsia="zh-CN" w:bidi="ar-SA"/>
        </w:rPr>
        <w:t>区商务主管部门</w:t>
      </w:r>
      <w:r>
        <w:rPr>
          <w:rFonts w:hint="eastAsia" w:ascii="仿宋_GB2312" w:hAnsi="仿宋_GB2312" w:eastAsia="仿宋_GB2312" w:cs="仿宋_GB2312"/>
          <w:sz w:val="32"/>
          <w:szCs w:val="32"/>
          <w:highlight w:val="none"/>
          <w:lang w:eastAsia="zh-CN"/>
        </w:rPr>
        <w:t>备案表复印件；</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）飞行时长证明材料（服务合同</w:t>
      </w:r>
      <w:r>
        <w:rPr>
          <w:rFonts w:hint="eastAsia" w:ascii="仿宋_GB2312" w:hAnsi="仿宋_GB2312" w:eastAsia="仿宋_GB2312" w:cs="仿宋_GB2312"/>
          <w:b w:val="0"/>
          <w:bCs w:val="0"/>
          <w:kern w:val="2"/>
          <w:sz w:val="32"/>
          <w:szCs w:val="32"/>
          <w:highlight w:val="none"/>
          <w:lang w:val="en-US" w:eastAsia="zh-CN" w:bidi="ar-SA"/>
        </w:rPr>
        <w:t>/协议、</w:t>
      </w:r>
      <w:r>
        <w:rPr>
          <w:rFonts w:hint="eastAsia" w:ascii="仿宋_GB2312" w:hAnsi="仿宋_GB2312" w:eastAsia="仿宋_GB2312" w:cs="仿宋_GB2312"/>
          <w:sz w:val="32"/>
          <w:szCs w:val="32"/>
          <w:highlight w:val="none"/>
          <w:lang w:eastAsia="zh-CN"/>
        </w:rPr>
        <w:t>发票</w:t>
      </w:r>
      <w:r>
        <w:rPr>
          <w:rFonts w:hint="eastAsia" w:ascii="仿宋_GB2312" w:hAnsi="仿宋_GB2312" w:eastAsia="仿宋_GB2312" w:cs="仿宋_GB2312"/>
          <w:sz w:val="32"/>
          <w:szCs w:val="32"/>
          <w:highlight w:val="none"/>
          <w:lang w:val="en-US" w:eastAsia="zh-CN"/>
        </w:rPr>
        <w:t>等复印件</w:t>
      </w:r>
      <w:r>
        <w:rPr>
          <w:rFonts w:hint="eastAsia" w:ascii="仿宋_GB2312" w:hAnsi="仿宋_GB2312" w:eastAsia="仿宋_GB2312" w:cs="仿宋_GB2312"/>
          <w:sz w:val="32"/>
          <w:szCs w:val="32"/>
          <w:highlight w:val="none"/>
          <w:lang w:eastAsia="zh-CN"/>
        </w:rPr>
        <w:t>）；</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会计师事务所出具</w:t>
      </w:r>
      <w:r>
        <w:rPr>
          <w:rFonts w:hint="eastAsia" w:ascii="仿宋_GB2312" w:hAnsi="仿宋_GB2312" w:eastAsia="仿宋_GB2312" w:cs="仿宋_GB2312"/>
          <w:sz w:val="32"/>
          <w:szCs w:val="32"/>
          <w:highlight w:val="none"/>
          <w:lang w:eastAsia="zh-CN"/>
        </w:rPr>
        <w:t>的企业飞行运营成本和</w:t>
      </w:r>
      <w:r>
        <w:rPr>
          <w:rFonts w:hint="eastAsia" w:ascii="仿宋_GB2312" w:hAnsi="仿宋_GB2312" w:eastAsia="仿宋_GB2312" w:cs="仿宋_GB2312"/>
          <w:b w:val="0"/>
          <w:bCs w:val="0"/>
          <w:kern w:val="2"/>
          <w:sz w:val="32"/>
          <w:szCs w:val="32"/>
          <w:highlight w:val="none"/>
          <w:lang w:val="en-US" w:eastAsia="zh-CN" w:bidi="ar-SA"/>
        </w:rPr>
        <w:t>飞行时长</w:t>
      </w:r>
      <w:r>
        <w:rPr>
          <w:rFonts w:hint="eastAsia" w:ascii="仿宋_GB2312" w:hAnsi="仿宋_GB2312" w:eastAsia="仿宋_GB2312" w:cs="仿宋_GB2312"/>
          <w:sz w:val="32"/>
          <w:szCs w:val="32"/>
          <w:highlight w:val="none"/>
          <w:lang w:eastAsia="zh-CN"/>
        </w:rPr>
        <w:t>专项审计报告</w:t>
      </w:r>
      <w:r>
        <w:rPr>
          <w:rFonts w:hint="eastAsia" w:ascii="仿宋_GB2312" w:hAnsi="仿宋_GB2312" w:eastAsia="仿宋_GB2312" w:cs="仿宋_GB2312"/>
          <w:b w:val="0"/>
          <w:bCs w:val="0"/>
          <w:kern w:val="2"/>
          <w:sz w:val="32"/>
          <w:szCs w:val="32"/>
          <w:highlight w:val="none"/>
          <w:lang w:val="en-US" w:eastAsia="zh-CN" w:bidi="ar-SA"/>
        </w:rPr>
        <w:t>（需有防伪码、事务所营业执照等相关证明材料作为附件）</w:t>
      </w:r>
      <w:r>
        <w:rPr>
          <w:rFonts w:hint="eastAsia" w:ascii="仿宋_GB2312" w:hAnsi="仿宋_GB2312" w:eastAsia="仿宋_GB2312" w:cs="仿宋_GB2312"/>
          <w:sz w:val="32"/>
          <w:szCs w:val="32"/>
          <w:highlight w:val="none"/>
          <w:lang w:eastAsia="zh-CN"/>
        </w:rPr>
        <w:t>；</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）审核部门要求的其他材料</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CESI黑体-GB2312" w:hAnsi="CESI黑体-GB2312" w:eastAsia="CESI黑体-GB2312" w:cs="CESI黑体-GB2312"/>
          <w:b w:val="0"/>
          <w:bCs w:val="0"/>
          <w:sz w:val="32"/>
          <w:szCs w:val="32"/>
          <w:lang w:val="en-US" w:eastAsia="zh-CN"/>
        </w:rPr>
      </w:pPr>
      <w:bookmarkStart w:id="83" w:name="_Toc250585817_WPSOffice_Level1"/>
      <w:bookmarkStart w:id="84" w:name="_Toc4220"/>
      <w:bookmarkStart w:id="85" w:name="_Toc17406"/>
      <w:bookmarkStart w:id="86" w:name="_Toc18275"/>
      <w:r>
        <w:rPr>
          <w:rFonts w:hint="eastAsia" w:ascii="CESI黑体-GB2312" w:hAnsi="CESI黑体-GB2312" w:eastAsia="CESI黑体-GB2312" w:cs="CESI黑体-GB2312"/>
          <w:b w:val="0"/>
          <w:bCs w:val="0"/>
          <w:sz w:val="32"/>
          <w:szCs w:val="32"/>
          <w:lang w:val="en-US" w:eastAsia="zh-CN"/>
        </w:rPr>
        <w:t>六、申报材料编制要求</w:t>
      </w:r>
      <w:bookmarkEnd w:id="83"/>
      <w:bookmarkEnd w:id="84"/>
      <w:bookmarkEnd w:id="85"/>
      <w:bookmarkEnd w:id="86"/>
    </w:p>
    <w:p>
      <w:pPr>
        <w:pStyle w:val="10"/>
        <w:keepNext w:val="0"/>
        <w:keepLines w:val="0"/>
        <w:pageBreakBefore w:val="0"/>
        <w:kinsoku/>
        <w:wordWrap/>
        <w:overflowPunct/>
        <w:topLinePunct w:val="0"/>
        <w:autoSpaceDE/>
        <w:autoSpaceDN/>
        <w:bidi w:val="0"/>
        <w:adjustRightInd w:val="0"/>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1.所有申报材料一式两份，A4纸双面打印/复印，</w:t>
      </w:r>
      <w:r>
        <w:rPr>
          <w:rFonts w:hint="eastAsia" w:ascii="仿宋_GB2312" w:hAnsi="仿宋_GB2312" w:eastAsia="仿宋_GB2312" w:cs="仿宋_GB2312"/>
          <w:b w:val="0"/>
          <w:bCs w:val="0"/>
          <w:color w:val="auto"/>
          <w:kern w:val="2"/>
          <w:sz w:val="32"/>
          <w:szCs w:val="32"/>
        </w:rPr>
        <w:t>需</w:t>
      </w:r>
      <w:r>
        <w:rPr>
          <w:rFonts w:hint="eastAsia" w:ascii="仿宋_GB2312" w:hAnsi="仿宋_GB2312" w:eastAsia="仿宋_GB2312" w:cs="仿宋_GB2312"/>
          <w:b w:val="0"/>
          <w:bCs w:val="0"/>
          <w:color w:val="auto"/>
          <w:kern w:val="2"/>
          <w:sz w:val="32"/>
          <w:szCs w:val="32"/>
          <w:lang w:val="en-US" w:eastAsia="zh-CN"/>
        </w:rPr>
        <w:t>连续</w:t>
      </w:r>
      <w:r>
        <w:rPr>
          <w:rFonts w:hint="eastAsia" w:ascii="仿宋_GB2312" w:hAnsi="仿宋_GB2312" w:eastAsia="仿宋_GB2312" w:cs="仿宋_GB2312"/>
          <w:b w:val="0"/>
          <w:bCs w:val="0"/>
          <w:color w:val="auto"/>
          <w:kern w:val="2"/>
          <w:sz w:val="32"/>
          <w:szCs w:val="32"/>
          <w:lang w:val="en-US" w:eastAsia="zh-CN" w:bidi="ar-SA"/>
        </w:rPr>
        <w:t>编制页码，装订成册（胶装）；每页需加盖单位公章（含封面），每份材料需加盖骑缝章。同时提交电子版申报材料，全册扫描成PDF版本，所提交材料的电子版与纸质版内容、格式应完全相同。</w:t>
      </w:r>
      <w:bookmarkStart w:id="87" w:name="_Toc11133"/>
      <w:bookmarkStart w:id="88" w:name="_Toc4916"/>
      <w:bookmarkStart w:id="89" w:name="_Toc10055"/>
    </w:p>
    <w:p>
      <w:pPr>
        <w:pStyle w:val="10"/>
        <w:keepNext w:val="0"/>
        <w:keepLines w:val="0"/>
        <w:pageBreakBefore w:val="0"/>
        <w:kinsoku/>
        <w:wordWrap/>
        <w:overflowPunct/>
        <w:topLinePunct w:val="0"/>
        <w:autoSpaceDE/>
        <w:autoSpaceDN/>
        <w:bidi w:val="0"/>
        <w:adjustRightInd w:val="0"/>
        <w:snapToGrid/>
        <w:spacing w:before="0" w:beforeAutospacing="0" w:after="0" w:afterAutospacing="0" w:line="560" w:lineRule="exact"/>
        <w:ind w:left="0" w:leftChars="0"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同一申报主体申报不同条款项目，或申报同一条款项目中因不同用途，所要求申报材料中出现重复内容的情形，无需重复提交同样的材料。如：申报主体同时申报《措施》第三条“支持企业升规纳统”和第五条“支持制造业企业设立销售公司”中均要求关于企业首次纳统的证明材料，则只需提供1份在成册材料中即可。</w:t>
      </w:r>
    </w:p>
    <w:p>
      <w:pPr>
        <w:pStyle w:val="10"/>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highlight w:val="none"/>
          <w:lang w:val="en-US" w:eastAsia="zh-CN"/>
          <w14:textFill>
            <w14:solidFill>
              <w14:schemeClr w14:val="tx1"/>
            </w14:solidFill>
          </w14:textFill>
        </w:rPr>
        <w:t>3.针对2023年为经济普查年，年报表表号有所变动的情况，企业对应提供表头一致的年报表即可（例如原调查单位基本情况表101表对应</w:t>
      </w:r>
      <w:r>
        <w:rPr>
          <w:rFonts w:hint="eastAsia" w:ascii="仿宋_GB2312" w:hAnsi="仿宋_GB2312" w:eastAsia="仿宋_GB2312" w:cs="仿宋_GB2312"/>
          <w:b w:val="0"/>
          <w:bCs w:val="0"/>
          <w:strike w:val="0"/>
          <w:dstrike w:val="0"/>
          <w:color w:val="000000" w:themeColor="text1"/>
          <w:sz w:val="32"/>
          <w:szCs w:val="32"/>
          <w:highlight w:val="none"/>
          <w:lang w:val="en" w:eastAsia="zh-CN"/>
          <w14:textFill>
            <w14:solidFill>
              <w14:schemeClr w14:val="tx1"/>
            </w14:solidFill>
          </w14:textFill>
        </w:rPr>
        <w:t>为</w:t>
      </w:r>
      <w:r>
        <w:rPr>
          <w:rFonts w:hint="eastAsia" w:ascii="仿宋_GB2312" w:hAnsi="仿宋_GB2312" w:eastAsia="仿宋_GB2312" w:cs="仿宋_GB2312"/>
          <w:b w:val="0"/>
          <w:bCs w:val="0"/>
          <w:strike w:val="0"/>
          <w:dstrike w:val="0"/>
          <w:color w:val="000000" w:themeColor="text1"/>
          <w:sz w:val="32"/>
          <w:szCs w:val="32"/>
          <w:highlight w:val="none"/>
          <w:lang w:val="en-US" w:eastAsia="zh-CN"/>
          <w14:textFill>
            <w14:solidFill>
              <w14:schemeClr w14:val="tx1"/>
            </w14:solidFill>
          </w14:textFill>
        </w:rPr>
        <w:t>601表）。</w:t>
      </w:r>
    </w:p>
    <w:p>
      <w:pPr>
        <w:pStyle w:val="3"/>
        <w:pageBreakBefore w:val="0"/>
        <w:kinsoku/>
        <w:wordWrap/>
        <w:overflowPunct/>
        <w:topLinePunct w:val="0"/>
        <w:autoSpaceDE/>
        <w:autoSpaceDN/>
        <w:bidi w:val="0"/>
        <w:snapToGrid/>
        <w:spacing w:before="0" w:after="0" w:line="560" w:lineRule="exact"/>
        <w:ind w:firstLine="640" w:firstLineChars="200"/>
        <w:textAlignment w:val="auto"/>
        <w:rPr>
          <w:rFonts w:hint="eastAsia" w:ascii="CESI黑体-GB2312" w:hAnsi="CESI黑体-GB2312" w:eastAsia="CESI黑体-GB2312" w:cs="CESI黑体-GB2312"/>
          <w:b w:val="0"/>
          <w:bCs w:val="0"/>
          <w:sz w:val="32"/>
          <w:szCs w:val="32"/>
          <w:lang w:val="en-US" w:eastAsia="zh-CN"/>
        </w:rPr>
      </w:pPr>
      <w:bookmarkStart w:id="90" w:name="_Toc752359589_WPSOffice_Level1"/>
      <w:r>
        <w:rPr>
          <w:rFonts w:hint="eastAsia" w:ascii="CESI黑体-GB2312" w:hAnsi="CESI黑体-GB2312" w:eastAsia="CESI黑体-GB2312" w:cs="CESI黑体-GB2312"/>
          <w:b w:val="0"/>
          <w:bCs w:val="0"/>
          <w:sz w:val="32"/>
          <w:szCs w:val="32"/>
          <w:lang w:val="en-US" w:eastAsia="zh-CN"/>
        </w:rPr>
        <w:t>七、申报时间</w:t>
      </w:r>
      <w:bookmarkEnd w:id="87"/>
      <w:bookmarkEnd w:id="88"/>
      <w:bookmarkEnd w:id="89"/>
      <w:bookmarkEnd w:id="90"/>
    </w:p>
    <w:p>
      <w:pPr>
        <w:pStyle w:val="9"/>
        <w:keepNext w:val="0"/>
        <w:keepLines w:val="0"/>
        <w:pageBreakBefore w:val="0"/>
        <w:kinsoku/>
        <w:wordWrap/>
        <w:overflowPunct/>
        <w:topLinePunct w:val="0"/>
        <w:autoSpaceDE/>
        <w:autoSpaceDN/>
        <w:bidi w:val="0"/>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2024年5月27日</w:t>
      </w:r>
      <w:r>
        <w:rPr>
          <w:rFonts w:hint="eastAsia" w:ascii="仿宋_GB2312" w:hAnsi="仿宋_GB2312" w:eastAsia="仿宋_GB2312" w:cs="仿宋_GB2312"/>
          <w:b w:val="0"/>
          <w:bCs w:val="0"/>
          <w:i w:val="0"/>
          <w:iCs w:val="0"/>
          <w:caps w:val="0"/>
          <w:color w:val="auto"/>
          <w:spacing w:val="0"/>
          <w:sz w:val="32"/>
          <w:szCs w:val="32"/>
          <w:highlight w:val="none"/>
          <w:shd w:val="clear" w:fill="FFFFFF"/>
        </w:rPr>
        <w:t>9:00</w:t>
      </w:r>
      <w:r>
        <w:rPr>
          <w:rFonts w:hint="eastAsia" w:ascii="仿宋_GB2312" w:hAnsi="仿宋_GB2312" w:eastAsia="仿宋_GB2312" w:cs="仿宋_GB2312"/>
          <w:b w:val="0"/>
          <w:bCs w:val="0"/>
          <w:color w:val="auto"/>
          <w:sz w:val="32"/>
          <w:szCs w:val="32"/>
          <w:highlight w:val="none"/>
          <w:lang w:val="en-US" w:eastAsia="zh-CN"/>
        </w:rPr>
        <w:t>至2024年6月17日</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18</w:t>
      </w:r>
      <w:r>
        <w:rPr>
          <w:rFonts w:hint="eastAsia" w:ascii="仿宋_GB2312" w:hAnsi="仿宋_GB2312" w:eastAsia="仿宋_GB2312" w:cs="仿宋_GB2312"/>
          <w:b w:val="0"/>
          <w:bCs w:val="0"/>
          <w:i w:val="0"/>
          <w:iCs w:val="0"/>
          <w:caps w:val="0"/>
          <w:color w:val="auto"/>
          <w:spacing w:val="0"/>
          <w:sz w:val="32"/>
          <w:szCs w:val="32"/>
          <w:highlight w:val="none"/>
          <w:shd w:val="clear" w:fill="FFFFFF"/>
        </w:rPr>
        <w:t>:00</w:t>
      </w:r>
      <w:r>
        <w:rPr>
          <w:rFonts w:hint="eastAsia" w:ascii="仿宋_GB2312" w:hAnsi="仿宋_GB2312" w:eastAsia="仿宋_GB2312" w:cs="仿宋_GB2312"/>
          <w:b w:val="0"/>
          <w:bCs w:val="0"/>
          <w:color w:val="auto"/>
          <w:sz w:val="32"/>
          <w:szCs w:val="32"/>
          <w:highlight w:val="none"/>
          <w:lang w:val="en-US" w:eastAsia="zh-CN"/>
        </w:rPr>
        <w:t>。</w:t>
      </w:r>
      <w:bookmarkStart w:id="91" w:name="_Toc27793"/>
      <w:bookmarkStart w:id="92" w:name="_Toc20784"/>
      <w:bookmarkStart w:id="93" w:name="_Toc545"/>
    </w:p>
    <w:p>
      <w:pPr>
        <w:pStyle w:val="9"/>
        <w:keepNext w:val="0"/>
        <w:keepLines w:val="0"/>
        <w:pageBreakBefore w:val="0"/>
        <w:numPr>
          <w:ilvl w:val="0"/>
          <w:numId w:val="0"/>
        </w:numPr>
        <w:kinsoku/>
        <w:wordWrap/>
        <w:overflowPunct/>
        <w:topLinePunct w:val="0"/>
        <w:autoSpaceDE/>
        <w:autoSpaceDN/>
        <w:bidi w:val="0"/>
        <w:snapToGrid/>
        <w:spacing w:line="560" w:lineRule="exact"/>
        <w:ind w:leftChars="200"/>
        <w:jc w:val="both"/>
        <w:textAlignment w:val="auto"/>
        <w:rPr>
          <w:rFonts w:hint="eastAsia" w:ascii="CESI黑体-GB2312" w:hAnsi="CESI黑体-GB2312" w:eastAsia="CESI黑体-GB2312" w:cs="CESI黑体-GB2312"/>
          <w:b w:val="0"/>
          <w:bCs w:val="0"/>
          <w:sz w:val="32"/>
          <w:szCs w:val="32"/>
          <w:highlight w:val="none"/>
          <w:lang w:val="en-US" w:eastAsia="zh-CN"/>
        </w:rPr>
      </w:pPr>
      <w:bookmarkStart w:id="94" w:name="_Toc238431210_WPSOffice_Level1"/>
      <w:r>
        <w:rPr>
          <w:rFonts w:hint="eastAsia" w:ascii="CESI黑体-GB2312" w:hAnsi="CESI黑体-GB2312" w:eastAsia="CESI黑体-GB2312" w:cs="CESI黑体-GB2312"/>
          <w:b w:val="0"/>
          <w:bCs w:val="0"/>
          <w:sz w:val="32"/>
          <w:szCs w:val="32"/>
          <w:highlight w:val="none"/>
          <w:lang w:val="en-US" w:eastAsia="zh-CN"/>
        </w:rPr>
        <w:t>八、申报受理</w:t>
      </w:r>
      <w:bookmarkEnd w:id="91"/>
      <w:bookmarkEnd w:id="92"/>
      <w:bookmarkEnd w:id="93"/>
      <w:bookmarkEnd w:id="94"/>
      <w:bookmarkStart w:id="95" w:name="_Toc2960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（一）受理单位：深圳市深汕特别合作区科技创新和经济服务局。</w:t>
      </w:r>
      <w:bookmarkEnd w:id="9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i w:val="0"/>
          <w:iCs w:val="0"/>
          <w:caps w:val="0"/>
          <w:color w:val="auto"/>
          <w:spacing w:val="0"/>
          <w:sz w:val="32"/>
          <w:szCs w:val="32"/>
          <w:shd w:val="clear" w:fill="FFFFFF"/>
          <w:lang w:eastAsia="zh-CN"/>
        </w:rPr>
      </w:pP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二</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纸质材料</w:t>
      </w:r>
      <w:r>
        <w:rPr>
          <w:rFonts w:hint="eastAsia" w:ascii="仿宋_GB2312" w:hAnsi="仿宋_GB2312" w:eastAsia="仿宋_GB2312" w:cs="仿宋_GB2312"/>
          <w:b w:val="0"/>
          <w:bCs w:val="0"/>
          <w:i w:val="0"/>
          <w:iCs w:val="0"/>
          <w:caps w:val="0"/>
          <w:color w:val="auto"/>
          <w:spacing w:val="0"/>
          <w:sz w:val="32"/>
          <w:szCs w:val="32"/>
          <w:shd w:val="clear" w:fill="FFFFFF"/>
          <w:lang w:eastAsia="zh-CN"/>
        </w:rPr>
        <w:t>接收</w:t>
      </w:r>
      <w:r>
        <w:rPr>
          <w:rFonts w:hint="eastAsia" w:ascii="仿宋_GB2312" w:hAnsi="仿宋_GB2312" w:eastAsia="仿宋_GB2312" w:cs="仿宋_GB2312"/>
          <w:b w:val="0"/>
          <w:bCs w:val="0"/>
          <w:i w:val="0"/>
          <w:iCs w:val="0"/>
          <w:caps w:val="0"/>
          <w:color w:val="auto"/>
          <w:spacing w:val="0"/>
          <w:sz w:val="32"/>
          <w:szCs w:val="32"/>
          <w:shd w:val="clear" w:fill="FFFFFF"/>
        </w:rPr>
        <w:t>时间：</w:t>
      </w:r>
      <w:r>
        <w:rPr>
          <w:rFonts w:hint="eastAsia" w:ascii="仿宋_GB2312" w:hAnsi="仿宋_GB2312" w:eastAsia="仿宋_GB2312" w:cs="仿宋_GB2312"/>
          <w:b w:val="0"/>
          <w:bCs w:val="0"/>
          <w:color w:val="auto"/>
          <w:sz w:val="32"/>
          <w:szCs w:val="32"/>
          <w:highlight w:val="none"/>
          <w:lang w:val="en-US" w:eastAsia="zh-CN"/>
        </w:rPr>
        <w:t>2024年5月27日至2024年6月17日</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fill="FFFFFF"/>
        </w:rPr>
        <w:t>工作日9:00-12:00</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14</w:t>
      </w:r>
      <w:r>
        <w:rPr>
          <w:rFonts w:hint="eastAsia" w:ascii="仿宋_GB2312" w:hAnsi="仿宋_GB2312" w:eastAsia="仿宋_GB2312" w:cs="仿宋_GB2312"/>
          <w:b w:val="0"/>
          <w:bCs w:val="0"/>
          <w:i w:val="0"/>
          <w:iCs w:val="0"/>
          <w:caps w:val="0"/>
          <w:color w:val="auto"/>
          <w:spacing w:val="0"/>
          <w:sz w:val="32"/>
          <w:szCs w:val="32"/>
          <w:highlight w:val="none"/>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0</w:t>
      </w:r>
      <w:r>
        <w:rPr>
          <w:rFonts w:hint="eastAsia" w:ascii="仿宋_GB2312" w:hAnsi="仿宋_GB2312" w:eastAsia="仿宋_GB2312" w:cs="仿宋_GB2312"/>
          <w:b w:val="0"/>
          <w:bCs w:val="0"/>
          <w:i w:val="0"/>
          <w:iCs w:val="0"/>
          <w:caps w:val="0"/>
          <w:color w:val="auto"/>
          <w:spacing w:val="0"/>
          <w:sz w:val="32"/>
          <w:szCs w:val="32"/>
          <w:shd w:val="clear" w:fill="FFFFFF"/>
        </w:rPr>
        <w:t>0-</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18</w:t>
      </w:r>
      <w:r>
        <w:rPr>
          <w:rFonts w:hint="eastAsia" w:ascii="仿宋_GB2312" w:hAnsi="仿宋_GB2312" w:eastAsia="仿宋_GB2312" w:cs="仿宋_GB2312"/>
          <w:b w:val="0"/>
          <w:bCs w:val="0"/>
          <w:i w:val="0"/>
          <w:iCs w:val="0"/>
          <w:caps w:val="0"/>
          <w:color w:val="auto"/>
          <w:spacing w:val="0"/>
          <w:sz w:val="32"/>
          <w:szCs w:val="32"/>
          <w:shd w:val="clear" w:fill="FFFFFF"/>
        </w:rPr>
        <w:t>:00</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fill="FFFFFF"/>
        </w:rPr>
        <w:t>提交纸质版申报材料的同时需提交电子版申报材料</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电子材料接收邮箱：</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fldChar w:fldCharType="begin"/>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instrText xml:space="preserve"> HYPERLINK "mailto:sssmxz@yeah.net" </w:instrTex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fldChar w:fldCharType="separate"/>
      </w:r>
      <w:r>
        <w:rPr>
          <w:rStyle w:val="18"/>
          <w:rFonts w:hint="eastAsia" w:ascii="仿宋_GB2312" w:hAnsi="仿宋_GB2312" w:eastAsia="仿宋_GB2312" w:cs="仿宋_GB2312"/>
          <w:b w:val="0"/>
          <w:bCs w:val="0"/>
          <w:i w:val="0"/>
          <w:iCs w:val="0"/>
          <w:caps w:val="0"/>
          <w:spacing w:val="0"/>
          <w:sz w:val="32"/>
          <w:szCs w:val="32"/>
          <w:shd w:val="clear" w:fill="FFFFFF"/>
          <w:lang w:val="en-US" w:eastAsia="zh-CN"/>
        </w:rPr>
        <w:t>sssmxz@yeah.net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fldChar w:fldCharType="end"/>
      </w:r>
    </w:p>
    <w:p>
      <w:pPr>
        <w:pStyle w:val="2"/>
        <w:ind w:firstLine="640" w:firstLineChars="200"/>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电子版材料发送主题：“深汕商贸高质量发展奖补申报+公司名称”。</w:t>
      </w:r>
    </w:p>
    <w:p>
      <w:pPr>
        <w:pStyle w:val="2"/>
        <w:ind w:firstLine="640" w:firstLineChars="200"/>
        <w:rPr>
          <w:rFonts w:hint="eastAsia" w:ascii="仿宋_GB2312" w:hAnsi="仿宋_GB2312" w:eastAsia="仿宋_GB2312" w:cs="仿宋_GB2312"/>
          <w:b w:val="0"/>
          <w:bCs w:val="0"/>
          <w:i w:val="0"/>
          <w:iCs w:val="0"/>
          <w:caps w:val="0"/>
          <w:color w:val="auto"/>
          <w:spacing w:val="0"/>
          <w:kern w:val="2"/>
          <w:sz w:val="32"/>
          <w:szCs w:val="32"/>
          <w:highlight w:val="none"/>
          <w:shd w:val="clear" w:fill="FFFFFF"/>
          <w:lang w:val="en-US" w:eastAsia="zh-CN" w:bidi="ar-SA"/>
        </w:rPr>
      </w:pPr>
      <w:r>
        <w:rPr>
          <w:rFonts w:hint="eastAsia" w:ascii="仿宋_GB2312" w:hAnsi="仿宋_GB2312" w:eastAsia="仿宋_GB2312" w:cs="仿宋_GB2312"/>
          <w:i w:val="0"/>
          <w:iCs w:val="0"/>
          <w:caps w:val="0"/>
          <w:color w:val="auto"/>
          <w:spacing w:val="0"/>
          <w:sz w:val="32"/>
          <w:szCs w:val="32"/>
          <w:highlight w:val="none"/>
          <w:shd w:val="clear" w:fill="FFFFFF"/>
          <w:lang w:eastAsia="zh-CN"/>
        </w:rPr>
        <w:t>（或者选择使用深汕特别合作区企业服务平台提交电子版申报材料，以便申报单位查询审核进度。操作指引详见附件，如有疑问可咨询：0755-22100931。）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三</w:t>
      </w:r>
      <w:r>
        <w:rPr>
          <w:rFonts w:hint="eastAsia" w:ascii="仿宋_GB2312" w:hAnsi="仿宋_GB2312" w:eastAsia="仿宋_GB2312" w:cs="仿宋_GB2312"/>
          <w:b w:val="0"/>
          <w:bCs w:val="0"/>
          <w:i w:val="0"/>
          <w:iCs w:val="0"/>
          <w:caps w:val="0"/>
          <w:color w:val="auto"/>
          <w:spacing w:val="0"/>
          <w:sz w:val="32"/>
          <w:szCs w:val="32"/>
          <w:shd w:val="clear" w:fill="FFFFFF"/>
          <w:lang w:eastAsia="zh-CN"/>
        </w:rPr>
        <w:t>）纸质材料接收地点：</w:t>
      </w:r>
      <w:r>
        <w:rPr>
          <w:rFonts w:hint="eastAsia" w:ascii="仿宋_GB2312" w:hAnsi="仿宋_GB2312" w:eastAsia="仿宋_GB2312" w:cs="仿宋_GB2312"/>
          <w:color w:val="auto"/>
          <w:sz w:val="32"/>
          <w:szCs w:val="32"/>
        </w:rPr>
        <w:t>深圳市深汕特别合作</w:t>
      </w:r>
      <w:r>
        <w:rPr>
          <w:rFonts w:hint="eastAsia" w:ascii="仿宋_GB2312" w:hAnsi="仿宋_GB2312" w:eastAsia="仿宋_GB2312" w:cs="仿宋_GB2312"/>
          <w:b w:val="0"/>
          <w:bCs w:val="0"/>
          <w:i w:val="0"/>
          <w:iCs w:val="0"/>
          <w:caps w:val="0"/>
          <w:color w:val="auto"/>
          <w:spacing w:val="0"/>
          <w:sz w:val="32"/>
          <w:szCs w:val="32"/>
          <w:shd w:val="clear" w:fill="FFFFFF"/>
          <w:lang w:eastAsia="zh-CN"/>
        </w:rPr>
        <w:t>区管委会仁和楼1栋30</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8</w:t>
      </w:r>
      <w:r>
        <w:rPr>
          <w:rFonts w:hint="eastAsia" w:ascii="仿宋_GB2312" w:hAnsi="仿宋_GB2312" w:eastAsia="仿宋_GB2312" w:cs="仿宋_GB2312"/>
          <w:b w:val="0"/>
          <w:bCs w:val="0"/>
          <w:i w:val="0"/>
          <w:iCs w:val="0"/>
          <w:caps w:val="0"/>
          <w:color w:val="auto"/>
          <w:spacing w:val="0"/>
          <w:sz w:val="32"/>
          <w:szCs w:val="32"/>
          <w:shd w:val="clear" w:fill="FFFFFF"/>
          <w:lang w:eastAsia="zh-CN"/>
        </w:rPr>
        <w:t>室。</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（四）咨询电话：0755-22100961。</w:t>
      </w:r>
    </w:p>
    <w:p>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CESI黑体-GB2312" w:hAnsi="CESI黑体-GB2312" w:eastAsia="CESI黑体-GB2312" w:cs="CESI黑体-GB2312"/>
          <w:b w:val="0"/>
          <w:bCs w:val="0"/>
          <w:sz w:val="32"/>
          <w:szCs w:val="32"/>
          <w:lang w:val="en-US" w:eastAsia="zh-CN"/>
        </w:rPr>
      </w:pPr>
      <w:bookmarkStart w:id="96" w:name="_Toc510548716_WPSOffice_Level1"/>
      <w:bookmarkStart w:id="97" w:name="_Toc15840"/>
      <w:bookmarkStart w:id="98" w:name="_Toc11782"/>
      <w:bookmarkStart w:id="99" w:name="_Toc8414"/>
      <w:r>
        <w:rPr>
          <w:rFonts w:hint="eastAsia" w:ascii="CESI黑体-GB2312" w:hAnsi="CESI黑体-GB2312" w:eastAsia="CESI黑体-GB2312" w:cs="CESI黑体-GB2312"/>
          <w:b w:val="0"/>
          <w:bCs w:val="0"/>
          <w:sz w:val="32"/>
          <w:szCs w:val="32"/>
          <w:lang w:val="en-US" w:eastAsia="zh-CN"/>
        </w:rPr>
        <w:t>九、申报审批程序</w:t>
      </w:r>
      <w:bookmarkEnd w:id="96"/>
      <w:bookmarkEnd w:id="97"/>
      <w:bookmarkEnd w:id="98"/>
      <w:bookmarkEnd w:id="99"/>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（一）审核流程：申报单位提交申报材料至区科创经服局，区科创经服局根据专项资金管理办法进行资格初审、专项审核、联合审查、报批等程序。</w:t>
      </w:r>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（二）公示：核查通过的申报单位（个人）由区科创经服局在深汕官网予以公示，公示期为5个工作日。</w:t>
      </w:r>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（三）公告：公示期满无异议的，区科创经服局负责公告，并发布拨款通知。</w:t>
      </w:r>
      <w:r>
        <w:rPr>
          <w:rFonts w:hint="eastAsia" w:ascii="仿宋_GB2312" w:hAnsi="仿宋_GB2312" w:eastAsia="仿宋_GB2312" w:cs="仿宋_GB2312"/>
          <w:b w:val="0"/>
          <w:bCs w:val="0"/>
          <w:color w:val="auto"/>
          <w:sz w:val="32"/>
          <w:szCs w:val="32"/>
        </w:rPr>
        <w:t>公示有异议的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由</w:t>
      </w:r>
      <w:r>
        <w:rPr>
          <w:rFonts w:hint="eastAsia" w:ascii="仿宋_GB2312" w:hAnsi="仿宋_GB2312" w:eastAsia="仿宋_GB2312" w:cs="仿宋_GB2312"/>
          <w:b w:val="0"/>
          <w:bCs w:val="0"/>
          <w:color w:val="auto"/>
          <w:sz w:val="32"/>
          <w:szCs w:val="32"/>
          <w:lang w:eastAsia="zh-CN"/>
        </w:rPr>
        <w:t>区科创经服局</w:t>
      </w:r>
      <w:r>
        <w:rPr>
          <w:rFonts w:hint="eastAsia" w:ascii="仿宋_GB2312" w:hAnsi="仿宋_GB2312" w:eastAsia="仿宋_GB2312" w:cs="仿宋_GB2312"/>
          <w:b w:val="0"/>
          <w:bCs w:val="0"/>
          <w:color w:val="auto"/>
          <w:sz w:val="32"/>
          <w:szCs w:val="32"/>
        </w:rPr>
        <w:t>重审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重审认定异议内容属实的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专项资金不予支持</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主管部门需在认定异议属实后的5个工作日内将有关情况反馈申报单位(个人)</w:t>
      </w:r>
      <w:r>
        <w:rPr>
          <w:rFonts w:hint="eastAsia" w:ascii="仿宋_GB2312" w:hAnsi="仿宋_GB2312" w:eastAsia="仿宋_GB2312" w:cs="仿宋_GB2312"/>
          <w:b w:val="0"/>
          <w:bCs w:val="0"/>
          <w:color w:val="auto"/>
          <w:sz w:val="32"/>
          <w:szCs w:val="32"/>
          <w:lang w:eastAsia="zh-CN"/>
        </w:rPr>
        <w:t>。经调查异议</w:t>
      </w:r>
      <w:r>
        <w:rPr>
          <w:rFonts w:hint="eastAsia" w:ascii="仿宋_GB2312" w:hAnsi="仿宋_GB2312" w:eastAsia="仿宋_GB2312" w:cs="仿宋_GB2312"/>
          <w:b w:val="0"/>
          <w:bCs w:val="0"/>
          <w:color w:val="auto"/>
          <w:sz w:val="32"/>
          <w:szCs w:val="32"/>
        </w:rPr>
        <w:t>内容不属实的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由</w:t>
      </w:r>
      <w:r>
        <w:rPr>
          <w:rFonts w:hint="eastAsia" w:ascii="仿宋_GB2312" w:hAnsi="仿宋_GB2312" w:eastAsia="仿宋_GB2312" w:cs="仿宋_GB2312"/>
          <w:b w:val="0"/>
          <w:bCs w:val="0"/>
          <w:color w:val="auto"/>
          <w:sz w:val="32"/>
          <w:szCs w:val="32"/>
          <w:lang w:eastAsia="zh-CN"/>
        </w:rPr>
        <w:t>区科创经服局</w:t>
      </w:r>
      <w:r>
        <w:rPr>
          <w:rFonts w:hint="eastAsia" w:ascii="仿宋_GB2312" w:hAnsi="仿宋_GB2312" w:eastAsia="仿宋_GB2312" w:cs="仿宋_GB2312"/>
          <w:b w:val="0"/>
          <w:bCs w:val="0"/>
          <w:color w:val="auto"/>
          <w:sz w:val="32"/>
          <w:szCs w:val="32"/>
        </w:rPr>
        <w:t>出具支持意见</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并</w:t>
      </w:r>
      <w:r>
        <w:rPr>
          <w:rFonts w:hint="eastAsia" w:ascii="仿宋_GB2312" w:hAnsi="仿宋_GB2312" w:eastAsia="仿宋_GB2312" w:cs="仿宋_GB2312"/>
          <w:b w:val="0"/>
          <w:bCs w:val="0"/>
          <w:color w:val="auto"/>
          <w:sz w:val="32"/>
          <w:szCs w:val="32"/>
          <w:lang w:eastAsia="zh-CN"/>
        </w:rPr>
        <w:t>予</w:t>
      </w:r>
      <w:r>
        <w:rPr>
          <w:rFonts w:hint="eastAsia" w:ascii="仿宋_GB2312" w:hAnsi="仿宋_GB2312" w:eastAsia="仿宋_GB2312" w:cs="仿宋_GB2312"/>
          <w:b w:val="0"/>
          <w:bCs w:val="0"/>
          <w:color w:val="auto"/>
          <w:sz w:val="32"/>
          <w:szCs w:val="32"/>
        </w:rPr>
        <w:t>以公告。</w:t>
      </w:r>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拨付</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区发改财政局根据已批复的预算</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下达指标</w:t>
      </w:r>
      <w:r>
        <w:rPr>
          <w:rFonts w:hint="eastAsia" w:ascii="仿宋_GB2312" w:hAnsi="仿宋_GB2312" w:eastAsia="仿宋_GB2312" w:cs="仿宋_GB2312"/>
          <w:b w:val="0"/>
          <w:bCs w:val="0"/>
          <w:color w:val="auto"/>
          <w:sz w:val="32"/>
          <w:szCs w:val="32"/>
          <w:lang w:eastAsia="zh-CN"/>
        </w:rPr>
        <w:t>，区科创经服局按相关规定将专项资金拨付至符合专项资金资助条件的申报单位。</w:t>
      </w:r>
      <w:bookmarkStart w:id="100" w:name="_Toc21574"/>
      <w:bookmarkStart w:id="101" w:name="_Toc16009"/>
      <w:bookmarkStart w:id="102" w:name="_Toc8679"/>
    </w:p>
    <w:p>
      <w:pPr>
        <w:keepNext w:val="0"/>
        <w:keepLines w:val="0"/>
        <w:pageBreakBefore w:val="0"/>
        <w:kinsoku/>
        <w:wordWrap/>
        <w:overflowPunct/>
        <w:topLinePunct w:val="0"/>
        <w:autoSpaceDE/>
        <w:autoSpaceDN/>
        <w:bidi w:val="0"/>
        <w:snapToGrid/>
        <w:spacing w:line="560" w:lineRule="exact"/>
        <w:ind w:left="0" w:leftChars="0" w:firstLine="640" w:firstLineChars="200"/>
        <w:textAlignment w:val="auto"/>
        <w:rPr>
          <w:rFonts w:hint="eastAsia" w:ascii="CESI黑体-GB2312" w:hAnsi="CESI黑体-GB2312" w:eastAsia="CESI黑体-GB2312" w:cs="CESI黑体-GB2312"/>
          <w:b w:val="0"/>
          <w:bCs w:val="0"/>
          <w:sz w:val="32"/>
          <w:szCs w:val="32"/>
          <w:lang w:val="en-US" w:eastAsia="zh-CN"/>
        </w:rPr>
      </w:pPr>
      <w:bookmarkStart w:id="103" w:name="_Toc2079690767_WPSOffice_Level1"/>
      <w:r>
        <w:rPr>
          <w:rFonts w:hint="eastAsia" w:ascii="CESI黑体-GB2312" w:hAnsi="CESI黑体-GB2312" w:eastAsia="CESI黑体-GB2312" w:cs="CESI黑体-GB2312"/>
          <w:b w:val="0"/>
          <w:bCs w:val="0"/>
          <w:sz w:val="32"/>
          <w:szCs w:val="32"/>
          <w:lang w:val="en-US" w:eastAsia="zh-CN"/>
        </w:rPr>
        <w:t>十、注意事项</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（一）申报主体应保证其申报材料的完整性、真实性、准确性及合法性，否则，应承担相应法律责任。存在材料虚假或侵权等行为的项目申报无效。如事后发现存在以上行为的，</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区科创经服局</w:t>
      </w:r>
      <w:r>
        <w:rPr>
          <w:rFonts w:hint="eastAsia" w:ascii="仿宋_GB2312" w:hAnsi="仿宋_GB2312" w:eastAsia="仿宋_GB2312" w:cs="仿宋_GB2312"/>
          <w:b w:val="0"/>
          <w:bCs w:val="0"/>
          <w:color w:val="auto"/>
          <w:kern w:val="2"/>
          <w:sz w:val="32"/>
          <w:szCs w:val="32"/>
          <w:lang w:val="en-US" w:eastAsia="zh-CN" w:bidi="ar-SA"/>
        </w:rPr>
        <w:t>将追回相关资金，并保留依法追究其法律责任的权利。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（二）申报主体名称变更的应于申报时或变更后主动提交相关证明材料，因未提交材料导致相关数据难以查实的，视为申报无效。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（三）申报项目所需材料清单中注明需查验原件的，请在书面材料受理时携带原件配合查验。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说明：区科创经服局</w:t>
      </w:r>
      <w:r>
        <w:rPr>
          <w:rFonts w:hint="eastAsia" w:ascii="仿宋_GB2312" w:hAnsi="仿宋_GB2312" w:eastAsia="仿宋_GB2312" w:cs="仿宋_GB2312"/>
          <w:b w:val="0"/>
          <w:bCs w:val="0"/>
          <w:i w:val="0"/>
          <w:iCs w:val="0"/>
          <w:caps w:val="0"/>
          <w:color w:val="auto"/>
          <w:spacing w:val="0"/>
          <w:sz w:val="32"/>
          <w:szCs w:val="32"/>
          <w:shd w:val="clear" w:fill="FFFFFF"/>
        </w:rPr>
        <w:t>从未委托任何单位和个人代理</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深圳市深汕特别合作区</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支持商贸服务业高质量</w:t>
      </w:r>
      <w:r>
        <w:rPr>
          <w:rFonts w:hint="eastAsia" w:ascii="仿宋_GB2312" w:hAnsi="仿宋_GB2312" w:eastAsia="仿宋_GB2312" w:cs="仿宋_GB2312"/>
          <w:b w:val="0"/>
          <w:bCs w:val="0"/>
          <w:i w:val="0"/>
          <w:iCs w:val="0"/>
          <w:caps w:val="0"/>
          <w:color w:val="auto"/>
          <w:spacing w:val="0"/>
          <w:sz w:val="32"/>
          <w:szCs w:val="32"/>
          <w:shd w:val="clear" w:fill="FFFFFF"/>
        </w:rPr>
        <w:t>发展</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若干措施</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b w:val="0"/>
          <w:bCs w:val="0"/>
          <w:i w:val="0"/>
          <w:iCs w:val="0"/>
          <w:caps w:val="0"/>
          <w:color w:val="auto"/>
          <w:spacing w:val="0"/>
          <w:sz w:val="32"/>
          <w:szCs w:val="32"/>
          <w:shd w:val="clear" w:fill="FFFFFF"/>
        </w:rPr>
        <w:t>专项资金申报事宜，请相关企业自主申报</w:t>
      </w:r>
      <w:r>
        <w:rPr>
          <w:rFonts w:hint="eastAsia" w:ascii="仿宋_GB2312" w:hAnsi="仿宋_GB2312" w:eastAsia="仿宋_GB2312" w:cs="仿宋_GB2312"/>
          <w:b w:val="0"/>
          <w:bCs w:val="0"/>
          <w:i w:val="0"/>
          <w:iCs w:val="0"/>
          <w:caps w:val="0"/>
          <w:color w:val="auto"/>
          <w:spacing w:val="0"/>
          <w:sz w:val="32"/>
          <w:szCs w:val="32"/>
          <w:shd w:val="clear" w:fill="FFFFFF"/>
          <w:lang w:eastAsia="zh-CN"/>
        </w:rPr>
        <w:t>。区科创经服局</w:t>
      </w:r>
      <w:r>
        <w:rPr>
          <w:rFonts w:hint="eastAsia" w:ascii="仿宋_GB2312" w:hAnsi="仿宋_GB2312" w:eastAsia="仿宋_GB2312" w:cs="仿宋_GB2312"/>
          <w:b w:val="0"/>
          <w:bCs w:val="0"/>
          <w:i w:val="0"/>
          <w:iCs w:val="0"/>
          <w:caps w:val="0"/>
          <w:color w:val="auto"/>
          <w:spacing w:val="0"/>
          <w:sz w:val="32"/>
          <w:szCs w:val="32"/>
          <w:shd w:val="clear" w:fill="FFFFFF"/>
        </w:rPr>
        <w:t>将严格按照有关标准和程序受理申请，不收取任何费用。如有任何单位和个人假借</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区管委会</w:t>
      </w:r>
      <w:r>
        <w:rPr>
          <w:rFonts w:hint="eastAsia" w:ascii="仿宋_GB2312" w:hAnsi="仿宋_GB2312" w:eastAsia="仿宋_GB2312" w:cs="仿宋_GB2312"/>
          <w:b w:val="0"/>
          <w:bCs w:val="0"/>
          <w:i w:val="0"/>
          <w:iCs w:val="0"/>
          <w:caps w:val="0"/>
          <w:color w:val="auto"/>
          <w:spacing w:val="0"/>
          <w:sz w:val="32"/>
          <w:szCs w:val="32"/>
          <w:shd w:val="clear" w:fill="FFFFFF"/>
        </w:rPr>
        <w:t>工作人员名义向企业收取费用的，请知情者立即向区科创经服局举报，举报电话∶0755-221009</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61</w:t>
      </w:r>
      <w:r>
        <w:rPr>
          <w:rFonts w:hint="eastAsia" w:ascii="仿宋_GB2312" w:hAnsi="仿宋_GB2312" w:eastAsia="仿宋_GB2312" w:cs="仿宋_GB2312"/>
          <w:b w:val="0"/>
          <w:bCs w:val="0"/>
          <w:i w:val="0"/>
          <w:iCs w:val="0"/>
          <w:caps w:val="0"/>
          <w:color w:val="auto"/>
          <w:spacing w:val="0"/>
          <w:sz w:val="32"/>
          <w:szCs w:val="32"/>
          <w:shd w:val="clear" w:fill="FFFFFF"/>
        </w:rPr>
        <w:t>。</w:t>
      </w:r>
    </w:p>
    <w:p>
      <w:pPr>
        <w:pStyle w:val="6"/>
        <w:pageBreakBefore w:val="0"/>
        <w:kinsoku/>
        <w:wordWrap/>
        <w:overflowPunct/>
        <w:topLinePunct w:val="0"/>
        <w:autoSpaceDE/>
        <w:autoSpaceDN/>
        <w:bidi w:val="0"/>
        <w:snapToGrid/>
        <w:spacing w:line="560" w:lineRule="exact"/>
        <w:ind w:right="0" w:rightChars="0"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fill="FFFFFF"/>
        </w:rPr>
      </w:pPr>
    </w:p>
    <w:p>
      <w:pPr>
        <w:pStyle w:val="3"/>
        <w:pageBreakBefore w:val="0"/>
        <w:kinsoku/>
        <w:wordWrap/>
        <w:overflowPunct/>
        <w:topLinePunct w:val="0"/>
        <w:autoSpaceDE/>
        <w:autoSpaceDN/>
        <w:bidi w:val="0"/>
        <w:snapToGrid/>
        <w:spacing w:before="0" w:after="0" w:line="560" w:lineRule="exact"/>
        <w:ind w:firstLine="640" w:firstLineChars="200"/>
        <w:textAlignment w:val="auto"/>
        <w:rPr>
          <w:rFonts w:hint="eastAsia" w:ascii="仿宋_GB2312" w:hAnsi="仿宋_GB2312" w:eastAsia="仿宋_GB2312" w:cs="仿宋_GB2312"/>
          <w:b w:val="0"/>
          <w:bCs w:val="0"/>
          <w:sz w:val="32"/>
          <w:szCs w:val="32"/>
          <w:lang w:eastAsia="zh-CN"/>
        </w:rPr>
      </w:pPr>
      <w:bookmarkStart w:id="104" w:name="_Toc718069188_WPSOffice_Level1"/>
      <w:bookmarkStart w:id="105" w:name="_Toc691559761_WPSOffice_Level1"/>
      <w:bookmarkStart w:id="106" w:name="_Toc781127740_WPSOffice_Level1"/>
      <w:bookmarkStart w:id="107" w:name="_Toc1612958315_WPSOffice_Level1"/>
      <w:r>
        <w:rPr>
          <w:rFonts w:hint="eastAsia" w:ascii="仿宋_GB2312" w:hAnsi="仿宋_GB2312" w:eastAsia="仿宋_GB2312" w:cs="仿宋_GB2312"/>
          <w:b w:val="0"/>
          <w:bCs w:val="0"/>
          <w:color w:val="auto"/>
          <w:sz w:val="32"/>
          <w:szCs w:val="32"/>
          <w:shd w:val="clear" w:fill="FFFFFF"/>
          <w:lang w:val="en-US" w:eastAsia="zh-CN"/>
        </w:rPr>
        <w:t>附件：1.1.</w:t>
      </w:r>
      <w:r>
        <w:rPr>
          <w:rFonts w:hint="eastAsia" w:ascii="仿宋_GB2312" w:hAnsi="仿宋_GB2312" w:eastAsia="仿宋_GB2312" w:cs="仿宋_GB2312"/>
          <w:b w:val="0"/>
          <w:bCs w:val="0"/>
          <w:sz w:val="32"/>
          <w:szCs w:val="32"/>
        </w:rPr>
        <w:t>支持商贸服务业高质量发展若干措施申报表</w:t>
      </w:r>
      <w:bookmarkEnd w:id="104"/>
      <w:bookmarkEnd w:id="105"/>
      <w:bookmarkEnd w:id="106"/>
      <w:bookmarkEnd w:id="107"/>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textAlignment w:val="auto"/>
        <w:rPr>
          <w:rFonts w:hint="eastAsia" w:ascii="仿宋_GB2312" w:hAnsi="仿宋_GB2312" w:eastAsia="仿宋_GB2312" w:cs="仿宋_GB2312"/>
          <w:b w:val="0"/>
          <w:bCs w:val="0"/>
          <w:color w:val="auto"/>
          <w:kern w:val="44"/>
          <w:sz w:val="32"/>
          <w:szCs w:val="32"/>
          <w:shd w:val="clear" w:fill="FFFFFF"/>
          <w:lang w:val="en-US" w:eastAsia="zh-CN" w:bidi="ar-SA"/>
        </w:rPr>
      </w:pPr>
      <w:bookmarkStart w:id="108" w:name="_Toc1379606217_WPSOffice_Level1"/>
      <w:bookmarkStart w:id="109" w:name="_Toc537768880_WPSOffice_Level1"/>
      <w:r>
        <w:rPr>
          <w:rFonts w:hint="eastAsia" w:ascii="仿宋_GB2312" w:hAnsi="仿宋_GB2312" w:eastAsia="仿宋_GB2312" w:cs="仿宋_GB2312"/>
          <w:b w:val="0"/>
          <w:bCs w:val="0"/>
          <w:color w:val="auto"/>
          <w:kern w:val="44"/>
          <w:sz w:val="32"/>
          <w:szCs w:val="32"/>
          <w:shd w:val="clear" w:fill="FFFFFF"/>
          <w:lang w:val="en-US" w:eastAsia="zh-CN" w:bidi="ar-SA"/>
        </w:rPr>
        <w:t>1.2.支持商业综合体开设项目申请表</w:t>
      </w:r>
      <w:bookmarkEnd w:id="108"/>
      <w:bookmarkEnd w:id="109"/>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textAlignment w:val="auto"/>
        <w:rPr>
          <w:rFonts w:hint="eastAsia" w:ascii="仿宋_GB2312" w:hAnsi="仿宋_GB2312" w:eastAsia="仿宋_GB2312" w:cs="仿宋_GB2312"/>
          <w:b w:val="0"/>
          <w:bCs w:val="0"/>
          <w:strike w:val="0"/>
          <w:dstrike w:val="0"/>
          <w:color w:val="auto"/>
          <w:kern w:val="44"/>
          <w:sz w:val="32"/>
          <w:szCs w:val="32"/>
          <w:highlight w:val="none"/>
          <w:shd w:val="clear" w:fill="FFFFFF"/>
          <w:lang w:val="en-US" w:eastAsia="zh-CN" w:bidi="ar-SA"/>
        </w:rPr>
      </w:pPr>
      <w:bookmarkStart w:id="110" w:name="_Toc199671733_WPSOffice_Level1"/>
      <w:bookmarkStart w:id="111" w:name="_Toc1203499953_WPSOffice_Level1"/>
      <w:bookmarkStart w:id="112" w:name="_Toc1514025121_WPSOffice_Level1"/>
      <w:r>
        <w:rPr>
          <w:rFonts w:hint="eastAsia" w:ascii="仿宋_GB2312" w:hAnsi="仿宋_GB2312" w:eastAsia="仿宋_GB2312" w:cs="仿宋_GB2312"/>
          <w:b w:val="0"/>
          <w:bCs w:val="0"/>
          <w:strike w:val="0"/>
          <w:dstrike w:val="0"/>
          <w:color w:val="auto"/>
          <w:kern w:val="44"/>
          <w:sz w:val="32"/>
          <w:szCs w:val="32"/>
          <w:highlight w:val="none"/>
          <w:shd w:val="clear" w:fill="FFFFFF"/>
          <w:lang w:val="en-US" w:eastAsia="zh-CN" w:bidi="ar-SA"/>
        </w:rPr>
        <w:t>1.3.支持商业综合体发展壮大项目申请表</w:t>
      </w:r>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textAlignment w:val="auto"/>
        <w:rPr>
          <w:rFonts w:hint="eastAsia" w:ascii="仿宋_GB2312" w:hAnsi="仿宋_GB2312" w:eastAsia="仿宋_GB2312" w:cs="仿宋_GB2312"/>
          <w:b w:val="0"/>
          <w:bCs w:val="0"/>
          <w:color w:val="auto"/>
          <w:kern w:val="44"/>
          <w:sz w:val="32"/>
          <w:szCs w:val="32"/>
          <w:highlight w:val="none"/>
          <w:shd w:val="clear" w:fill="FFFFFF"/>
          <w:lang w:val="en-US" w:eastAsia="zh-CN" w:bidi="ar-SA"/>
        </w:rPr>
      </w:pPr>
      <w:bookmarkStart w:id="113" w:name="_Toc22700099_WPSOffice_Level1"/>
      <w:bookmarkStart w:id="114" w:name="_Toc67850232_WPSOffice_Level1"/>
      <w:bookmarkStart w:id="115" w:name="_Toc259993448_WPSOffice_Level1"/>
      <w:r>
        <w:rPr>
          <w:rFonts w:hint="eastAsia" w:ascii="仿宋_GB2312" w:hAnsi="仿宋_GB2312" w:eastAsia="仿宋_GB2312" w:cs="仿宋_GB2312"/>
          <w:b w:val="0"/>
          <w:bCs w:val="0"/>
          <w:color w:val="auto"/>
          <w:kern w:val="44"/>
          <w:sz w:val="32"/>
          <w:szCs w:val="32"/>
          <w:highlight w:val="none"/>
          <w:shd w:val="clear" w:fill="FFFFFF"/>
          <w:lang w:val="en-US" w:eastAsia="zh-CN" w:bidi="ar-SA"/>
        </w:rPr>
        <w:t>1.4.</w:t>
      </w:r>
      <w:bookmarkEnd w:id="113"/>
      <w:r>
        <w:rPr>
          <w:rFonts w:hint="eastAsia" w:ascii="仿宋_GB2312" w:hAnsi="仿宋_GB2312" w:eastAsia="仿宋_GB2312" w:cs="仿宋_GB2312"/>
          <w:sz w:val="32"/>
          <w:szCs w:val="32"/>
          <w:highlight w:val="none"/>
          <w:lang w:val="en-US" w:eastAsia="zh-CN"/>
        </w:rPr>
        <w:t>支持品牌商业招引项目申请表</w:t>
      </w:r>
      <w:bookmarkEnd w:id="114"/>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textAlignment w:val="auto"/>
        <w:rPr>
          <w:rFonts w:hint="eastAsia" w:ascii="仿宋_GB2312" w:hAnsi="仿宋_GB2312" w:eastAsia="仿宋_GB2312" w:cs="仿宋_GB2312"/>
          <w:b w:val="0"/>
          <w:bCs w:val="0"/>
          <w:strike w:val="0"/>
          <w:dstrike w:val="0"/>
          <w:sz w:val="32"/>
          <w:szCs w:val="32"/>
          <w:highlight w:val="none"/>
          <w:lang w:eastAsia="zh-CN"/>
        </w:rPr>
      </w:pPr>
      <w:bookmarkStart w:id="116" w:name="_Toc1981134877_WPSOffice_Level1"/>
      <w:r>
        <w:rPr>
          <w:rFonts w:hint="eastAsia" w:ascii="仿宋_GB2312" w:hAnsi="仿宋_GB2312" w:eastAsia="仿宋_GB2312" w:cs="仿宋_GB2312"/>
          <w:b w:val="0"/>
          <w:bCs w:val="0"/>
          <w:color w:val="auto"/>
          <w:kern w:val="44"/>
          <w:sz w:val="32"/>
          <w:szCs w:val="32"/>
          <w:highlight w:val="none"/>
          <w:shd w:val="clear" w:fill="FFFFFF"/>
          <w:lang w:val="en-US" w:eastAsia="zh-CN" w:bidi="ar-SA"/>
        </w:rPr>
        <w:t>1.5.</w:t>
      </w:r>
      <w:r>
        <w:rPr>
          <w:rFonts w:hint="eastAsia" w:ascii="仿宋_GB2312" w:hAnsi="仿宋_GB2312" w:eastAsia="仿宋_GB2312" w:cs="仿宋_GB2312"/>
          <w:strike w:val="0"/>
          <w:dstrike w:val="0"/>
          <w:sz w:val="32"/>
          <w:szCs w:val="32"/>
          <w:highlight w:val="none"/>
          <w:lang w:eastAsia="zh-CN"/>
        </w:rPr>
        <w:t>租赁自用经营性用房功能用途</w:t>
      </w:r>
      <w:r>
        <w:rPr>
          <w:rFonts w:hint="eastAsia" w:ascii="仿宋_GB2312" w:hAnsi="仿宋_GB2312" w:eastAsia="仿宋_GB2312" w:cs="仿宋_GB2312"/>
          <w:b w:val="0"/>
          <w:bCs w:val="0"/>
          <w:strike w:val="0"/>
          <w:dstrike w:val="0"/>
          <w:sz w:val="32"/>
          <w:szCs w:val="32"/>
          <w:highlight w:val="none"/>
          <w:lang w:eastAsia="zh-CN"/>
        </w:rPr>
        <w:t>说明书</w:t>
      </w:r>
      <w:bookmarkEnd w:id="115"/>
      <w:bookmarkEnd w:id="116"/>
    </w:p>
    <w:p>
      <w:pPr>
        <w:keepNext w:val="0"/>
        <w:keepLines w:val="0"/>
        <w:pageBreakBefore w:val="0"/>
        <w:widowControl w:val="0"/>
        <w:kinsoku/>
        <w:wordWrap/>
        <w:overflowPunct/>
        <w:topLinePunct w:val="0"/>
        <w:autoSpaceDE/>
        <w:autoSpaceDN/>
        <w:bidi w:val="0"/>
        <w:adjustRightInd/>
        <w:snapToGrid/>
        <w:spacing w:line="560" w:lineRule="exact"/>
        <w:ind w:left="1658" w:leftChars="518" w:firstLine="0" w:firstLineChars="0"/>
        <w:textAlignment w:val="auto"/>
        <w:rPr>
          <w:rFonts w:hint="default"/>
          <w:lang w:val="en-US" w:eastAsia="zh-CN"/>
        </w:rPr>
      </w:pPr>
      <w:bookmarkStart w:id="117" w:name="_Toc1121086083_WPSOffice_Level1"/>
      <w:r>
        <w:rPr>
          <w:rFonts w:hint="eastAsia" w:ascii="仿宋_GB2312" w:hAnsi="仿宋_GB2312" w:eastAsia="仿宋_GB2312" w:cs="仿宋_GB2312"/>
          <w:b w:val="0"/>
          <w:bCs w:val="0"/>
          <w:color w:val="auto"/>
          <w:kern w:val="44"/>
          <w:sz w:val="32"/>
          <w:szCs w:val="32"/>
          <w:highlight w:val="none"/>
          <w:shd w:val="clear" w:fill="FFFFFF"/>
          <w:lang w:val="en-US" w:eastAsia="zh-CN" w:bidi="ar-SA"/>
        </w:rPr>
        <w:t>1.</w:t>
      </w:r>
      <w:bookmarkStart w:id="118" w:name="_GoBack"/>
      <w:bookmarkEnd w:id="118"/>
      <w:r>
        <w:rPr>
          <w:rFonts w:hint="eastAsia" w:ascii="仿宋_GB2312" w:hAnsi="仿宋_GB2312" w:eastAsia="仿宋_GB2312" w:cs="仿宋_GB2312"/>
          <w:b w:val="0"/>
          <w:bCs w:val="0"/>
          <w:color w:val="auto"/>
          <w:kern w:val="44"/>
          <w:sz w:val="32"/>
          <w:szCs w:val="32"/>
          <w:highlight w:val="none"/>
          <w:shd w:val="clear" w:fill="FFFFFF"/>
          <w:lang w:val="en-US" w:eastAsia="zh-CN" w:bidi="ar-SA"/>
        </w:rPr>
        <w:t>6.申报材料自查清单</w:t>
      </w:r>
      <w:bookmarkEnd w:id="117"/>
      <w:r>
        <w:rPr>
          <w:rFonts w:hint="eastAsia" w:ascii="仿宋_GB2312" w:hAnsi="仿宋_GB2312" w:eastAsia="仿宋_GB2312" w:cs="仿宋_GB2312"/>
          <w:b w:val="0"/>
          <w:bCs w:val="0"/>
          <w:color w:val="auto"/>
          <w:kern w:val="44"/>
          <w:sz w:val="32"/>
          <w:szCs w:val="32"/>
          <w:highlight w:val="none"/>
          <w:shd w:val="clear" w:fill="FFFFFF"/>
          <w:lang w:val="en-US" w:eastAsia="zh-CN" w:bidi="ar-SA"/>
        </w:rPr>
        <w:t xml:space="preserve">      </w:t>
      </w:r>
    </w:p>
    <w:sectPr>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CESI黑体-GB2312">
    <w:panose1 w:val="02000500000000000000"/>
    <w:charset w:val="86"/>
    <w:family w:val="auto"/>
    <w:pitch w:val="default"/>
    <w:sig w:usb0="800002BF" w:usb1="184F6CF8" w:usb2="00000012" w:usb3="00000000" w:csb0="0004000F" w:csb1="00000000"/>
  </w:font>
  <w:font w:name="汉仪书宋二S">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663BD"/>
    <w:multiLevelType w:val="singleLevel"/>
    <w:tmpl w:val="EEF663B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CF590C"/>
    <w:rsid w:val="073B1E07"/>
    <w:rsid w:val="07761C47"/>
    <w:rsid w:val="0BF253EB"/>
    <w:rsid w:val="0EDF4D6E"/>
    <w:rsid w:val="0EFF1810"/>
    <w:rsid w:val="0F7ECEBB"/>
    <w:rsid w:val="10FF8779"/>
    <w:rsid w:val="15BB3639"/>
    <w:rsid w:val="17B68BB9"/>
    <w:rsid w:val="1B1FF7E1"/>
    <w:rsid w:val="1BD1D177"/>
    <w:rsid w:val="1BD556E3"/>
    <w:rsid w:val="1DF3DE21"/>
    <w:rsid w:val="1DFF1F1B"/>
    <w:rsid w:val="1E671AEF"/>
    <w:rsid w:val="1EBF3009"/>
    <w:rsid w:val="1F396F52"/>
    <w:rsid w:val="1FB3893C"/>
    <w:rsid w:val="1FE72635"/>
    <w:rsid w:val="1FEEEF95"/>
    <w:rsid w:val="1FEF375E"/>
    <w:rsid w:val="1FF725FE"/>
    <w:rsid w:val="1FFFE6A5"/>
    <w:rsid w:val="237ACB7C"/>
    <w:rsid w:val="24BEA886"/>
    <w:rsid w:val="25F6D6D9"/>
    <w:rsid w:val="266F827F"/>
    <w:rsid w:val="26B3BA89"/>
    <w:rsid w:val="278FE66F"/>
    <w:rsid w:val="2873677F"/>
    <w:rsid w:val="297F6290"/>
    <w:rsid w:val="2AE67478"/>
    <w:rsid w:val="2B7E3AB9"/>
    <w:rsid w:val="2BAFF5F1"/>
    <w:rsid w:val="2BBB11E3"/>
    <w:rsid w:val="2CCE1DD6"/>
    <w:rsid w:val="2CEBD7A3"/>
    <w:rsid w:val="2D7C8EC2"/>
    <w:rsid w:val="2DCAD68C"/>
    <w:rsid w:val="2DCDF1A8"/>
    <w:rsid w:val="2DDD3B63"/>
    <w:rsid w:val="2EFB45A4"/>
    <w:rsid w:val="2EFF468F"/>
    <w:rsid w:val="2F3C0441"/>
    <w:rsid w:val="2F7B45E8"/>
    <w:rsid w:val="2FBC7061"/>
    <w:rsid w:val="2FDFA683"/>
    <w:rsid w:val="2FF94B91"/>
    <w:rsid w:val="2FFE7005"/>
    <w:rsid w:val="2FFEDA9A"/>
    <w:rsid w:val="33257EDF"/>
    <w:rsid w:val="33767404"/>
    <w:rsid w:val="337DF3B5"/>
    <w:rsid w:val="33FF6CFB"/>
    <w:rsid w:val="34DF802A"/>
    <w:rsid w:val="34F4D160"/>
    <w:rsid w:val="34FEA6D7"/>
    <w:rsid w:val="353A8A00"/>
    <w:rsid w:val="35DF1FE5"/>
    <w:rsid w:val="35FFECC6"/>
    <w:rsid w:val="37BB6ECB"/>
    <w:rsid w:val="37CF0A4C"/>
    <w:rsid w:val="37D73FE5"/>
    <w:rsid w:val="37DDE7B0"/>
    <w:rsid w:val="37DFB860"/>
    <w:rsid w:val="37EF4CEC"/>
    <w:rsid w:val="37FCAF38"/>
    <w:rsid w:val="37FD3E99"/>
    <w:rsid w:val="37FF0BCC"/>
    <w:rsid w:val="37FF4995"/>
    <w:rsid w:val="3887D08F"/>
    <w:rsid w:val="3ABF6FE1"/>
    <w:rsid w:val="3AE7A2B2"/>
    <w:rsid w:val="3B69517E"/>
    <w:rsid w:val="3B6E83C8"/>
    <w:rsid w:val="3B7DD726"/>
    <w:rsid w:val="3BDF401E"/>
    <w:rsid w:val="3BDF81AB"/>
    <w:rsid w:val="3BEA0BD6"/>
    <w:rsid w:val="3BEA15BF"/>
    <w:rsid w:val="3BF73174"/>
    <w:rsid w:val="3BF732F0"/>
    <w:rsid w:val="3BFBAD5D"/>
    <w:rsid w:val="3C5FA13A"/>
    <w:rsid w:val="3CEF2350"/>
    <w:rsid w:val="3D79A323"/>
    <w:rsid w:val="3D7E70B2"/>
    <w:rsid w:val="3D9BD885"/>
    <w:rsid w:val="3DBE4DF6"/>
    <w:rsid w:val="3DDBD488"/>
    <w:rsid w:val="3DDD1A3A"/>
    <w:rsid w:val="3DDFF334"/>
    <w:rsid w:val="3DE7EC43"/>
    <w:rsid w:val="3DF46FC6"/>
    <w:rsid w:val="3DFD09AF"/>
    <w:rsid w:val="3DFEE27E"/>
    <w:rsid w:val="3EB95024"/>
    <w:rsid w:val="3ECF860C"/>
    <w:rsid w:val="3F3190A1"/>
    <w:rsid w:val="3F3C5D84"/>
    <w:rsid w:val="3F3F0424"/>
    <w:rsid w:val="3F6DE517"/>
    <w:rsid w:val="3F7B61A1"/>
    <w:rsid w:val="3F7D0CED"/>
    <w:rsid w:val="3F7F4821"/>
    <w:rsid w:val="3FAC24BE"/>
    <w:rsid w:val="3FCD5605"/>
    <w:rsid w:val="3FDF70D1"/>
    <w:rsid w:val="3FE6B9F7"/>
    <w:rsid w:val="3FED7281"/>
    <w:rsid w:val="3FF3DC18"/>
    <w:rsid w:val="3FF77CC4"/>
    <w:rsid w:val="3FF936CD"/>
    <w:rsid w:val="3FFA6EA4"/>
    <w:rsid w:val="3FFF40F4"/>
    <w:rsid w:val="3FFF5784"/>
    <w:rsid w:val="45CB07AE"/>
    <w:rsid w:val="46FFBB2C"/>
    <w:rsid w:val="4747C57F"/>
    <w:rsid w:val="47AF907A"/>
    <w:rsid w:val="48FB6978"/>
    <w:rsid w:val="4A1947CF"/>
    <w:rsid w:val="4AE05E96"/>
    <w:rsid w:val="4BAEC928"/>
    <w:rsid w:val="4BCF6F27"/>
    <w:rsid w:val="4BFF0CC2"/>
    <w:rsid w:val="4CAF8FE0"/>
    <w:rsid w:val="4CB7E228"/>
    <w:rsid w:val="4CF77147"/>
    <w:rsid w:val="4CFF65D1"/>
    <w:rsid w:val="4D5F372D"/>
    <w:rsid w:val="4E3BD6D6"/>
    <w:rsid w:val="4E6A0598"/>
    <w:rsid w:val="4EB508E1"/>
    <w:rsid w:val="4EE64C05"/>
    <w:rsid w:val="4FDBD386"/>
    <w:rsid w:val="4FE35E9E"/>
    <w:rsid w:val="4FF324CF"/>
    <w:rsid w:val="4FF3CBC9"/>
    <w:rsid w:val="4FF9B57A"/>
    <w:rsid w:val="50BF99DA"/>
    <w:rsid w:val="53EF82BF"/>
    <w:rsid w:val="5473AF62"/>
    <w:rsid w:val="5579DE64"/>
    <w:rsid w:val="557FCD02"/>
    <w:rsid w:val="55AF99CC"/>
    <w:rsid w:val="55DDE236"/>
    <w:rsid w:val="55DFC8C7"/>
    <w:rsid w:val="56DF3EA0"/>
    <w:rsid w:val="56EF4615"/>
    <w:rsid w:val="56FFEC15"/>
    <w:rsid w:val="57CF0428"/>
    <w:rsid w:val="57D74CCA"/>
    <w:rsid w:val="57F629CC"/>
    <w:rsid w:val="57FE983A"/>
    <w:rsid w:val="58E33DD9"/>
    <w:rsid w:val="59FF5ACF"/>
    <w:rsid w:val="5A765D03"/>
    <w:rsid w:val="5B37E892"/>
    <w:rsid w:val="5B3F74F3"/>
    <w:rsid w:val="5BBF7448"/>
    <w:rsid w:val="5BE3BC40"/>
    <w:rsid w:val="5BEDE9B4"/>
    <w:rsid w:val="5BEFD88E"/>
    <w:rsid w:val="5C7143A1"/>
    <w:rsid w:val="5CAF8417"/>
    <w:rsid w:val="5CB7209A"/>
    <w:rsid w:val="5DBBF470"/>
    <w:rsid w:val="5DDEF16A"/>
    <w:rsid w:val="5DFB67B1"/>
    <w:rsid w:val="5DFE29D1"/>
    <w:rsid w:val="5DFF6441"/>
    <w:rsid w:val="5E3F0A2D"/>
    <w:rsid w:val="5E77722B"/>
    <w:rsid w:val="5EBBA81A"/>
    <w:rsid w:val="5EBF5C5E"/>
    <w:rsid w:val="5EBF9AC8"/>
    <w:rsid w:val="5EDF3457"/>
    <w:rsid w:val="5EEB2839"/>
    <w:rsid w:val="5EFB368A"/>
    <w:rsid w:val="5EFEB1D4"/>
    <w:rsid w:val="5F3F89BC"/>
    <w:rsid w:val="5F5E861F"/>
    <w:rsid w:val="5F6CC642"/>
    <w:rsid w:val="5F7BFCB7"/>
    <w:rsid w:val="5F7D21D5"/>
    <w:rsid w:val="5F7F13D0"/>
    <w:rsid w:val="5FAEE30A"/>
    <w:rsid w:val="5FBFD3D9"/>
    <w:rsid w:val="5FC5411E"/>
    <w:rsid w:val="5FD3271E"/>
    <w:rsid w:val="5FD9B7C6"/>
    <w:rsid w:val="5FDEA884"/>
    <w:rsid w:val="5FEDC1B4"/>
    <w:rsid w:val="5FEFA6AE"/>
    <w:rsid w:val="5FEFEF77"/>
    <w:rsid w:val="5FF5E3C3"/>
    <w:rsid w:val="5FF600C2"/>
    <w:rsid w:val="5FFC2C7E"/>
    <w:rsid w:val="5FFD2507"/>
    <w:rsid w:val="5FFD3A93"/>
    <w:rsid w:val="5FFEE505"/>
    <w:rsid w:val="5FFF3776"/>
    <w:rsid w:val="5FFF94AA"/>
    <w:rsid w:val="62DC2BE7"/>
    <w:rsid w:val="63F3938D"/>
    <w:rsid w:val="63FF3E20"/>
    <w:rsid w:val="64D3E450"/>
    <w:rsid w:val="65966E53"/>
    <w:rsid w:val="65ABBE00"/>
    <w:rsid w:val="65F59FCF"/>
    <w:rsid w:val="66B7AAE3"/>
    <w:rsid w:val="670FAFBC"/>
    <w:rsid w:val="6737A6D8"/>
    <w:rsid w:val="67BF7783"/>
    <w:rsid w:val="67EBD7E1"/>
    <w:rsid w:val="67FB2556"/>
    <w:rsid w:val="68B8D550"/>
    <w:rsid w:val="68DFA6DE"/>
    <w:rsid w:val="69AB63FB"/>
    <w:rsid w:val="69F54B72"/>
    <w:rsid w:val="6A6D4647"/>
    <w:rsid w:val="6AF071A0"/>
    <w:rsid w:val="6AFBB8F7"/>
    <w:rsid w:val="6AFCF58A"/>
    <w:rsid w:val="6B3F4A46"/>
    <w:rsid w:val="6BBFDAF9"/>
    <w:rsid w:val="6BEF12ED"/>
    <w:rsid w:val="6BEFB87D"/>
    <w:rsid w:val="6BF6045B"/>
    <w:rsid w:val="6BFB10AE"/>
    <w:rsid w:val="6BFFD378"/>
    <w:rsid w:val="6C698DF8"/>
    <w:rsid w:val="6D4AA03F"/>
    <w:rsid w:val="6DB60519"/>
    <w:rsid w:val="6DBB9B1C"/>
    <w:rsid w:val="6DBF7D83"/>
    <w:rsid w:val="6DBFEF26"/>
    <w:rsid w:val="6DF7335B"/>
    <w:rsid w:val="6DF857DB"/>
    <w:rsid w:val="6E65314A"/>
    <w:rsid w:val="6E68BEF8"/>
    <w:rsid w:val="6E7D03D8"/>
    <w:rsid w:val="6EEF8AE4"/>
    <w:rsid w:val="6EFD4E5A"/>
    <w:rsid w:val="6EFDA406"/>
    <w:rsid w:val="6F3AFBF1"/>
    <w:rsid w:val="6F3F6AF8"/>
    <w:rsid w:val="6F5FC8C8"/>
    <w:rsid w:val="6F6F623A"/>
    <w:rsid w:val="6F7B90A9"/>
    <w:rsid w:val="6F7E3014"/>
    <w:rsid w:val="6F9FF40C"/>
    <w:rsid w:val="6FA64F76"/>
    <w:rsid w:val="6FA994C4"/>
    <w:rsid w:val="6FB53A45"/>
    <w:rsid w:val="6FB67843"/>
    <w:rsid w:val="6FBDB719"/>
    <w:rsid w:val="6FCB54C7"/>
    <w:rsid w:val="6FCD8628"/>
    <w:rsid w:val="6FD03603"/>
    <w:rsid w:val="6FD3D5DF"/>
    <w:rsid w:val="6FD404CC"/>
    <w:rsid w:val="6FD7A410"/>
    <w:rsid w:val="6FDF8889"/>
    <w:rsid w:val="6FDFBFF1"/>
    <w:rsid w:val="6FF7F716"/>
    <w:rsid w:val="6FFD2792"/>
    <w:rsid w:val="6FFE4EC0"/>
    <w:rsid w:val="6FFEAC4C"/>
    <w:rsid w:val="6FFEDFB2"/>
    <w:rsid w:val="6FFF8CA9"/>
    <w:rsid w:val="70EFB107"/>
    <w:rsid w:val="719DC48A"/>
    <w:rsid w:val="71AB3EB8"/>
    <w:rsid w:val="71AF619A"/>
    <w:rsid w:val="73771F2A"/>
    <w:rsid w:val="739C9C93"/>
    <w:rsid w:val="73EB856B"/>
    <w:rsid w:val="73F47FBC"/>
    <w:rsid w:val="73F7A6F9"/>
    <w:rsid w:val="73F88CD8"/>
    <w:rsid w:val="73FF1374"/>
    <w:rsid w:val="743B3F8E"/>
    <w:rsid w:val="7478FD4D"/>
    <w:rsid w:val="759B2DC2"/>
    <w:rsid w:val="75F1D3E2"/>
    <w:rsid w:val="75F51FA2"/>
    <w:rsid w:val="75FFBF9F"/>
    <w:rsid w:val="7677E7A6"/>
    <w:rsid w:val="76B74471"/>
    <w:rsid w:val="76BFB59A"/>
    <w:rsid w:val="76EF93B8"/>
    <w:rsid w:val="76F5ECB9"/>
    <w:rsid w:val="76FD3F0B"/>
    <w:rsid w:val="76FFE64F"/>
    <w:rsid w:val="771F4A0D"/>
    <w:rsid w:val="773C2321"/>
    <w:rsid w:val="7777D084"/>
    <w:rsid w:val="777A4FB5"/>
    <w:rsid w:val="777B9998"/>
    <w:rsid w:val="777EA23F"/>
    <w:rsid w:val="777F5904"/>
    <w:rsid w:val="77A925C3"/>
    <w:rsid w:val="77AF658B"/>
    <w:rsid w:val="77AFB434"/>
    <w:rsid w:val="77B107DE"/>
    <w:rsid w:val="77BFB324"/>
    <w:rsid w:val="77C3BF24"/>
    <w:rsid w:val="77C7C570"/>
    <w:rsid w:val="77DE65E1"/>
    <w:rsid w:val="77DE9223"/>
    <w:rsid w:val="77DF1557"/>
    <w:rsid w:val="77E75EDF"/>
    <w:rsid w:val="77F311A8"/>
    <w:rsid w:val="77F58E12"/>
    <w:rsid w:val="77F619B9"/>
    <w:rsid w:val="77F7F7A7"/>
    <w:rsid w:val="78DED00D"/>
    <w:rsid w:val="78FF663A"/>
    <w:rsid w:val="797793CD"/>
    <w:rsid w:val="797F05A8"/>
    <w:rsid w:val="79C7EADF"/>
    <w:rsid w:val="79CEEB92"/>
    <w:rsid w:val="79FE1FB5"/>
    <w:rsid w:val="7AAB0401"/>
    <w:rsid w:val="7ADFC8D6"/>
    <w:rsid w:val="7AEB335C"/>
    <w:rsid w:val="7AFD6507"/>
    <w:rsid w:val="7B1D928B"/>
    <w:rsid w:val="7B2784BA"/>
    <w:rsid w:val="7B2F41DB"/>
    <w:rsid w:val="7B4D3797"/>
    <w:rsid w:val="7B7FCA65"/>
    <w:rsid w:val="7B7FF038"/>
    <w:rsid w:val="7BB9038B"/>
    <w:rsid w:val="7BBDC5BE"/>
    <w:rsid w:val="7BC35AE0"/>
    <w:rsid w:val="7BCE90BD"/>
    <w:rsid w:val="7BDF428E"/>
    <w:rsid w:val="7BDF5E2A"/>
    <w:rsid w:val="7BF7506E"/>
    <w:rsid w:val="7BFB7A5B"/>
    <w:rsid w:val="7BFF6045"/>
    <w:rsid w:val="7BFF92D8"/>
    <w:rsid w:val="7CDE2068"/>
    <w:rsid w:val="7CF1BD5D"/>
    <w:rsid w:val="7CFB1568"/>
    <w:rsid w:val="7CFF6D14"/>
    <w:rsid w:val="7D15D37F"/>
    <w:rsid w:val="7D1B3765"/>
    <w:rsid w:val="7D3DB5FC"/>
    <w:rsid w:val="7D3F2552"/>
    <w:rsid w:val="7D71165C"/>
    <w:rsid w:val="7D7DE2C5"/>
    <w:rsid w:val="7D7F5BB1"/>
    <w:rsid w:val="7D7F8ADB"/>
    <w:rsid w:val="7DAEF5ED"/>
    <w:rsid w:val="7DBB9418"/>
    <w:rsid w:val="7DBBA873"/>
    <w:rsid w:val="7DBEA4F9"/>
    <w:rsid w:val="7DC3E02F"/>
    <w:rsid w:val="7DD99D85"/>
    <w:rsid w:val="7DDBFB8D"/>
    <w:rsid w:val="7DE7DFC0"/>
    <w:rsid w:val="7DEED3D6"/>
    <w:rsid w:val="7DF71552"/>
    <w:rsid w:val="7DF723A6"/>
    <w:rsid w:val="7DF85272"/>
    <w:rsid w:val="7DFE5090"/>
    <w:rsid w:val="7DFF61FB"/>
    <w:rsid w:val="7DFFD1E2"/>
    <w:rsid w:val="7E364801"/>
    <w:rsid w:val="7E3F2FAB"/>
    <w:rsid w:val="7E59C7EE"/>
    <w:rsid w:val="7E773FDA"/>
    <w:rsid w:val="7E7ACA66"/>
    <w:rsid w:val="7E7ECF0B"/>
    <w:rsid w:val="7EB70E85"/>
    <w:rsid w:val="7EB9A28B"/>
    <w:rsid w:val="7EBE877C"/>
    <w:rsid w:val="7EBEA146"/>
    <w:rsid w:val="7EC1D4D8"/>
    <w:rsid w:val="7EDA0A85"/>
    <w:rsid w:val="7EF4830E"/>
    <w:rsid w:val="7EF70B26"/>
    <w:rsid w:val="7EF7C832"/>
    <w:rsid w:val="7EFA97B7"/>
    <w:rsid w:val="7EFB492B"/>
    <w:rsid w:val="7EFB7AB4"/>
    <w:rsid w:val="7EFD7BD1"/>
    <w:rsid w:val="7EFE3C9D"/>
    <w:rsid w:val="7EFF27F7"/>
    <w:rsid w:val="7EFF35B9"/>
    <w:rsid w:val="7F1FB6F9"/>
    <w:rsid w:val="7F3D1078"/>
    <w:rsid w:val="7F3E5121"/>
    <w:rsid w:val="7F6B0F8F"/>
    <w:rsid w:val="7F6DE693"/>
    <w:rsid w:val="7F77A51D"/>
    <w:rsid w:val="7F77BB62"/>
    <w:rsid w:val="7F7AF917"/>
    <w:rsid w:val="7F7B212B"/>
    <w:rsid w:val="7F7BFA86"/>
    <w:rsid w:val="7F7D7EB6"/>
    <w:rsid w:val="7F7D9A60"/>
    <w:rsid w:val="7F8D9003"/>
    <w:rsid w:val="7F8F0B54"/>
    <w:rsid w:val="7F9144C8"/>
    <w:rsid w:val="7F96B901"/>
    <w:rsid w:val="7F9B974F"/>
    <w:rsid w:val="7FAB9AD6"/>
    <w:rsid w:val="7FAF16B7"/>
    <w:rsid w:val="7FAF5AD0"/>
    <w:rsid w:val="7FB73ED0"/>
    <w:rsid w:val="7FBB5BBB"/>
    <w:rsid w:val="7FBD3F95"/>
    <w:rsid w:val="7FBF34B7"/>
    <w:rsid w:val="7FCF4D14"/>
    <w:rsid w:val="7FD3C026"/>
    <w:rsid w:val="7FD5ADE2"/>
    <w:rsid w:val="7FD782CA"/>
    <w:rsid w:val="7FDB4AEF"/>
    <w:rsid w:val="7FDF3FE2"/>
    <w:rsid w:val="7FDF9472"/>
    <w:rsid w:val="7FE61040"/>
    <w:rsid w:val="7FE6F741"/>
    <w:rsid w:val="7FEA1A60"/>
    <w:rsid w:val="7FEF3223"/>
    <w:rsid w:val="7FEFE7F1"/>
    <w:rsid w:val="7FEFE99C"/>
    <w:rsid w:val="7FF10355"/>
    <w:rsid w:val="7FF51408"/>
    <w:rsid w:val="7FF5DECD"/>
    <w:rsid w:val="7FF74B15"/>
    <w:rsid w:val="7FF78FF0"/>
    <w:rsid w:val="7FF79DBD"/>
    <w:rsid w:val="7FF91126"/>
    <w:rsid w:val="7FFB2C86"/>
    <w:rsid w:val="7FFBFE4C"/>
    <w:rsid w:val="7FFD578F"/>
    <w:rsid w:val="7FFD7383"/>
    <w:rsid w:val="7FFE1BD4"/>
    <w:rsid w:val="7FFED724"/>
    <w:rsid w:val="7FFEF22E"/>
    <w:rsid w:val="7FFF185B"/>
    <w:rsid w:val="7FFF32DD"/>
    <w:rsid w:val="7FFF6B9B"/>
    <w:rsid w:val="7FFFA2AF"/>
    <w:rsid w:val="7FFFBBE8"/>
    <w:rsid w:val="837FAFA9"/>
    <w:rsid w:val="8B2D728F"/>
    <w:rsid w:val="8B5D68ED"/>
    <w:rsid w:val="8BFED5C0"/>
    <w:rsid w:val="8EEDE344"/>
    <w:rsid w:val="8F73A3E5"/>
    <w:rsid w:val="8F7AB8AF"/>
    <w:rsid w:val="8F7FE8C6"/>
    <w:rsid w:val="8FEF0074"/>
    <w:rsid w:val="8FFBF5D0"/>
    <w:rsid w:val="91B6BA1E"/>
    <w:rsid w:val="91FACC04"/>
    <w:rsid w:val="92F757EA"/>
    <w:rsid w:val="96FB0264"/>
    <w:rsid w:val="97BE04A6"/>
    <w:rsid w:val="997F4D8F"/>
    <w:rsid w:val="9ABF8C36"/>
    <w:rsid w:val="9ACD380D"/>
    <w:rsid w:val="9BB69DD1"/>
    <w:rsid w:val="9BF58FFF"/>
    <w:rsid w:val="9BFF4FDF"/>
    <w:rsid w:val="9CFB59AA"/>
    <w:rsid w:val="9D1FE942"/>
    <w:rsid w:val="9DFF8264"/>
    <w:rsid w:val="9EBF5148"/>
    <w:rsid w:val="9EEED6F6"/>
    <w:rsid w:val="9EF695C9"/>
    <w:rsid w:val="9FAE7B1C"/>
    <w:rsid w:val="A3CF5CD3"/>
    <w:rsid w:val="A4FE294D"/>
    <w:rsid w:val="A5CF499F"/>
    <w:rsid w:val="A5FE5ADE"/>
    <w:rsid w:val="A77BD55D"/>
    <w:rsid w:val="A7B3D573"/>
    <w:rsid w:val="A7FF0F8F"/>
    <w:rsid w:val="AA7F972B"/>
    <w:rsid w:val="AAFF70FA"/>
    <w:rsid w:val="AD77A0C9"/>
    <w:rsid w:val="ADAE7E45"/>
    <w:rsid w:val="ADDFF161"/>
    <w:rsid w:val="ADEB54D9"/>
    <w:rsid w:val="AFB7F51E"/>
    <w:rsid w:val="AFB8CE7E"/>
    <w:rsid w:val="AFBB48FD"/>
    <w:rsid w:val="AFBE9EA7"/>
    <w:rsid w:val="AFC78AC4"/>
    <w:rsid w:val="AFD5F57E"/>
    <w:rsid w:val="AFF93445"/>
    <w:rsid w:val="AFFE2C84"/>
    <w:rsid w:val="AFFE8D15"/>
    <w:rsid w:val="AFFF449F"/>
    <w:rsid w:val="AFFFBCBC"/>
    <w:rsid w:val="B1A58465"/>
    <w:rsid w:val="B2DEA931"/>
    <w:rsid w:val="B32B72DA"/>
    <w:rsid w:val="B3BF35C8"/>
    <w:rsid w:val="B3BFB5F6"/>
    <w:rsid w:val="B3DEC3CF"/>
    <w:rsid w:val="B3DF041C"/>
    <w:rsid w:val="B4D3394B"/>
    <w:rsid w:val="B57F4380"/>
    <w:rsid w:val="B5EBFFBA"/>
    <w:rsid w:val="B6EC8994"/>
    <w:rsid w:val="B73F2928"/>
    <w:rsid w:val="B75E5E74"/>
    <w:rsid w:val="B77FF160"/>
    <w:rsid w:val="B7B2EB90"/>
    <w:rsid w:val="B7BB4A9C"/>
    <w:rsid w:val="B7DC27FB"/>
    <w:rsid w:val="B7E75A4C"/>
    <w:rsid w:val="B7E7A365"/>
    <w:rsid w:val="B7EF7EB3"/>
    <w:rsid w:val="B7FD63CF"/>
    <w:rsid w:val="B95F2777"/>
    <w:rsid w:val="B9D77652"/>
    <w:rsid w:val="B9DF77F1"/>
    <w:rsid w:val="B9FB4249"/>
    <w:rsid w:val="BAE507C9"/>
    <w:rsid w:val="BB3F1327"/>
    <w:rsid w:val="BBBF0DDE"/>
    <w:rsid w:val="BBCF2C5E"/>
    <w:rsid w:val="BBD9E7BB"/>
    <w:rsid w:val="BBDFCD36"/>
    <w:rsid w:val="BBFED9F3"/>
    <w:rsid w:val="BCF562DD"/>
    <w:rsid w:val="BD73B1DB"/>
    <w:rsid w:val="BDB96A88"/>
    <w:rsid w:val="BDECBF5F"/>
    <w:rsid w:val="BDF5D074"/>
    <w:rsid w:val="BDFBFC82"/>
    <w:rsid w:val="BDFF65FE"/>
    <w:rsid w:val="BE7FDC9C"/>
    <w:rsid w:val="BF1F0500"/>
    <w:rsid w:val="BF1F28AC"/>
    <w:rsid w:val="BF3795BD"/>
    <w:rsid w:val="BF77DA06"/>
    <w:rsid w:val="BF7B88FF"/>
    <w:rsid w:val="BF912CBE"/>
    <w:rsid w:val="BF9A5B4E"/>
    <w:rsid w:val="BF9F3A27"/>
    <w:rsid w:val="BFA73E98"/>
    <w:rsid w:val="BFBB6E1C"/>
    <w:rsid w:val="BFBB72F6"/>
    <w:rsid w:val="BFBEC9F9"/>
    <w:rsid w:val="BFBF2A6E"/>
    <w:rsid w:val="BFE5777A"/>
    <w:rsid w:val="BFF7A507"/>
    <w:rsid w:val="BFF7B292"/>
    <w:rsid w:val="BFF9C0A3"/>
    <w:rsid w:val="BFFA2C19"/>
    <w:rsid w:val="BFFC7BD4"/>
    <w:rsid w:val="C6FACAFF"/>
    <w:rsid w:val="C6FB016A"/>
    <w:rsid w:val="C76EA859"/>
    <w:rsid w:val="C7FD9D3E"/>
    <w:rsid w:val="C97D783D"/>
    <w:rsid w:val="C9ED9875"/>
    <w:rsid w:val="CB2F5090"/>
    <w:rsid w:val="CC779E7D"/>
    <w:rsid w:val="CD2F3A5E"/>
    <w:rsid w:val="CD7E0D83"/>
    <w:rsid w:val="CD7F8C41"/>
    <w:rsid w:val="CDB53293"/>
    <w:rsid w:val="CEE7D1B3"/>
    <w:rsid w:val="CEFF4228"/>
    <w:rsid w:val="CF7A0958"/>
    <w:rsid w:val="CF7AD721"/>
    <w:rsid w:val="CFBB00E2"/>
    <w:rsid w:val="CFF30FC0"/>
    <w:rsid w:val="CFFCC706"/>
    <w:rsid w:val="D1FE5F2D"/>
    <w:rsid w:val="D2A31A45"/>
    <w:rsid w:val="D2EF7DEB"/>
    <w:rsid w:val="D2F77DAE"/>
    <w:rsid w:val="D373F04B"/>
    <w:rsid w:val="D3EA40D6"/>
    <w:rsid w:val="D4DBAD39"/>
    <w:rsid w:val="D5CF3615"/>
    <w:rsid w:val="D5FF9F85"/>
    <w:rsid w:val="D63735E9"/>
    <w:rsid w:val="D64F596F"/>
    <w:rsid w:val="D6D7F240"/>
    <w:rsid w:val="D6FFA9E5"/>
    <w:rsid w:val="D73FB00E"/>
    <w:rsid w:val="D77C4493"/>
    <w:rsid w:val="D78D227B"/>
    <w:rsid w:val="D799F0D7"/>
    <w:rsid w:val="D79BFD40"/>
    <w:rsid w:val="D79F9536"/>
    <w:rsid w:val="D7B6E54E"/>
    <w:rsid w:val="D7EF6CF0"/>
    <w:rsid w:val="D8DEDAFB"/>
    <w:rsid w:val="D96E5694"/>
    <w:rsid w:val="DB3F8952"/>
    <w:rsid w:val="DB6F2930"/>
    <w:rsid w:val="DB75B28D"/>
    <w:rsid w:val="DB773A67"/>
    <w:rsid w:val="DB9727AB"/>
    <w:rsid w:val="DBCF1C9C"/>
    <w:rsid w:val="DBF79899"/>
    <w:rsid w:val="DBFAFF8C"/>
    <w:rsid w:val="DBFBA74F"/>
    <w:rsid w:val="DCD7FED7"/>
    <w:rsid w:val="DCEFE8C9"/>
    <w:rsid w:val="DD5790D6"/>
    <w:rsid w:val="DDE31497"/>
    <w:rsid w:val="DDFEA926"/>
    <w:rsid w:val="DDFF2B58"/>
    <w:rsid w:val="DDFF41DC"/>
    <w:rsid w:val="DE6D54F5"/>
    <w:rsid w:val="DE7B0876"/>
    <w:rsid w:val="DEFF0A15"/>
    <w:rsid w:val="DF3BFCE1"/>
    <w:rsid w:val="DF5F7CC3"/>
    <w:rsid w:val="DF76D94D"/>
    <w:rsid w:val="DF7B6FE4"/>
    <w:rsid w:val="DF7C6FE2"/>
    <w:rsid w:val="DF9BA79F"/>
    <w:rsid w:val="DF9BE784"/>
    <w:rsid w:val="DFBBACCC"/>
    <w:rsid w:val="DFDBE83B"/>
    <w:rsid w:val="DFDEC598"/>
    <w:rsid w:val="DFF6C6C6"/>
    <w:rsid w:val="DFF78001"/>
    <w:rsid w:val="DFFAD65E"/>
    <w:rsid w:val="DFFD7C92"/>
    <w:rsid w:val="DFFE1B05"/>
    <w:rsid w:val="DFFF35E8"/>
    <w:rsid w:val="DFFF7214"/>
    <w:rsid w:val="DFFF77E7"/>
    <w:rsid w:val="DFFFC4C1"/>
    <w:rsid w:val="E00BED96"/>
    <w:rsid w:val="E2BD38B8"/>
    <w:rsid w:val="E2D3F2F4"/>
    <w:rsid w:val="E2F90E8F"/>
    <w:rsid w:val="E56F0FBD"/>
    <w:rsid w:val="E57F6787"/>
    <w:rsid w:val="E5FA8194"/>
    <w:rsid w:val="E5FF80F2"/>
    <w:rsid w:val="E68BE309"/>
    <w:rsid w:val="E6FF39ED"/>
    <w:rsid w:val="E77F1513"/>
    <w:rsid w:val="E7AD38D1"/>
    <w:rsid w:val="E7CFA046"/>
    <w:rsid w:val="E7DC0745"/>
    <w:rsid w:val="E7EEECE3"/>
    <w:rsid w:val="E7F3C840"/>
    <w:rsid w:val="E7F4DB37"/>
    <w:rsid w:val="E7F629FC"/>
    <w:rsid w:val="E7F76751"/>
    <w:rsid w:val="E7FFCF72"/>
    <w:rsid w:val="E93F774C"/>
    <w:rsid w:val="E99227D4"/>
    <w:rsid w:val="E9BC2F1A"/>
    <w:rsid w:val="E9BC7D21"/>
    <w:rsid w:val="E9DBCFB5"/>
    <w:rsid w:val="EA7B8276"/>
    <w:rsid w:val="EAAEE354"/>
    <w:rsid w:val="EAB36C51"/>
    <w:rsid w:val="EAB7842B"/>
    <w:rsid w:val="EAFF1C4D"/>
    <w:rsid w:val="EB3F4271"/>
    <w:rsid w:val="EB7F86D3"/>
    <w:rsid w:val="EBACA41F"/>
    <w:rsid w:val="EBEC5E5C"/>
    <w:rsid w:val="EBF9528C"/>
    <w:rsid w:val="EBFB87A2"/>
    <w:rsid w:val="ECA7BDF6"/>
    <w:rsid w:val="ED3D3523"/>
    <w:rsid w:val="ED67A3CB"/>
    <w:rsid w:val="ED771FA4"/>
    <w:rsid w:val="ED796F58"/>
    <w:rsid w:val="ED9D1D3D"/>
    <w:rsid w:val="EDDFB3A0"/>
    <w:rsid w:val="EDE76313"/>
    <w:rsid w:val="EDFB4273"/>
    <w:rsid w:val="EDFDB33B"/>
    <w:rsid w:val="EE6EFDF8"/>
    <w:rsid w:val="EE772EDE"/>
    <w:rsid w:val="EEED5A40"/>
    <w:rsid w:val="EEF7E4F7"/>
    <w:rsid w:val="EEFBA26F"/>
    <w:rsid w:val="EEFBAF59"/>
    <w:rsid w:val="EEFF0D50"/>
    <w:rsid w:val="EF67B163"/>
    <w:rsid w:val="EF6EEAE9"/>
    <w:rsid w:val="EF7D1FD9"/>
    <w:rsid w:val="EF7DDDEE"/>
    <w:rsid w:val="EF7F08AE"/>
    <w:rsid w:val="EF7F2774"/>
    <w:rsid w:val="EF8F03D5"/>
    <w:rsid w:val="EF994FE2"/>
    <w:rsid w:val="EFA7D700"/>
    <w:rsid w:val="EFB99DF1"/>
    <w:rsid w:val="EFBF1062"/>
    <w:rsid w:val="EFD491CD"/>
    <w:rsid w:val="EFD51AA2"/>
    <w:rsid w:val="EFD547D7"/>
    <w:rsid w:val="EFDD1774"/>
    <w:rsid w:val="EFDD688F"/>
    <w:rsid w:val="EFDE94C6"/>
    <w:rsid w:val="EFDF16EA"/>
    <w:rsid w:val="EFDF765F"/>
    <w:rsid w:val="EFED45C5"/>
    <w:rsid w:val="EFF20539"/>
    <w:rsid w:val="EFF355AF"/>
    <w:rsid w:val="EFF77380"/>
    <w:rsid w:val="EFFB3749"/>
    <w:rsid w:val="EFFB8528"/>
    <w:rsid w:val="EFFCEBE2"/>
    <w:rsid w:val="EFFE5886"/>
    <w:rsid w:val="EFFF16D8"/>
    <w:rsid w:val="EFFF2AEC"/>
    <w:rsid w:val="EFFF31A3"/>
    <w:rsid w:val="F0DF8095"/>
    <w:rsid w:val="F19FDFC3"/>
    <w:rsid w:val="F1FD6ED3"/>
    <w:rsid w:val="F2E541F5"/>
    <w:rsid w:val="F33DC1AD"/>
    <w:rsid w:val="F37F36EB"/>
    <w:rsid w:val="F3BAF85A"/>
    <w:rsid w:val="F3BFD0E8"/>
    <w:rsid w:val="F3DEF6F6"/>
    <w:rsid w:val="F3FDC7CC"/>
    <w:rsid w:val="F3FE08C8"/>
    <w:rsid w:val="F4FEE6E3"/>
    <w:rsid w:val="F529119A"/>
    <w:rsid w:val="F59B2C5C"/>
    <w:rsid w:val="F59D9669"/>
    <w:rsid w:val="F5DC5AC9"/>
    <w:rsid w:val="F5EB107F"/>
    <w:rsid w:val="F5F30F2B"/>
    <w:rsid w:val="F5F7EC06"/>
    <w:rsid w:val="F5FFE4DF"/>
    <w:rsid w:val="F63EB5BB"/>
    <w:rsid w:val="F65F6467"/>
    <w:rsid w:val="F69FA631"/>
    <w:rsid w:val="F6BF7FCA"/>
    <w:rsid w:val="F6DB6C31"/>
    <w:rsid w:val="F6FB604D"/>
    <w:rsid w:val="F70FECFB"/>
    <w:rsid w:val="F73FE812"/>
    <w:rsid w:val="F74FDCEF"/>
    <w:rsid w:val="F773878B"/>
    <w:rsid w:val="F77BB91C"/>
    <w:rsid w:val="F77D184B"/>
    <w:rsid w:val="F78FBB62"/>
    <w:rsid w:val="F7A39862"/>
    <w:rsid w:val="F7ACCE78"/>
    <w:rsid w:val="F7B3EB9A"/>
    <w:rsid w:val="F7B652BC"/>
    <w:rsid w:val="F7D5A38C"/>
    <w:rsid w:val="F7DDC0E7"/>
    <w:rsid w:val="F7E44066"/>
    <w:rsid w:val="F7F6DC56"/>
    <w:rsid w:val="F7F7B715"/>
    <w:rsid w:val="F7FA39FC"/>
    <w:rsid w:val="F7FBDB07"/>
    <w:rsid w:val="F7FD2E98"/>
    <w:rsid w:val="F8FF2A8D"/>
    <w:rsid w:val="F8FF2CA4"/>
    <w:rsid w:val="F97F2BE0"/>
    <w:rsid w:val="F9B28506"/>
    <w:rsid w:val="F9B63D9C"/>
    <w:rsid w:val="FA79D39A"/>
    <w:rsid w:val="FABD4B08"/>
    <w:rsid w:val="FADF4A52"/>
    <w:rsid w:val="FAFF0876"/>
    <w:rsid w:val="FB1BF996"/>
    <w:rsid w:val="FB37FBA0"/>
    <w:rsid w:val="FB396444"/>
    <w:rsid w:val="FB39BE71"/>
    <w:rsid w:val="FB57F385"/>
    <w:rsid w:val="FB67D5C7"/>
    <w:rsid w:val="FB6DA662"/>
    <w:rsid w:val="FB7BA901"/>
    <w:rsid w:val="FB7F2078"/>
    <w:rsid w:val="FB9F5A68"/>
    <w:rsid w:val="FBAFDE40"/>
    <w:rsid w:val="FBB46BE9"/>
    <w:rsid w:val="FBC63EF4"/>
    <w:rsid w:val="FBCF67CA"/>
    <w:rsid w:val="FBD701D1"/>
    <w:rsid w:val="FBD7C1B3"/>
    <w:rsid w:val="FBDF4EAB"/>
    <w:rsid w:val="FBEBE817"/>
    <w:rsid w:val="FBF8C9EB"/>
    <w:rsid w:val="FBFA7722"/>
    <w:rsid w:val="FBFB1962"/>
    <w:rsid w:val="FBFB3237"/>
    <w:rsid w:val="FBFBEF9E"/>
    <w:rsid w:val="FBFE41C2"/>
    <w:rsid w:val="FBFF56E9"/>
    <w:rsid w:val="FBFF6CCF"/>
    <w:rsid w:val="FC2F6A7C"/>
    <w:rsid w:val="FC5D7139"/>
    <w:rsid w:val="FCAFEA97"/>
    <w:rsid w:val="FCDAAEC7"/>
    <w:rsid w:val="FCEC8343"/>
    <w:rsid w:val="FCFD2974"/>
    <w:rsid w:val="FCFD740F"/>
    <w:rsid w:val="FCFF79D1"/>
    <w:rsid w:val="FD1F6B81"/>
    <w:rsid w:val="FD2E0E9B"/>
    <w:rsid w:val="FD2EFECA"/>
    <w:rsid w:val="FD4F8A3C"/>
    <w:rsid w:val="FD5DB0BC"/>
    <w:rsid w:val="FD63021B"/>
    <w:rsid w:val="FD6F6B94"/>
    <w:rsid w:val="FD7B9B32"/>
    <w:rsid w:val="FD7F6545"/>
    <w:rsid w:val="FDB53634"/>
    <w:rsid w:val="FDBDBA5C"/>
    <w:rsid w:val="FDBE553D"/>
    <w:rsid w:val="FDBEA071"/>
    <w:rsid w:val="FDBFEFDA"/>
    <w:rsid w:val="FDC79DB7"/>
    <w:rsid w:val="FDD560B9"/>
    <w:rsid w:val="FDDFBB5B"/>
    <w:rsid w:val="FDE71707"/>
    <w:rsid w:val="FDF2DBB2"/>
    <w:rsid w:val="FDF3467E"/>
    <w:rsid w:val="FDF65174"/>
    <w:rsid w:val="FDF72B75"/>
    <w:rsid w:val="FDF73B07"/>
    <w:rsid w:val="FDF7B3E9"/>
    <w:rsid w:val="FDFB1A9E"/>
    <w:rsid w:val="FDFB1C6F"/>
    <w:rsid w:val="FDFB4651"/>
    <w:rsid w:val="FDFD30B5"/>
    <w:rsid w:val="FDFFC9CC"/>
    <w:rsid w:val="FE4945FD"/>
    <w:rsid w:val="FE4F3871"/>
    <w:rsid w:val="FE619E8C"/>
    <w:rsid w:val="FE67BED7"/>
    <w:rsid w:val="FEB2926F"/>
    <w:rsid w:val="FEC6388C"/>
    <w:rsid w:val="FECF6078"/>
    <w:rsid w:val="FEE3D426"/>
    <w:rsid w:val="FEED4A17"/>
    <w:rsid w:val="FEF77399"/>
    <w:rsid w:val="FEF974A2"/>
    <w:rsid w:val="FEFB80A8"/>
    <w:rsid w:val="FEFBC025"/>
    <w:rsid w:val="FEFE143E"/>
    <w:rsid w:val="FEFEF451"/>
    <w:rsid w:val="FEFEF5C9"/>
    <w:rsid w:val="FEFF459B"/>
    <w:rsid w:val="FF176D31"/>
    <w:rsid w:val="FF1D108E"/>
    <w:rsid w:val="FF1F1106"/>
    <w:rsid w:val="FF356BBE"/>
    <w:rsid w:val="FF3745F4"/>
    <w:rsid w:val="FF3E6B62"/>
    <w:rsid w:val="FF3F4284"/>
    <w:rsid w:val="FF496861"/>
    <w:rsid w:val="FF57F0A0"/>
    <w:rsid w:val="FF5D8245"/>
    <w:rsid w:val="FF616F9A"/>
    <w:rsid w:val="FF6B3F47"/>
    <w:rsid w:val="FF6E0D61"/>
    <w:rsid w:val="FF6F4055"/>
    <w:rsid w:val="FF7B1EE1"/>
    <w:rsid w:val="FF7B6701"/>
    <w:rsid w:val="FF7B84B5"/>
    <w:rsid w:val="FF7FC831"/>
    <w:rsid w:val="FF977F88"/>
    <w:rsid w:val="FF9DD310"/>
    <w:rsid w:val="FF9F5E19"/>
    <w:rsid w:val="FFAED4EF"/>
    <w:rsid w:val="FFB3C85E"/>
    <w:rsid w:val="FFB5CFE1"/>
    <w:rsid w:val="FFB9B3F8"/>
    <w:rsid w:val="FFBB7796"/>
    <w:rsid w:val="FFBBF786"/>
    <w:rsid w:val="FFBF0D7A"/>
    <w:rsid w:val="FFBFF87E"/>
    <w:rsid w:val="FFCF623E"/>
    <w:rsid w:val="FFD1A728"/>
    <w:rsid w:val="FFD38B1A"/>
    <w:rsid w:val="FFDA66E2"/>
    <w:rsid w:val="FFDC7A62"/>
    <w:rsid w:val="FFDD162F"/>
    <w:rsid w:val="FFDD9DF2"/>
    <w:rsid w:val="FFDF1719"/>
    <w:rsid w:val="FFDF1E7A"/>
    <w:rsid w:val="FFDFE6B2"/>
    <w:rsid w:val="FFE285E3"/>
    <w:rsid w:val="FFEB40EE"/>
    <w:rsid w:val="FFEB9E76"/>
    <w:rsid w:val="FFEEA721"/>
    <w:rsid w:val="FFF37095"/>
    <w:rsid w:val="FFF58483"/>
    <w:rsid w:val="FFF72B52"/>
    <w:rsid w:val="FFF77A88"/>
    <w:rsid w:val="FFF7F4F6"/>
    <w:rsid w:val="FFF7FA76"/>
    <w:rsid w:val="FFF8AEAA"/>
    <w:rsid w:val="FFFB1AE3"/>
    <w:rsid w:val="FFFBAD10"/>
    <w:rsid w:val="FFFBC4B4"/>
    <w:rsid w:val="FFFBF933"/>
    <w:rsid w:val="FFFC5211"/>
    <w:rsid w:val="FFFD1119"/>
    <w:rsid w:val="FFFD52D3"/>
    <w:rsid w:val="FFFD57DF"/>
    <w:rsid w:val="FFFDC8D2"/>
    <w:rsid w:val="FFFDE9C6"/>
    <w:rsid w:val="FFFE4650"/>
    <w:rsid w:val="FFFF1EEE"/>
    <w:rsid w:val="FFFF8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ESI仿宋-GB2312" w:cs="Times New Roman"/>
      <w:kern w:val="2"/>
      <w:sz w:val="32"/>
      <w:szCs w:val="24"/>
      <w:lang w:val="en-US" w:eastAsia="zh-CN" w:bidi="ar-SA"/>
    </w:rPr>
  </w:style>
  <w:style w:type="paragraph" w:styleId="3">
    <w:name w:val="heading 1"/>
    <w:basedOn w:val="1"/>
    <w:next w:val="1"/>
    <w:link w:val="19"/>
    <w:qFormat/>
    <w:uiPriority w:val="9"/>
    <w:pPr>
      <w:keepNext/>
      <w:keepLines/>
      <w:spacing w:before="340" w:after="330" w:line="578" w:lineRule="atLeast"/>
      <w:outlineLvl w:val="0"/>
    </w:pPr>
    <w:rPr>
      <w:rFonts w:eastAsia="方正小标宋简体"/>
      <w:b/>
      <w:bCs/>
      <w:kern w:val="44"/>
      <w:sz w:val="44"/>
      <w:szCs w:val="44"/>
    </w:rPr>
  </w:style>
  <w:style w:type="paragraph" w:styleId="4">
    <w:name w:val="heading 2"/>
    <w:basedOn w:val="1"/>
    <w:next w:val="1"/>
    <w:link w:val="21"/>
    <w:unhideWhenUsed/>
    <w:qFormat/>
    <w:uiPriority w:val="0"/>
    <w:pPr>
      <w:keepNext/>
      <w:keepLines/>
      <w:spacing w:beforeLines="0" w:beforeAutospacing="0" w:afterLines="0" w:afterAutospacing="0" w:line="560" w:lineRule="exact"/>
      <w:ind w:firstLine="640" w:firstLineChars="200"/>
      <w:outlineLvl w:val="1"/>
    </w:pPr>
    <w:rPr>
      <w:rFonts w:ascii="Arial" w:hAnsi="Arial" w:eastAsia="楷体_GB2312"/>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3"/>
    <w:pPr>
      <w:spacing w:line="540" w:lineRule="exact"/>
      <w:jc w:val="left"/>
    </w:pPr>
    <w:rPr>
      <w:rFonts w:ascii="楷体_GB2312" w:eastAsia="楷体_GB2312"/>
      <w:szCs w:val="20"/>
    </w:rPr>
  </w:style>
  <w:style w:type="paragraph" w:styleId="5">
    <w:name w:val="annotation text"/>
    <w:basedOn w:val="1"/>
    <w:qFormat/>
    <w:uiPriority w:val="0"/>
    <w:pPr>
      <w:jc w:val="left"/>
    </w:pPr>
  </w:style>
  <w:style w:type="paragraph" w:styleId="6">
    <w:name w:val="Body Text Indent"/>
    <w:basedOn w:val="1"/>
    <w:next w:val="1"/>
    <w:qFormat/>
    <w:uiPriority w:val="0"/>
    <w:pPr>
      <w:spacing w:line="600" w:lineRule="exact"/>
      <w:ind w:right="-231" w:rightChars="-77" w:firstLine="570"/>
    </w:pPr>
    <w:rPr>
      <w:rFonts w:eastAsia="仿宋_GB2312"/>
      <w:sz w:val="3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ind w:left="420" w:leftChars="200"/>
    </w:p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2">
    <w:name w:val="Body Text First Indent"/>
    <w:basedOn w:val="2"/>
    <w:qFormat/>
    <w:uiPriority w:val="99"/>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Emphasis"/>
    <w:basedOn w:val="15"/>
    <w:qFormat/>
    <w:uiPriority w:val="0"/>
    <w:rPr>
      <w:i/>
    </w:rPr>
  </w:style>
  <w:style w:type="character" w:styleId="18">
    <w:name w:val="Hyperlink"/>
    <w:basedOn w:val="15"/>
    <w:qFormat/>
    <w:uiPriority w:val="0"/>
    <w:rPr>
      <w:color w:val="0000FF"/>
      <w:u w:val="single"/>
    </w:rPr>
  </w:style>
  <w:style w:type="character" w:customStyle="1" w:styleId="19">
    <w:name w:val="标题 1 Char"/>
    <w:link w:val="3"/>
    <w:qFormat/>
    <w:uiPriority w:val="0"/>
    <w:rPr>
      <w:rFonts w:eastAsia="方正小标宋简体"/>
      <w:b/>
      <w:bCs/>
      <w:kern w:val="44"/>
      <w:sz w:val="44"/>
      <w:szCs w:val="44"/>
    </w:rPr>
  </w:style>
  <w:style w:type="paragraph" w:customStyle="1" w:styleId="2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1">
    <w:name w:val="标题 2 Char"/>
    <w:link w:val="4"/>
    <w:qFormat/>
    <w:uiPriority w:val="0"/>
    <w:rPr>
      <w:rFonts w:ascii="Arial" w:hAnsi="Arial" w:eastAsia="楷体_GB2312"/>
      <w:sz w:val="32"/>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文件正文"/>
    <w:basedOn w:val="7"/>
    <w:qFormat/>
    <w:uiPriority w:val="0"/>
    <w:pPr>
      <w:snapToGrid/>
      <w:spacing w:line="560" w:lineRule="exact"/>
      <w:ind w:firstLine="622" w:firstLineChars="200"/>
      <w:jc w:val="both"/>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e7b6c95-8a93-4ae4-afa2-7e6dd9ef27bb}"/>
        <w:style w:val=""/>
        <w:category>
          <w:name w:val="常规"/>
          <w:gallery w:val="placeholder"/>
        </w:category>
        <w:types>
          <w:type w:val="bbPlcHdr"/>
        </w:types>
        <w:behaviors>
          <w:behavior w:val="content"/>
        </w:behaviors>
        <w:description w:val=""/>
        <w:guid w:val="{4e7b6c95-8a93-4ae4-afa2-7e6dd9ef27bb}"/>
      </w:docPartPr>
      <w:docPartBody>
        <w:p>
          <w:r>
            <w:rPr>
              <w:color w:val="808080"/>
            </w:rPr>
            <w:t>单击此处输入文字。</w:t>
          </w:r>
        </w:p>
      </w:docPartBody>
    </w:docPart>
    <w:docPart>
      <w:docPartPr>
        <w:name w:val="{0c7a5da3-ec60-4299-8e90-0ce6c6566ec4}"/>
        <w:style w:val=""/>
        <w:category>
          <w:name w:val="常规"/>
          <w:gallery w:val="placeholder"/>
        </w:category>
        <w:types>
          <w:type w:val="bbPlcHdr"/>
        </w:types>
        <w:behaviors>
          <w:behavior w:val="content"/>
        </w:behaviors>
        <w:description w:val=""/>
        <w:guid w:val="{0c7a5da3-ec60-4299-8e90-0ce6c6566ec4}"/>
      </w:docPartPr>
      <w:docPartBody>
        <w:p>
          <w:r>
            <w:rPr>
              <w:color w:val="808080"/>
            </w:rPr>
            <w:t>单击此处输入文字。</w:t>
          </w:r>
        </w:p>
      </w:docPartBody>
    </w:docPart>
    <w:docPart>
      <w:docPartPr>
        <w:name w:val="{9793de80-024a-4be4-a02b-d9a512af99d5}"/>
        <w:style w:val=""/>
        <w:category>
          <w:name w:val="常规"/>
          <w:gallery w:val="placeholder"/>
        </w:category>
        <w:types>
          <w:type w:val="bbPlcHdr"/>
        </w:types>
        <w:behaviors>
          <w:behavior w:val="content"/>
        </w:behaviors>
        <w:description w:val=""/>
        <w:guid w:val="{9793de80-024a-4be4-a02b-d9a512af99d5}"/>
      </w:docPartPr>
      <w:docPartBody>
        <w:p>
          <w:r>
            <w:rPr>
              <w:color w:val="808080"/>
            </w:rPr>
            <w:t>单击此处输入文字。</w:t>
          </w:r>
        </w:p>
      </w:docPartBody>
    </w:docPart>
    <w:docPart>
      <w:docPartPr>
        <w:name w:val="{385da864-29a7-4880-9f55-d729c5256acc}"/>
        <w:style w:val=""/>
        <w:category>
          <w:name w:val="常规"/>
          <w:gallery w:val="placeholder"/>
        </w:category>
        <w:types>
          <w:type w:val="bbPlcHdr"/>
        </w:types>
        <w:behaviors>
          <w:behavior w:val="content"/>
        </w:behaviors>
        <w:description w:val=""/>
        <w:guid w:val="{385da864-29a7-4880-9f55-d729c5256acc}"/>
      </w:docPartPr>
      <w:docPartBody>
        <w:p>
          <w:r>
            <w:rPr>
              <w:color w:val="808080"/>
            </w:rPr>
            <w:t>单击此处输入文字。</w:t>
          </w:r>
        </w:p>
      </w:docPartBody>
    </w:docPart>
    <w:docPart>
      <w:docPartPr>
        <w:name w:val="{8cf4b086-e866-40f6-8928-feab1b6e3738}"/>
        <w:style w:val=""/>
        <w:category>
          <w:name w:val="常规"/>
          <w:gallery w:val="placeholder"/>
        </w:category>
        <w:types>
          <w:type w:val="bbPlcHdr"/>
        </w:types>
        <w:behaviors>
          <w:behavior w:val="content"/>
        </w:behaviors>
        <w:description w:val=""/>
        <w:guid w:val="{8cf4b086-e866-40f6-8928-feab1b6e3738}"/>
      </w:docPartPr>
      <w:docPartBody>
        <w:p>
          <w:r>
            <w:rPr>
              <w:color w:val="808080"/>
            </w:rPr>
            <w:t>单击此处输入文字。</w:t>
          </w:r>
        </w:p>
      </w:docPartBody>
    </w:docPart>
    <w:docPart>
      <w:docPartPr>
        <w:name w:val="{fecdebe6-d70f-447f-be7a-0fa5526f92a1}"/>
        <w:style w:val=""/>
        <w:category>
          <w:name w:val="常规"/>
          <w:gallery w:val="placeholder"/>
        </w:category>
        <w:types>
          <w:type w:val="bbPlcHdr"/>
        </w:types>
        <w:behaviors>
          <w:behavior w:val="content"/>
        </w:behaviors>
        <w:description w:val=""/>
        <w:guid w:val="{fecdebe6-d70f-447f-be7a-0fa5526f92a1}"/>
      </w:docPartPr>
      <w:docPartBody>
        <w:p>
          <w:r>
            <w:rPr>
              <w:color w:val="808080"/>
            </w:rPr>
            <w:t>单击此处输入文字。</w:t>
          </w:r>
        </w:p>
      </w:docPartBody>
    </w:docPart>
    <w:docPart>
      <w:docPartPr>
        <w:name w:val="{581f543f-e86a-48bf-abab-cb14c358cff2}"/>
        <w:style w:val=""/>
        <w:category>
          <w:name w:val="常规"/>
          <w:gallery w:val="placeholder"/>
        </w:category>
        <w:types>
          <w:type w:val="bbPlcHdr"/>
        </w:types>
        <w:behaviors>
          <w:behavior w:val="content"/>
        </w:behaviors>
        <w:description w:val=""/>
        <w:guid w:val="{581f543f-e86a-48bf-abab-cb14c358cff2}"/>
      </w:docPartPr>
      <w:docPartBody>
        <w:p>
          <w:r>
            <w:rPr>
              <w:color w:val="808080"/>
            </w:rPr>
            <w:t>单击此处输入文字。</w:t>
          </w:r>
        </w:p>
      </w:docPartBody>
    </w:docPart>
    <w:docPart>
      <w:docPartPr>
        <w:name w:val="{220f0a87-ac37-4e05-84a1-53571b50118c}"/>
        <w:style w:val=""/>
        <w:category>
          <w:name w:val="常规"/>
          <w:gallery w:val="placeholder"/>
        </w:category>
        <w:types>
          <w:type w:val="bbPlcHdr"/>
        </w:types>
        <w:behaviors>
          <w:behavior w:val="content"/>
        </w:behaviors>
        <w:description w:val=""/>
        <w:guid w:val="{220f0a87-ac37-4e05-84a1-53571b50118c}"/>
      </w:docPartPr>
      <w:docPartBody>
        <w:p>
          <w:r>
            <w:rPr>
              <w:color w:val="808080"/>
            </w:rPr>
            <w:t>单击此处输入文字。</w:t>
          </w:r>
        </w:p>
      </w:docPartBody>
    </w:docPart>
    <w:docPart>
      <w:docPartPr>
        <w:name w:val="{58dd36fd-925c-467c-8f3f-bd7c69b98097}"/>
        <w:style w:val=""/>
        <w:category>
          <w:name w:val="常规"/>
          <w:gallery w:val="placeholder"/>
        </w:category>
        <w:types>
          <w:type w:val="bbPlcHdr"/>
        </w:types>
        <w:behaviors>
          <w:behavior w:val="content"/>
        </w:behaviors>
        <w:description w:val=""/>
        <w:guid w:val="{58dd36fd-925c-467c-8f3f-bd7c69b98097}"/>
      </w:docPartPr>
      <w:docPartBody>
        <w:p>
          <w:r>
            <w:rPr>
              <w:color w:val="808080"/>
            </w:rPr>
            <w:t>单击此处输入文字。</w:t>
          </w:r>
        </w:p>
      </w:docPartBody>
    </w:docPart>
    <w:docPart>
      <w:docPartPr>
        <w:name w:val="{76dc24fc-2138-4bde-bfca-1245d2f42e37}"/>
        <w:style w:val=""/>
        <w:category>
          <w:name w:val="常规"/>
          <w:gallery w:val="placeholder"/>
        </w:category>
        <w:types>
          <w:type w:val="bbPlcHdr"/>
        </w:types>
        <w:behaviors>
          <w:behavior w:val="content"/>
        </w:behaviors>
        <w:description w:val=""/>
        <w:guid w:val="{76dc24fc-2138-4bde-bfca-1245d2f42e37}"/>
      </w:docPartPr>
      <w:docPartBody>
        <w:p>
          <w:r>
            <w:rPr>
              <w:color w:val="808080"/>
            </w:rPr>
            <w:t>单击此处输入文字。</w:t>
          </w:r>
        </w:p>
      </w:docPartBody>
    </w:docPart>
    <w:docPart>
      <w:docPartPr>
        <w:name w:val="{ec021e93-eeb6-43fb-9edd-f703d0046287}"/>
        <w:style w:val=""/>
        <w:category>
          <w:name w:val="常规"/>
          <w:gallery w:val="placeholder"/>
        </w:category>
        <w:types>
          <w:type w:val="bbPlcHdr"/>
        </w:types>
        <w:behaviors>
          <w:behavior w:val="content"/>
        </w:behaviors>
        <w:description w:val=""/>
        <w:guid w:val="{ec021e93-eeb6-43fb-9edd-f703d0046287}"/>
      </w:docPartPr>
      <w:docPartBody>
        <w:p>
          <w:r>
            <w:rPr>
              <w:color w:val="808080"/>
            </w:rPr>
            <w:t>单击此处输入文字。</w:t>
          </w:r>
        </w:p>
      </w:docPartBody>
    </w:docPart>
    <w:docPart>
      <w:docPartPr>
        <w:name w:val="{b87a8005-5055-4734-8cca-b878269aca2b}"/>
        <w:style w:val=""/>
        <w:category>
          <w:name w:val="常规"/>
          <w:gallery w:val="placeholder"/>
        </w:category>
        <w:types>
          <w:type w:val="bbPlcHdr"/>
        </w:types>
        <w:behaviors>
          <w:behavior w:val="content"/>
        </w:behaviors>
        <w:description w:val=""/>
        <w:guid w:val="{b87a8005-5055-4734-8cca-b878269aca2b}"/>
      </w:docPartPr>
      <w:docPartBody>
        <w:p>
          <w:r>
            <w:rPr>
              <w:color w:val="808080"/>
            </w:rPr>
            <w:t>单击此处输入文字。</w:t>
          </w:r>
        </w:p>
      </w:docPartBody>
    </w:docPart>
    <w:docPart>
      <w:docPartPr>
        <w:name w:val="{6fa71e01-c818-43db-b76b-5f4e91770a09}"/>
        <w:style w:val=""/>
        <w:category>
          <w:name w:val="常规"/>
          <w:gallery w:val="placeholder"/>
        </w:category>
        <w:types>
          <w:type w:val="bbPlcHdr"/>
        </w:types>
        <w:behaviors>
          <w:behavior w:val="content"/>
        </w:behaviors>
        <w:description w:val=""/>
        <w:guid w:val="{6fa71e01-c818-43db-b76b-5f4e91770a09}"/>
      </w:docPartPr>
      <w:docPartBody>
        <w:p>
          <w:r>
            <w:rPr>
              <w:color w:val="808080"/>
            </w:rPr>
            <w:t>单击此处输入文字。</w:t>
          </w:r>
        </w:p>
      </w:docPartBody>
    </w:docPart>
    <w:docPart>
      <w:docPartPr>
        <w:name w:val="{5743f458-91a2-4d26-88f8-6517ac71efe1}"/>
        <w:style w:val=""/>
        <w:category>
          <w:name w:val="常规"/>
          <w:gallery w:val="placeholder"/>
        </w:category>
        <w:types>
          <w:type w:val="bbPlcHdr"/>
        </w:types>
        <w:behaviors>
          <w:behavior w:val="content"/>
        </w:behaviors>
        <w:description w:val=""/>
        <w:guid w:val="{5743f458-91a2-4d26-88f8-6517ac71efe1}"/>
      </w:docPartPr>
      <w:docPartBody>
        <w:p>
          <w:r>
            <w:rPr>
              <w:color w:val="808080"/>
            </w:rPr>
            <w:t>单击此处输入文字。</w:t>
          </w:r>
        </w:p>
      </w:docPartBody>
    </w:docPart>
    <w:docPart>
      <w:docPartPr>
        <w:name w:val="{fa02729b-f22d-481e-8e04-e1dbc4637f62}"/>
        <w:style w:val=""/>
        <w:category>
          <w:name w:val="常规"/>
          <w:gallery w:val="placeholder"/>
        </w:category>
        <w:types>
          <w:type w:val="bbPlcHdr"/>
        </w:types>
        <w:behaviors>
          <w:behavior w:val="content"/>
        </w:behaviors>
        <w:description w:val=""/>
        <w:guid w:val="{fa02729b-f22d-481e-8e04-e1dbc4637f62}"/>
      </w:docPartPr>
      <w:docPartBody>
        <w:p>
          <w:r>
            <w:rPr>
              <w:color w:val="808080"/>
            </w:rPr>
            <w:t>单击此处输入文字。</w:t>
          </w:r>
        </w:p>
      </w:docPartBody>
    </w:docPart>
    <w:docPart>
      <w:docPartPr>
        <w:name w:val="{016bbf8b-9610-46c7-a787-ce675b5dfb80}"/>
        <w:style w:val=""/>
        <w:category>
          <w:name w:val="常规"/>
          <w:gallery w:val="placeholder"/>
        </w:category>
        <w:types>
          <w:type w:val="bbPlcHdr"/>
        </w:types>
        <w:behaviors>
          <w:behavior w:val="content"/>
        </w:behaviors>
        <w:description w:val=""/>
        <w:guid w:val="{016bbf8b-9610-46c7-a787-ce675b5dfb80}"/>
      </w:docPartPr>
      <w:docPartBody>
        <w:p>
          <w:r>
            <w:rPr>
              <w:color w:val="808080"/>
            </w:rPr>
            <w:t>单击此处输入文字。</w:t>
          </w:r>
        </w:p>
      </w:docPartBody>
    </w:docPart>
    <w:docPart>
      <w:docPartPr>
        <w:name w:val="{afd4f755-94f0-4d00-9c57-fba1c8efabb4}"/>
        <w:style w:val=""/>
        <w:category>
          <w:name w:val="常规"/>
          <w:gallery w:val="placeholder"/>
        </w:category>
        <w:types>
          <w:type w:val="bbPlcHdr"/>
        </w:types>
        <w:behaviors>
          <w:behavior w:val="content"/>
        </w:behaviors>
        <w:description w:val=""/>
        <w:guid w:val="{afd4f755-94f0-4d00-9c57-fba1c8efabb4}"/>
      </w:docPartPr>
      <w:docPartBody>
        <w:p>
          <w:r>
            <w:rPr>
              <w:color w:val="808080"/>
            </w:rPr>
            <w:t>单击此处输入文字。</w:t>
          </w:r>
        </w:p>
      </w:docPartBody>
    </w:docPart>
    <w:docPart>
      <w:docPartPr>
        <w:name w:val="{db321288-03d8-4a53-a3b5-6e4d361879dd}"/>
        <w:style w:val=""/>
        <w:category>
          <w:name w:val="常规"/>
          <w:gallery w:val="placeholder"/>
        </w:category>
        <w:types>
          <w:type w:val="bbPlcHdr"/>
        </w:types>
        <w:behaviors>
          <w:behavior w:val="content"/>
        </w:behaviors>
        <w:description w:val=""/>
        <w:guid w:val="{db321288-03d8-4a53-a3b5-6e4d361879dd}"/>
      </w:docPartPr>
      <w:docPartBody>
        <w:p>
          <w:r>
            <w:rPr>
              <w:color w:val="808080"/>
            </w:rPr>
            <w:t>单击此处输入文字。</w:t>
          </w:r>
        </w:p>
      </w:docPartBody>
    </w:docPart>
    <w:docPart>
      <w:docPartPr>
        <w:name w:val="{345b9cbb-ca8a-4c94-9798-1f9a832408a1}"/>
        <w:style w:val=""/>
        <w:category>
          <w:name w:val="常规"/>
          <w:gallery w:val="placeholder"/>
        </w:category>
        <w:types>
          <w:type w:val="bbPlcHdr"/>
        </w:types>
        <w:behaviors>
          <w:behavior w:val="content"/>
        </w:behaviors>
        <w:description w:val=""/>
        <w:guid w:val="{345b9cbb-ca8a-4c94-9798-1f9a832408a1}"/>
      </w:docPartPr>
      <w:docPartBody>
        <w:p>
          <w:r>
            <w:rPr>
              <w:color w:val="808080"/>
            </w:rPr>
            <w:t>单击此处输入文字。</w:t>
          </w:r>
        </w:p>
      </w:docPartBody>
    </w:docPart>
    <w:docPart>
      <w:docPartPr>
        <w:name w:val="{beb8122c-c404-4c91-9a30-c5ef2e27ff02}"/>
        <w:style w:val=""/>
        <w:category>
          <w:name w:val="常规"/>
          <w:gallery w:val="placeholder"/>
        </w:category>
        <w:types>
          <w:type w:val="bbPlcHdr"/>
        </w:types>
        <w:behaviors>
          <w:behavior w:val="content"/>
        </w:behaviors>
        <w:description w:val=""/>
        <w:guid w:val="{beb8122c-c404-4c91-9a30-c5ef2e27ff02}"/>
      </w:docPartPr>
      <w:docPartBody>
        <w:p>
          <w:r>
            <w:rPr>
              <w:color w:val="808080"/>
            </w:rPr>
            <w:t>单击此处输入文字。</w:t>
          </w:r>
        </w:p>
      </w:docPartBody>
    </w:docPart>
    <w:docPart>
      <w:docPartPr>
        <w:name w:val="{18076812-1b44-4447-b637-81e9575807bc}"/>
        <w:style w:val=""/>
        <w:category>
          <w:name w:val="常规"/>
          <w:gallery w:val="placeholder"/>
        </w:category>
        <w:types>
          <w:type w:val="bbPlcHdr"/>
        </w:types>
        <w:behaviors>
          <w:behavior w:val="content"/>
        </w:behaviors>
        <w:description w:val=""/>
        <w:guid w:val="{18076812-1b44-4447-b637-81e9575807b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2018-07-29T07:11:00Z</dcterms:created>
  <dc:creator>d</dc:creator>
  <cp:lastModifiedBy>daishibo</cp:lastModifiedBy>
  <cp:lastPrinted>2024-04-02T09:52:00Z</cp:lastPrinted>
  <dcterms:modified xsi:type="dcterms:W3CDTF">2024-05-22T17:23:04Z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