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100" w:afterLines="50" w:line="240" w:lineRule="auto"/>
        <w:jc w:val="left"/>
        <w:rPr>
          <w:rFonts w:hint="default" w:ascii="黑体" w:eastAsia="黑体"/>
          <w:sz w:val="32"/>
          <w:szCs w:val="32"/>
          <w:lang w:val="en"/>
        </w:rPr>
      </w:pPr>
      <w:r>
        <w:rPr>
          <w:rFonts w:hint="eastAsia" w:ascii="黑体" w:eastAsia="黑体"/>
          <w:sz w:val="32"/>
          <w:szCs w:val="32"/>
        </w:rPr>
        <w:t>附件</w:t>
      </w:r>
      <w:r>
        <w:rPr>
          <w:rFonts w:hint="default" w:ascii="黑体" w:eastAsia="黑体"/>
          <w:sz w:val="32"/>
          <w:szCs w:val="32"/>
          <w:lang w:val="en"/>
        </w:rPr>
        <w:t>4</w:t>
      </w:r>
      <w:bookmarkStart w:id="0" w:name="_GoBack"/>
      <w:bookmarkEnd w:id="0"/>
    </w:p>
    <w:p>
      <w:pPr>
        <w:spacing w:line="560" w:lineRule="exact"/>
        <w:jc w:val="center"/>
        <w:rPr>
          <w:rFonts w:ascii="方正小标宋简体" w:eastAsia="方正小标宋简体"/>
          <w:sz w:val="44"/>
          <w:szCs w:val="44"/>
        </w:rPr>
      </w:pPr>
      <w:r>
        <w:rPr>
          <w:rFonts w:hint="eastAsia" w:ascii="方正小标宋简体" w:eastAsia="方正小标宋简体"/>
          <w:sz w:val="44"/>
          <w:szCs w:val="44"/>
        </w:rPr>
        <w:t>国民经济行业分类和代码</w:t>
      </w:r>
    </w:p>
    <w:p>
      <w:pPr>
        <w:spacing w:line="560" w:lineRule="exact"/>
        <w:jc w:val="center"/>
        <w:rPr>
          <w:rFonts w:ascii="仿宋_GB2312" w:eastAsia="仿宋_GB2312"/>
          <w:sz w:val="32"/>
          <w:szCs w:val="32"/>
        </w:rPr>
      </w:pPr>
      <w:r>
        <w:rPr>
          <w:rFonts w:hint="eastAsia" w:ascii="仿宋_GB2312" w:eastAsia="仿宋_GB2312"/>
          <w:sz w:val="32"/>
          <w:szCs w:val="32"/>
        </w:rPr>
        <w:t>（</w:t>
      </w:r>
      <w:r>
        <w:rPr>
          <w:rFonts w:hint="eastAsia" w:ascii="仿宋_GB2312" w:hAnsi="黑体" w:eastAsia="仿宋_GB2312" w:cs="宋体"/>
          <w:bCs/>
          <w:color w:val="000000" w:themeColor="text1"/>
          <w:sz w:val="32"/>
          <w:szCs w:val="32"/>
        </w:rPr>
        <w:t>文化、体育和娱乐业</w:t>
      </w:r>
      <w:r>
        <w:rPr>
          <w:rFonts w:hint="eastAsia" w:ascii="仿宋_GB2312" w:eastAsia="仿宋_GB2312"/>
          <w:sz w:val="32"/>
          <w:szCs w:val="32"/>
        </w:rPr>
        <w:t>）</w:t>
      </w:r>
    </w:p>
    <w:p>
      <w:pPr>
        <w:spacing w:line="560" w:lineRule="exact"/>
        <w:jc w:val="center"/>
        <w:rPr>
          <w:rFonts w:ascii="仿宋_GB2312" w:eastAsia="仿宋_GB2312"/>
          <w:sz w:val="32"/>
          <w:szCs w:val="32"/>
        </w:rPr>
      </w:pPr>
    </w:p>
    <w:tbl>
      <w:tblPr>
        <w:tblStyle w:val="88"/>
        <w:tblW w:w="9581" w:type="dxa"/>
        <w:jc w:val="center"/>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Layout w:type="autofit"/>
        <w:tblCellMar>
          <w:top w:w="0" w:type="dxa"/>
          <w:left w:w="108" w:type="dxa"/>
          <w:bottom w:w="0" w:type="dxa"/>
          <w:right w:w="108" w:type="dxa"/>
        </w:tblCellMar>
      </w:tblPr>
      <w:tblGrid>
        <w:gridCol w:w="665"/>
        <w:gridCol w:w="665"/>
        <w:gridCol w:w="665"/>
        <w:gridCol w:w="665"/>
        <w:gridCol w:w="2315"/>
        <w:gridCol w:w="4606"/>
      </w:tblGrid>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tblHeader/>
          <w:jc w:val="center"/>
        </w:trPr>
        <w:tc>
          <w:tcPr>
            <w:tcW w:w="2660" w:type="dxa"/>
            <w:gridSpan w:val="4"/>
            <w:tcBorders>
              <w:top w:val="single" w:color="000000" w:sz="6" w:space="0"/>
              <w:left w:val="single" w:color="000000" w:sz="6" w:space="0"/>
              <w:bottom w:val="single" w:color="000000" w:sz="4" w:space="0"/>
            </w:tcBorders>
            <w:vAlign w:val="center"/>
          </w:tcPr>
          <w:p>
            <w:pPr>
              <w:spacing w:line="300" w:lineRule="exact"/>
              <w:jc w:val="center"/>
              <w:rPr>
                <w:rFonts w:ascii="黑体" w:hAnsi="黑体" w:eastAsia="黑体" w:cs="宋体"/>
                <w:color w:val="000000" w:themeColor="text1"/>
                <w:sz w:val="22"/>
                <w:szCs w:val="18"/>
              </w:rPr>
            </w:pPr>
            <w:r>
              <w:rPr>
                <w:rFonts w:hint="eastAsia" w:ascii="黑体" w:hAnsi="黑体" w:eastAsia="黑体" w:cs="宋体"/>
                <w:color w:val="000000" w:themeColor="text1"/>
                <w:sz w:val="22"/>
                <w:szCs w:val="18"/>
              </w:rPr>
              <w:t>代码</w:t>
            </w:r>
          </w:p>
        </w:tc>
        <w:tc>
          <w:tcPr>
            <w:tcW w:w="2315" w:type="dxa"/>
            <w:vMerge w:val="restart"/>
            <w:tcBorders>
              <w:top w:val="single" w:color="000000" w:sz="6" w:space="0"/>
            </w:tcBorders>
            <w:vAlign w:val="center"/>
          </w:tcPr>
          <w:p>
            <w:pPr>
              <w:spacing w:line="300" w:lineRule="exact"/>
              <w:jc w:val="center"/>
              <w:rPr>
                <w:rFonts w:ascii="黑体" w:hAnsi="黑体" w:eastAsia="黑体" w:cs="宋体"/>
                <w:color w:val="000000" w:themeColor="text1"/>
                <w:sz w:val="22"/>
                <w:szCs w:val="18"/>
              </w:rPr>
            </w:pPr>
            <w:r>
              <w:rPr>
                <w:rFonts w:hint="eastAsia" w:ascii="黑体" w:hAnsi="黑体" w:eastAsia="黑体" w:cs="宋体"/>
                <w:color w:val="000000" w:themeColor="text1"/>
                <w:sz w:val="22"/>
                <w:szCs w:val="18"/>
              </w:rPr>
              <w:t>类别名称</w:t>
            </w:r>
          </w:p>
        </w:tc>
        <w:tc>
          <w:tcPr>
            <w:tcW w:w="4606" w:type="dxa"/>
            <w:vMerge w:val="restart"/>
            <w:tcBorders>
              <w:top w:val="single" w:color="000000" w:sz="6" w:space="0"/>
              <w:right w:val="single" w:color="000000" w:sz="6" w:space="0"/>
            </w:tcBorders>
            <w:vAlign w:val="center"/>
          </w:tcPr>
          <w:p>
            <w:pPr>
              <w:spacing w:line="300" w:lineRule="exact"/>
              <w:jc w:val="center"/>
              <w:rPr>
                <w:rFonts w:ascii="黑体" w:hAnsi="黑体" w:eastAsia="黑体" w:cs="宋体"/>
                <w:color w:val="000000" w:themeColor="text1"/>
                <w:sz w:val="22"/>
                <w:szCs w:val="18"/>
              </w:rPr>
            </w:pPr>
            <w:r>
              <w:rPr>
                <w:rFonts w:hint="eastAsia" w:ascii="黑体" w:hAnsi="黑体" w:eastAsia="黑体" w:cs="宋体"/>
                <w:color w:val="000000" w:themeColor="text1"/>
                <w:sz w:val="22"/>
                <w:szCs w:val="18"/>
              </w:rPr>
              <w:t>说明</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tblHeader/>
          <w:jc w:val="center"/>
        </w:trPr>
        <w:tc>
          <w:tcPr>
            <w:tcW w:w="665" w:type="dxa"/>
            <w:tcBorders>
              <w:top w:val="single" w:color="000000" w:sz="4" w:space="0"/>
              <w:left w:val="single" w:color="000000" w:sz="6" w:space="0"/>
              <w:bottom w:val="single" w:color="000000" w:sz="6" w:space="0"/>
            </w:tcBorders>
            <w:vAlign w:val="center"/>
          </w:tcPr>
          <w:p>
            <w:pPr>
              <w:spacing w:line="300" w:lineRule="exact"/>
              <w:jc w:val="center"/>
              <w:rPr>
                <w:rFonts w:ascii="黑体" w:hAnsi="黑体" w:eastAsia="黑体" w:cs="宋体"/>
                <w:color w:val="000000" w:themeColor="text1"/>
                <w:sz w:val="22"/>
                <w:szCs w:val="18"/>
              </w:rPr>
            </w:pPr>
            <w:r>
              <w:rPr>
                <w:rFonts w:hint="eastAsia" w:ascii="黑体" w:hAnsi="黑体" w:eastAsia="黑体" w:cs="宋体"/>
                <w:color w:val="000000" w:themeColor="text1"/>
                <w:sz w:val="22"/>
                <w:szCs w:val="18"/>
              </w:rPr>
              <w:t>门类</w:t>
            </w:r>
          </w:p>
        </w:tc>
        <w:tc>
          <w:tcPr>
            <w:tcW w:w="665" w:type="dxa"/>
            <w:tcBorders>
              <w:top w:val="single" w:color="000000" w:sz="4" w:space="0"/>
              <w:bottom w:val="single" w:color="000000" w:sz="6" w:space="0"/>
            </w:tcBorders>
            <w:vAlign w:val="center"/>
          </w:tcPr>
          <w:p>
            <w:pPr>
              <w:spacing w:line="300" w:lineRule="exact"/>
              <w:jc w:val="center"/>
              <w:rPr>
                <w:rFonts w:ascii="黑体" w:hAnsi="黑体" w:eastAsia="黑体" w:cs="宋体"/>
                <w:color w:val="000000" w:themeColor="text1"/>
                <w:sz w:val="22"/>
                <w:szCs w:val="18"/>
              </w:rPr>
            </w:pPr>
            <w:r>
              <w:rPr>
                <w:rFonts w:hint="eastAsia" w:ascii="黑体" w:hAnsi="黑体" w:eastAsia="黑体" w:cs="宋体"/>
                <w:color w:val="000000" w:themeColor="text1"/>
                <w:sz w:val="22"/>
                <w:szCs w:val="18"/>
              </w:rPr>
              <w:t>大类</w:t>
            </w:r>
          </w:p>
        </w:tc>
        <w:tc>
          <w:tcPr>
            <w:tcW w:w="665" w:type="dxa"/>
            <w:tcBorders>
              <w:top w:val="single" w:color="000000" w:sz="4" w:space="0"/>
              <w:bottom w:val="single" w:color="000000" w:sz="6" w:space="0"/>
            </w:tcBorders>
            <w:vAlign w:val="center"/>
          </w:tcPr>
          <w:p>
            <w:pPr>
              <w:spacing w:line="300" w:lineRule="exact"/>
              <w:jc w:val="center"/>
              <w:rPr>
                <w:rFonts w:ascii="黑体" w:hAnsi="黑体" w:eastAsia="黑体" w:cs="宋体"/>
                <w:color w:val="000000" w:themeColor="text1"/>
                <w:sz w:val="22"/>
                <w:szCs w:val="18"/>
              </w:rPr>
            </w:pPr>
            <w:r>
              <w:rPr>
                <w:rFonts w:hint="eastAsia" w:ascii="黑体" w:hAnsi="黑体" w:eastAsia="黑体" w:cs="宋体"/>
                <w:color w:val="000000" w:themeColor="text1"/>
                <w:sz w:val="22"/>
                <w:szCs w:val="18"/>
              </w:rPr>
              <w:t>中类</w:t>
            </w:r>
          </w:p>
        </w:tc>
        <w:tc>
          <w:tcPr>
            <w:tcW w:w="665" w:type="dxa"/>
            <w:tcBorders>
              <w:top w:val="single" w:color="000000" w:sz="4" w:space="0"/>
              <w:bottom w:val="single" w:color="000000" w:sz="6" w:space="0"/>
            </w:tcBorders>
            <w:vAlign w:val="center"/>
          </w:tcPr>
          <w:p>
            <w:pPr>
              <w:spacing w:line="300" w:lineRule="exact"/>
              <w:jc w:val="center"/>
              <w:rPr>
                <w:rFonts w:ascii="黑体" w:hAnsi="黑体" w:eastAsia="黑体" w:cs="宋体"/>
                <w:color w:val="000000" w:themeColor="text1"/>
                <w:sz w:val="22"/>
                <w:szCs w:val="18"/>
              </w:rPr>
            </w:pPr>
            <w:r>
              <w:rPr>
                <w:rFonts w:hint="eastAsia" w:ascii="黑体" w:hAnsi="黑体" w:eastAsia="黑体" w:cs="宋体"/>
                <w:color w:val="000000" w:themeColor="text1"/>
                <w:sz w:val="22"/>
                <w:szCs w:val="18"/>
              </w:rPr>
              <w:t>小类</w:t>
            </w:r>
          </w:p>
        </w:tc>
        <w:tc>
          <w:tcPr>
            <w:tcW w:w="2315" w:type="dxa"/>
            <w:vMerge w:val="continue"/>
            <w:tcBorders>
              <w:bottom w:val="single" w:color="000000" w:sz="6" w:space="0"/>
            </w:tcBorders>
          </w:tcPr>
          <w:p>
            <w:pPr>
              <w:spacing w:line="300" w:lineRule="exact"/>
              <w:rPr>
                <w:rFonts w:eastAsia="微软雅黑"/>
                <w:color w:val="000000" w:themeColor="text1"/>
                <w:sz w:val="22"/>
                <w:szCs w:val="18"/>
              </w:rPr>
            </w:pPr>
          </w:p>
        </w:tc>
        <w:tc>
          <w:tcPr>
            <w:tcW w:w="4606" w:type="dxa"/>
            <w:vMerge w:val="continue"/>
            <w:tcBorders>
              <w:bottom w:val="single" w:color="000000" w:sz="6" w:space="0"/>
              <w:right w:val="single" w:color="000000" w:sz="6" w:space="0"/>
            </w:tcBorders>
          </w:tcPr>
          <w:p>
            <w:pPr>
              <w:spacing w:line="300" w:lineRule="exact"/>
              <w:rPr>
                <w:rFonts w:eastAsia="微软雅黑"/>
                <w:color w:val="000000" w:themeColor="text1"/>
                <w:sz w:val="22"/>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tcPr>
          <w:p>
            <w:pPr>
              <w:spacing w:line="300" w:lineRule="exact"/>
              <w:jc w:val="center"/>
              <w:rPr>
                <w:rFonts w:ascii="华文宋体" w:hAnsi="华文宋体" w:eastAsia="华文宋体" w:cs="宋体"/>
                <w:b/>
                <w:bCs/>
                <w:color w:val="000000" w:themeColor="text1"/>
                <w:sz w:val="22"/>
                <w:szCs w:val="18"/>
              </w:rPr>
            </w:pPr>
            <w:r>
              <w:rPr>
                <w:rFonts w:ascii="黑体" w:hAnsi="黑体" w:eastAsia="黑体" w:cs="宋体"/>
                <w:b/>
                <w:bCs/>
                <w:color w:val="000000" w:themeColor="text1"/>
                <w:sz w:val="22"/>
                <w:szCs w:val="18"/>
              </w:rPr>
              <w:t>R</w:t>
            </w:r>
          </w:p>
        </w:tc>
        <w:tc>
          <w:tcPr>
            <w:tcW w:w="665" w:type="dxa"/>
          </w:tcPr>
          <w:p>
            <w:pPr>
              <w:spacing w:line="300" w:lineRule="exact"/>
              <w:jc w:val="center"/>
              <w:rPr>
                <w:rFonts w:ascii="华文宋体" w:hAnsi="华文宋体" w:eastAsia="华文宋体" w:cs="宋体"/>
                <w:b/>
                <w:bCs/>
                <w:color w:val="000000" w:themeColor="text1"/>
                <w:sz w:val="22"/>
                <w:szCs w:val="18"/>
              </w:rPr>
            </w:pPr>
          </w:p>
        </w:tc>
        <w:tc>
          <w:tcPr>
            <w:tcW w:w="665" w:type="dxa"/>
          </w:tcPr>
          <w:p>
            <w:pPr>
              <w:spacing w:line="300" w:lineRule="exact"/>
              <w:jc w:val="center"/>
              <w:rPr>
                <w:rFonts w:ascii="华文宋体" w:hAnsi="华文宋体" w:eastAsia="华文宋体" w:cs="宋体"/>
                <w:color w:val="000000" w:themeColor="text1"/>
                <w:sz w:val="22"/>
                <w:szCs w:val="18"/>
              </w:rPr>
            </w:pPr>
          </w:p>
        </w:tc>
        <w:tc>
          <w:tcPr>
            <w:tcW w:w="665" w:type="dxa"/>
          </w:tcPr>
          <w:p>
            <w:pPr>
              <w:spacing w:line="300" w:lineRule="exact"/>
              <w:jc w:val="center"/>
              <w:rPr>
                <w:rFonts w:ascii="华文宋体" w:hAnsi="华文宋体" w:eastAsia="华文宋体" w:cs="宋体"/>
                <w:color w:val="000000" w:themeColor="text1"/>
                <w:sz w:val="22"/>
                <w:szCs w:val="18"/>
              </w:rPr>
            </w:pPr>
          </w:p>
        </w:tc>
        <w:tc>
          <w:tcPr>
            <w:tcW w:w="2315" w:type="dxa"/>
          </w:tcPr>
          <w:p>
            <w:pPr>
              <w:spacing w:line="300" w:lineRule="exact"/>
              <w:rPr>
                <w:rFonts w:ascii="华文宋体" w:hAnsi="华文宋体" w:eastAsia="华文宋体" w:cs="宋体"/>
                <w:color w:val="000000" w:themeColor="text1"/>
                <w:sz w:val="22"/>
                <w:szCs w:val="18"/>
              </w:rPr>
            </w:pPr>
            <w:r>
              <w:rPr>
                <w:rFonts w:hint="eastAsia" w:ascii="黑体" w:hAnsi="黑体" w:eastAsia="黑体" w:cs="宋体"/>
                <w:b/>
                <w:bCs/>
                <w:color w:val="000000" w:themeColor="text1"/>
                <w:sz w:val="22"/>
                <w:szCs w:val="18"/>
              </w:rPr>
              <w:t>文化、体育和娱乐业</w:t>
            </w:r>
          </w:p>
        </w:tc>
        <w:tc>
          <w:tcPr>
            <w:tcW w:w="4606" w:type="dxa"/>
            <w:tcBorders>
              <w:right w:val="single" w:color="000000" w:sz="6" w:space="0"/>
            </w:tcBorders>
          </w:tcPr>
          <w:p>
            <w:pPr>
              <w:spacing w:line="300" w:lineRule="exact"/>
              <w:rPr>
                <w:rFonts w:ascii="华文宋体" w:hAnsi="华文宋体" w:eastAsia="华文宋体" w:cs="宋体"/>
                <w:color w:val="000000" w:themeColor="text1"/>
                <w:sz w:val="22"/>
                <w:szCs w:val="18"/>
              </w:rPr>
            </w:pPr>
            <w:r>
              <w:rPr>
                <w:rFonts w:hint="eastAsia" w:ascii="华文宋体" w:hAnsi="华文宋体" w:eastAsia="华文宋体" w:cs="宋体"/>
                <w:color w:val="000000" w:themeColor="text1"/>
                <w:sz w:val="22"/>
                <w:szCs w:val="18"/>
              </w:rPr>
              <w:t>本门类包括</w:t>
            </w:r>
            <w:r>
              <w:rPr>
                <w:rFonts w:ascii="华文宋体" w:hAnsi="华文宋体" w:eastAsia="华文宋体" w:cs="宋体"/>
                <w:color w:val="000000" w:themeColor="text1"/>
                <w:sz w:val="22"/>
                <w:szCs w:val="18"/>
              </w:rPr>
              <w:t>86</w:t>
            </w:r>
            <w:r>
              <w:rPr>
                <w:rFonts w:hint="eastAsia" w:ascii="华文宋体" w:hAnsi="华文宋体" w:eastAsia="华文宋体" w:cs="宋体"/>
                <w:color w:val="000000" w:themeColor="text1"/>
                <w:sz w:val="22"/>
                <w:szCs w:val="18"/>
              </w:rPr>
              <w:t>～</w:t>
            </w:r>
            <w:r>
              <w:rPr>
                <w:rFonts w:ascii="华文宋体" w:hAnsi="华文宋体" w:eastAsia="华文宋体" w:cs="宋体"/>
                <w:color w:val="000000" w:themeColor="text1"/>
                <w:sz w:val="22"/>
                <w:szCs w:val="18"/>
              </w:rPr>
              <w:t>90</w:t>
            </w:r>
            <w:r>
              <w:rPr>
                <w:rFonts w:hint="eastAsia" w:ascii="华文宋体" w:hAnsi="华文宋体" w:eastAsia="华文宋体" w:cs="宋体"/>
                <w:color w:val="000000" w:themeColor="text1"/>
                <w:sz w:val="22"/>
                <w:szCs w:val="18"/>
              </w:rPr>
              <w:t>大类</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tcPr>
          <w:p>
            <w:pPr>
              <w:spacing w:line="300" w:lineRule="exact"/>
              <w:jc w:val="center"/>
              <w:rPr>
                <w:rFonts w:ascii="黑体" w:hAnsi="黑体" w:eastAsia="黑体" w:cs="宋体"/>
                <w:b/>
                <w:bCs/>
                <w:color w:val="000000" w:themeColor="text1"/>
                <w:sz w:val="22"/>
                <w:szCs w:val="18"/>
              </w:rPr>
            </w:pPr>
          </w:p>
        </w:tc>
        <w:tc>
          <w:tcPr>
            <w:tcW w:w="665" w:type="dxa"/>
          </w:tcPr>
          <w:p>
            <w:pPr>
              <w:spacing w:line="300" w:lineRule="exact"/>
              <w:jc w:val="center"/>
              <w:rPr>
                <w:rFonts w:ascii="黑体" w:hAnsi="黑体" w:eastAsia="黑体" w:cs="宋体"/>
                <w:b/>
                <w:bCs/>
                <w:color w:val="000000" w:themeColor="text1"/>
                <w:sz w:val="22"/>
                <w:szCs w:val="18"/>
              </w:rPr>
            </w:pPr>
            <w:r>
              <w:rPr>
                <w:rFonts w:ascii="华文宋体" w:hAnsi="华文宋体" w:eastAsia="华文宋体" w:cs="宋体"/>
                <w:b/>
                <w:bCs/>
                <w:color w:val="000000" w:themeColor="text1"/>
                <w:sz w:val="22"/>
                <w:szCs w:val="18"/>
              </w:rPr>
              <w:t>86</w:t>
            </w:r>
          </w:p>
        </w:tc>
        <w:tc>
          <w:tcPr>
            <w:tcW w:w="665" w:type="dxa"/>
          </w:tcPr>
          <w:p>
            <w:pPr>
              <w:spacing w:line="300" w:lineRule="exact"/>
              <w:jc w:val="center"/>
              <w:rPr>
                <w:rFonts w:ascii="黑体" w:hAnsi="黑体" w:eastAsia="黑体" w:cs="宋体"/>
                <w:b/>
                <w:bCs/>
                <w:color w:val="000000" w:themeColor="text1"/>
                <w:sz w:val="22"/>
                <w:szCs w:val="18"/>
              </w:rPr>
            </w:pPr>
          </w:p>
        </w:tc>
        <w:tc>
          <w:tcPr>
            <w:tcW w:w="665" w:type="dxa"/>
          </w:tcPr>
          <w:p>
            <w:pPr>
              <w:spacing w:line="300" w:lineRule="exact"/>
              <w:jc w:val="center"/>
              <w:rPr>
                <w:rFonts w:ascii="黑体" w:hAnsi="黑体" w:eastAsia="黑体" w:cs="宋体"/>
                <w:b/>
                <w:bCs/>
                <w:color w:val="000000" w:themeColor="text1"/>
                <w:sz w:val="22"/>
                <w:szCs w:val="18"/>
              </w:rPr>
            </w:pPr>
          </w:p>
        </w:tc>
        <w:tc>
          <w:tcPr>
            <w:tcW w:w="2315" w:type="dxa"/>
          </w:tcPr>
          <w:p>
            <w:pPr>
              <w:spacing w:line="300" w:lineRule="exact"/>
              <w:rPr>
                <w:rFonts w:ascii="黑体" w:hAnsi="黑体" w:eastAsia="黑体" w:cs="宋体"/>
                <w:b/>
                <w:bCs/>
                <w:color w:val="000000" w:themeColor="text1"/>
                <w:sz w:val="22"/>
                <w:szCs w:val="18"/>
              </w:rPr>
            </w:pPr>
            <w:r>
              <w:rPr>
                <w:rFonts w:hint="eastAsia" w:ascii="华文宋体" w:hAnsi="华文宋体" w:eastAsia="华文宋体" w:cs="宋体"/>
                <w:b/>
                <w:bCs/>
                <w:color w:val="000000" w:themeColor="text1"/>
                <w:sz w:val="22"/>
                <w:szCs w:val="18"/>
              </w:rPr>
              <w:t>新闻和出版业</w:t>
            </w:r>
          </w:p>
        </w:tc>
        <w:tc>
          <w:tcPr>
            <w:tcW w:w="4606" w:type="dxa"/>
            <w:tcBorders>
              <w:right w:val="single" w:color="000000" w:sz="6" w:space="0"/>
            </w:tcBorders>
          </w:tcPr>
          <w:p>
            <w:pPr>
              <w:spacing w:line="300" w:lineRule="exact"/>
              <w:rPr>
                <w:rFonts w:ascii="华文宋体" w:hAnsi="华文宋体" w:eastAsia="华文宋体" w:cs="宋体"/>
                <w:color w:val="000000" w:themeColor="text1"/>
                <w:sz w:val="22"/>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tcPr>
          <w:p>
            <w:pPr>
              <w:spacing w:line="300" w:lineRule="exact"/>
              <w:jc w:val="center"/>
              <w:rPr>
                <w:rFonts w:ascii="华文宋体" w:hAnsi="华文宋体" w:eastAsia="华文宋体" w:cs="宋体"/>
                <w:b/>
                <w:bCs/>
                <w:color w:val="000000" w:themeColor="text1"/>
                <w:sz w:val="22"/>
                <w:szCs w:val="18"/>
              </w:rPr>
            </w:pPr>
          </w:p>
        </w:tc>
        <w:tc>
          <w:tcPr>
            <w:tcW w:w="665" w:type="dxa"/>
          </w:tcPr>
          <w:p>
            <w:pPr>
              <w:spacing w:line="300" w:lineRule="exact"/>
              <w:jc w:val="center"/>
              <w:rPr>
                <w:rFonts w:ascii="华文宋体" w:hAnsi="华文宋体" w:eastAsia="华文宋体" w:cs="宋体"/>
                <w:b/>
                <w:bCs/>
                <w:color w:val="000000" w:themeColor="text1"/>
                <w:sz w:val="22"/>
                <w:szCs w:val="18"/>
              </w:rPr>
            </w:pPr>
          </w:p>
        </w:tc>
        <w:tc>
          <w:tcPr>
            <w:tcW w:w="665" w:type="dxa"/>
          </w:tcPr>
          <w:p>
            <w:pPr>
              <w:spacing w:line="300" w:lineRule="exact"/>
              <w:jc w:val="center"/>
              <w:rPr>
                <w:rFonts w:ascii="华文宋体" w:hAnsi="华文宋体" w:eastAsia="华文宋体" w:cs="宋体"/>
                <w:color w:val="000000" w:themeColor="text1"/>
                <w:sz w:val="22"/>
                <w:szCs w:val="18"/>
              </w:rPr>
            </w:pPr>
            <w:r>
              <w:rPr>
                <w:rFonts w:ascii="华文宋体" w:hAnsi="华文宋体" w:eastAsia="华文宋体" w:cs="宋体"/>
                <w:color w:val="000000" w:themeColor="text1"/>
                <w:sz w:val="22"/>
                <w:szCs w:val="18"/>
              </w:rPr>
              <w:t>861</w:t>
            </w:r>
          </w:p>
        </w:tc>
        <w:tc>
          <w:tcPr>
            <w:tcW w:w="665" w:type="dxa"/>
          </w:tcPr>
          <w:p>
            <w:pPr>
              <w:spacing w:line="300" w:lineRule="exact"/>
              <w:jc w:val="center"/>
              <w:rPr>
                <w:rFonts w:ascii="华文宋体" w:hAnsi="华文宋体" w:eastAsia="华文宋体" w:cs="宋体"/>
                <w:color w:val="000000" w:themeColor="text1"/>
                <w:sz w:val="22"/>
                <w:szCs w:val="18"/>
              </w:rPr>
            </w:pPr>
            <w:r>
              <w:rPr>
                <w:rFonts w:ascii="华文宋体" w:hAnsi="华文宋体" w:eastAsia="华文宋体" w:cs="宋体"/>
                <w:color w:val="000000" w:themeColor="text1"/>
                <w:sz w:val="22"/>
                <w:szCs w:val="18"/>
              </w:rPr>
              <w:t>8610</w:t>
            </w:r>
          </w:p>
        </w:tc>
        <w:tc>
          <w:tcPr>
            <w:tcW w:w="2315" w:type="dxa"/>
          </w:tcPr>
          <w:p>
            <w:pPr>
              <w:spacing w:line="300" w:lineRule="exact"/>
              <w:rPr>
                <w:rFonts w:ascii="华文宋体" w:hAnsi="华文宋体" w:eastAsia="华文宋体" w:cs="宋体"/>
                <w:b/>
                <w:bCs/>
                <w:color w:val="000000" w:themeColor="text1"/>
                <w:sz w:val="22"/>
                <w:szCs w:val="18"/>
              </w:rPr>
            </w:pPr>
            <w:r>
              <w:rPr>
                <w:rFonts w:hint="eastAsia" w:ascii="华文宋体" w:hAnsi="华文宋体" w:eastAsia="华文宋体" w:cs="宋体"/>
                <w:color w:val="000000" w:themeColor="text1"/>
                <w:sz w:val="22"/>
                <w:szCs w:val="18"/>
              </w:rPr>
              <w:t>新闻业</w:t>
            </w:r>
          </w:p>
        </w:tc>
        <w:tc>
          <w:tcPr>
            <w:tcW w:w="4606" w:type="dxa"/>
            <w:tcBorders>
              <w:right w:val="single" w:color="000000" w:sz="6" w:space="0"/>
            </w:tcBorders>
          </w:tcPr>
          <w:p>
            <w:pPr>
              <w:spacing w:line="300" w:lineRule="exact"/>
              <w:rPr>
                <w:rFonts w:ascii="华文宋体" w:hAnsi="华文宋体" w:eastAsia="华文宋体" w:cs="宋体"/>
                <w:color w:val="000000" w:themeColor="text1"/>
                <w:sz w:val="22"/>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tcPr>
          <w:p>
            <w:pPr>
              <w:spacing w:line="300" w:lineRule="exact"/>
              <w:jc w:val="center"/>
              <w:rPr>
                <w:rFonts w:ascii="华文宋体" w:hAnsi="华文宋体" w:eastAsia="华文宋体" w:cs="宋体"/>
                <w:color w:val="000000" w:themeColor="text1"/>
                <w:sz w:val="22"/>
                <w:szCs w:val="18"/>
              </w:rPr>
            </w:pPr>
          </w:p>
        </w:tc>
        <w:tc>
          <w:tcPr>
            <w:tcW w:w="665" w:type="dxa"/>
          </w:tcPr>
          <w:p>
            <w:pPr>
              <w:spacing w:line="300" w:lineRule="exact"/>
              <w:jc w:val="center"/>
              <w:rPr>
                <w:rFonts w:ascii="华文宋体" w:hAnsi="华文宋体" w:eastAsia="华文宋体" w:cs="宋体"/>
                <w:b/>
                <w:bCs/>
                <w:color w:val="000000" w:themeColor="text1"/>
                <w:sz w:val="22"/>
                <w:szCs w:val="18"/>
              </w:rPr>
            </w:pPr>
          </w:p>
        </w:tc>
        <w:tc>
          <w:tcPr>
            <w:tcW w:w="665" w:type="dxa"/>
          </w:tcPr>
          <w:p>
            <w:pPr>
              <w:spacing w:line="300" w:lineRule="exact"/>
              <w:jc w:val="center"/>
              <w:rPr>
                <w:rFonts w:ascii="华文宋体" w:hAnsi="华文宋体" w:eastAsia="华文宋体" w:cs="宋体"/>
                <w:color w:val="000000" w:themeColor="text1"/>
                <w:sz w:val="22"/>
                <w:szCs w:val="18"/>
              </w:rPr>
            </w:pPr>
            <w:r>
              <w:rPr>
                <w:rFonts w:ascii="华文宋体" w:hAnsi="华文宋体" w:eastAsia="华文宋体" w:cs="宋体"/>
                <w:color w:val="000000" w:themeColor="text1"/>
                <w:sz w:val="22"/>
                <w:szCs w:val="18"/>
              </w:rPr>
              <w:t>862</w:t>
            </w:r>
          </w:p>
        </w:tc>
        <w:tc>
          <w:tcPr>
            <w:tcW w:w="665" w:type="dxa"/>
          </w:tcPr>
          <w:p>
            <w:pPr>
              <w:spacing w:line="300" w:lineRule="exact"/>
              <w:jc w:val="center"/>
              <w:rPr>
                <w:rFonts w:ascii="华文宋体" w:hAnsi="华文宋体" w:eastAsia="华文宋体" w:cs="宋体"/>
                <w:color w:val="000000" w:themeColor="text1"/>
                <w:sz w:val="22"/>
                <w:szCs w:val="18"/>
              </w:rPr>
            </w:pPr>
          </w:p>
        </w:tc>
        <w:tc>
          <w:tcPr>
            <w:tcW w:w="2315" w:type="dxa"/>
          </w:tcPr>
          <w:p>
            <w:pPr>
              <w:spacing w:line="300" w:lineRule="exact"/>
              <w:rPr>
                <w:rFonts w:ascii="华文宋体" w:hAnsi="华文宋体" w:eastAsia="华文宋体" w:cs="宋体"/>
                <w:color w:val="000000" w:themeColor="text1"/>
                <w:sz w:val="22"/>
                <w:szCs w:val="18"/>
              </w:rPr>
            </w:pPr>
            <w:r>
              <w:rPr>
                <w:rFonts w:hint="eastAsia" w:ascii="华文宋体" w:hAnsi="华文宋体" w:eastAsia="华文宋体" w:cs="宋体"/>
                <w:color w:val="000000" w:themeColor="text1"/>
                <w:sz w:val="22"/>
                <w:szCs w:val="18"/>
              </w:rPr>
              <w:t>出版业</w:t>
            </w:r>
          </w:p>
        </w:tc>
        <w:tc>
          <w:tcPr>
            <w:tcW w:w="4606" w:type="dxa"/>
            <w:tcBorders>
              <w:right w:val="single" w:color="000000" w:sz="6" w:space="0"/>
            </w:tcBorders>
          </w:tcPr>
          <w:p>
            <w:pPr>
              <w:spacing w:line="300" w:lineRule="exact"/>
              <w:rPr>
                <w:rFonts w:ascii="华文宋体" w:hAnsi="华文宋体" w:eastAsia="华文宋体" w:cs="宋体"/>
                <w:color w:val="000000" w:themeColor="text1"/>
                <w:sz w:val="22"/>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tcPr>
          <w:p>
            <w:pPr>
              <w:spacing w:line="300" w:lineRule="exact"/>
              <w:jc w:val="center"/>
              <w:rPr>
                <w:rFonts w:ascii="华文宋体" w:hAnsi="华文宋体" w:eastAsia="华文宋体" w:cs="宋体"/>
                <w:color w:val="000000" w:themeColor="text1"/>
                <w:sz w:val="22"/>
                <w:szCs w:val="18"/>
              </w:rPr>
            </w:pPr>
          </w:p>
        </w:tc>
        <w:tc>
          <w:tcPr>
            <w:tcW w:w="665" w:type="dxa"/>
          </w:tcPr>
          <w:p>
            <w:pPr>
              <w:spacing w:line="300" w:lineRule="exact"/>
              <w:jc w:val="center"/>
              <w:rPr>
                <w:rFonts w:ascii="华文宋体" w:hAnsi="华文宋体" w:eastAsia="华文宋体" w:cs="宋体"/>
                <w:b/>
                <w:bCs/>
                <w:color w:val="000000" w:themeColor="text1"/>
                <w:sz w:val="22"/>
                <w:szCs w:val="18"/>
              </w:rPr>
            </w:pPr>
          </w:p>
        </w:tc>
        <w:tc>
          <w:tcPr>
            <w:tcW w:w="665" w:type="dxa"/>
          </w:tcPr>
          <w:p>
            <w:pPr>
              <w:spacing w:line="300" w:lineRule="exact"/>
              <w:jc w:val="center"/>
              <w:rPr>
                <w:rFonts w:ascii="华文宋体" w:hAnsi="华文宋体" w:eastAsia="华文宋体" w:cs="宋体"/>
                <w:color w:val="000000" w:themeColor="text1"/>
                <w:sz w:val="22"/>
                <w:szCs w:val="18"/>
              </w:rPr>
            </w:pPr>
          </w:p>
        </w:tc>
        <w:tc>
          <w:tcPr>
            <w:tcW w:w="665" w:type="dxa"/>
          </w:tcPr>
          <w:p>
            <w:pPr>
              <w:spacing w:line="300" w:lineRule="exact"/>
              <w:jc w:val="center"/>
              <w:rPr>
                <w:rFonts w:ascii="华文宋体" w:hAnsi="华文宋体" w:eastAsia="华文宋体" w:cs="宋体"/>
                <w:color w:val="000000" w:themeColor="text1"/>
                <w:sz w:val="22"/>
                <w:szCs w:val="18"/>
              </w:rPr>
            </w:pPr>
            <w:r>
              <w:rPr>
                <w:rFonts w:ascii="华文宋体" w:hAnsi="华文宋体" w:eastAsia="华文宋体" w:cs="宋体"/>
                <w:color w:val="000000" w:themeColor="text1"/>
                <w:sz w:val="22"/>
                <w:szCs w:val="18"/>
              </w:rPr>
              <w:t>8621</w:t>
            </w:r>
          </w:p>
        </w:tc>
        <w:tc>
          <w:tcPr>
            <w:tcW w:w="2315" w:type="dxa"/>
          </w:tcPr>
          <w:p>
            <w:pPr>
              <w:spacing w:line="300" w:lineRule="exact"/>
              <w:rPr>
                <w:rFonts w:ascii="华文宋体" w:hAnsi="华文宋体" w:eastAsia="华文宋体" w:cs="宋体"/>
                <w:color w:val="000000" w:themeColor="text1"/>
                <w:sz w:val="22"/>
                <w:szCs w:val="18"/>
              </w:rPr>
            </w:pPr>
            <w:r>
              <w:rPr>
                <w:rFonts w:hint="eastAsia" w:ascii="华文宋体" w:hAnsi="华文宋体" w:eastAsia="华文宋体" w:cs="宋体"/>
                <w:color w:val="000000" w:themeColor="text1"/>
                <w:sz w:val="22"/>
                <w:szCs w:val="18"/>
              </w:rPr>
              <w:t>图书出版</w:t>
            </w:r>
          </w:p>
        </w:tc>
        <w:tc>
          <w:tcPr>
            <w:tcW w:w="4606" w:type="dxa"/>
            <w:tcBorders>
              <w:right w:val="single" w:color="000000" w:sz="6" w:space="0"/>
            </w:tcBorders>
          </w:tcPr>
          <w:p>
            <w:pPr>
              <w:spacing w:line="300" w:lineRule="exact"/>
              <w:rPr>
                <w:rFonts w:ascii="华文宋体" w:hAnsi="华文宋体" w:eastAsia="华文宋体" w:cs="宋体"/>
                <w:color w:val="000000" w:themeColor="text1"/>
                <w:sz w:val="22"/>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tcPr>
          <w:p>
            <w:pPr>
              <w:spacing w:line="300" w:lineRule="exact"/>
              <w:jc w:val="center"/>
              <w:rPr>
                <w:rFonts w:ascii="华文宋体" w:hAnsi="华文宋体" w:eastAsia="华文宋体" w:cs="宋体"/>
                <w:color w:val="000000" w:themeColor="text1"/>
                <w:sz w:val="22"/>
                <w:szCs w:val="18"/>
              </w:rPr>
            </w:pPr>
          </w:p>
        </w:tc>
        <w:tc>
          <w:tcPr>
            <w:tcW w:w="665" w:type="dxa"/>
          </w:tcPr>
          <w:p>
            <w:pPr>
              <w:spacing w:line="300" w:lineRule="exact"/>
              <w:jc w:val="center"/>
              <w:rPr>
                <w:rFonts w:ascii="华文宋体" w:hAnsi="华文宋体" w:eastAsia="华文宋体" w:cs="宋体"/>
                <w:b/>
                <w:bCs/>
                <w:color w:val="000000" w:themeColor="text1"/>
                <w:sz w:val="22"/>
                <w:szCs w:val="18"/>
              </w:rPr>
            </w:pPr>
          </w:p>
        </w:tc>
        <w:tc>
          <w:tcPr>
            <w:tcW w:w="665" w:type="dxa"/>
          </w:tcPr>
          <w:p>
            <w:pPr>
              <w:spacing w:line="300" w:lineRule="exact"/>
              <w:jc w:val="center"/>
              <w:rPr>
                <w:rFonts w:ascii="华文宋体" w:hAnsi="华文宋体" w:eastAsia="华文宋体" w:cs="宋体"/>
                <w:color w:val="000000" w:themeColor="text1"/>
                <w:sz w:val="22"/>
                <w:szCs w:val="18"/>
              </w:rPr>
            </w:pPr>
          </w:p>
        </w:tc>
        <w:tc>
          <w:tcPr>
            <w:tcW w:w="665" w:type="dxa"/>
          </w:tcPr>
          <w:p>
            <w:pPr>
              <w:spacing w:line="300" w:lineRule="exact"/>
              <w:jc w:val="center"/>
              <w:rPr>
                <w:rFonts w:ascii="华文宋体" w:hAnsi="华文宋体" w:eastAsia="华文宋体" w:cs="宋体"/>
                <w:color w:val="000000" w:themeColor="text1"/>
                <w:sz w:val="22"/>
                <w:szCs w:val="18"/>
              </w:rPr>
            </w:pPr>
            <w:r>
              <w:rPr>
                <w:rFonts w:ascii="华文宋体" w:hAnsi="华文宋体" w:eastAsia="华文宋体" w:cs="宋体"/>
                <w:color w:val="000000" w:themeColor="text1"/>
                <w:sz w:val="22"/>
                <w:szCs w:val="18"/>
              </w:rPr>
              <w:t>8622</w:t>
            </w:r>
          </w:p>
        </w:tc>
        <w:tc>
          <w:tcPr>
            <w:tcW w:w="2315" w:type="dxa"/>
          </w:tcPr>
          <w:p>
            <w:pPr>
              <w:spacing w:line="300" w:lineRule="exact"/>
              <w:rPr>
                <w:rFonts w:ascii="华文宋体" w:hAnsi="华文宋体" w:eastAsia="华文宋体" w:cs="宋体"/>
                <w:color w:val="000000" w:themeColor="text1"/>
                <w:sz w:val="22"/>
                <w:szCs w:val="18"/>
              </w:rPr>
            </w:pPr>
            <w:r>
              <w:rPr>
                <w:rFonts w:hint="eastAsia" w:ascii="华文宋体" w:hAnsi="华文宋体" w:eastAsia="华文宋体" w:cs="宋体"/>
                <w:color w:val="000000" w:themeColor="text1"/>
                <w:sz w:val="22"/>
                <w:szCs w:val="18"/>
              </w:rPr>
              <w:t>报纸出版</w:t>
            </w:r>
          </w:p>
        </w:tc>
        <w:tc>
          <w:tcPr>
            <w:tcW w:w="4606" w:type="dxa"/>
            <w:tcBorders>
              <w:right w:val="single" w:color="000000" w:sz="6" w:space="0"/>
            </w:tcBorders>
          </w:tcPr>
          <w:p>
            <w:pPr>
              <w:spacing w:line="300" w:lineRule="exact"/>
              <w:rPr>
                <w:rFonts w:ascii="华文宋体" w:hAnsi="华文宋体" w:eastAsia="华文宋体" w:cs="宋体"/>
                <w:color w:val="000000" w:themeColor="text1"/>
                <w:sz w:val="22"/>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tcPr>
          <w:p>
            <w:pPr>
              <w:spacing w:line="300" w:lineRule="exact"/>
              <w:jc w:val="center"/>
              <w:rPr>
                <w:rFonts w:ascii="华文宋体" w:hAnsi="华文宋体" w:eastAsia="华文宋体" w:cs="宋体"/>
                <w:color w:val="000000" w:themeColor="text1"/>
                <w:sz w:val="22"/>
                <w:szCs w:val="18"/>
              </w:rPr>
            </w:pPr>
          </w:p>
        </w:tc>
        <w:tc>
          <w:tcPr>
            <w:tcW w:w="665" w:type="dxa"/>
          </w:tcPr>
          <w:p>
            <w:pPr>
              <w:spacing w:line="300" w:lineRule="exact"/>
              <w:jc w:val="center"/>
              <w:rPr>
                <w:rFonts w:ascii="华文宋体" w:hAnsi="华文宋体" w:eastAsia="华文宋体" w:cs="宋体"/>
                <w:b/>
                <w:bCs/>
                <w:color w:val="000000" w:themeColor="text1"/>
                <w:sz w:val="22"/>
                <w:szCs w:val="18"/>
              </w:rPr>
            </w:pPr>
          </w:p>
        </w:tc>
        <w:tc>
          <w:tcPr>
            <w:tcW w:w="665" w:type="dxa"/>
          </w:tcPr>
          <w:p>
            <w:pPr>
              <w:spacing w:line="300" w:lineRule="exact"/>
              <w:jc w:val="center"/>
              <w:rPr>
                <w:rFonts w:ascii="华文宋体" w:hAnsi="华文宋体" w:eastAsia="华文宋体" w:cs="宋体"/>
                <w:color w:val="000000" w:themeColor="text1"/>
                <w:sz w:val="22"/>
                <w:szCs w:val="18"/>
              </w:rPr>
            </w:pPr>
          </w:p>
        </w:tc>
        <w:tc>
          <w:tcPr>
            <w:tcW w:w="665" w:type="dxa"/>
          </w:tcPr>
          <w:p>
            <w:pPr>
              <w:spacing w:line="300" w:lineRule="exact"/>
              <w:jc w:val="center"/>
              <w:rPr>
                <w:rFonts w:ascii="华文宋体" w:hAnsi="华文宋体" w:eastAsia="华文宋体" w:cs="宋体"/>
                <w:color w:val="000000" w:themeColor="text1"/>
                <w:sz w:val="22"/>
                <w:szCs w:val="18"/>
              </w:rPr>
            </w:pPr>
            <w:r>
              <w:rPr>
                <w:rFonts w:ascii="华文宋体" w:hAnsi="华文宋体" w:eastAsia="华文宋体" w:cs="宋体"/>
                <w:color w:val="000000" w:themeColor="text1"/>
                <w:sz w:val="22"/>
                <w:szCs w:val="18"/>
              </w:rPr>
              <w:t>8623</w:t>
            </w:r>
          </w:p>
        </w:tc>
        <w:tc>
          <w:tcPr>
            <w:tcW w:w="2315" w:type="dxa"/>
          </w:tcPr>
          <w:p>
            <w:pPr>
              <w:spacing w:line="300" w:lineRule="exact"/>
              <w:rPr>
                <w:rFonts w:ascii="华文宋体" w:hAnsi="华文宋体" w:eastAsia="华文宋体" w:cs="宋体"/>
                <w:color w:val="000000" w:themeColor="text1"/>
                <w:sz w:val="22"/>
                <w:szCs w:val="18"/>
              </w:rPr>
            </w:pPr>
            <w:r>
              <w:rPr>
                <w:rFonts w:hint="eastAsia" w:ascii="华文宋体" w:hAnsi="华文宋体" w:eastAsia="华文宋体" w:cs="宋体"/>
                <w:color w:val="000000" w:themeColor="text1"/>
                <w:sz w:val="22"/>
                <w:szCs w:val="18"/>
              </w:rPr>
              <w:t>期刊出版</w:t>
            </w:r>
          </w:p>
        </w:tc>
        <w:tc>
          <w:tcPr>
            <w:tcW w:w="4606" w:type="dxa"/>
            <w:tcBorders>
              <w:right w:val="single" w:color="000000" w:sz="6" w:space="0"/>
            </w:tcBorders>
          </w:tcPr>
          <w:p>
            <w:pPr>
              <w:spacing w:line="300" w:lineRule="exact"/>
              <w:rPr>
                <w:rFonts w:ascii="华文宋体" w:hAnsi="华文宋体" w:eastAsia="华文宋体" w:cs="宋体"/>
                <w:color w:val="000000" w:themeColor="text1"/>
                <w:sz w:val="22"/>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tcPr>
          <w:p>
            <w:pPr>
              <w:spacing w:line="300" w:lineRule="exact"/>
              <w:jc w:val="center"/>
              <w:rPr>
                <w:rFonts w:ascii="华文宋体" w:hAnsi="华文宋体" w:eastAsia="华文宋体" w:cs="宋体"/>
                <w:color w:val="000000" w:themeColor="text1"/>
                <w:sz w:val="22"/>
                <w:szCs w:val="18"/>
              </w:rPr>
            </w:pPr>
          </w:p>
        </w:tc>
        <w:tc>
          <w:tcPr>
            <w:tcW w:w="665" w:type="dxa"/>
          </w:tcPr>
          <w:p>
            <w:pPr>
              <w:spacing w:line="300" w:lineRule="exact"/>
              <w:jc w:val="center"/>
              <w:rPr>
                <w:rFonts w:ascii="华文宋体" w:hAnsi="华文宋体" w:eastAsia="华文宋体" w:cs="宋体"/>
                <w:b/>
                <w:bCs/>
                <w:color w:val="000000" w:themeColor="text1"/>
                <w:sz w:val="22"/>
                <w:szCs w:val="18"/>
              </w:rPr>
            </w:pPr>
          </w:p>
        </w:tc>
        <w:tc>
          <w:tcPr>
            <w:tcW w:w="665" w:type="dxa"/>
          </w:tcPr>
          <w:p>
            <w:pPr>
              <w:spacing w:line="300" w:lineRule="exact"/>
              <w:jc w:val="center"/>
              <w:rPr>
                <w:rFonts w:ascii="华文宋体" w:hAnsi="华文宋体" w:eastAsia="华文宋体" w:cs="宋体"/>
                <w:color w:val="000000" w:themeColor="text1"/>
                <w:sz w:val="22"/>
                <w:szCs w:val="18"/>
              </w:rPr>
            </w:pPr>
          </w:p>
        </w:tc>
        <w:tc>
          <w:tcPr>
            <w:tcW w:w="665" w:type="dxa"/>
          </w:tcPr>
          <w:p>
            <w:pPr>
              <w:spacing w:line="300" w:lineRule="exact"/>
              <w:jc w:val="center"/>
              <w:rPr>
                <w:rFonts w:ascii="华文宋体" w:hAnsi="华文宋体" w:eastAsia="华文宋体" w:cs="宋体"/>
                <w:color w:val="000000" w:themeColor="text1"/>
                <w:sz w:val="22"/>
                <w:szCs w:val="18"/>
              </w:rPr>
            </w:pPr>
            <w:r>
              <w:rPr>
                <w:rFonts w:ascii="华文宋体" w:hAnsi="华文宋体" w:eastAsia="华文宋体" w:cs="宋体"/>
                <w:color w:val="000000" w:themeColor="text1"/>
                <w:sz w:val="22"/>
                <w:szCs w:val="18"/>
              </w:rPr>
              <w:t>8624</w:t>
            </w:r>
          </w:p>
        </w:tc>
        <w:tc>
          <w:tcPr>
            <w:tcW w:w="2315" w:type="dxa"/>
          </w:tcPr>
          <w:p>
            <w:pPr>
              <w:spacing w:line="300" w:lineRule="exact"/>
              <w:rPr>
                <w:rFonts w:ascii="华文宋体" w:hAnsi="华文宋体" w:eastAsia="华文宋体" w:cs="宋体"/>
                <w:color w:val="000000" w:themeColor="text1"/>
                <w:sz w:val="22"/>
                <w:szCs w:val="18"/>
              </w:rPr>
            </w:pPr>
            <w:r>
              <w:rPr>
                <w:rFonts w:hint="eastAsia" w:ascii="华文宋体" w:hAnsi="华文宋体" w:eastAsia="华文宋体" w:cs="宋体"/>
                <w:color w:val="000000" w:themeColor="text1"/>
                <w:sz w:val="22"/>
                <w:szCs w:val="18"/>
              </w:rPr>
              <w:t>音像制品出版</w:t>
            </w:r>
          </w:p>
        </w:tc>
        <w:tc>
          <w:tcPr>
            <w:tcW w:w="4606" w:type="dxa"/>
            <w:tcBorders>
              <w:right w:val="single" w:color="000000" w:sz="6" w:space="0"/>
            </w:tcBorders>
          </w:tcPr>
          <w:p>
            <w:pPr>
              <w:spacing w:line="300" w:lineRule="exact"/>
              <w:rPr>
                <w:rFonts w:ascii="华文宋体" w:hAnsi="华文宋体" w:eastAsia="华文宋体" w:cs="宋体"/>
                <w:color w:val="000000" w:themeColor="text1"/>
                <w:sz w:val="22"/>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tcPr>
          <w:p>
            <w:pPr>
              <w:spacing w:line="300" w:lineRule="exact"/>
              <w:jc w:val="center"/>
              <w:rPr>
                <w:rFonts w:ascii="华文宋体" w:hAnsi="华文宋体" w:eastAsia="华文宋体" w:cs="宋体"/>
                <w:color w:val="000000" w:themeColor="text1"/>
                <w:sz w:val="22"/>
                <w:szCs w:val="18"/>
              </w:rPr>
            </w:pPr>
          </w:p>
        </w:tc>
        <w:tc>
          <w:tcPr>
            <w:tcW w:w="665" w:type="dxa"/>
          </w:tcPr>
          <w:p>
            <w:pPr>
              <w:spacing w:line="300" w:lineRule="exact"/>
              <w:jc w:val="center"/>
              <w:rPr>
                <w:rFonts w:ascii="华文宋体" w:hAnsi="华文宋体" w:eastAsia="华文宋体" w:cs="宋体"/>
                <w:b/>
                <w:bCs/>
                <w:color w:val="000000" w:themeColor="text1"/>
                <w:sz w:val="22"/>
                <w:szCs w:val="18"/>
              </w:rPr>
            </w:pPr>
          </w:p>
        </w:tc>
        <w:tc>
          <w:tcPr>
            <w:tcW w:w="665" w:type="dxa"/>
          </w:tcPr>
          <w:p>
            <w:pPr>
              <w:spacing w:line="300" w:lineRule="exact"/>
              <w:jc w:val="center"/>
              <w:rPr>
                <w:rFonts w:ascii="华文宋体" w:hAnsi="华文宋体" w:eastAsia="华文宋体" w:cs="宋体"/>
                <w:color w:val="000000" w:themeColor="text1"/>
                <w:sz w:val="22"/>
                <w:szCs w:val="18"/>
              </w:rPr>
            </w:pPr>
          </w:p>
        </w:tc>
        <w:tc>
          <w:tcPr>
            <w:tcW w:w="665" w:type="dxa"/>
          </w:tcPr>
          <w:p>
            <w:pPr>
              <w:spacing w:line="300" w:lineRule="exact"/>
              <w:jc w:val="center"/>
              <w:rPr>
                <w:rFonts w:ascii="华文宋体" w:hAnsi="华文宋体" w:eastAsia="华文宋体" w:cs="宋体"/>
                <w:color w:val="000000" w:themeColor="text1"/>
                <w:sz w:val="22"/>
                <w:szCs w:val="18"/>
              </w:rPr>
            </w:pPr>
            <w:r>
              <w:rPr>
                <w:rFonts w:ascii="华文宋体" w:hAnsi="华文宋体" w:eastAsia="华文宋体" w:cs="宋体"/>
                <w:color w:val="000000" w:themeColor="text1"/>
                <w:sz w:val="22"/>
                <w:szCs w:val="18"/>
              </w:rPr>
              <w:t>8625</w:t>
            </w:r>
          </w:p>
        </w:tc>
        <w:tc>
          <w:tcPr>
            <w:tcW w:w="2315" w:type="dxa"/>
          </w:tcPr>
          <w:p>
            <w:pPr>
              <w:spacing w:line="300" w:lineRule="exact"/>
              <w:rPr>
                <w:rFonts w:ascii="华文宋体" w:hAnsi="华文宋体" w:eastAsia="华文宋体" w:cs="宋体"/>
                <w:color w:val="000000" w:themeColor="text1"/>
                <w:sz w:val="22"/>
                <w:szCs w:val="18"/>
              </w:rPr>
            </w:pPr>
            <w:r>
              <w:rPr>
                <w:rFonts w:hint="eastAsia" w:ascii="华文宋体" w:hAnsi="华文宋体" w:eastAsia="华文宋体" w:cs="宋体"/>
                <w:color w:val="000000" w:themeColor="text1"/>
                <w:sz w:val="22"/>
                <w:szCs w:val="18"/>
              </w:rPr>
              <w:t>电子出版物出版</w:t>
            </w:r>
          </w:p>
        </w:tc>
        <w:tc>
          <w:tcPr>
            <w:tcW w:w="4606" w:type="dxa"/>
            <w:tcBorders>
              <w:right w:val="single" w:color="000000" w:sz="6" w:space="0"/>
            </w:tcBorders>
          </w:tcPr>
          <w:p>
            <w:pPr>
              <w:spacing w:line="300" w:lineRule="exact"/>
              <w:rPr>
                <w:rFonts w:ascii="华文宋体" w:hAnsi="华文宋体" w:eastAsia="华文宋体" w:cs="宋体"/>
                <w:color w:val="000000" w:themeColor="text1"/>
                <w:sz w:val="22"/>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tcPr>
          <w:p>
            <w:pPr>
              <w:spacing w:line="300" w:lineRule="exact"/>
              <w:jc w:val="center"/>
              <w:rPr>
                <w:rFonts w:ascii="华文宋体" w:hAnsi="华文宋体" w:eastAsia="华文宋体" w:cs="宋体"/>
                <w:color w:val="000000" w:themeColor="text1"/>
                <w:sz w:val="22"/>
                <w:szCs w:val="18"/>
              </w:rPr>
            </w:pPr>
          </w:p>
        </w:tc>
        <w:tc>
          <w:tcPr>
            <w:tcW w:w="665" w:type="dxa"/>
          </w:tcPr>
          <w:p>
            <w:pPr>
              <w:spacing w:line="300" w:lineRule="exact"/>
              <w:jc w:val="center"/>
              <w:rPr>
                <w:rFonts w:ascii="华文宋体" w:hAnsi="华文宋体" w:eastAsia="华文宋体" w:cs="宋体"/>
                <w:b/>
                <w:bCs/>
                <w:color w:val="000000" w:themeColor="text1"/>
                <w:sz w:val="22"/>
                <w:szCs w:val="18"/>
              </w:rPr>
            </w:pPr>
          </w:p>
        </w:tc>
        <w:tc>
          <w:tcPr>
            <w:tcW w:w="665" w:type="dxa"/>
          </w:tcPr>
          <w:p>
            <w:pPr>
              <w:spacing w:line="300" w:lineRule="exact"/>
              <w:jc w:val="center"/>
              <w:rPr>
                <w:rFonts w:ascii="华文宋体" w:hAnsi="华文宋体" w:eastAsia="华文宋体" w:cs="宋体"/>
                <w:color w:val="000000" w:themeColor="text1"/>
                <w:sz w:val="22"/>
                <w:szCs w:val="18"/>
              </w:rPr>
            </w:pPr>
          </w:p>
        </w:tc>
        <w:tc>
          <w:tcPr>
            <w:tcW w:w="665" w:type="dxa"/>
          </w:tcPr>
          <w:p>
            <w:pPr>
              <w:spacing w:line="300" w:lineRule="exact"/>
              <w:jc w:val="center"/>
              <w:rPr>
                <w:rFonts w:ascii="华文宋体" w:hAnsi="华文宋体" w:eastAsia="华文宋体" w:cs="宋体"/>
                <w:color w:val="000000" w:themeColor="text1"/>
                <w:sz w:val="22"/>
                <w:szCs w:val="18"/>
              </w:rPr>
            </w:pPr>
            <w:r>
              <w:rPr>
                <w:rFonts w:ascii="华文宋体" w:hAnsi="华文宋体" w:eastAsia="华文宋体" w:cs="宋体"/>
                <w:color w:val="000000" w:themeColor="text1"/>
                <w:sz w:val="22"/>
                <w:szCs w:val="18"/>
              </w:rPr>
              <w:t>8626</w:t>
            </w:r>
          </w:p>
        </w:tc>
        <w:tc>
          <w:tcPr>
            <w:tcW w:w="2315" w:type="dxa"/>
          </w:tcPr>
          <w:p>
            <w:pPr>
              <w:spacing w:line="300" w:lineRule="exact"/>
              <w:rPr>
                <w:rFonts w:ascii="华文宋体" w:hAnsi="华文宋体" w:eastAsia="华文宋体" w:cs="宋体"/>
                <w:color w:val="000000" w:themeColor="text1"/>
                <w:sz w:val="22"/>
                <w:szCs w:val="18"/>
              </w:rPr>
            </w:pPr>
            <w:r>
              <w:rPr>
                <w:rFonts w:hint="eastAsia" w:ascii="华文宋体" w:hAnsi="华文宋体" w:eastAsia="华文宋体" w:cs="宋体"/>
                <w:color w:val="000000" w:themeColor="text1"/>
                <w:sz w:val="22"/>
                <w:szCs w:val="18"/>
              </w:rPr>
              <w:t>数字出版</w:t>
            </w:r>
          </w:p>
        </w:tc>
        <w:tc>
          <w:tcPr>
            <w:tcW w:w="4606" w:type="dxa"/>
            <w:tcBorders>
              <w:right w:val="single" w:color="000000" w:sz="6" w:space="0"/>
            </w:tcBorders>
          </w:tcPr>
          <w:p>
            <w:pPr>
              <w:spacing w:line="300" w:lineRule="exact"/>
              <w:rPr>
                <w:rFonts w:ascii="华文宋体" w:hAnsi="华文宋体" w:eastAsia="华文宋体" w:cs="宋体"/>
                <w:color w:val="000000" w:themeColor="text1"/>
                <w:sz w:val="22"/>
                <w:szCs w:val="18"/>
              </w:rPr>
            </w:pPr>
            <w:r>
              <w:rPr>
                <w:rFonts w:hint="eastAsia" w:ascii="华文宋体" w:hAnsi="华文宋体" w:eastAsia="华文宋体" w:cs="宋体"/>
                <w:color w:val="000000" w:themeColor="text1"/>
                <w:sz w:val="22"/>
                <w:szCs w:val="18"/>
              </w:rPr>
              <w:t>指利用数字技术进行内容编辑加工，并通过网络传播数字内容产品的出版服务</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tcPr>
          <w:p>
            <w:pPr>
              <w:spacing w:line="300" w:lineRule="exact"/>
              <w:jc w:val="center"/>
              <w:rPr>
                <w:rFonts w:ascii="华文宋体" w:hAnsi="华文宋体" w:eastAsia="华文宋体" w:cs="宋体"/>
                <w:color w:val="000000" w:themeColor="text1"/>
                <w:sz w:val="22"/>
                <w:szCs w:val="18"/>
              </w:rPr>
            </w:pPr>
          </w:p>
        </w:tc>
        <w:tc>
          <w:tcPr>
            <w:tcW w:w="665" w:type="dxa"/>
          </w:tcPr>
          <w:p>
            <w:pPr>
              <w:spacing w:line="300" w:lineRule="exact"/>
              <w:jc w:val="center"/>
              <w:rPr>
                <w:rFonts w:ascii="华文宋体" w:hAnsi="华文宋体" w:eastAsia="华文宋体" w:cs="宋体"/>
                <w:b/>
                <w:bCs/>
                <w:color w:val="000000" w:themeColor="text1"/>
                <w:sz w:val="22"/>
                <w:szCs w:val="18"/>
              </w:rPr>
            </w:pPr>
          </w:p>
        </w:tc>
        <w:tc>
          <w:tcPr>
            <w:tcW w:w="665" w:type="dxa"/>
          </w:tcPr>
          <w:p>
            <w:pPr>
              <w:spacing w:line="300" w:lineRule="exact"/>
              <w:jc w:val="center"/>
              <w:rPr>
                <w:rFonts w:ascii="华文宋体" w:hAnsi="华文宋体" w:eastAsia="华文宋体" w:cs="宋体"/>
                <w:color w:val="000000" w:themeColor="text1"/>
                <w:sz w:val="22"/>
                <w:szCs w:val="18"/>
              </w:rPr>
            </w:pPr>
          </w:p>
        </w:tc>
        <w:tc>
          <w:tcPr>
            <w:tcW w:w="665" w:type="dxa"/>
          </w:tcPr>
          <w:p>
            <w:pPr>
              <w:spacing w:line="300" w:lineRule="exact"/>
              <w:jc w:val="center"/>
              <w:rPr>
                <w:rFonts w:ascii="华文宋体" w:hAnsi="华文宋体" w:eastAsia="华文宋体" w:cs="宋体"/>
                <w:color w:val="000000" w:themeColor="text1"/>
                <w:sz w:val="22"/>
                <w:szCs w:val="18"/>
              </w:rPr>
            </w:pPr>
            <w:r>
              <w:rPr>
                <w:rFonts w:ascii="华文宋体" w:hAnsi="华文宋体" w:eastAsia="华文宋体" w:cs="宋体"/>
                <w:color w:val="000000" w:themeColor="text1"/>
                <w:sz w:val="22"/>
                <w:szCs w:val="18"/>
              </w:rPr>
              <w:t>8629</w:t>
            </w:r>
          </w:p>
        </w:tc>
        <w:tc>
          <w:tcPr>
            <w:tcW w:w="2315" w:type="dxa"/>
          </w:tcPr>
          <w:p>
            <w:pPr>
              <w:spacing w:line="300" w:lineRule="exact"/>
              <w:rPr>
                <w:rFonts w:ascii="华文宋体" w:hAnsi="华文宋体" w:eastAsia="华文宋体" w:cs="宋体"/>
                <w:color w:val="000000" w:themeColor="text1"/>
                <w:sz w:val="22"/>
                <w:szCs w:val="18"/>
              </w:rPr>
            </w:pPr>
            <w:r>
              <w:rPr>
                <w:rFonts w:hint="eastAsia" w:ascii="华文宋体" w:hAnsi="华文宋体" w:eastAsia="华文宋体" w:cs="宋体"/>
                <w:color w:val="000000" w:themeColor="text1"/>
                <w:sz w:val="22"/>
                <w:szCs w:val="18"/>
              </w:rPr>
              <w:t>其他出版业</w:t>
            </w:r>
          </w:p>
        </w:tc>
        <w:tc>
          <w:tcPr>
            <w:tcW w:w="4606" w:type="dxa"/>
            <w:tcBorders>
              <w:right w:val="single" w:color="000000" w:sz="6" w:space="0"/>
            </w:tcBorders>
          </w:tcPr>
          <w:p>
            <w:pPr>
              <w:spacing w:line="300" w:lineRule="exact"/>
              <w:rPr>
                <w:rFonts w:ascii="华文宋体" w:hAnsi="华文宋体" w:eastAsia="华文宋体" w:cs="宋体"/>
                <w:color w:val="000000" w:themeColor="text1"/>
                <w:sz w:val="22"/>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tcPr>
          <w:p>
            <w:pPr>
              <w:spacing w:line="300" w:lineRule="exact"/>
              <w:jc w:val="center"/>
              <w:rPr>
                <w:rFonts w:ascii="华文宋体" w:hAnsi="华文宋体" w:eastAsia="华文宋体" w:cs="宋体"/>
                <w:color w:val="000000" w:themeColor="text1"/>
                <w:sz w:val="22"/>
                <w:szCs w:val="18"/>
              </w:rPr>
            </w:pPr>
          </w:p>
        </w:tc>
        <w:tc>
          <w:tcPr>
            <w:tcW w:w="665" w:type="dxa"/>
          </w:tcPr>
          <w:p>
            <w:pPr>
              <w:spacing w:line="300" w:lineRule="exact"/>
              <w:jc w:val="center"/>
              <w:rPr>
                <w:rFonts w:ascii="华文宋体" w:hAnsi="华文宋体" w:eastAsia="华文宋体" w:cs="宋体"/>
                <w:b/>
                <w:bCs/>
                <w:color w:val="000000" w:themeColor="text1"/>
                <w:sz w:val="22"/>
                <w:szCs w:val="18"/>
              </w:rPr>
            </w:pPr>
            <w:r>
              <w:rPr>
                <w:rFonts w:ascii="华文宋体" w:hAnsi="华文宋体" w:eastAsia="华文宋体" w:cs="宋体"/>
                <w:b/>
                <w:bCs/>
                <w:color w:val="000000" w:themeColor="text1"/>
                <w:sz w:val="22"/>
                <w:szCs w:val="18"/>
              </w:rPr>
              <w:t>87</w:t>
            </w:r>
          </w:p>
        </w:tc>
        <w:tc>
          <w:tcPr>
            <w:tcW w:w="665" w:type="dxa"/>
          </w:tcPr>
          <w:p>
            <w:pPr>
              <w:spacing w:line="300" w:lineRule="exact"/>
              <w:jc w:val="center"/>
              <w:rPr>
                <w:rFonts w:ascii="华文宋体" w:hAnsi="华文宋体" w:eastAsia="华文宋体" w:cs="宋体"/>
                <w:color w:val="000000" w:themeColor="text1"/>
                <w:sz w:val="22"/>
                <w:szCs w:val="18"/>
              </w:rPr>
            </w:pPr>
          </w:p>
        </w:tc>
        <w:tc>
          <w:tcPr>
            <w:tcW w:w="665" w:type="dxa"/>
          </w:tcPr>
          <w:p>
            <w:pPr>
              <w:spacing w:line="300" w:lineRule="exact"/>
              <w:jc w:val="center"/>
              <w:rPr>
                <w:rFonts w:ascii="华文宋体" w:hAnsi="华文宋体" w:eastAsia="华文宋体" w:cs="宋体"/>
                <w:color w:val="000000" w:themeColor="text1"/>
                <w:sz w:val="22"/>
                <w:szCs w:val="18"/>
              </w:rPr>
            </w:pPr>
          </w:p>
        </w:tc>
        <w:tc>
          <w:tcPr>
            <w:tcW w:w="2315" w:type="dxa"/>
          </w:tcPr>
          <w:p>
            <w:pPr>
              <w:spacing w:line="300" w:lineRule="exact"/>
              <w:rPr>
                <w:rFonts w:ascii="华文宋体" w:hAnsi="华文宋体" w:eastAsia="华文宋体" w:cs="宋体"/>
                <w:color w:val="000000" w:themeColor="text1"/>
                <w:sz w:val="22"/>
                <w:szCs w:val="18"/>
              </w:rPr>
            </w:pPr>
            <w:r>
              <w:rPr>
                <w:rFonts w:hint="eastAsia" w:ascii="华文宋体" w:hAnsi="华文宋体" w:eastAsia="华文宋体" w:cs="宋体"/>
                <w:b/>
                <w:bCs/>
                <w:color w:val="000000" w:themeColor="text1"/>
                <w:sz w:val="22"/>
                <w:szCs w:val="18"/>
              </w:rPr>
              <w:t>广播、电视、电影和录音制作业</w:t>
            </w:r>
          </w:p>
        </w:tc>
        <w:tc>
          <w:tcPr>
            <w:tcW w:w="4606" w:type="dxa"/>
            <w:tcBorders>
              <w:right w:val="single" w:color="000000" w:sz="6" w:space="0"/>
            </w:tcBorders>
          </w:tcPr>
          <w:p>
            <w:pPr>
              <w:spacing w:line="300" w:lineRule="exact"/>
              <w:rPr>
                <w:rFonts w:ascii="华文宋体" w:hAnsi="华文宋体" w:eastAsia="华文宋体" w:cs="宋体"/>
                <w:color w:val="000000" w:themeColor="text1"/>
                <w:sz w:val="22"/>
                <w:szCs w:val="18"/>
              </w:rPr>
            </w:pPr>
            <w:r>
              <w:rPr>
                <w:rFonts w:hint="eastAsia" w:ascii="华文宋体" w:hAnsi="华文宋体" w:eastAsia="华文宋体" w:cs="宋体"/>
                <w:color w:val="000000" w:themeColor="text1"/>
                <w:sz w:val="22"/>
                <w:szCs w:val="18"/>
              </w:rPr>
              <w:t>指对广播、电视、电影、影视录音内容的制作、编导、主持、播出、放映等活动；不包括广播电视信号的传输和接收活动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tcPr>
          <w:p>
            <w:pPr>
              <w:spacing w:line="300" w:lineRule="exact"/>
              <w:jc w:val="center"/>
              <w:rPr>
                <w:rFonts w:ascii="华文宋体" w:hAnsi="华文宋体" w:eastAsia="华文宋体" w:cs="宋体"/>
                <w:b/>
                <w:bCs/>
                <w:color w:val="000000" w:themeColor="text1"/>
                <w:sz w:val="22"/>
                <w:szCs w:val="18"/>
              </w:rPr>
            </w:pPr>
          </w:p>
        </w:tc>
        <w:tc>
          <w:tcPr>
            <w:tcW w:w="665" w:type="dxa"/>
          </w:tcPr>
          <w:p>
            <w:pPr>
              <w:spacing w:line="300" w:lineRule="exact"/>
              <w:jc w:val="center"/>
              <w:rPr>
                <w:rFonts w:ascii="华文宋体" w:hAnsi="华文宋体" w:eastAsia="华文宋体" w:cs="宋体"/>
                <w:b/>
                <w:bCs/>
                <w:color w:val="000000" w:themeColor="text1"/>
                <w:sz w:val="22"/>
                <w:szCs w:val="18"/>
              </w:rPr>
            </w:pPr>
          </w:p>
        </w:tc>
        <w:tc>
          <w:tcPr>
            <w:tcW w:w="665" w:type="dxa"/>
          </w:tcPr>
          <w:p>
            <w:pPr>
              <w:spacing w:line="300" w:lineRule="exact"/>
              <w:jc w:val="center"/>
              <w:rPr>
                <w:rFonts w:ascii="华文宋体" w:hAnsi="华文宋体" w:eastAsia="华文宋体" w:cs="宋体"/>
                <w:color w:val="000000" w:themeColor="text1"/>
                <w:sz w:val="22"/>
                <w:szCs w:val="18"/>
              </w:rPr>
            </w:pPr>
            <w:r>
              <w:rPr>
                <w:rFonts w:ascii="华文宋体" w:hAnsi="华文宋体" w:eastAsia="华文宋体" w:cs="宋体"/>
                <w:color w:val="000000" w:themeColor="text1"/>
                <w:sz w:val="22"/>
                <w:szCs w:val="18"/>
              </w:rPr>
              <w:t>871</w:t>
            </w:r>
          </w:p>
        </w:tc>
        <w:tc>
          <w:tcPr>
            <w:tcW w:w="665" w:type="dxa"/>
          </w:tcPr>
          <w:p>
            <w:pPr>
              <w:spacing w:line="300" w:lineRule="exact"/>
              <w:jc w:val="center"/>
              <w:rPr>
                <w:rFonts w:ascii="华文宋体" w:hAnsi="华文宋体" w:eastAsia="华文宋体" w:cs="宋体"/>
                <w:color w:val="000000" w:themeColor="text1"/>
                <w:sz w:val="22"/>
                <w:szCs w:val="18"/>
              </w:rPr>
            </w:pPr>
            <w:r>
              <w:rPr>
                <w:rFonts w:ascii="华文宋体" w:hAnsi="华文宋体" w:eastAsia="华文宋体" w:cs="宋体"/>
                <w:color w:val="000000" w:themeColor="text1"/>
                <w:sz w:val="22"/>
                <w:szCs w:val="18"/>
              </w:rPr>
              <w:t>8710</w:t>
            </w:r>
          </w:p>
        </w:tc>
        <w:tc>
          <w:tcPr>
            <w:tcW w:w="2315" w:type="dxa"/>
          </w:tcPr>
          <w:p>
            <w:pPr>
              <w:spacing w:line="300" w:lineRule="exact"/>
              <w:rPr>
                <w:rFonts w:ascii="华文宋体" w:hAnsi="华文宋体" w:eastAsia="华文宋体" w:cs="宋体"/>
                <w:b/>
                <w:bCs/>
                <w:color w:val="000000" w:themeColor="text1"/>
                <w:sz w:val="22"/>
                <w:szCs w:val="18"/>
              </w:rPr>
            </w:pPr>
            <w:r>
              <w:rPr>
                <w:rFonts w:hint="eastAsia" w:ascii="华文宋体" w:hAnsi="华文宋体" w:eastAsia="华文宋体" w:cs="宋体"/>
                <w:color w:val="000000" w:themeColor="text1"/>
                <w:sz w:val="22"/>
                <w:szCs w:val="18"/>
              </w:rPr>
              <w:t>广播</w:t>
            </w:r>
          </w:p>
        </w:tc>
        <w:tc>
          <w:tcPr>
            <w:tcW w:w="4606" w:type="dxa"/>
            <w:tcBorders>
              <w:right w:val="single" w:color="000000" w:sz="6" w:space="0"/>
            </w:tcBorders>
          </w:tcPr>
          <w:p>
            <w:pPr>
              <w:spacing w:line="300" w:lineRule="exact"/>
              <w:rPr>
                <w:rFonts w:ascii="华文宋体" w:hAnsi="华文宋体" w:eastAsia="华文宋体" w:cs="宋体"/>
                <w:color w:val="000000" w:themeColor="text1"/>
                <w:sz w:val="22"/>
                <w:szCs w:val="18"/>
              </w:rPr>
            </w:pPr>
            <w:r>
              <w:rPr>
                <w:rFonts w:hint="eastAsia" w:ascii="华文宋体" w:hAnsi="华文宋体" w:eastAsia="华文宋体" w:cs="宋体"/>
                <w:color w:val="000000" w:themeColor="text1"/>
                <w:sz w:val="22"/>
                <w:szCs w:val="18"/>
              </w:rPr>
              <w:t>指广播节目的现场制作、播放及其他相关活动，还包括互联网广播</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tcPr>
          <w:p>
            <w:pPr>
              <w:spacing w:line="300" w:lineRule="exact"/>
              <w:jc w:val="center"/>
              <w:rPr>
                <w:rFonts w:ascii="华文宋体" w:hAnsi="华文宋体" w:eastAsia="华文宋体" w:cs="宋体"/>
                <w:color w:val="000000" w:themeColor="text1"/>
                <w:sz w:val="22"/>
                <w:szCs w:val="18"/>
              </w:rPr>
            </w:pPr>
          </w:p>
        </w:tc>
        <w:tc>
          <w:tcPr>
            <w:tcW w:w="665" w:type="dxa"/>
          </w:tcPr>
          <w:p>
            <w:pPr>
              <w:spacing w:line="300" w:lineRule="exact"/>
              <w:jc w:val="center"/>
              <w:rPr>
                <w:rFonts w:ascii="华文宋体" w:hAnsi="华文宋体" w:eastAsia="华文宋体" w:cs="宋体"/>
                <w:b/>
                <w:bCs/>
                <w:color w:val="000000" w:themeColor="text1"/>
                <w:sz w:val="22"/>
                <w:szCs w:val="18"/>
              </w:rPr>
            </w:pPr>
          </w:p>
        </w:tc>
        <w:tc>
          <w:tcPr>
            <w:tcW w:w="665" w:type="dxa"/>
          </w:tcPr>
          <w:p>
            <w:pPr>
              <w:spacing w:line="300" w:lineRule="exact"/>
              <w:jc w:val="center"/>
              <w:rPr>
                <w:rFonts w:ascii="华文宋体" w:hAnsi="华文宋体" w:eastAsia="华文宋体" w:cs="宋体"/>
                <w:color w:val="000000" w:themeColor="text1"/>
                <w:sz w:val="22"/>
                <w:szCs w:val="18"/>
              </w:rPr>
            </w:pPr>
            <w:r>
              <w:rPr>
                <w:rFonts w:ascii="华文宋体" w:hAnsi="华文宋体" w:eastAsia="华文宋体" w:cs="宋体"/>
                <w:color w:val="000000" w:themeColor="text1"/>
                <w:sz w:val="22"/>
                <w:szCs w:val="18"/>
              </w:rPr>
              <w:t>872</w:t>
            </w:r>
          </w:p>
        </w:tc>
        <w:tc>
          <w:tcPr>
            <w:tcW w:w="665" w:type="dxa"/>
          </w:tcPr>
          <w:p>
            <w:pPr>
              <w:spacing w:line="300" w:lineRule="exact"/>
              <w:jc w:val="center"/>
              <w:rPr>
                <w:rFonts w:ascii="华文宋体" w:hAnsi="华文宋体" w:eastAsia="华文宋体" w:cs="宋体"/>
                <w:color w:val="000000" w:themeColor="text1"/>
                <w:sz w:val="22"/>
                <w:szCs w:val="18"/>
              </w:rPr>
            </w:pPr>
            <w:r>
              <w:rPr>
                <w:rFonts w:ascii="华文宋体" w:hAnsi="华文宋体" w:eastAsia="华文宋体" w:cs="宋体"/>
                <w:color w:val="000000" w:themeColor="text1"/>
                <w:sz w:val="22"/>
                <w:szCs w:val="18"/>
              </w:rPr>
              <w:t>8720</w:t>
            </w:r>
          </w:p>
        </w:tc>
        <w:tc>
          <w:tcPr>
            <w:tcW w:w="2315" w:type="dxa"/>
          </w:tcPr>
          <w:p>
            <w:pPr>
              <w:spacing w:line="300" w:lineRule="exact"/>
              <w:rPr>
                <w:rFonts w:ascii="华文宋体" w:hAnsi="华文宋体" w:eastAsia="华文宋体" w:cs="宋体"/>
                <w:color w:val="000000" w:themeColor="text1"/>
                <w:sz w:val="22"/>
                <w:szCs w:val="18"/>
              </w:rPr>
            </w:pPr>
            <w:r>
              <w:rPr>
                <w:rFonts w:hint="eastAsia" w:ascii="华文宋体" w:hAnsi="华文宋体" w:eastAsia="华文宋体" w:cs="宋体"/>
                <w:color w:val="000000" w:themeColor="text1"/>
                <w:sz w:val="22"/>
                <w:szCs w:val="18"/>
              </w:rPr>
              <w:t>电视</w:t>
            </w:r>
          </w:p>
        </w:tc>
        <w:tc>
          <w:tcPr>
            <w:tcW w:w="4606" w:type="dxa"/>
            <w:tcBorders>
              <w:right w:val="single" w:color="000000" w:sz="6" w:space="0"/>
            </w:tcBorders>
          </w:tcPr>
          <w:p>
            <w:pPr>
              <w:spacing w:line="300" w:lineRule="exact"/>
              <w:rPr>
                <w:rFonts w:ascii="华文宋体" w:hAnsi="华文宋体" w:eastAsia="华文宋体" w:cs="宋体"/>
                <w:color w:val="000000" w:themeColor="text1"/>
                <w:sz w:val="22"/>
                <w:szCs w:val="18"/>
              </w:rPr>
            </w:pPr>
            <w:r>
              <w:rPr>
                <w:rFonts w:hint="eastAsia" w:ascii="华文宋体" w:hAnsi="华文宋体" w:eastAsia="华文宋体" w:cs="宋体"/>
                <w:color w:val="000000" w:themeColor="text1"/>
                <w:sz w:val="22"/>
                <w:szCs w:val="18"/>
              </w:rPr>
              <w:t>指有线和无线电视节目的现场制作、播放及其他相关活动，还包括互联网电视</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tcPr>
          <w:p>
            <w:pPr>
              <w:spacing w:line="300" w:lineRule="exact"/>
              <w:jc w:val="center"/>
              <w:rPr>
                <w:rFonts w:ascii="华文宋体" w:hAnsi="华文宋体" w:eastAsia="华文宋体" w:cs="宋体"/>
                <w:color w:val="000000" w:themeColor="text1"/>
                <w:sz w:val="22"/>
                <w:szCs w:val="18"/>
              </w:rPr>
            </w:pPr>
          </w:p>
        </w:tc>
        <w:tc>
          <w:tcPr>
            <w:tcW w:w="665" w:type="dxa"/>
          </w:tcPr>
          <w:p>
            <w:pPr>
              <w:spacing w:line="300" w:lineRule="exact"/>
              <w:jc w:val="center"/>
              <w:rPr>
                <w:rFonts w:ascii="华文宋体" w:hAnsi="华文宋体" w:eastAsia="华文宋体" w:cs="宋体"/>
                <w:b/>
                <w:bCs/>
                <w:color w:val="000000" w:themeColor="text1"/>
                <w:sz w:val="22"/>
                <w:szCs w:val="18"/>
              </w:rPr>
            </w:pPr>
          </w:p>
        </w:tc>
        <w:tc>
          <w:tcPr>
            <w:tcW w:w="665" w:type="dxa"/>
          </w:tcPr>
          <w:p>
            <w:pPr>
              <w:spacing w:line="300" w:lineRule="exact"/>
              <w:jc w:val="center"/>
              <w:rPr>
                <w:rFonts w:ascii="华文宋体" w:hAnsi="华文宋体" w:eastAsia="华文宋体" w:cs="宋体"/>
                <w:color w:val="000000" w:themeColor="text1"/>
                <w:sz w:val="22"/>
                <w:szCs w:val="18"/>
              </w:rPr>
            </w:pPr>
            <w:r>
              <w:rPr>
                <w:rFonts w:ascii="华文宋体" w:hAnsi="华文宋体" w:eastAsia="华文宋体" w:cs="宋体"/>
                <w:color w:val="000000" w:themeColor="text1"/>
                <w:sz w:val="22"/>
                <w:szCs w:val="18"/>
              </w:rPr>
              <w:t>873</w:t>
            </w:r>
          </w:p>
        </w:tc>
        <w:tc>
          <w:tcPr>
            <w:tcW w:w="665" w:type="dxa"/>
          </w:tcPr>
          <w:p>
            <w:pPr>
              <w:spacing w:line="300" w:lineRule="exact"/>
              <w:jc w:val="center"/>
              <w:rPr>
                <w:rFonts w:ascii="华文宋体" w:hAnsi="华文宋体" w:eastAsia="华文宋体" w:cs="宋体"/>
                <w:color w:val="000000" w:themeColor="text1"/>
                <w:sz w:val="22"/>
                <w:szCs w:val="18"/>
              </w:rPr>
            </w:pPr>
            <w:r>
              <w:rPr>
                <w:rFonts w:ascii="华文宋体" w:hAnsi="华文宋体" w:eastAsia="华文宋体" w:cs="宋体"/>
                <w:color w:val="000000" w:themeColor="text1"/>
                <w:sz w:val="22"/>
                <w:szCs w:val="18"/>
              </w:rPr>
              <w:t>8730</w:t>
            </w:r>
          </w:p>
        </w:tc>
        <w:tc>
          <w:tcPr>
            <w:tcW w:w="2315" w:type="dxa"/>
          </w:tcPr>
          <w:p>
            <w:pPr>
              <w:spacing w:line="300" w:lineRule="exact"/>
              <w:rPr>
                <w:rFonts w:ascii="华文宋体" w:hAnsi="华文宋体" w:eastAsia="华文宋体" w:cs="宋体"/>
                <w:color w:val="000000" w:themeColor="text1"/>
                <w:sz w:val="22"/>
                <w:szCs w:val="18"/>
              </w:rPr>
            </w:pPr>
            <w:r>
              <w:rPr>
                <w:rFonts w:hint="eastAsia" w:ascii="华文宋体" w:hAnsi="华文宋体" w:eastAsia="华文宋体" w:cs="宋体"/>
                <w:color w:val="000000" w:themeColor="text1"/>
                <w:sz w:val="22"/>
                <w:szCs w:val="18"/>
              </w:rPr>
              <w:t>影视节目制作</w:t>
            </w:r>
          </w:p>
        </w:tc>
        <w:tc>
          <w:tcPr>
            <w:tcW w:w="4606" w:type="dxa"/>
            <w:tcBorders>
              <w:right w:val="single" w:color="000000" w:sz="6" w:space="0"/>
            </w:tcBorders>
          </w:tcPr>
          <w:p>
            <w:pPr>
              <w:spacing w:line="300" w:lineRule="exact"/>
              <w:rPr>
                <w:rFonts w:ascii="华文宋体" w:hAnsi="华文宋体" w:eastAsia="华文宋体" w:cs="宋体"/>
                <w:color w:val="000000" w:themeColor="text1"/>
                <w:sz w:val="22"/>
                <w:szCs w:val="18"/>
              </w:rPr>
            </w:pPr>
            <w:r>
              <w:rPr>
                <w:rFonts w:hint="eastAsia" w:ascii="华文宋体" w:hAnsi="华文宋体" w:eastAsia="华文宋体" w:cs="宋体"/>
                <w:color w:val="000000" w:themeColor="text1"/>
                <w:sz w:val="22"/>
                <w:szCs w:val="18"/>
              </w:rPr>
              <w:t>指电影、电视、录像（含以磁带、光盘为载体）和网络节目的制作活动，该节目可以作为电视、电影播出、放映，也可以作为出版、销售的原版录像带（或光盘），还可以在其他场合宣传播放，还包括影视节目的后期制作，但不包括电视台制作节目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tcPr>
          <w:p>
            <w:pPr>
              <w:spacing w:line="300" w:lineRule="exact"/>
              <w:jc w:val="center"/>
              <w:rPr>
                <w:rFonts w:ascii="华文宋体" w:hAnsi="华文宋体" w:eastAsia="华文宋体" w:cs="宋体"/>
                <w:color w:val="000000" w:themeColor="text1"/>
                <w:sz w:val="22"/>
                <w:szCs w:val="18"/>
              </w:rPr>
            </w:pPr>
          </w:p>
        </w:tc>
        <w:tc>
          <w:tcPr>
            <w:tcW w:w="665" w:type="dxa"/>
          </w:tcPr>
          <w:p>
            <w:pPr>
              <w:spacing w:line="300" w:lineRule="exact"/>
              <w:jc w:val="center"/>
              <w:rPr>
                <w:rFonts w:ascii="华文宋体" w:hAnsi="华文宋体" w:eastAsia="华文宋体" w:cs="宋体"/>
                <w:b/>
                <w:bCs/>
                <w:color w:val="000000" w:themeColor="text1"/>
                <w:sz w:val="22"/>
                <w:szCs w:val="18"/>
              </w:rPr>
            </w:pPr>
          </w:p>
        </w:tc>
        <w:tc>
          <w:tcPr>
            <w:tcW w:w="665" w:type="dxa"/>
          </w:tcPr>
          <w:p>
            <w:pPr>
              <w:spacing w:line="300" w:lineRule="exact"/>
              <w:jc w:val="center"/>
              <w:rPr>
                <w:rFonts w:ascii="华文宋体" w:hAnsi="华文宋体" w:eastAsia="华文宋体" w:cs="宋体"/>
                <w:color w:val="000000" w:themeColor="text1"/>
                <w:sz w:val="22"/>
                <w:szCs w:val="18"/>
              </w:rPr>
            </w:pPr>
            <w:r>
              <w:rPr>
                <w:rFonts w:ascii="华文宋体" w:hAnsi="华文宋体" w:eastAsia="华文宋体" w:cs="宋体"/>
                <w:color w:val="000000" w:themeColor="text1"/>
                <w:sz w:val="22"/>
                <w:szCs w:val="18"/>
              </w:rPr>
              <w:t>874</w:t>
            </w:r>
          </w:p>
        </w:tc>
        <w:tc>
          <w:tcPr>
            <w:tcW w:w="665" w:type="dxa"/>
          </w:tcPr>
          <w:p>
            <w:pPr>
              <w:spacing w:line="300" w:lineRule="exact"/>
              <w:jc w:val="center"/>
              <w:rPr>
                <w:rFonts w:ascii="华文宋体" w:hAnsi="华文宋体" w:eastAsia="华文宋体" w:cs="宋体"/>
                <w:color w:val="000000" w:themeColor="text1"/>
                <w:sz w:val="22"/>
                <w:szCs w:val="18"/>
              </w:rPr>
            </w:pPr>
            <w:r>
              <w:rPr>
                <w:rFonts w:ascii="华文宋体" w:hAnsi="华文宋体" w:eastAsia="华文宋体" w:cs="宋体"/>
                <w:color w:val="000000" w:themeColor="text1"/>
                <w:sz w:val="22"/>
                <w:szCs w:val="18"/>
              </w:rPr>
              <w:t>8740</w:t>
            </w:r>
          </w:p>
        </w:tc>
        <w:tc>
          <w:tcPr>
            <w:tcW w:w="2315" w:type="dxa"/>
          </w:tcPr>
          <w:p>
            <w:pPr>
              <w:spacing w:line="300" w:lineRule="exact"/>
              <w:rPr>
                <w:rFonts w:ascii="华文宋体" w:hAnsi="华文宋体" w:eastAsia="华文宋体" w:cs="宋体"/>
                <w:color w:val="000000" w:themeColor="text1"/>
                <w:sz w:val="22"/>
                <w:szCs w:val="18"/>
              </w:rPr>
            </w:pPr>
            <w:r>
              <w:rPr>
                <w:rFonts w:hint="eastAsia" w:ascii="华文宋体" w:hAnsi="华文宋体" w:eastAsia="华文宋体" w:cs="宋体"/>
                <w:color w:val="000000" w:themeColor="text1"/>
                <w:sz w:val="22"/>
                <w:szCs w:val="18"/>
              </w:rPr>
              <w:t>广播电视集成播控</w:t>
            </w:r>
          </w:p>
        </w:tc>
        <w:tc>
          <w:tcPr>
            <w:tcW w:w="4606" w:type="dxa"/>
            <w:tcBorders>
              <w:right w:val="single" w:color="000000" w:sz="6" w:space="0"/>
            </w:tcBorders>
          </w:tcPr>
          <w:p>
            <w:pPr>
              <w:spacing w:line="300" w:lineRule="exact"/>
              <w:rPr>
                <w:rFonts w:ascii="华文宋体" w:hAnsi="华文宋体" w:eastAsia="华文宋体" w:cs="宋体"/>
                <w:color w:val="000000" w:themeColor="text1"/>
                <w:sz w:val="22"/>
                <w:szCs w:val="18"/>
              </w:rPr>
            </w:pPr>
            <w:r>
              <w:rPr>
                <w:rFonts w:hint="eastAsia" w:ascii="华文宋体" w:hAnsi="华文宋体" w:eastAsia="华文宋体" w:cs="宋体"/>
                <w:color w:val="000000" w:themeColor="text1"/>
                <w:sz w:val="22"/>
                <w:szCs w:val="18"/>
              </w:rPr>
              <w:t>指</w:t>
            </w:r>
            <w:r>
              <w:rPr>
                <w:rFonts w:ascii="华文宋体" w:hAnsi="华文宋体" w:eastAsia="华文宋体" w:cs="宋体"/>
                <w:color w:val="000000" w:themeColor="text1"/>
                <w:sz w:val="22"/>
                <w:szCs w:val="18"/>
              </w:rPr>
              <w:t>IP</w:t>
            </w:r>
            <w:r>
              <w:rPr>
                <w:rFonts w:hint="eastAsia" w:ascii="华文宋体" w:hAnsi="华文宋体" w:eastAsia="华文宋体" w:cs="宋体"/>
                <w:color w:val="000000" w:themeColor="text1"/>
                <w:sz w:val="22"/>
                <w:szCs w:val="18"/>
              </w:rPr>
              <w:t>电视、手机电视、互联网电视等专网及定向传播视听节目服务的集成播控</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tcPr>
          <w:p>
            <w:pPr>
              <w:spacing w:line="300" w:lineRule="exact"/>
              <w:jc w:val="center"/>
              <w:rPr>
                <w:rFonts w:ascii="华文宋体" w:hAnsi="华文宋体" w:eastAsia="华文宋体" w:cs="宋体"/>
                <w:color w:val="000000" w:themeColor="text1"/>
                <w:sz w:val="22"/>
                <w:szCs w:val="18"/>
              </w:rPr>
            </w:pPr>
          </w:p>
        </w:tc>
        <w:tc>
          <w:tcPr>
            <w:tcW w:w="665" w:type="dxa"/>
          </w:tcPr>
          <w:p>
            <w:pPr>
              <w:spacing w:line="300" w:lineRule="exact"/>
              <w:jc w:val="center"/>
              <w:rPr>
                <w:rFonts w:ascii="华文宋体" w:hAnsi="华文宋体" w:eastAsia="华文宋体" w:cs="宋体"/>
                <w:b/>
                <w:bCs/>
                <w:color w:val="000000" w:themeColor="text1"/>
                <w:sz w:val="22"/>
                <w:szCs w:val="18"/>
              </w:rPr>
            </w:pPr>
          </w:p>
        </w:tc>
        <w:tc>
          <w:tcPr>
            <w:tcW w:w="665" w:type="dxa"/>
          </w:tcPr>
          <w:p>
            <w:pPr>
              <w:spacing w:line="300" w:lineRule="exact"/>
              <w:jc w:val="center"/>
              <w:rPr>
                <w:rFonts w:ascii="华文宋体" w:hAnsi="华文宋体" w:eastAsia="华文宋体" w:cs="宋体"/>
                <w:color w:val="000000" w:themeColor="text1"/>
                <w:sz w:val="22"/>
                <w:szCs w:val="18"/>
              </w:rPr>
            </w:pPr>
            <w:r>
              <w:rPr>
                <w:rFonts w:ascii="华文宋体" w:hAnsi="华文宋体" w:eastAsia="华文宋体" w:cs="宋体"/>
                <w:color w:val="000000" w:themeColor="text1"/>
                <w:sz w:val="22"/>
                <w:szCs w:val="18"/>
              </w:rPr>
              <w:t>875</w:t>
            </w:r>
          </w:p>
        </w:tc>
        <w:tc>
          <w:tcPr>
            <w:tcW w:w="665" w:type="dxa"/>
          </w:tcPr>
          <w:p>
            <w:pPr>
              <w:spacing w:line="300" w:lineRule="exact"/>
              <w:jc w:val="center"/>
              <w:rPr>
                <w:rFonts w:ascii="华文宋体" w:hAnsi="华文宋体" w:eastAsia="华文宋体" w:cs="宋体"/>
                <w:color w:val="000000" w:themeColor="text1"/>
                <w:sz w:val="22"/>
                <w:szCs w:val="18"/>
              </w:rPr>
            </w:pPr>
            <w:r>
              <w:rPr>
                <w:rFonts w:ascii="华文宋体" w:hAnsi="华文宋体" w:eastAsia="华文宋体" w:cs="宋体"/>
                <w:color w:val="000000" w:themeColor="text1"/>
                <w:sz w:val="22"/>
                <w:szCs w:val="18"/>
              </w:rPr>
              <w:t>8750</w:t>
            </w:r>
          </w:p>
        </w:tc>
        <w:tc>
          <w:tcPr>
            <w:tcW w:w="2315" w:type="dxa"/>
          </w:tcPr>
          <w:p>
            <w:pPr>
              <w:spacing w:line="300" w:lineRule="exact"/>
              <w:rPr>
                <w:rFonts w:ascii="华文宋体" w:hAnsi="华文宋体" w:eastAsia="华文宋体" w:cs="宋体"/>
                <w:color w:val="000000" w:themeColor="text1"/>
                <w:sz w:val="22"/>
                <w:szCs w:val="18"/>
              </w:rPr>
            </w:pPr>
            <w:r>
              <w:rPr>
                <w:rFonts w:hint="eastAsia" w:ascii="华文宋体" w:hAnsi="华文宋体" w:eastAsia="华文宋体" w:cs="宋体"/>
                <w:color w:val="000000" w:themeColor="text1"/>
                <w:sz w:val="22"/>
                <w:szCs w:val="18"/>
              </w:rPr>
              <w:t>电影和广播电视节目发行</w:t>
            </w:r>
          </w:p>
        </w:tc>
        <w:tc>
          <w:tcPr>
            <w:tcW w:w="4606" w:type="dxa"/>
            <w:tcBorders>
              <w:right w:val="single" w:color="000000" w:sz="6" w:space="0"/>
            </w:tcBorders>
          </w:tcPr>
          <w:p>
            <w:pPr>
              <w:spacing w:line="300" w:lineRule="exact"/>
              <w:rPr>
                <w:rFonts w:ascii="华文宋体" w:hAnsi="华文宋体" w:eastAsia="华文宋体" w:cs="宋体"/>
                <w:color w:val="000000" w:themeColor="text1"/>
                <w:sz w:val="22"/>
                <w:szCs w:val="18"/>
              </w:rPr>
            </w:pPr>
            <w:r>
              <w:rPr>
                <w:rFonts w:hint="eastAsia" w:ascii="华文宋体" w:hAnsi="华文宋体" w:eastAsia="华文宋体" w:cs="宋体"/>
                <w:color w:val="000000" w:themeColor="text1"/>
                <w:sz w:val="22"/>
                <w:szCs w:val="18"/>
              </w:rPr>
              <w:t>不含录像制品（以磁带、光盘为载体）的发行</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tcPr>
          <w:p>
            <w:pPr>
              <w:spacing w:line="300" w:lineRule="exact"/>
              <w:jc w:val="center"/>
              <w:rPr>
                <w:rFonts w:ascii="华文宋体" w:hAnsi="华文宋体" w:eastAsia="华文宋体" w:cs="宋体"/>
                <w:color w:val="000000" w:themeColor="text1"/>
                <w:sz w:val="22"/>
                <w:szCs w:val="18"/>
              </w:rPr>
            </w:pPr>
          </w:p>
        </w:tc>
        <w:tc>
          <w:tcPr>
            <w:tcW w:w="665" w:type="dxa"/>
          </w:tcPr>
          <w:p>
            <w:pPr>
              <w:spacing w:line="300" w:lineRule="exact"/>
              <w:jc w:val="center"/>
              <w:rPr>
                <w:rFonts w:ascii="华文宋体" w:hAnsi="华文宋体" w:eastAsia="华文宋体" w:cs="宋体"/>
                <w:b/>
                <w:bCs/>
                <w:color w:val="000000" w:themeColor="text1"/>
                <w:sz w:val="22"/>
                <w:szCs w:val="18"/>
              </w:rPr>
            </w:pPr>
          </w:p>
        </w:tc>
        <w:tc>
          <w:tcPr>
            <w:tcW w:w="665" w:type="dxa"/>
          </w:tcPr>
          <w:p>
            <w:pPr>
              <w:spacing w:line="300" w:lineRule="exact"/>
              <w:jc w:val="center"/>
              <w:rPr>
                <w:rFonts w:ascii="华文宋体" w:hAnsi="华文宋体" w:eastAsia="华文宋体" w:cs="宋体"/>
                <w:color w:val="000000" w:themeColor="text1"/>
                <w:sz w:val="22"/>
                <w:szCs w:val="18"/>
              </w:rPr>
            </w:pPr>
            <w:r>
              <w:rPr>
                <w:rFonts w:ascii="华文宋体" w:hAnsi="华文宋体" w:eastAsia="华文宋体" w:cs="宋体"/>
                <w:color w:val="000000" w:themeColor="text1"/>
                <w:sz w:val="22"/>
                <w:szCs w:val="18"/>
              </w:rPr>
              <w:t>876</w:t>
            </w:r>
          </w:p>
        </w:tc>
        <w:tc>
          <w:tcPr>
            <w:tcW w:w="665" w:type="dxa"/>
          </w:tcPr>
          <w:p>
            <w:pPr>
              <w:spacing w:line="300" w:lineRule="exact"/>
              <w:jc w:val="center"/>
              <w:rPr>
                <w:rFonts w:ascii="华文宋体" w:hAnsi="华文宋体" w:eastAsia="华文宋体" w:cs="宋体"/>
                <w:color w:val="000000" w:themeColor="text1"/>
                <w:sz w:val="22"/>
                <w:szCs w:val="18"/>
              </w:rPr>
            </w:pPr>
            <w:r>
              <w:rPr>
                <w:rFonts w:ascii="华文宋体" w:hAnsi="华文宋体" w:eastAsia="华文宋体" w:cs="宋体"/>
                <w:color w:val="000000" w:themeColor="text1"/>
                <w:sz w:val="22"/>
                <w:szCs w:val="18"/>
              </w:rPr>
              <w:t>8760</w:t>
            </w:r>
          </w:p>
        </w:tc>
        <w:tc>
          <w:tcPr>
            <w:tcW w:w="2315" w:type="dxa"/>
          </w:tcPr>
          <w:p>
            <w:pPr>
              <w:spacing w:line="300" w:lineRule="exact"/>
              <w:rPr>
                <w:rFonts w:ascii="华文宋体" w:hAnsi="华文宋体" w:eastAsia="华文宋体" w:cs="宋体"/>
                <w:color w:val="000000" w:themeColor="text1"/>
                <w:sz w:val="22"/>
                <w:szCs w:val="18"/>
              </w:rPr>
            </w:pPr>
            <w:r>
              <w:rPr>
                <w:rFonts w:hint="eastAsia" w:ascii="华文宋体" w:hAnsi="华文宋体" w:eastAsia="华文宋体" w:cs="宋体"/>
                <w:color w:val="000000" w:themeColor="text1"/>
                <w:sz w:val="22"/>
                <w:szCs w:val="18"/>
              </w:rPr>
              <w:t>电影放映</w:t>
            </w:r>
          </w:p>
        </w:tc>
        <w:tc>
          <w:tcPr>
            <w:tcW w:w="4606" w:type="dxa"/>
            <w:tcBorders>
              <w:right w:val="single" w:color="000000" w:sz="6" w:space="0"/>
            </w:tcBorders>
          </w:tcPr>
          <w:p>
            <w:pPr>
              <w:spacing w:line="300" w:lineRule="exact"/>
              <w:rPr>
                <w:rFonts w:ascii="华文宋体" w:hAnsi="华文宋体" w:eastAsia="华文宋体" w:cs="宋体"/>
                <w:color w:val="000000" w:themeColor="text1"/>
                <w:sz w:val="22"/>
                <w:szCs w:val="18"/>
              </w:rPr>
            </w:pPr>
            <w:r>
              <w:rPr>
                <w:rFonts w:hint="eastAsia" w:ascii="华文宋体" w:hAnsi="华文宋体" w:eastAsia="华文宋体" w:cs="宋体"/>
                <w:color w:val="000000" w:themeColor="text1"/>
                <w:sz w:val="22"/>
                <w:szCs w:val="18"/>
              </w:rPr>
              <w:t>指专业电影院以及设在娱乐场所独立（或相对独立）的电影放映等活动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tcPr>
          <w:p>
            <w:pPr>
              <w:spacing w:line="300" w:lineRule="exact"/>
              <w:jc w:val="center"/>
              <w:rPr>
                <w:rFonts w:ascii="华文宋体" w:hAnsi="华文宋体" w:eastAsia="华文宋体" w:cs="宋体"/>
                <w:color w:val="000000" w:themeColor="text1"/>
                <w:sz w:val="22"/>
                <w:szCs w:val="18"/>
              </w:rPr>
            </w:pPr>
          </w:p>
        </w:tc>
        <w:tc>
          <w:tcPr>
            <w:tcW w:w="665" w:type="dxa"/>
          </w:tcPr>
          <w:p>
            <w:pPr>
              <w:spacing w:line="300" w:lineRule="exact"/>
              <w:jc w:val="center"/>
              <w:rPr>
                <w:rFonts w:ascii="华文宋体" w:hAnsi="华文宋体" w:eastAsia="华文宋体" w:cs="宋体"/>
                <w:b/>
                <w:bCs/>
                <w:color w:val="000000" w:themeColor="text1"/>
                <w:sz w:val="22"/>
                <w:szCs w:val="18"/>
              </w:rPr>
            </w:pPr>
          </w:p>
        </w:tc>
        <w:tc>
          <w:tcPr>
            <w:tcW w:w="665" w:type="dxa"/>
          </w:tcPr>
          <w:p>
            <w:pPr>
              <w:spacing w:line="300" w:lineRule="exact"/>
              <w:jc w:val="center"/>
              <w:rPr>
                <w:rFonts w:ascii="华文宋体" w:hAnsi="华文宋体" w:eastAsia="华文宋体" w:cs="宋体"/>
                <w:color w:val="000000" w:themeColor="text1"/>
                <w:sz w:val="22"/>
                <w:szCs w:val="18"/>
              </w:rPr>
            </w:pPr>
            <w:r>
              <w:rPr>
                <w:rFonts w:ascii="华文宋体" w:hAnsi="华文宋体" w:eastAsia="华文宋体" w:cs="宋体"/>
                <w:color w:val="000000" w:themeColor="text1"/>
                <w:sz w:val="22"/>
                <w:szCs w:val="18"/>
              </w:rPr>
              <w:t>877</w:t>
            </w:r>
          </w:p>
        </w:tc>
        <w:tc>
          <w:tcPr>
            <w:tcW w:w="665" w:type="dxa"/>
          </w:tcPr>
          <w:p>
            <w:pPr>
              <w:spacing w:line="300" w:lineRule="exact"/>
              <w:jc w:val="center"/>
              <w:rPr>
                <w:rFonts w:ascii="华文宋体" w:hAnsi="华文宋体" w:eastAsia="华文宋体" w:cs="宋体"/>
                <w:color w:val="000000" w:themeColor="text1"/>
                <w:sz w:val="22"/>
                <w:szCs w:val="18"/>
              </w:rPr>
            </w:pPr>
            <w:r>
              <w:rPr>
                <w:rFonts w:ascii="华文宋体" w:hAnsi="华文宋体" w:eastAsia="华文宋体" w:cs="宋体"/>
                <w:color w:val="000000" w:themeColor="text1"/>
                <w:sz w:val="22"/>
                <w:szCs w:val="18"/>
              </w:rPr>
              <w:t>8770</w:t>
            </w:r>
          </w:p>
        </w:tc>
        <w:tc>
          <w:tcPr>
            <w:tcW w:w="2315" w:type="dxa"/>
          </w:tcPr>
          <w:p>
            <w:pPr>
              <w:spacing w:line="300" w:lineRule="exact"/>
              <w:rPr>
                <w:rFonts w:ascii="华文宋体" w:hAnsi="华文宋体" w:eastAsia="华文宋体" w:cs="宋体"/>
                <w:color w:val="000000" w:themeColor="text1"/>
                <w:sz w:val="22"/>
                <w:szCs w:val="18"/>
              </w:rPr>
            </w:pPr>
            <w:r>
              <w:rPr>
                <w:rFonts w:hint="eastAsia" w:ascii="华文宋体" w:hAnsi="华文宋体" w:eastAsia="华文宋体" w:cs="宋体"/>
                <w:color w:val="000000" w:themeColor="text1"/>
                <w:sz w:val="22"/>
                <w:szCs w:val="18"/>
              </w:rPr>
              <w:t>录音制作</w:t>
            </w:r>
          </w:p>
        </w:tc>
        <w:tc>
          <w:tcPr>
            <w:tcW w:w="4606" w:type="dxa"/>
            <w:tcBorders>
              <w:right w:val="single" w:color="000000" w:sz="6" w:space="0"/>
            </w:tcBorders>
          </w:tcPr>
          <w:p>
            <w:pPr>
              <w:spacing w:line="300" w:lineRule="exact"/>
              <w:rPr>
                <w:rFonts w:ascii="华文宋体" w:hAnsi="华文宋体" w:eastAsia="华文宋体" w:cs="宋体"/>
                <w:color w:val="000000" w:themeColor="text1"/>
                <w:sz w:val="22"/>
                <w:szCs w:val="18"/>
              </w:rPr>
            </w:pPr>
            <w:r>
              <w:rPr>
                <w:rFonts w:hint="eastAsia" w:ascii="华文宋体" w:hAnsi="华文宋体" w:eastAsia="华文宋体" w:cs="宋体"/>
                <w:color w:val="000000" w:themeColor="text1"/>
                <w:sz w:val="22"/>
                <w:szCs w:val="18"/>
              </w:rPr>
              <w:t>指从事录音节目、音乐作品的制作活动，其节目或作品可以在广播电台播放，也可以制作成出版、销售的原版录音带（磁带或光盘），还可以在其他宣传场合播放，但不包括广播电台制作节目的活动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tcPr>
          <w:p>
            <w:pPr>
              <w:spacing w:line="300" w:lineRule="exact"/>
              <w:jc w:val="center"/>
              <w:rPr>
                <w:rFonts w:ascii="华文宋体" w:hAnsi="华文宋体" w:eastAsia="华文宋体" w:cs="宋体"/>
                <w:color w:val="000000" w:themeColor="text1"/>
                <w:sz w:val="22"/>
                <w:szCs w:val="18"/>
              </w:rPr>
            </w:pPr>
          </w:p>
        </w:tc>
        <w:tc>
          <w:tcPr>
            <w:tcW w:w="665" w:type="dxa"/>
          </w:tcPr>
          <w:p>
            <w:pPr>
              <w:spacing w:line="300" w:lineRule="exact"/>
              <w:jc w:val="center"/>
              <w:rPr>
                <w:rFonts w:ascii="华文宋体" w:hAnsi="华文宋体" w:eastAsia="华文宋体" w:cs="宋体"/>
                <w:b/>
                <w:bCs/>
                <w:color w:val="000000" w:themeColor="text1"/>
                <w:sz w:val="22"/>
                <w:szCs w:val="18"/>
              </w:rPr>
            </w:pPr>
            <w:r>
              <w:rPr>
                <w:rFonts w:ascii="华文宋体" w:hAnsi="华文宋体" w:eastAsia="华文宋体" w:cs="宋体"/>
                <w:b/>
                <w:bCs/>
                <w:color w:val="000000" w:themeColor="text1"/>
                <w:sz w:val="22"/>
                <w:szCs w:val="18"/>
              </w:rPr>
              <w:t>88</w:t>
            </w:r>
          </w:p>
        </w:tc>
        <w:tc>
          <w:tcPr>
            <w:tcW w:w="665" w:type="dxa"/>
          </w:tcPr>
          <w:p>
            <w:pPr>
              <w:spacing w:line="300" w:lineRule="exact"/>
              <w:jc w:val="center"/>
              <w:rPr>
                <w:rFonts w:ascii="华文宋体" w:hAnsi="华文宋体" w:eastAsia="华文宋体" w:cs="宋体"/>
                <w:color w:val="000000" w:themeColor="text1"/>
                <w:sz w:val="22"/>
                <w:szCs w:val="18"/>
              </w:rPr>
            </w:pPr>
          </w:p>
        </w:tc>
        <w:tc>
          <w:tcPr>
            <w:tcW w:w="665" w:type="dxa"/>
          </w:tcPr>
          <w:p>
            <w:pPr>
              <w:spacing w:line="300" w:lineRule="exact"/>
              <w:jc w:val="center"/>
              <w:rPr>
                <w:rFonts w:ascii="华文宋体" w:hAnsi="华文宋体" w:eastAsia="华文宋体" w:cs="宋体"/>
                <w:color w:val="000000" w:themeColor="text1"/>
                <w:sz w:val="22"/>
                <w:szCs w:val="18"/>
              </w:rPr>
            </w:pPr>
          </w:p>
        </w:tc>
        <w:tc>
          <w:tcPr>
            <w:tcW w:w="2315" w:type="dxa"/>
          </w:tcPr>
          <w:p>
            <w:pPr>
              <w:spacing w:line="300" w:lineRule="exact"/>
              <w:rPr>
                <w:rFonts w:ascii="华文宋体" w:hAnsi="华文宋体" w:eastAsia="华文宋体" w:cs="宋体"/>
                <w:color w:val="000000" w:themeColor="text1"/>
                <w:sz w:val="22"/>
                <w:szCs w:val="18"/>
              </w:rPr>
            </w:pPr>
            <w:r>
              <w:rPr>
                <w:rFonts w:hint="eastAsia" w:ascii="华文宋体" w:hAnsi="华文宋体" w:eastAsia="华文宋体" w:cs="宋体"/>
                <w:b/>
                <w:bCs/>
                <w:color w:val="000000" w:themeColor="text1"/>
                <w:sz w:val="22"/>
                <w:szCs w:val="18"/>
              </w:rPr>
              <w:t>文化艺术业</w:t>
            </w:r>
          </w:p>
        </w:tc>
        <w:tc>
          <w:tcPr>
            <w:tcW w:w="4606" w:type="dxa"/>
            <w:tcBorders>
              <w:right w:val="single" w:color="000000" w:sz="6" w:space="0"/>
            </w:tcBorders>
          </w:tcPr>
          <w:p>
            <w:pPr>
              <w:spacing w:line="300" w:lineRule="exact"/>
              <w:rPr>
                <w:rFonts w:ascii="华文宋体" w:hAnsi="华文宋体" w:eastAsia="华文宋体" w:cs="宋体"/>
                <w:color w:val="000000" w:themeColor="text1"/>
                <w:sz w:val="22"/>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tcPr>
          <w:p>
            <w:pPr>
              <w:spacing w:line="300" w:lineRule="exact"/>
              <w:jc w:val="center"/>
              <w:rPr>
                <w:rFonts w:ascii="华文宋体" w:hAnsi="华文宋体" w:eastAsia="华文宋体" w:cs="宋体"/>
                <w:b/>
                <w:bCs/>
                <w:color w:val="000000" w:themeColor="text1"/>
                <w:sz w:val="22"/>
                <w:szCs w:val="18"/>
              </w:rPr>
            </w:pPr>
          </w:p>
        </w:tc>
        <w:tc>
          <w:tcPr>
            <w:tcW w:w="665" w:type="dxa"/>
          </w:tcPr>
          <w:p>
            <w:pPr>
              <w:spacing w:line="300" w:lineRule="exact"/>
              <w:jc w:val="center"/>
              <w:rPr>
                <w:rFonts w:ascii="华文宋体" w:hAnsi="华文宋体" w:eastAsia="华文宋体" w:cs="宋体"/>
                <w:b/>
                <w:bCs/>
                <w:color w:val="000000" w:themeColor="text1"/>
                <w:sz w:val="22"/>
                <w:szCs w:val="18"/>
              </w:rPr>
            </w:pPr>
          </w:p>
        </w:tc>
        <w:tc>
          <w:tcPr>
            <w:tcW w:w="665" w:type="dxa"/>
          </w:tcPr>
          <w:p>
            <w:pPr>
              <w:spacing w:line="300" w:lineRule="exact"/>
              <w:jc w:val="center"/>
              <w:rPr>
                <w:rFonts w:ascii="华文宋体" w:hAnsi="华文宋体" w:eastAsia="华文宋体" w:cs="宋体"/>
                <w:color w:val="000000" w:themeColor="text1"/>
                <w:sz w:val="22"/>
                <w:szCs w:val="18"/>
              </w:rPr>
            </w:pPr>
            <w:r>
              <w:rPr>
                <w:rFonts w:ascii="华文宋体" w:hAnsi="华文宋体" w:eastAsia="华文宋体" w:cs="宋体"/>
                <w:color w:val="000000" w:themeColor="text1"/>
                <w:sz w:val="22"/>
                <w:szCs w:val="18"/>
              </w:rPr>
              <w:t>881</w:t>
            </w:r>
          </w:p>
        </w:tc>
        <w:tc>
          <w:tcPr>
            <w:tcW w:w="665" w:type="dxa"/>
          </w:tcPr>
          <w:p>
            <w:pPr>
              <w:spacing w:line="300" w:lineRule="exact"/>
              <w:jc w:val="center"/>
              <w:rPr>
                <w:rFonts w:ascii="华文宋体" w:hAnsi="华文宋体" w:eastAsia="华文宋体" w:cs="宋体"/>
                <w:color w:val="000000" w:themeColor="text1"/>
                <w:sz w:val="22"/>
                <w:szCs w:val="18"/>
              </w:rPr>
            </w:pPr>
            <w:r>
              <w:rPr>
                <w:rFonts w:ascii="华文宋体" w:hAnsi="华文宋体" w:eastAsia="华文宋体" w:cs="宋体"/>
                <w:color w:val="000000" w:themeColor="text1"/>
                <w:sz w:val="22"/>
                <w:szCs w:val="18"/>
              </w:rPr>
              <w:t>8810</w:t>
            </w:r>
          </w:p>
        </w:tc>
        <w:tc>
          <w:tcPr>
            <w:tcW w:w="2315" w:type="dxa"/>
          </w:tcPr>
          <w:p>
            <w:pPr>
              <w:spacing w:line="300" w:lineRule="exact"/>
              <w:rPr>
                <w:rFonts w:ascii="华文宋体" w:hAnsi="华文宋体" w:eastAsia="华文宋体" w:cs="宋体"/>
                <w:b/>
                <w:bCs/>
                <w:color w:val="000000" w:themeColor="text1"/>
                <w:sz w:val="22"/>
                <w:szCs w:val="18"/>
              </w:rPr>
            </w:pPr>
            <w:r>
              <w:rPr>
                <w:rFonts w:hint="eastAsia" w:ascii="华文宋体" w:hAnsi="华文宋体" w:eastAsia="华文宋体" w:cs="宋体"/>
                <w:color w:val="000000" w:themeColor="text1"/>
                <w:sz w:val="22"/>
                <w:szCs w:val="18"/>
              </w:rPr>
              <w:t>文艺创作与表演</w:t>
            </w:r>
          </w:p>
        </w:tc>
        <w:tc>
          <w:tcPr>
            <w:tcW w:w="4606" w:type="dxa"/>
            <w:tcBorders>
              <w:right w:val="single" w:color="000000" w:sz="6" w:space="0"/>
            </w:tcBorders>
          </w:tcPr>
          <w:p>
            <w:pPr>
              <w:spacing w:line="300" w:lineRule="exact"/>
              <w:rPr>
                <w:rFonts w:ascii="华文宋体" w:hAnsi="华文宋体" w:eastAsia="华文宋体" w:cs="宋体"/>
                <w:color w:val="000000" w:themeColor="text1"/>
                <w:sz w:val="22"/>
                <w:szCs w:val="18"/>
              </w:rPr>
            </w:pPr>
            <w:r>
              <w:rPr>
                <w:rFonts w:hint="eastAsia" w:ascii="华文宋体" w:hAnsi="华文宋体" w:eastAsia="华文宋体" w:cs="宋体"/>
                <w:color w:val="000000" w:themeColor="text1"/>
                <w:sz w:val="22"/>
                <w:szCs w:val="18"/>
              </w:rPr>
              <w:t>指文学、美术创造和表演艺术（如戏曲、歌舞、话剧、音乐、杂技、马戏、木偶等表演艺术）等活动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tcPr>
          <w:p>
            <w:pPr>
              <w:spacing w:line="300" w:lineRule="exact"/>
              <w:jc w:val="center"/>
              <w:rPr>
                <w:rFonts w:ascii="华文宋体" w:hAnsi="华文宋体" w:eastAsia="华文宋体" w:cs="宋体"/>
                <w:b/>
                <w:bCs/>
                <w:color w:val="000000" w:themeColor="text1"/>
                <w:sz w:val="22"/>
                <w:szCs w:val="18"/>
              </w:rPr>
            </w:pPr>
          </w:p>
        </w:tc>
        <w:tc>
          <w:tcPr>
            <w:tcW w:w="665" w:type="dxa"/>
          </w:tcPr>
          <w:p>
            <w:pPr>
              <w:spacing w:line="300" w:lineRule="exact"/>
              <w:jc w:val="center"/>
              <w:rPr>
                <w:rFonts w:ascii="华文宋体" w:hAnsi="华文宋体" w:eastAsia="华文宋体" w:cs="宋体"/>
                <w:b/>
                <w:bCs/>
                <w:color w:val="000000" w:themeColor="text1"/>
                <w:sz w:val="22"/>
                <w:szCs w:val="18"/>
              </w:rPr>
            </w:pPr>
          </w:p>
        </w:tc>
        <w:tc>
          <w:tcPr>
            <w:tcW w:w="665" w:type="dxa"/>
          </w:tcPr>
          <w:p>
            <w:pPr>
              <w:spacing w:line="300" w:lineRule="exact"/>
              <w:jc w:val="center"/>
              <w:rPr>
                <w:rFonts w:ascii="华文宋体" w:hAnsi="华文宋体" w:eastAsia="华文宋体" w:cs="宋体"/>
                <w:color w:val="000000" w:themeColor="text1"/>
                <w:sz w:val="22"/>
                <w:szCs w:val="18"/>
              </w:rPr>
            </w:pPr>
            <w:r>
              <w:rPr>
                <w:rFonts w:ascii="华文宋体" w:hAnsi="华文宋体" w:eastAsia="华文宋体" w:cs="宋体"/>
                <w:color w:val="000000" w:themeColor="text1"/>
                <w:sz w:val="22"/>
                <w:szCs w:val="18"/>
              </w:rPr>
              <w:t>882</w:t>
            </w:r>
          </w:p>
        </w:tc>
        <w:tc>
          <w:tcPr>
            <w:tcW w:w="665" w:type="dxa"/>
          </w:tcPr>
          <w:p>
            <w:pPr>
              <w:spacing w:line="300" w:lineRule="exact"/>
              <w:jc w:val="center"/>
              <w:rPr>
                <w:rFonts w:ascii="华文宋体" w:hAnsi="华文宋体" w:eastAsia="华文宋体" w:cs="宋体"/>
                <w:color w:val="000000" w:themeColor="text1"/>
                <w:sz w:val="22"/>
                <w:szCs w:val="18"/>
              </w:rPr>
            </w:pPr>
            <w:r>
              <w:rPr>
                <w:rFonts w:ascii="华文宋体" w:hAnsi="华文宋体" w:eastAsia="华文宋体" w:cs="宋体"/>
                <w:color w:val="000000" w:themeColor="text1"/>
                <w:sz w:val="22"/>
                <w:szCs w:val="18"/>
              </w:rPr>
              <w:t>8820</w:t>
            </w:r>
          </w:p>
        </w:tc>
        <w:tc>
          <w:tcPr>
            <w:tcW w:w="2315" w:type="dxa"/>
          </w:tcPr>
          <w:p>
            <w:pPr>
              <w:spacing w:line="300" w:lineRule="exact"/>
              <w:rPr>
                <w:rFonts w:ascii="华文宋体" w:hAnsi="华文宋体" w:eastAsia="华文宋体" w:cs="宋体"/>
                <w:color w:val="000000" w:themeColor="text1"/>
                <w:sz w:val="22"/>
                <w:szCs w:val="18"/>
              </w:rPr>
            </w:pPr>
            <w:r>
              <w:rPr>
                <w:rFonts w:hint="eastAsia" w:ascii="华文宋体" w:hAnsi="华文宋体" w:eastAsia="华文宋体" w:cs="宋体"/>
                <w:color w:val="000000" w:themeColor="text1"/>
                <w:sz w:val="22"/>
                <w:szCs w:val="18"/>
              </w:rPr>
              <w:t>艺术表演场馆</w:t>
            </w:r>
          </w:p>
        </w:tc>
        <w:tc>
          <w:tcPr>
            <w:tcW w:w="4606" w:type="dxa"/>
            <w:tcBorders>
              <w:right w:val="single" w:color="000000" w:sz="6" w:space="0"/>
            </w:tcBorders>
          </w:tcPr>
          <w:p>
            <w:pPr>
              <w:spacing w:line="300" w:lineRule="exact"/>
              <w:rPr>
                <w:rFonts w:ascii="华文宋体" w:hAnsi="华文宋体" w:eastAsia="华文宋体" w:cs="宋体"/>
                <w:color w:val="000000" w:themeColor="text1"/>
                <w:sz w:val="22"/>
                <w:szCs w:val="18"/>
              </w:rPr>
            </w:pPr>
            <w:r>
              <w:rPr>
                <w:rFonts w:hint="eastAsia" w:ascii="华文宋体" w:hAnsi="华文宋体" w:eastAsia="华文宋体" w:cs="宋体"/>
                <w:color w:val="000000" w:themeColor="text1"/>
                <w:sz w:val="22"/>
                <w:szCs w:val="18"/>
              </w:rPr>
              <w:t>指有观众席、舞台、灯光设备，专供文艺团体演出的场所管理活动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tcPr>
          <w:p>
            <w:pPr>
              <w:spacing w:line="300" w:lineRule="exact"/>
              <w:jc w:val="center"/>
              <w:rPr>
                <w:rFonts w:ascii="华文宋体" w:hAnsi="华文宋体" w:eastAsia="华文宋体" w:cs="宋体"/>
                <w:b/>
                <w:bCs/>
                <w:color w:val="000000" w:themeColor="text1"/>
                <w:sz w:val="22"/>
                <w:szCs w:val="18"/>
              </w:rPr>
            </w:pPr>
          </w:p>
        </w:tc>
        <w:tc>
          <w:tcPr>
            <w:tcW w:w="665" w:type="dxa"/>
          </w:tcPr>
          <w:p>
            <w:pPr>
              <w:spacing w:line="300" w:lineRule="exact"/>
              <w:jc w:val="center"/>
              <w:rPr>
                <w:rFonts w:ascii="华文宋体" w:hAnsi="华文宋体" w:eastAsia="华文宋体" w:cs="宋体"/>
                <w:b/>
                <w:bCs/>
                <w:color w:val="000000" w:themeColor="text1"/>
                <w:sz w:val="22"/>
                <w:szCs w:val="18"/>
              </w:rPr>
            </w:pPr>
          </w:p>
        </w:tc>
        <w:tc>
          <w:tcPr>
            <w:tcW w:w="665" w:type="dxa"/>
          </w:tcPr>
          <w:p>
            <w:pPr>
              <w:spacing w:line="300" w:lineRule="exact"/>
              <w:jc w:val="center"/>
              <w:rPr>
                <w:rFonts w:ascii="华文宋体" w:hAnsi="华文宋体" w:eastAsia="华文宋体" w:cs="宋体"/>
                <w:color w:val="000000" w:themeColor="text1"/>
                <w:sz w:val="22"/>
                <w:szCs w:val="18"/>
              </w:rPr>
            </w:pPr>
            <w:r>
              <w:rPr>
                <w:rFonts w:ascii="华文宋体" w:hAnsi="华文宋体" w:eastAsia="华文宋体" w:cs="宋体"/>
                <w:color w:val="000000" w:themeColor="text1"/>
                <w:sz w:val="22"/>
                <w:szCs w:val="18"/>
              </w:rPr>
              <w:t>883</w:t>
            </w:r>
          </w:p>
        </w:tc>
        <w:tc>
          <w:tcPr>
            <w:tcW w:w="665" w:type="dxa"/>
          </w:tcPr>
          <w:p>
            <w:pPr>
              <w:spacing w:line="300" w:lineRule="exact"/>
              <w:jc w:val="center"/>
              <w:rPr>
                <w:rFonts w:ascii="华文宋体" w:hAnsi="华文宋体" w:eastAsia="华文宋体" w:cs="宋体"/>
                <w:color w:val="000000" w:themeColor="text1"/>
                <w:sz w:val="22"/>
                <w:szCs w:val="18"/>
              </w:rPr>
            </w:pPr>
          </w:p>
        </w:tc>
        <w:tc>
          <w:tcPr>
            <w:tcW w:w="2315" w:type="dxa"/>
          </w:tcPr>
          <w:p>
            <w:pPr>
              <w:spacing w:line="300" w:lineRule="exact"/>
              <w:rPr>
                <w:rFonts w:ascii="华文宋体" w:hAnsi="华文宋体" w:eastAsia="华文宋体" w:cs="宋体"/>
                <w:color w:val="000000" w:themeColor="text1"/>
                <w:sz w:val="22"/>
                <w:szCs w:val="18"/>
              </w:rPr>
            </w:pPr>
            <w:r>
              <w:rPr>
                <w:rFonts w:hint="eastAsia" w:ascii="华文宋体" w:hAnsi="华文宋体" w:eastAsia="华文宋体" w:cs="宋体"/>
                <w:color w:val="000000" w:themeColor="text1"/>
                <w:sz w:val="22"/>
                <w:szCs w:val="18"/>
              </w:rPr>
              <w:t>图书馆与档案馆</w:t>
            </w:r>
          </w:p>
        </w:tc>
        <w:tc>
          <w:tcPr>
            <w:tcW w:w="4606" w:type="dxa"/>
            <w:tcBorders>
              <w:right w:val="single" w:color="000000" w:sz="6" w:space="0"/>
            </w:tcBorders>
          </w:tcPr>
          <w:p>
            <w:pPr>
              <w:spacing w:line="300" w:lineRule="exact"/>
              <w:rPr>
                <w:rFonts w:ascii="华文宋体" w:hAnsi="华文宋体" w:eastAsia="华文宋体" w:cs="宋体"/>
                <w:color w:val="000000" w:themeColor="text1"/>
                <w:sz w:val="22"/>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tcPr>
          <w:p>
            <w:pPr>
              <w:spacing w:line="300" w:lineRule="exact"/>
              <w:jc w:val="center"/>
              <w:rPr>
                <w:rFonts w:ascii="华文宋体" w:hAnsi="华文宋体" w:eastAsia="华文宋体" w:cs="宋体"/>
                <w:b/>
                <w:bCs/>
                <w:color w:val="000000" w:themeColor="text1"/>
                <w:sz w:val="22"/>
                <w:szCs w:val="18"/>
              </w:rPr>
            </w:pPr>
          </w:p>
        </w:tc>
        <w:tc>
          <w:tcPr>
            <w:tcW w:w="665" w:type="dxa"/>
          </w:tcPr>
          <w:p>
            <w:pPr>
              <w:spacing w:line="300" w:lineRule="exact"/>
              <w:jc w:val="center"/>
              <w:rPr>
                <w:rFonts w:ascii="华文宋体" w:hAnsi="华文宋体" w:eastAsia="华文宋体" w:cs="宋体"/>
                <w:color w:val="000000" w:themeColor="text1"/>
                <w:sz w:val="22"/>
                <w:szCs w:val="18"/>
              </w:rPr>
            </w:pPr>
          </w:p>
        </w:tc>
        <w:tc>
          <w:tcPr>
            <w:tcW w:w="665" w:type="dxa"/>
          </w:tcPr>
          <w:p>
            <w:pPr>
              <w:spacing w:line="300" w:lineRule="exact"/>
              <w:jc w:val="center"/>
              <w:rPr>
                <w:rFonts w:ascii="华文宋体" w:hAnsi="华文宋体" w:eastAsia="华文宋体" w:cs="宋体"/>
                <w:color w:val="000000" w:themeColor="text1"/>
                <w:sz w:val="22"/>
                <w:szCs w:val="18"/>
              </w:rPr>
            </w:pPr>
          </w:p>
        </w:tc>
        <w:tc>
          <w:tcPr>
            <w:tcW w:w="665" w:type="dxa"/>
          </w:tcPr>
          <w:p>
            <w:pPr>
              <w:spacing w:line="300" w:lineRule="exact"/>
              <w:jc w:val="center"/>
              <w:rPr>
                <w:rFonts w:ascii="华文宋体" w:hAnsi="华文宋体" w:eastAsia="华文宋体" w:cs="宋体"/>
                <w:color w:val="000000" w:themeColor="text1"/>
                <w:sz w:val="22"/>
                <w:szCs w:val="18"/>
              </w:rPr>
            </w:pPr>
            <w:r>
              <w:rPr>
                <w:rFonts w:ascii="华文宋体" w:hAnsi="华文宋体" w:eastAsia="华文宋体" w:cs="宋体"/>
                <w:color w:val="000000" w:themeColor="text1"/>
                <w:sz w:val="22"/>
                <w:szCs w:val="18"/>
              </w:rPr>
              <w:t>8831</w:t>
            </w:r>
          </w:p>
        </w:tc>
        <w:tc>
          <w:tcPr>
            <w:tcW w:w="2315" w:type="dxa"/>
          </w:tcPr>
          <w:p>
            <w:pPr>
              <w:spacing w:line="300" w:lineRule="exact"/>
              <w:rPr>
                <w:rFonts w:ascii="华文宋体" w:hAnsi="华文宋体" w:eastAsia="华文宋体" w:cs="宋体"/>
                <w:color w:val="000000" w:themeColor="text1"/>
                <w:sz w:val="22"/>
                <w:szCs w:val="18"/>
              </w:rPr>
            </w:pPr>
            <w:r>
              <w:rPr>
                <w:rFonts w:hint="eastAsia" w:ascii="华文宋体" w:hAnsi="华文宋体" w:eastAsia="华文宋体" w:cs="宋体"/>
                <w:color w:val="000000" w:themeColor="text1"/>
                <w:sz w:val="22"/>
                <w:szCs w:val="18"/>
              </w:rPr>
              <w:t>图书馆</w:t>
            </w:r>
          </w:p>
        </w:tc>
        <w:tc>
          <w:tcPr>
            <w:tcW w:w="4606" w:type="dxa"/>
            <w:tcBorders>
              <w:right w:val="single" w:color="000000" w:sz="6" w:space="0"/>
            </w:tcBorders>
          </w:tcPr>
          <w:p>
            <w:pPr>
              <w:spacing w:line="300" w:lineRule="exact"/>
              <w:rPr>
                <w:rFonts w:ascii="华文宋体" w:hAnsi="华文宋体" w:eastAsia="华文宋体" w:cs="宋体"/>
                <w:color w:val="000000" w:themeColor="text1"/>
                <w:sz w:val="22"/>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tcPr>
          <w:p>
            <w:pPr>
              <w:spacing w:line="300" w:lineRule="exact"/>
              <w:jc w:val="center"/>
              <w:rPr>
                <w:rFonts w:ascii="华文宋体" w:hAnsi="华文宋体" w:eastAsia="华文宋体" w:cs="宋体"/>
                <w:b/>
                <w:bCs/>
                <w:color w:val="000000" w:themeColor="text1"/>
                <w:sz w:val="22"/>
                <w:szCs w:val="18"/>
              </w:rPr>
            </w:pPr>
          </w:p>
        </w:tc>
        <w:tc>
          <w:tcPr>
            <w:tcW w:w="665" w:type="dxa"/>
          </w:tcPr>
          <w:p>
            <w:pPr>
              <w:spacing w:line="300" w:lineRule="exact"/>
              <w:jc w:val="center"/>
              <w:rPr>
                <w:rFonts w:ascii="华文宋体" w:hAnsi="华文宋体" w:eastAsia="华文宋体" w:cs="宋体"/>
                <w:color w:val="000000" w:themeColor="text1"/>
                <w:sz w:val="22"/>
                <w:szCs w:val="18"/>
              </w:rPr>
            </w:pPr>
          </w:p>
        </w:tc>
        <w:tc>
          <w:tcPr>
            <w:tcW w:w="665" w:type="dxa"/>
          </w:tcPr>
          <w:p>
            <w:pPr>
              <w:spacing w:line="300" w:lineRule="exact"/>
              <w:jc w:val="center"/>
              <w:rPr>
                <w:rFonts w:ascii="华文宋体" w:hAnsi="华文宋体" w:eastAsia="华文宋体" w:cs="宋体"/>
                <w:color w:val="000000" w:themeColor="text1"/>
                <w:sz w:val="22"/>
                <w:szCs w:val="18"/>
              </w:rPr>
            </w:pPr>
          </w:p>
        </w:tc>
        <w:tc>
          <w:tcPr>
            <w:tcW w:w="665" w:type="dxa"/>
          </w:tcPr>
          <w:p>
            <w:pPr>
              <w:spacing w:line="300" w:lineRule="exact"/>
              <w:jc w:val="center"/>
              <w:rPr>
                <w:rFonts w:ascii="华文宋体" w:hAnsi="华文宋体" w:eastAsia="华文宋体" w:cs="宋体"/>
                <w:color w:val="000000" w:themeColor="text1"/>
                <w:sz w:val="22"/>
                <w:szCs w:val="18"/>
              </w:rPr>
            </w:pPr>
            <w:r>
              <w:rPr>
                <w:rFonts w:ascii="华文宋体" w:hAnsi="华文宋体" w:eastAsia="华文宋体" w:cs="宋体"/>
                <w:color w:val="000000" w:themeColor="text1"/>
                <w:sz w:val="22"/>
                <w:szCs w:val="18"/>
              </w:rPr>
              <w:t>8832</w:t>
            </w:r>
          </w:p>
        </w:tc>
        <w:tc>
          <w:tcPr>
            <w:tcW w:w="2315" w:type="dxa"/>
          </w:tcPr>
          <w:p>
            <w:pPr>
              <w:spacing w:line="300" w:lineRule="exact"/>
              <w:rPr>
                <w:rFonts w:ascii="华文宋体" w:hAnsi="华文宋体" w:eastAsia="华文宋体" w:cs="宋体"/>
                <w:color w:val="000000" w:themeColor="text1"/>
                <w:sz w:val="22"/>
                <w:szCs w:val="18"/>
              </w:rPr>
            </w:pPr>
            <w:r>
              <w:rPr>
                <w:rFonts w:hint="eastAsia" w:ascii="华文宋体" w:hAnsi="华文宋体" w:eastAsia="华文宋体" w:cs="宋体"/>
                <w:color w:val="000000" w:themeColor="text1"/>
                <w:sz w:val="22"/>
                <w:szCs w:val="18"/>
              </w:rPr>
              <w:t>档案馆</w:t>
            </w:r>
          </w:p>
        </w:tc>
        <w:tc>
          <w:tcPr>
            <w:tcW w:w="4606" w:type="dxa"/>
            <w:tcBorders>
              <w:right w:val="single" w:color="000000" w:sz="6" w:space="0"/>
            </w:tcBorders>
          </w:tcPr>
          <w:p>
            <w:pPr>
              <w:spacing w:line="300" w:lineRule="exact"/>
              <w:rPr>
                <w:rFonts w:ascii="华文宋体" w:hAnsi="华文宋体" w:eastAsia="华文宋体" w:cs="宋体"/>
                <w:color w:val="000000" w:themeColor="text1"/>
                <w:sz w:val="22"/>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tcPr>
          <w:p>
            <w:pPr>
              <w:spacing w:line="300" w:lineRule="exact"/>
              <w:jc w:val="center"/>
              <w:rPr>
                <w:rFonts w:ascii="华文宋体" w:hAnsi="华文宋体" w:eastAsia="华文宋体" w:cs="宋体"/>
                <w:b/>
                <w:bCs/>
                <w:color w:val="000000" w:themeColor="text1"/>
                <w:sz w:val="22"/>
                <w:szCs w:val="18"/>
              </w:rPr>
            </w:pPr>
          </w:p>
        </w:tc>
        <w:tc>
          <w:tcPr>
            <w:tcW w:w="665" w:type="dxa"/>
          </w:tcPr>
          <w:p>
            <w:pPr>
              <w:spacing w:line="300" w:lineRule="exact"/>
              <w:jc w:val="center"/>
              <w:rPr>
                <w:rFonts w:ascii="华文宋体" w:hAnsi="华文宋体" w:eastAsia="华文宋体" w:cs="宋体"/>
                <w:color w:val="000000" w:themeColor="text1"/>
                <w:sz w:val="22"/>
                <w:szCs w:val="18"/>
              </w:rPr>
            </w:pPr>
          </w:p>
        </w:tc>
        <w:tc>
          <w:tcPr>
            <w:tcW w:w="665" w:type="dxa"/>
          </w:tcPr>
          <w:p>
            <w:pPr>
              <w:spacing w:line="300" w:lineRule="exact"/>
              <w:jc w:val="center"/>
              <w:rPr>
                <w:rFonts w:ascii="华文宋体" w:hAnsi="华文宋体" w:eastAsia="华文宋体" w:cs="宋体"/>
                <w:color w:val="000000" w:themeColor="text1"/>
                <w:sz w:val="22"/>
                <w:szCs w:val="18"/>
              </w:rPr>
            </w:pPr>
            <w:r>
              <w:rPr>
                <w:rFonts w:ascii="华文宋体" w:hAnsi="华文宋体" w:eastAsia="华文宋体" w:cs="宋体"/>
                <w:color w:val="000000" w:themeColor="text1"/>
                <w:sz w:val="22"/>
                <w:szCs w:val="18"/>
              </w:rPr>
              <w:t>884</w:t>
            </w:r>
          </w:p>
        </w:tc>
        <w:tc>
          <w:tcPr>
            <w:tcW w:w="665" w:type="dxa"/>
          </w:tcPr>
          <w:p>
            <w:pPr>
              <w:spacing w:line="300" w:lineRule="exact"/>
              <w:jc w:val="center"/>
              <w:rPr>
                <w:rFonts w:ascii="华文宋体" w:hAnsi="华文宋体" w:eastAsia="华文宋体" w:cs="宋体"/>
                <w:color w:val="000000" w:themeColor="text1"/>
                <w:sz w:val="22"/>
                <w:szCs w:val="18"/>
              </w:rPr>
            </w:pPr>
            <w:r>
              <w:rPr>
                <w:rFonts w:ascii="华文宋体" w:hAnsi="华文宋体" w:eastAsia="华文宋体" w:cs="宋体"/>
                <w:color w:val="000000" w:themeColor="text1"/>
                <w:sz w:val="22"/>
                <w:szCs w:val="18"/>
              </w:rPr>
              <w:t>8840</w:t>
            </w:r>
          </w:p>
        </w:tc>
        <w:tc>
          <w:tcPr>
            <w:tcW w:w="2315" w:type="dxa"/>
          </w:tcPr>
          <w:p>
            <w:pPr>
              <w:spacing w:line="300" w:lineRule="exact"/>
              <w:rPr>
                <w:rFonts w:ascii="华文宋体" w:hAnsi="华文宋体" w:eastAsia="华文宋体" w:cs="宋体"/>
                <w:color w:val="000000" w:themeColor="text1"/>
                <w:sz w:val="22"/>
                <w:szCs w:val="18"/>
              </w:rPr>
            </w:pPr>
            <w:r>
              <w:rPr>
                <w:rFonts w:hint="eastAsia" w:ascii="华文宋体" w:hAnsi="华文宋体" w:eastAsia="华文宋体" w:cs="宋体"/>
                <w:color w:val="000000" w:themeColor="text1"/>
                <w:sz w:val="22"/>
                <w:szCs w:val="18"/>
              </w:rPr>
              <w:t>文物及非物质文化遗产保护</w:t>
            </w:r>
          </w:p>
        </w:tc>
        <w:tc>
          <w:tcPr>
            <w:tcW w:w="4606" w:type="dxa"/>
            <w:tcBorders>
              <w:right w:val="single" w:color="000000" w:sz="6" w:space="0"/>
            </w:tcBorders>
          </w:tcPr>
          <w:p>
            <w:pPr>
              <w:spacing w:line="300" w:lineRule="exact"/>
              <w:rPr>
                <w:rFonts w:ascii="华文宋体" w:hAnsi="华文宋体" w:eastAsia="华文宋体" w:cs="宋体"/>
                <w:color w:val="000000" w:themeColor="text1"/>
                <w:sz w:val="22"/>
                <w:szCs w:val="18"/>
              </w:rPr>
            </w:pPr>
            <w:r>
              <w:rPr>
                <w:rFonts w:hint="eastAsia" w:ascii="华文宋体" w:hAnsi="华文宋体" w:eastAsia="华文宋体" w:cs="宋体"/>
                <w:color w:val="000000" w:themeColor="text1"/>
                <w:sz w:val="22"/>
                <w:szCs w:val="18"/>
              </w:rPr>
              <w:t>指对具有历史、文化、艺术、体育、科学价值，并经有关部门鉴定，列入文物保护范围的不可移动文物的保护和管理活动；对我国口头传统和表现形式，传统表演艺术，社会实践、意识、节庆活动，有关的自然界和宇宙的知识和实践，传统手工艺等非物质文化遗产的保护和管理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tcPr>
          <w:p>
            <w:pPr>
              <w:spacing w:line="300" w:lineRule="exact"/>
              <w:jc w:val="center"/>
              <w:rPr>
                <w:rFonts w:ascii="华文宋体" w:hAnsi="华文宋体" w:eastAsia="华文宋体" w:cs="宋体"/>
                <w:b/>
                <w:bCs/>
                <w:color w:val="000000" w:themeColor="text1"/>
                <w:sz w:val="22"/>
                <w:szCs w:val="18"/>
              </w:rPr>
            </w:pPr>
          </w:p>
        </w:tc>
        <w:tc>
          <w:tcPr>
            <w:tcW w:w="665" w:type="dxa"/>
          </w:tcPr>
          <w:p>
            <w:pPr>
              <w:spacing w:line="300" w:lineRule="exact"/>
              <w:jc w:val="center"/>
              <w:rPr>
                <w:rFonts w:ascii="华文宋体" w:hAnsi="华文宋体" w:eastAsia="华文宋体" w:cs="宋体"/>
                <w:color w:val="000000" w:themeColor="text1"/>
                <w:sz w:val="22"/>
                <w:szCs w:val="18"/>
              </w:rPr>
            </w:pPr>
          </w:p>
        </w:tc>
        <w:tc>
          <w:tcPr>
            <w:tcW w:w="665" w:type="dxa"/>
          </w:tcPr>
          <w:p>
            <w:pPr>
              <w:spacing w:line="300" w:lineRule="exact"/>
              <w:jc w:val="center"/>
              <w:rPr>
                <w:rFonts w:ascii="华文宋体" w:hAnsi="华文宋体" w:eastAsia="华文宋体" w:cs="宋体"/>
                <w:color w:val="000000" w:themeColor="text1"/>
                <w:sz w:val="22"/>
                <w:szCs w:val="18"/>
              </w:rPr>
            </w:pPr>
            <w:r>
              <w:rPr>
                <w:rFonts w:ascii="华文宋体" w:hAnsi="华文宋体" w:eastAsia="华文宋体" w:cs="宋体"/>
                <w:color w:val="000000" w:themeColor="text1"/>
                <w:sz w:val="22"/>
                <w:szCs w:val="18"/>
              </w:rPr>
              <w:t>885</w:t>
            </w:r>
          </w:p>
        </w:tc>
        <w:tc>
          <w:tcPr>
            <w:tcW w:w="665" w:type="dxa"/>
          </w:tcPr>
          <w:p>
            <w:pPr>
              <w:spacing w:line="300" w:lineRule="exact"/>
              <w:jc w:val="center"/>
              <w:rPr>
                <w:rFonts w:ascii="华文宋体" w:hAnsi="华文宋体" w:eastAsia="华文宋体" w:cs="宋体"/>
                <w:color w:val="000000" w:themeColor="text1"/>
                <w:sz w:val="22"/>
                <w:szCs w:val="18"/>
              </w:rPr>
            </w:pPr>
            <w:r>
              <w:rPr>
                <w:rFonts w:ascii="华文宋体" w:hAnsi="华文宋体" w:eastAsia="华文宋体" w:cs="宋体"/>
                <w:color w:val="000000" w:themeColor="text1"/>
                <w:sz w:val="22"/>
                <w:szCs w:val="18"/>
              </w:rPr>
              <w:t>8850</w:t>
            </w:r>
          </w:p>
        </w:tc>
        <w:tc>
          <w:tcPr>
            <w:tcW w:w="2315" w:type="dxa"/>
          </w:tcPr>
          <w:p>
            <w:pPr>
              <w:spacing w:line="300" w:lineRule="exact"/>
              <w:rPr>
                <w:rFonts w:ascii="华文宋体" w:hAnsi="华文宋体" w:eastAsia="华文宋体" w:cs="宋体"/>
                <w:color w:val="000000" w:themeColor="text1"/>
                <w:sz w:val="22"/>
                <w:szCs w:val="18"/>
              </w:rPr>
            </w:pPr>
            <w:r>
              <w:rPr>
                <w:rFonts w:hint="eastAsia" w:ascii="华文宋体" w:hAnsi="华文宋体" w:eastAsia="华文宋体" w:cs="宋体"/>
                <w:color w:val="000000" w:themeColor="text1"/>
                <w:sz w:val="22"/>
                <w:szCs w:val="18"/>
              </w:rPr>
              <w:t>博物馆</w:t>
            </w:r>
          </w:p>
        </w:tc>
        <w:tc>
          <w:tcPr>
            <w:tcW w:w="4606" w:type="dxa"/>
            <w:tcBorders>
              <w:right w:val="single" w:color="000000" w:sz="6" w:space="0"/>
            </w:tcBorders>
          </w:tcPr>
          <w:p>
            <w:pPr>
              <w:spacing w:line="300" w:lineRule="exact"/>
              <w:rPr>
                <w:rFonts w:ascii="华文宋体" w:hAnsi="华文宋体" w:eastAsia="华文宋体" w:cs="宋体"/>
                <w:color w:val="000000" w:themeColor="text1"/>
                <w:sz w:val="22"/>
                <w:szCs w:val="18"/>
              </w:rPr>
            </w:pPr>
            <w:r>
              <w:rPr>
                <w:rFonts w:hint="eastAsia" w:ascii="华文宋体" w:hAnsi="华文宋体" w:eastAsia="华文宋体" w:cs="宋体"/>
                <w:color w:val="000000" w:themeColor="text1"/>
                <w:sz w:val="22"/>
                <w:szCs w:val="18"/>
              </w:rPr>
              <w:t>指收藏、研究、展示文物和标本的博物馆的活动，以及展示人类文化、艺术、体育、科技、文明的美术馆、艺术馆、展览馆、科技馆、天文馆等管理活动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tcPr>
          <w:p>
            <w:pPr>
              <w:spacing w:line="300" w:lineRule="exact"/>
              <w:jc w:val="center"/>
              <w:rPr>
                <w:rFonts w:ascii="华文宋体" w:hAnsi="华文宋体" w:eastAsia="华文宋体" w:cs="宋体"/>
                <w:b/>
                <w:bCs/>
                <w:color w:val="000000" w:themeColor="text1"/>
                <w:sz w:val="22"/>
                <w:szCs w:val="18"/>
              </w:rPr>
            </w:pPr>
          </w:p>
        </w:tc>
        <w:tc>
          <w:tcPr>
            <w:tcW w:w="665" w:type="dxa"/>
          </w:tcPr>
          <w:p>
            <w:pPr>
              <w:spacing w:line="300" w:lineRule="exact"/>
              <w:jc w:val="center"/>
              <w:rPr>
                <w:rFonts w:ascii="华文宋体" w:hAnsi="华文宋体" w:eastAsia="华文宋体" w:cs="宋体"/>
                <w:color w:val="000000" w:themeColor="text1"/>
                <w:sz w:val="22"/>
                <w:szCs w:val="18"/>
              </w:rPr>
            </w:pPr>
          </w:p>
        </w:tc>
        <w:tc>
          <w:tcPr>
            <w:tcW w:w="665" w:type="dxa"/>
          </w:tcPr>
          <w:p>
            <w:pPr>
              <w:spacing w:line="300" w:lineRule="exact"/>
              <w:jc w:val="center"/>
              <w:rPr>
                <w:rFonts w:ascii="华文宋体" w:hAnsi="华文宋体" w:eastAsia="华文宋体" w:cs="宋体"/>
                <w:color w:val="000000" w:themeColor="text1"/>
                <w:sz w:val="22"/>
                <w:szCs w:val="18"/>
              </w:rPr>
            </w:pPr>
            <w:r>
              <w:rPr>
                <w:rFonts w:ascii="华文宋体" w:hAnsi="华文宋体" w:eastAsia="华文宋体" w:cs="宋体"/>
                <w:color w:val="000000" w:themeColor="text1"/>
                <w:sz w:val="22"/>
                <w:szCs w:val="18"/>
              </w:rPr>
              <w:t>886</w:t>
            </w:r>
          </w:p>
        </w:tc>
        <w:tc>
          <w:tcPr>
            <w:tcW w:w="665" w:type="dxa"/>
          </w:tcPr>
          <w:p>
            <w:pPr>
              <w:spacing w:line="300" w:lineRule="exact"/>
              <w:jc w:val="center"/>
              <w:rPr>
                <w:rFonts w:ascii="华文宋体" w:hAnsi="华文宋体" w:eastAsia="华文宋体" w:cs="宋体"/>
                <w:color w:val="000000" w:themeColor="text1"/>
                <w:sz w:val="22"/>
                <w:szCs w:val="18"/>
              </w:rPr>
            </w:pPr>
            <w:r>
              <w:rPr>
                <w:rFonts w:ascii="华文宋体" w:hAnsi="华文宋体" w:eastAsia="华文宋体" w:cs="宋体"/>
                <w:color w:val="000000" w:themeColor="text1"/>
                <w:sz w:val="22"/>
                <w:szCs w:val="18"/>
              </w:rPr>
              <w:t>8860</w:t>
            </w:r>
          </w:p>
        </w:tc>
        <w:tc>
          <w:tcPr>
            <w:tcW w:w="2315" w:type="dxa"/>
          </w:tcPr>
          <w:p>
            <w:pPr>
              <w:spacing w:line="300" w:lineRule="exact"/>
              <w:rPr>
                <w:rFonts w:ascii="华文宋体" w:hAnsi="华文宋体" w:eastAsia="华文宋体" w:cs="宋体"/>
                <w:color w:val="000000" w:themeColor="text1"/>
                <w:sz w:val="22"/>
                <w:szCs w:val="18"/>
              </w:rPr>
            </w:pPr>
            <w:r>
              <w:rPr>
                <w:rFonts w:hint="eastAsia" w:ascii="华文宋体" w:hAnsi="华文宋体" w:eastAsia="华文宋体" w:cs="宋体"/>
                <w:color w:val="000000" w:themeColor="text1"/>
                <w:sz w:val="22"/>
                <w:szCs w:val="18"/>
              </w:rPr>
              <w:t>烈士陵园、纪念馆</w:t>
            </w:r>
          </w:p>
        </w:tc>
        <w:tc>
          <w:tcPr>
            <w:tcW w:w="4606" w:type="dxa"/>
            <w:tcBorders>
              <w:right w:val="single" w:color="000000" w:sz="6" w:space="0"/>
            </w:tcBorders>
          </w:tcPr>
          <w:p>
            <w:pPr>
              <w:spacing w:line="300" w:lineRule="exact"/>
              <w:rPr>
                <w:rFonts w:ascii="华文宋体" w:hAnsi="华文宋体" w:eastAsia="华文宋体" w:cs="宋体"/>
                <w:color w:val="000000" w:themeColor="text1"/>
                <w:sz w:val="22"/>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tcPr>
          <w:p>
            <w:pPr>
              <w:spacing w:line="300" w:lineRule="exact"/>
              <w:jc w:val="center"/>
              <w:rPr>
                <w:rFonts w:ascii="华文宋体" w:hAnsi="华文宋体" w:eastAsia="华文宋体" w:cs="宋体"/>
                <w:b/>
                <w:bCs/>
                <w:color w:val="000000" w:themeColor="text1"/>
                <w:sz w:val="22"/>
                <w:szCs w:val="18"/>
              </w:rPr>
            </w:pPr>
          </w:p>
        </w:tc>
        <w:tc>
          <w:tcPr>
            <w:tcW w:w="665" w:type="dxa"/>
          </w:tcPr>
          <w:p>
            <w:pPr>
              <w:spacing w:line="300" w:lineRule="exact"/>
              <w:jc w:val="center"/>
              <w:rPr>
                <w:rFonts w:ascii="华文宋体" w:hAnsi="华文宋体" w:eastAsia="华文宋体" w:cs="宋体"/>
                <w:color w:val="000000" w:themeColor="text1"/>
                <w:sz w:val="22"/>
                <w:szCs w:val="18"/>
              </w:rPr>
            </w:pPr>
          </w:p>
        </w:tc>
        <w:tc>
          <w:tcPr>
            <w:tcW w:w="665" w:type="dxa"/>
          </w:tcPr>
          <w:p>
            <w:pPr>
              <w:spacing w:line="300" w:lineRule="exact"/>
              <w:jc w:val="center"/>
              <w:rPr>
                <w:rFonts w:ascii="华文宋体" w:hAnsi="华文宋体" w:eastAsia="华文宋体" w:cs="宋体"/>
                <w:color w:val="000000" w:themeColor="text1"/>
                <w:sz w:val="22"/>
                <w:szCs w:val="18"/>
              </w:rPr>
            </w:pPr>
            <w:r>
              <w:rPr>
                <w:rFonts w:ascii="华文宋体" w:hAnsi="华文宋体" w:eastAsia="华文宋体" w:cs="宋体"/>
                <w:color w:val="000000" w:themeColor="text1"/>
                <w:sz w:val="22"/>
                <w:szCs w:val="18"/>
              </w:rPr>
              <w:t>887</w:t>
            </w:r>
          </w:p>
        </w:tc>
        <w:tc>
          <w:tcPr>
            <w:tcW w:w="665" w:type="dxa"/>
          </w:tcPr>
          <w:p>
            <w:pPr>
              <w:spacing w:line="300" w:lineRule="exact"/>
              <w:jc w:val="center"/>
              <w:rPr>
                <w:rFonts w:ascii="华文宋体" w:hAnsi="华文宋体" w:eastAsia="华文宋体" w:cs="宋体"/>
                <w:color w:val="000000" w:themeColor="text1"/>
                <w:sz w:val="22"/>
                <w:szCs w:val="18"/>
              </w:rPr>
            </w:pPr>
            <w:r>
              <w:rPr>
                <w:rFonts w:ascii="华文宋体" w:hAnsi="华文宋体" w:eastAsia="华文宋体" w:cs="宋体"/>
                <w:color w:val="000000" w:themeColor="text1"/>
                <w:sz w:val="22"/>
                <w:szCs w:val="18"/>
              </w:rPr>
              <w:t>8870</w:t>
            </w:r>
          </w:p>
        </w:tc>
        <w:tc>
          <w:tcPr>
            <w:tcW w:w="2315" w:type="dxa"/>
          </w:tcPr>
          <w:p>
            <w:pPr>
              <w:spacing w:line="300" w:lineRule="exact"/>
              <w:rPr>
                <w:rFonts w:ascii="华文宋体" w:hAnsi="华文宋体" w:eastAsia="华文宋体" w:cs="宋体"/>
                <w:color w:val="000000" w:themeColor="text1"/>
                <w:sz w:val="22"/>
                <w:szCs w:val="18"/>
              </w:rPr>
            </w:pPr>
            <w:r>
              <w:rPr>
                <w:rFonts w:hint="eastAsia" w:ascii="华文宋体" w:hAnsi="华文宋体" w:eastAsia="华文宋体" w:cs="宋体"/>
                <w:color w:val="000000" w:themeColor="text1"/>
                <w:sz w:val="22"/>
                <w:szCs w:val="18"/>
              </w:rPr>
              <w:t>群众文体活动</w:t>
            </w:r>
          </w:p>
        </w:tc>
        <w:tc>
          <w:tcPr>
            <w:tcW w:w="4606" w:type="dxa"/>
            <w:tcBorders>
              <w:right w:val="single" w:color="000000" w:sz="6" w:space="0"/>
            </w:tcBorders>
          </w:tcPr>
          <w:p>
            <w:pPr>
              <w:spacing w:line="300" w:lineRule="exact"/>
              <w:rPr>
                <w:rFonts w:ascii="华文宋体" w:hAnsi="华文宋体" w:eastAsia="华文宋体" w:cs="宋体"/>
                <w:color w:val="000000" w:themeColor="text1"/>
                <w:sz w:val="22"/>
                <w:szCs w:val="18"/>
              </w:rPr>
            </w:pPr>
            <w:r>
              <w:rPr>
                <w:rFonts w:hint="eastAsia" w:ascii="华文宋体" w:hAnsi="华文宋体" w:eastAsia="华文宋体" w:cs="宋体"/>
                <w:color w:val="000000" w:themeColor="text1"/>
                <w:sz w:val="22"/>
                <w:szCs w:val="18"/>
              </w:rPr>
              <w:t>指对各种主要由城乡群众参与的文艺类演出、比赛、展览、文艺知识鉴赏等公益性文化活动的管理活动，以及群众参与的各级各类体育竞赛和活动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tcPr>
          <w:p>
            <w:pPr>
              <w:spacing w:line="300" w:lineRule="exact"/>
              <w:jc w:val="center"/>
              <w:rPr>
                <w:rFonts w:ascii="华文宋体" w:hAnsi="华文宋体" w:eastAsia="华文宋体" w:cs="宋体"/>
                <w:b/>
                <w:bCs/>
                <w:color w:val="000000" w:themeColor="text1"/>
                <w:sz w:val="22"/>
                <w:szCs w:val="18"/>
              </w:rPr>
            </w:pPr>
          </w:p>
        </w:tc>
        <w:tc>
          <w:tcPr>
            <w:tcW w:w="665" w:type="dxa"/>
          </w:tcPr>
          <w:p>
            <w:pPr>
              <w:spacing w:line="300" w:lineRule="exact"/>
              <w:jc w:val="center"/>
              <w:rPr>
                <w:rFonts w:ascii="华文宋体" w:hAnsi="华文宋体" w:eastAsia="华文宋体" w:cs="宋体"/>
                <w:b/>
                <w:bCs/>
                <w:color w:val="000000" w:themeColor="text1"/>
                <w:sz w:val="22"/>
                <w:szCs w:val="18"/>
              </w:rPr>
            </w:pPr>
          </w:p>
        </w:tc>
        <w:tc>
          <w:tcPr>
            <w:tcW w:w="665" w:type="dxa"/>
          </w:tcPr>
          <w:p>
            <w:pPr>
              <w:spacing w:line="300" w:lineRule="exact"/>
              <w:jc w:val="center"/>
              <w:rPr>
                <w:rFonts w:ascii="华文宋体" w:hAnsi="华文宋体" w:eastAsia="华文宋体" w:cs="宋体"/>
                <w:color w:val="000000" w:themeColor="text1"/>
                <w:sz w:val="22"/>
                <w:szCs w:val="18"/>
              </w:rPr>
            </w:pPr>
            <w:r>
              <w:rPr>
                <w:rFonts w:ascii="华文宋体" w:hAnsi="华文宋体" w:eastAsia="华文宋体" w:cs="宋体"/>
                <w:color w:val="000000" w:themeColor="text1"/>
                <w:sz w:val="22"/>
                <w:szCs w:val="18"/>
              </w:rPr>
              <w:t>889</w:t>
            </w:r>
          </w:p>
        </w:tc>
        <w:tc>
          <w:tcPr>
            <w:tcW w:w="665" w:type="dxa"/>
          </w:tcPr>
          <w:p>
            <w:pPr>
              <w:spacing w:line="300" w:lineRule="exact"/>
              <w:jc w:val="center"/>
              <w:rPr>
                <w:rFonts w:ascii="华文宋体" w:hAnsi="华文宋体" w:eastAsia="华文宋体" w:cs="宋体"/>
                <w:color w:val="000000" w:themeColor="text1"/>
                <w:sz w:val="22"/>
                <w:szCs w:val="18"/>
              </w:rPr>
            </w:pPr>
            <w:r>
              <w:rPr>
                <w:rFonts w:ascii="华文宋体" w:hAnsi="华文宋体" w:eastAsia="华文宋体" w:cs="宋体"/>
                <w:color w:val="000000" w:themeColor="text1"/>
                <w:sz w:val="22"/>
                <w:szCs w:val="18"/>
              </w:rPr>
              <w:t>8890</w:t>
            </w:r>
          </w:p>
        </w:tc>
        <w:tc>
          <w:tcPr>
            <w:tcW w:w="2315" w:type="dxa"/>
          </w:tcPr>
          <w:p>
            <w:pPr>
              <w:spacing w:line="300" w:lineRule="exact"/>
              <w:rPr>
                <w:rFonts w:ascii="华文宋体" w:hAnsi="华文宋体" w:eastAsia="华文宋体" w:cs="宋体"/>
                <w:color w:val="000000" w:themeColor="text1"/>
                <w:sz w:val="22"/>
                <w:szCs w:val="18"/>
              </w:rPr>
            </w:pPr>
            <w:r>
              <w:rPr>
                <w:rFonts w:hint="eastAsia" w:ascii="华文宋体" w:hAnsi="华文宋体" w:eastAsia="华文宋体" w:cs="宋体"/>
                <w:color w:val="000000" w:themeColor="text1"/>
                <w:sz w:val="22"/>
                <w:szCs w:val="18"/>
              </w:rPr>
              <w:t>其他文化艺术业</w:t>
            </w:r>
          </w:p>
        </w:tc>
        <w:tc>
          <w:tcPr>
            <w:tcW w:w="4606" w:type="dxa"/>
            <w:tcBorders>
              <w:right w:val="single" w:color="000000" w:sz="6" w:space="0"/>
            </w:tcBorders>
          </w:tcPr>
          <w:p>
            <w:pPr>
              <w:spacing w:line="300" w:lineRule="exact"/>
              <w:rPr>
                <w:rFonts w:ascii="华文宋体" w:hAnsi="华文宋体" w:eastAsia="华文宋体" w:cs="宋体"/>
                <w:color w:val="000000" w:themeColor="text1"/>
                <w:sz w:val="22"/>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tcPr>
          <w:p>
            <w:pPr>
              <w:spacing w:line="300" w:lineRule="exact"/>
              <w:jc w:val="center"/>
              <w:rPr>
                <w:rFonts w:ascii="华文宋体" w:hAnsi="华文宋体" w:eastAsia="华文宋体" w:cs="宋体"/>
                <w:b/>
                <w:bCs/>
                <w:color w:val="000000" w:themeColor="text1"/>
                <w:sz w:val="22"/>
                <w:szCs w:val="18"/>
              </w:rPr>
            </w:pPr>
          </w:p>
        </w:tc>
        <w:tc>
          <w:tcPr>
            <w:tcW w:w="665" w:type="dxa"/>
          </w:tcPr>
          <w:p>
            <w:pPr>
              <w:spacing w:line="300" w:lineRule="exact"/>
              <w:jc w:val="center"/>
              <w:rPr>
                <w:rFonts w:ascii="华文宋体" w:hAnsi="华文宋体" w:eastAsia="华文宋体" w:cs="宋体"/>
                <w:b/>
                <w:bCs/>
                <w:color w:val="000000" w:themeColor="text1"/>
                <w:sz w:val="22"/>
                <w:szCs w:val="18"/>
              </w:rPr>
            </w:pPr>
            <w:r>
              <w:rPr>
                <w:rFonts w:ascii="华文宋体" w:hAnsi="华文宋体" w:eastAsia="华文宋体" w:cs="宋体"/>
                <w:b/>
                <w:bCs/>
                <w:color w:val="000000" w:themeColor="text1"/>
                <w:sz w:val="22"/>
                <w:szCs w:val="18"/>
              </w:rPr>
              <w:t>89</w:t>
            </w:r>
          </w:p>
        </w:tc>
        <w:tc>
          <w:tcPr>
            <w:tcW w:w="665" w:type="dxa"/>
          </w:tcPr>
          <w:p>
            <w:pPr>
              <w:spacing w:line="300" w:lineRule="exact"/>
              <w:jc w:val="center"/>
              <w:rPr>
                <w:rFonts w:ascii="华文宋体" w:hAnsi="华文宋体" w:eastAsia="华文宋体" w:cs="宋体"/>
                <w:color w:val="000000" w:themeColor="text1"/>
                <w:sz w:val="22"/>
                <w:szCs w:val="18"/>
              </w:rPr>
            </w:pPr>
          </w:p>
        </w:tc>
        <w:tc>
          <w:tcPr>
            <w:tcW w:w="665" w:type="dxa"/>
          </w:tcPr>
          <w:p>
            <w:pPr>
              <w:spacing w:line="300" w:lineRule="exact"/>
              <w:jc w:val="center"/>
              <w:rPr>
                <w:rFonts w:ascii="华文宋体" w:hAnsi="华文宋体" w:eastAsia="华文宋体" w:cs="宋体"/>
                <w:color w:val="000000" w:themeColor="text1"/>
                <w:sz w:val="22"/>
                <w:szCs w:val="18"/>
              </w:rPr>
            </w:pPr>
          </w:p>
        </w:tc>
        <w:tc>
          <w:tcPr>
            <w:tcW w:w="2315" w:type="dxa"/>
          </w:tcPr>
          <w:p>
            <w:pPr>
              <w:spacing w:line="300" w:lineRule="exact"/>
              <w:rPr>
                <w:rFonts w:ascii="华文宋体" w:hAnsi="华文宋体" w:eastAsia="华文宋体" w:cs="宋体"/>
                <w:color w:val="000000" w:themeColor="text1"/>
                <w:sz w:val="22"/>
                <w:szCs w:val="18"/>
              </w:rPr>
            </w:pPr>
            <w:r>
              <w:rPr>
                <w:rFonts w:hint="eastAsia" w:ascii="华文宋体" w:hAnsi="华文宋体" w:eastAsia="华文宋体" w:cs="宋体"/>
                <w:b/>
                <w:bCs/>
                <w:color w:val="000000" w:themeColor="text1"/>
                <w:sz w:val="22"/>
                <w:szCs w:val="18"/>
              </w:rPr>
              <w:t>体育</w:t>
            </w:r>
          </w:p>
        </w:tc>
        <w:tc>
          <w:tcPr>
            <w:tcW w:w="4606" w:type="dxa"/>
            <w:tcBorders>
              <w:right w:val="single" w:color="000000" w:sz="6" w:space="0"/>
            </w:tcBorders>
          </w:tcPr>
          <w:p>
            <w:pPr>
              <w:spacing w:line="300" w:lineRule="exact"/>
              <w:rPr>
                <w:rFonts w:ascii="华文宋体" w:hAnsi="华文宋体" w:eastAsia="华文宋体" w:cs="宋体"/>
                <w:color w:val="000000" w:themeColor="text1"/>
                <w:sz w:val="22"/>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tcPr>
          <w:p>
            <w:pPr>
              <w:spacing w:line="300" w:lineRule="exact"/>
              <w:jc w:val="center"/>
              <w:rPr>
                <w:rFonts w:ascii="华文宋体" w:hAnsi="华文宋体" w:eastAsia="华文宋体" w:cs="宋体"/>
                <w:b/>
                <w:bCs/>
                <w:color w:val="000000" w:themeColor="text1"/>
                <w:sz w:val="22"/>
                <w:szCs w:val="18"/>
              </w:rPr>
            </w:pPr>
          </w:p>
        </w:tc>
        <w:tc>
          <w:tcPr>
            <w:tcW w:w="665" w:type="dxa"/>
          </w:tcPr>
          <w:p>
            <w:pPr>
              <w:spacing w:line="300" w:lineRule="exact"/>
              <w:jc w:val="center"/>
              <w:rPr>
                <w:rFonts w:ascii="华文宋体" w:hAnsi="华文宋体" w:eastAsia="华文宋体" w:cs="宋体"/>
                <w:b/>
                <w:bCs/>
                <w:color w:val="000000" w:themeColor="text1"/>
                <w:sz w:val="22"/>
                <w:szCs w:val="18"/>
              </w:rPr>
            </w:pPr>
          </w:p>
        </w:tc>
        <w:tc>
          <w:tcPr>
            <w:tcW w:w="665" w:type="dxa"/>
          </w:tcPr>
          <w:p>
            <w:pPr>
              <w:spacing w:line="300" w:lineRule="exact"/>
              <w:jc w:val="center"/>
              <w:rPr>
                <w:rFonts w:ascii="华文宋体" w:hAnsi="华文宋体" w:eastAsia="华文宋体" w:cs="宋体"/>
                <w:color w:val="000000" w:themeColor="text1"/>
                <w:sz w:val="22"/>
                <w:szCs w:val="18"/>
              </w:rPr>
            </w:pPr>
            <w:r>
              <w:rPr>
                <w:rFonts w:ascii="华文宋体" w:hAnsi="华文宋体" w:eastAsia="华文宋体" w:cs="宋体"/>
                <w:color w:val="000000" w:themeColor="text1"/>
                <w:sz w:val="22"/>
                <w:szCs w:val="18"/>
              </w:rPr>
              <w:t>891</w:t>
            </w:r>
          </w:p>
        </w:tc>
        <w:tc>
          <w:tcPr>
            <w:tcW w:w="665" w:type="dxa"/>
          </w:tcPr>
          <w:p>
            <w:pPr>
              <w:spacing w:line="300" w:lineRule="exact"/>
              <w:jc w:val="center"/>
              <w:rPr>
                <w:rFonts w:ascii="华文宋体" w:hAnsi="华文宋体" w:eastAsia="华文宋体" w:cs="宋体"/>
                <w:color w:val="000000" w:themeColor="text1"/>
                <w:sz w:val="22"/>
                <w:szCs w:val="18"/>
              </w:rPr>
            </w:pPr>
          </w:p>
        </w:tc>
        <w:tc>
          <w:tcPr>
            <w:tcW w:w="2315" w:type="dxa"/>
          </w:tcPr>
          <w:p>
            <w:pPr>
              <w:spacing w:line="300" w:lineRule="exact"/>
              <w:rPr>
                <w:rFonts w:ascii="华文宋体" w:hAnsi="华文宋体" w:eastAsia="华文宋体" w:cs="宋体"/>
                <w:b/>
                <w:bCs/>
                <w:color w:val="000000" w:themeColor="text1"/>
                <w:sz w:val="22"/>
                <w:szCs w:val="18"/>
              </w:rPr>
            </w:pPr>
            <w:r>
              <w:rPr>
                <w:rFonts w:hint="eastAsia" w:ascii="华文宋体" w:hAnsi="华文宋体" w:eastAsia="华文宋体" w:cs="宋体"/>
                <w:color w:val="000000" w:themeColor="text1"/>
                <w:sz w:val="22"/>
                <w:szCs w:val="18"/>
              </w:rPr>
              <w:t>体育组织</w:t>
            </w:r>
          </w:p>
        </w:tc>
        <w:tc>
          <w:tcPr>
            <w:tcW w:w="4606" w:type="dxa"/>
            <w:tcBorders>
              <w:right w:val="single" w:color="000000" w:sz="6" w:space="0"/>
            </w:tcBorders>
          </w:tcPr>
          <w:p>
            <w:pPr>
              <w:spacing w:line="300" w:lineRule="exact"/>
              <w:rPr>
                <w:rFonts w:ascii="华文宋体" w:hAnsi="华文宋体" w:eastAsia="华文宋体" w:cs="宋体"/>
                <w:color w:val="000000" w:themeColor="text1"/>
                <w:sz w:val="22"/>
                <w:szCs w:val="18"/>
              </w:rPr>
            </w:pPr>
            <w:r>
              <w:rPr>
                <w:rFonts w:hint="eastAsia" w:ascii="华文宋体" w:hAnsi="华文宋体" w:eastAsia="华文宋体" w:cs="宋体"/>
                <w:color w:val="000000" w:themeColor="text1"/>
                <w:sz w:val="22"/>
                <w:szCs w:val="18"/>
              </w:rPr>
              <w:t>指专业从事体育比赛、训练、辅导和管理的组织的活动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tcPr>
          <w:p>
            <w:pPr>
              <w:spacing w:line="300" w:lineRule="exact"/>
              <w:jc w:val="center"/>
              <w:rPr>
                <w:rFonts w:ascii="华文宋体" w:hAnsi="华文宋体" w:eastAsia="华文宋体" w:cs="宋体"/>
                <w:b/>
                <w:bCs/>
                <w:color w:val="000000" w:themeColor="text1"/>
                <w:sz w:val="22"/>
                <w:szCs w:val="18"/>
              </w:rPr>
            </w:pPr>
          </w:p>
        </w:tc>
        <w:tc>
          <w:tcPr>
            <w:tcW w:w="665" w:type="dxa"/>
          </w:tcPr>
          <w:p>
            <w:pPr>
              <w:spacing w:line="300" w:lineRule="exact"/>
              <w:jc w:val="center"/>
              <w:rPr>
                <w:rFonts w:ascii="华文宋体" w:hAnsi="华文宋体" w:eastAsia="华文宋体" w:cs="宋体"/>
                <w:b/>
                <w:bCs/>
                <w:color w:val="000000" w:themeColor="text1"/>
                <w:sz w:val="22"/>
                <w:szCs w:val="18"/>
              </w:rPr>
            </w:pPr>
          </w:p>
        </w:tc>
        <w:tc>
          <w:tcPr>
            <w:tcW w:w="665" w:type="dxa"/>
          </w:tcPr>
          <w:p>
            <w:pPr>
              <w:spacing w:line="300" w:lineRule="exact"/>
              <w:jc w:val="center"/>
              <w:rPr>
                <w:rFonts w:ascii="华文宋体" w:hAnsi="华文宋体" w:eastAsia="华文宋体" w:cs="宋体"/>
                <w:color w:val="000000" w:themeColor="text1"/>
                <w:sz w:val="22"/>
                <w:szCs w:val="18"/>
              </w:rPr>
            </w:pPr>
          </w:p>
        </w:tc>
        <w:tc>
          <w:tcPr>
            <w:tcW w:w="665" w:type="dxa"/>
          </w:tcPr>
          <w:p>
            <w:pPr>
              <w:spacing w:line="300" w:lineRule="exact"/>
              <w:jc w:val="center"/>
              <w:rPr>
                <w:rFonts w:ascii="华文宋体" w:hAnsi="华文宋体" w:eastAsia="华文宋体" w:cs="宋体"/>
                <w:color w:val="000000" w:themeColor="text1"/>
                <w:sz w:val="22"/>
                <w:szCs w:val="18"/>
              </w:rPr>
            </w:pPr>
            <w:r>
              <w:rPr>
                <w:rFonts w:ascii="华文宋体" w:hAnsi="华文宋体" w:eastAsia="华文宋体" w:cs="宋体"/>
                <w:color w:val="000000" w:themeColor="text1"/>
                <w:sz w:val="22"/>
                <w:szCs w:val="18"/>
              </w:rPr>
              <w:t>8911</w:t>
            </w:r>
          </w:p>
        </w:tc>
        <w:tc>
          <w:tcPr>
            <w:tcW w:w="2315" w:type="dxa"/>
          </w:tcPr>
          <w:p>
            <w:pPr>
              <w:spacing w:line="300" w:lineRule="exact"/>
              <w:rPr>
                <w:rFonts w:ascii="华文宋体" w:hAnsi="华文宋体" w:eastAsia="华文宋体" w:cs="宋体"/>
                <w:color w:val="000000" w:themeColor="text1"/>
                <w:sz w:val="22"/>
                <w:szCs w:val="18"/>
              </w:rPr>
            </w:pPr>
            <w:r>
              <w:rPr>
                <w:rFonts w:hint="eastAsia" w:ascii="华文宋体" w:hAnsi="华文宋体" w:eastAsia="华文宋体" w:cs="宋体"/>
                <w:color w:val="000000" w:themeColor="text1"/>
                <w:sz w:val="22"/>
                <w:szCs w:val="18"/>
              </w:rPr>
              <w:t>体育竞赛组织</w:t>
            </w:r>
          </w:p>
        </w:tc>
        <w:tc>
          <w:tcPr>
            <w:tcW w:w="4606" w:type="dxa"/>
            <w:tcBorders>
              <w:right w:val="single" w:color="000000" w:sz="6" w:space="0"/>
            </w:tcBorders>
          </w:tcPr>
          <w:p>
            <w:pPr>
              <w:spacing w:line="300" w:lineRule="exact"/>
              <w:rPr>
                <w:rFonts w:ascii="华文宋体" w:hAnsi="华文宋体" w:eastAsia="华文宋体" w:cs="宋体"/>
                <w:color w:val="000000" w:themeColor="text1"/>
                <w:sz w:val="22"/>
                <w:szCs w:val="18"/>
              </w:rPr>
            </w:pPr>
            <w:r>
              <w:rPr>
                <w:rFonts w:hint="eastAsia" w:ascii="华文宋体" w:hAnsi="华文宋体" w:eastAsia="华文宋体" w:cs="宋体"/>
                <w:color w:val="000000" w:themeColor="text1"/>
                <w:sz w:val="22"/>
                <w:szCs w:val="18"/>
              </w:rPr>
              <w:t>指专业从事各类体育比赛、表演、训练、辅导、管理的体育组织</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tcPr>
          <w:p>
            <w:pPr>
              <w:spacing w:line="300" w:lineRule="exact"/>
              <w:rPr>
                <w:rFonts w:ascii="华文宋体" w:hAnsi="华文宋体" w:eastAsia="华文宋体" w:cs="宋体"/>
                <w:color w:val="000000" w:themeColor="text1"/>
                <w:sz w:val="22"/>
                <w:szCs w:val="18"/>
              </w:rPr>
            </w:pPr>
          </w:p>
        </w:tc>
        <w:tc>
          <w:tcPr>
            <w:tcW w:w="665" w:type="dxa"/>
          </w:tcPr>
          <w:p>
            <w:pPr>
              <w:spacing w:line="300" w:lineRule="exact"/>
              <w:rPr>
                <w:rFonts w:ascii="华文宋体" w:hAnsi="华文宋体" w:eastAsia="华文宋体" w:cs="宋体"/>
                <w:color w:val="000000" w:themeColor="text1"/>
                <w:sz w:val="22"/>
                <w:szCs w:val="18"/>
              </w:rPr>
            </w:pPr>
          </w:p>
        </w:tc>
        <w:tc>
          <w:tcPr>
            <w:tcW w:w="665" w:type="dxa"/>
          </w:tcPr>
          <w:p>
            <w:pPr>
              <w:spacing w:line="300" w:lineRule="exact"/>
              <w:rPr>
                <w:rFonts w:ascii="华文宋体" w:hAnsi="华文宋体" w:eastAsia="华文宋体" w:cs="宋体"/>
                <w:color w:val="000000" w:themeColor="text1"/>
                <w:sz w:val="22"/>
                <w:szCs w:val="18"/>
              </w:rPr>
            </w:pPr>
          </w:p>
        </w:tc>
        <w:tc>
          <w:tcPr>
            <w:tcW w:w="665" w:type="dxa"/>
          </w:tcPr>
          <w:p>
            <w:pPr>
              <w:spacing w:line="300" w:lineRule="exact"/>
              <w:jc w:val="center"/>
              <w:rPr>
                <w:rFonts w:ascii="华文宋体" w:hAnsi="华文宋体" w:eastAsia="华文宋体" w:cs="宋体"/>
                <w:color w:val="000000" w:themeColor="text1"/>
                <w:sz w:val="22"/>
                <w:szCs w:val="18"/>
              </w:rPr>
            </w:pPr>
            <w:r>
              <w:rPr>
                <w:rFonts w:ascii="华文宋体" w:hAnsi="华文宋体" w:eastAsia="华文宋体" w:cs="宋体"/>
                <w:color w:val="000000" w:themeColor="text1"/>
                <w:sz w:val="22"/>
                <w:szCs w:val="18"/>
              </w:rPr>
              <w:t>8912</w:t>
            </w:r>
          </w:p>
        </w:tc>
        <w:tc>
          <w:tcPr>
            <w:tcW w:w="2315" w:type="dxa"/>
          </w:tcPr>
          <w:p>
            <w:pPr>
              <w:spacing w:line="300" w:lineRule="exact"/>
              <w:ind w:firstLine="440" w:firstLineChars="200"/>
              <w:rPr>
                <w:rFonts w:ascii="华文宋体" w:hAnsi="华文宋体" w:eastAsia="华文宋体" w:cs="宋体"/>
                <w:color w:val="000000" w:themeColor="text1"/>
                <w:sz w:val="22"/>
                <w:szCs w:val="18"/>
              </w:rPr>
            </w:pPr>
            <w:r>
              <w:rPr>
                <w:rFonts w:hint="eastAsia" w:ascii="华文宋体" w:hAnsi="华文宋体" w:eastAsia="华文宋体" w:cs="宋体"/>
                <w:color w:val="000000" w:themeColor="text1"/>
                <w:sz w:val="22"/>
                <w:szCs w:val="18"/>
              </w:rPr>
              <w:t>体育保障组织</w:t>
            </w:r>
          </w:p>
        </w:tc>
        <w:tc>
          <w:tcPr>
            <w:tcW w:w="4606" w:type="dxa"/>
            <w:tcBorders>
              <w:right w:val="single" w:color="000000" w:sz="6" w:space="0"/>
            </w:tcBorders>
          </w:tcPr>
          <w:p>
            <w:pPr>
              <w:spacing w:line="300" w:lineRule="exact"/>
              <w:rPr>
                <w:rFonts w:ascii="华文宋体" w:hAnsi="华文宋体" w:eastAsia="华文宋体" w:cs="宋体"/>
                <w:color w:val="000000" w:themeColor="text1"/>
                <w:sz w:val="22"/>
                <w:szCs w:val="18"/>
              </w:rPr>
            </w:pPr>
            <w:r>
              <w:rPr>
                <w:rFonts w:hint="eastAsia" w:ascii="华文宋体" w:hAnsi="华文宋体" w:eastAsia="华文宋体" w:cs="宋体"/>
                <w:color w:val="000000" w:themeColor="text1"/>
                <w:sz w:val="22"/>
                <w:szCs w:val="18"/>
              </w:rPr>
              <w:t>指体育战略规划、竞技体育、全民健身、体育产业、反兴奋剂、体育器材装备及其他未列明的保障性体育管理和服务</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tcPr>
          <w:p>
            <w:pPr>
              <w:spacing w:line="300" w:lineRule="exact"/>
              <w:rPr>
                <w:rFonts w:ascii="华文宋体" w:hAnsi="华文宋体" w:eastAsia="华文宋体" w:cs="宋体"/>
                <w:color w:val="000000" w:themeColor="text1"/>
                <w:sz w:val="22"/>
                <w:szCs w:val="18"/>
              </w:rPr>
            </w:pPr>
          </w:p>
        </w:tc>
        <w:tc>
          <w:tcPr>
            <w:tcW w:w="665" w:type="dxa"/>
          </w:tcPr>
          <w:p>
            <w:pPr>
              <w:spacing w:line="300" w:lineRule="exact"/>
              <w:rPr>
                <w:rFonts w:ascii="华文宋体" w:hAnsi="华文宋体" w:eastAsia="华文宋体" w:cs="宋体"/>
                <w:color w:val="000000" w:themeColor="text1"/>
                <w:sz w:val="22"/>
                <w:szCs w:val="18"/>
              </w:rPr>
            </w:pPr>
          </w:p>
        </w:tc>
        <w:tc>
          <w:tcPr>
            <w:tcW w:w="665" w:type="dxa"/>
          </w:tcPr>
          <w:p>
            <w:pPr>
              <w:spacing w:line="300" w:lineRule="exact"/>
              <w:rPr>
                <w:rFonts w:ascii="华文宋体" w:hAnsi="华文宋体" w:eastAsia="华文宋体" w:cs="宋体"/>
                <w:color w:val="000000" w:themeColor="text1"/>
                <w:sz w:val="22"/>
                <w:szCs w:val="18"/>
              </w:rPr>
            </w:pPr>
          </w:p>
        </w:tc>
        <w:tc>
          <w:tcPr>
            <w:tcW w:w="665" w:type="dxa"/>
          </w:tcPr>
          <w:p>
            <w:pPr>
              <w:spacing w:line="300" w:lineRule="exact"/>
              <w:jc w:val="center"/>
              <w:rPr>
                <w:rFonts w:ascii="华文宋体" w:hAnsi="华文宋体" w:eastAsia="华文宋体" w:cs="宋体"/>
                <w:color w:val="000000" w:themeColor="text1"/>
                <w:sz w:val="22"/>
                <w:szCs w:val="18"/>
              </w:rPr>
            </w:pPr>
            <w:r>
              <w:rPr>
                <w:rFonts w:ascii="华文宋体" w:hAnsi="华文宋体" w:eastAsia="华文宋体" w:cs="宋体"/>
                <w:color w:val="000000" w:themeColor="text1"/>
                <w:sz w:val="22"/>
                <w:szCs w:val="18"/>
              </w:rPr>
              <w:t>8919</w:t>
            </w:r>
          </w:p>
        </w:tc>
        <w:tc>
          <w:tcPr>
            <w:tcW w:w="2315" w:type="dxa"/>
          </w:tcPr>
          <w:p>
            <w:pPr>
              <w:spacing w:line="300" w:lineRule="exact"/>
              <w:rPr>
                <w:rFonts w:ascii="华文宋体" w:hAnsi="华文宋体" w:eastAsia="华文宋体" w:cs="宋体"/>
                <w:color w:val="000000" w:themeColor="text1"/>
                <w:sz w:val="22"/>
                <w:szCs w:val="18"/>
              </w:rPr>
            </w:pPr>
            <w:r>
              <w:rPr>
                <w:rFonts w:hint="eastAsia" w:ascii="华文宋体" w:hAnsi="华文宋体" w:eastAsia="华文宋体" w:cs="宋体"/>
                <w:color w:val="000000" w:themeColor="text1"/>
                <w:sz w:val="22"/>
                <w:szCs w:val="18"/>
              </w:rPr>
              <w:t>其他体育组织</w:t>
            </w:r>
          </w:p>
        </w:tc>
        <w:tc>
          <w:tcPr>
            <w:tcW w:w="4606" w:type="dxa"/>
            <w:tcBorders>
              <w:right w:val="single" w:color="000000" w:sz="6" w:space="0"/>
            </w:tcBorders>
          </w:tcPr>
          <w:p>
            <w:pPr>
              <w:spacing w:line="300" w:lineRule="exact"/>
              <w:rPr>
                <w:rFonts w:ascii="华文宋体" w:hAnsi="华文宋体" w:eastAsia="华文宋体" w:cs="宋体"/>
                <w:color w:val="000000" w:themeColor="text1"/>
                <w:sz w:val="22"/>
                <w:szCs w:val="18"/>
              </w:rPr>
            </w:pPr>
            <w:r>
              <w:rPr>
                <w:rFonts w:hint="eastAsia" w:ascii="华文宋体" w:hAnsi="华文宋体" w:eastAsia="华文宋体" w:cs="宋体"/>
                <w:color w:val="000000" w:themeColor="text1"/>
                <w:sz w:val="22"/>
                <w:szCs w:val="18"/>
              </w:rPr>
              <w:t>指其他由体育专业协会、体育类社会服务机构、基层体育组织、全民健身活动站点、互联网体育组织等提供的服务</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tcPr>
          <w:p>
            <w:pPr>
              <w:spacing w:line="300" w:lineRule="exact"/>
              <w:rPr>
                <w:rFonts w:ascii="华文宋体" w:hAnsi="华文宋体" w:eastAsia="华文宋体" w:cs="宋体"/>
                <w:color w:val="000000" w:themeColor="text1"/>
                <w:sz w:val="22"/>
                <w:szCs w:val="18"/>
              </w:rPr>
            </w:pPr>
          </w:p>
        </w:tc>
        <w:tc>
          <w:tcPr>
            <w:tcW w:w="665" w:type="dxa"/>
          </w:tcPr>
          <w:p>
            <w:pPr>
              <w:spacing w:line="300" w:lineRule="exact"/>
              <w:rPr>
                <w:rFonts w:ascii="华文宋体" w:hAnsi="华文宋体" w:eastAsia="华文宋体" w:cs="宋体"/>
                <w:color w:val="000000" w:themeColor="text1"/>
                <w:sz w:val="22"/>
                <w:szCs w:val="18"/>
              </w:rPr>
            </w:pPr>
          </w:p>
        </w:tc>
        <w:tc>
          <w:tcPr>
            <w:tcW w:w="665" w:type="dxa"/>
          </w:tcPr>
          <w:p>
            <w:pPr>
              <w:spacing w:line="300" w:lineRule="exact"/>
              <w:ind w:firstLine="110" w:firstLineChars="50"/>
              <w:rPr>
                <w:rFonts w:ascii="华文宋体" w:hAnsi="华文宋体" w:eastAsia="华文宋体" w:cs="宋体"/>
                <w:color w:val="000000" w:themeColor="text1"/>
                <w:sz w:val="22"/>
                <w:szCs w:val="18"/>
              </w:rPr>
            </w:pPr>
            <w:r>
              <w:rPr>
                <w:rFonts w:ascii="华文宋体" w:hAnsi="华文宋体" w:eastAsia="华文宋体" w:cs="宋体"/>
                <w:color w:val="000000" w:themeColor="text1"/>
                <w:sz w:val="22"/>
                <w:szCs w:val="18"/>
              </w:rPr>
              <w:t>892</w:t>
            </w:r>
          </w:p>
        </w:tc>
        <w:tc>
          <w:tcPr>
            <w:tcW w:w="665" w:type="dxa"/>
          </w:tcPr>
          <w:p>
            <w:pPr>
              <w:spacing w:line="300" w:lineRule="exact"/>
              <w:jc w:val="center"/>
              <w:rPr>
                <w:rFonts w:ascii="华文宋体" w:hAnsi="华文宋体" w:eastAsia="华文宋体" w:cs="宋体"/>
                <w:color w:val="000000" w:themeColor="text1"/>
                <w:sz w:val="22"/>
                <w:szCs w:val="18"/>
              </w:rPr>
            </w:pPr>
          </w:p>
        </w:tc>
        <w:tc>
          <w:tcPr>
            <w:tcW w:w="2315" w:type="dxa"/>
          </w:tcPr>
          <w:p>
            <w:pPr>
              <w:spacing w:line="300" w:lineRule="exact"/>
              <w:rPr>
                <w:rFonts w:ascii="华文宋体" w:hAnsi="华文宋体" w:eastAsia="华文宋体" w:cs="宋体"/>
                <w:color w:val="000000" w:themeColor="text1"/>
                <w:sz w:val="22"/>
                <w:szCs w:val="18"/>
              </w:rPr>
            </w:pPr>
            <w:r>
              <w:rPr>
                <w:rFonts w:hint="eastAsia" w:ascii="华文宋体" w:hAnsi="华文宋体" w:eastAsia="华文宋体" w:cs="宋体"/>
                <w:color w:val="000000" w:themeColor="text1"/>
                <w:sz w:val="22"/>
                <w:szCs w:val="18"/>
              </w:rPr>
              <w:t>体育场地设施管理</w:t>
            </w:r>
          </w:p>
        </w:tc>
        <w:tc>
          <w:tcPr>
            <w:tcW w:w="4606" w:type="dxa"/>
            <w:tcBorders>
              <w:right w:val="single" w:color="000000" w:sz="6" w:space="0"/>
            </w:tcBorders>
          </w:tcPr>
          <w:p>
            <w:pPr>
              <w:spacing w:line="300" w:lineRule="exact"/>
              <w:rPr>
                <w:rFonts w:ascii="华文宋体" w:hAnsi="华文宋体" w:eastAsia="华文宋体" w:cs="宋体"/>
                <w:color w:val="000000" w:themeColor="text1"/>
                <w:sz w:val="22"/>
                <w:szCs w:val="18"/>
              </w:rPr>
            </w:pPr>
            <w:r>
              <w:rPr>
                <w:rFonts w:hint="eastAsia" w:ascii="华文宋体" w:hAnsi="华文宋体" w:eastAsia="华文宋体" w:cs="宋体"/>
                <w:color w:val="000000" w:themeColor="text1"/>
                <w:sz w:val="22"/>
                <w:szCs w:val="18"/>
              </w:rPr>
              <w:t>指可供观赏比赛的场馆和专供运动员训练用的场地设施管理活动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tcPr>
          <w:p>
            <w:pPr>
              <w:spacing w:line="300" w:lineRule="exact"/>
              <w:jc w:val="center"/>
              <w:rPr>
                <w:rFonts w:ascii="华文宋体" w:hAnsi="华文宋体" w:eastAsia="华文宋体" w:cs="宋体"/>
                <w:b/>
                <w:bCs/>
                <w:color w:val="000000" w:themeColor="text1"/>
                <w:sz w:val="22"/>
                <w:szCs w:val="18"/>
              </w:rPr>
            </w:pPr>
          </w:p>
        </w:tc>
        <w:tc>
          <w:tcPr>
            <w:tcW w:w="665" w:type="dxa"/>
          </w:tcPr>
          <w:p>
            <w:pPr>
              <w:spacing w:line="300" w:lineRule="exact"/>
              <w:jc w:val="center"/>
              <w:rPr>
                <w:rFonts w:ascii="华文宋体" w:hAnsi="华文宋体" w:eastAsia="华文宋体" w:cs="宋体"/>
                <w:b/>
                <w:bCs/>
                <w:color w:val="000000" w:themeColor="text1"/>
                <w:sz w:val="22"/>
                <w:szCs w:val="18"/>
              </w:rPr>
            </w:pPr>
          </w:p>
        </w:tc>
        <w:tc>
          <w:tcPr>
            <w:tcW w:w="665" w:type="dxa"/>
          </w:tcPr>
          <w:p>
            <w:pPr>
              <w:spacing w:line="300" w:lineRule="exact"/>
              <w:jc w:val="center"/>
              <w:rPr>
                <w:rFonts w:ascii="华文宋体" w:hAnsi="华文宋体" w:eastAsia="华文宋体" w:cs="宋体"/>
                <w:color w:val="000000" w:themeColor="text1"/>
                <w:sz w:val="22"/>
                <w:szCs w:val="18"/>
              </w:rPr>
            </w:pPr>
          </w:p>
        </w:tc>
        <w:tc>
          <w:tcPr>
            <w:tcW w:w="665" w:type="dxa"/>
          </w:tcPr>
          <w:p>
            <w:pPr>
              <w:spacing w:line="300" w:lineRule="exact"/>
              <w:jc w:val="center"/>
              <w:rPr>
                <w:rFonts w:ascii="华文宋体" w:hAnsi="华文宋体" w:eastAsia="华文宋体" w:cs="宋体"/>
                <w:color w:val="000000" w:themeColor="text1"/>
                <w:sz w:val="22"/>
                <w:szCs w:val="18"/>
              </w:rPr>
            </w:pPr>
            <w:r>
              <w:rPr>
                <w:rFonts w:ascii="华文宋体" w:hAnsi="华文宋体" w:eastAsia="华文宋体" w:cs="宋体"/>
                <w:color w:val="000000" w:themeColor="text1"/>
                <w:sz w:val="22"/>
                <w:szCs w:val="18"/>
              </w:rPr>
              <w:t>8921</w:t>
            </w:r>
          </w:p>
        </w:tc>
        <w:tc>
          <w:tcPr>
            <w:tcW w:w="2315" w:type="dxa"/>
          </w:tcPr>
          <w:p>
            <w:pPr>
              <w:spacing w:line="300" w:lineRule="exact"/>
              <w:rPr>
                <w:rFonts w:ascii="华文宋体" w:hAnsi="华文宋体" w:eastAsia="华文宋体" w:cs="宋体"/>
                <w:color w:val="000000" w:themeColor="text1"/>
                <w:sz w:val="22"/>
                <w:szCs w:val="18"/>
              </w:rPr>
            </w:pPr>
            <w:r>
              <w:rPr>
                <w:rFonts w:hint="eastAsia" w:ascii="华文宋体" w:hAnsi="华文宋体" w:eastAsia="华文宋体" w:cs="宋体"/>
                <w:color w:val="000000" w:themeColor="text1"/>
                <w:sz w:val="22"/>
                <w:szCs w:val="18"/>
              </w:rPr>
              <w:t>体育场馆管理</w:t>
            </w:r>
          </w:p>
        </w:tc>
        <w:tc>
          <w:tcPr>
            <w:tcW w:w="4606" w:type="dxa"/>
            <w:tcBorders>
              <w:right w:val="single" w:color="000000" w:sz="6" w:space="0"/>
            </w:tcBorders>
          </w:tcPr>
          <w:p>
            <w:pPr>
              <w:spacing w:line="300" w:lineRule="exact"/>
              <w:rPr>
                <w:rFonts w:ascii="华文宋体" w:hAnsi="华文宋体" w:eastAsia="华文宋体" w:cs="宋体"/>
                <w:color w:val="000000" w:themeColor="text1"/>
                <w:sz w:val="22"/>
                <w:szCs w:val="18"/>
              </w:rPr>
            </w:pPr>
            <w:r>
              <w:rPr>
                <w:rFonts w:hint="eastAsia" w:ascii="华文宋体" w:hAnsi="华文宋体" w:eastAsia="华文宋体" w:cs="宋体"/>
                <w:color w:val="000000" w:themeColor="text1"/>
                <w:sz w:val="22"/>
                <w:szCs w:val="18"/>
              </w:rPr>
              <w:t>指对可用于体育竞赛、训练、表演、教学及全民健身活动的体育建筑和室内外体育场地及相关设施等管理活动，如体育场、田径场、体育馆、游泳馆、足球场、篮球场、乒乓球场等</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tcPr>
          <w:p>
            <w:pPr>
              <w:spacing w:line="300" w:lineRule="exact"/>
              <w:jc w:val="center"/>
              <w:rPr>
                <w:rFonts w:ascii="华文宋体" w:hAnsi="华文宋体" w:eastAsia="华文宋体" w:cs="宋体"/>
                <w:b/>
                <w:bCs/>
                <w:color w:val="000000" w:themeColor="text1"/>
                <w:sz w:val="22"/>
                <w:szCs w:val="18"/>
              </w:rPr>
            </w:pPr>
          </w:p>
        </w:tc>
        <w:tc>
          <w:tcPr>
            <w:tcW w:w="665" w:type="dxa"/>
          </w:tcPr>
          <w:p>
            <w:pPr>
              <w:spacing w:line="300" w:lineRule="exact"/>
              <w:jc w:val="center"/>
              <w:rPr>
                <w:rFonts w:ascii="华文宋体" w:hAnsi="华文宋体" w:eastAsia="华文宋体" w:cs="宋体"/>
                <w:b/>
                <w:bCs/>
                <w:color w:val="000000" w:themeColor="text1"/>
                <w:sz w:val="22"/>
                <w:szCs w:val="18"/>
              </w:rPr>
            </w:pPr>
          </w:p>
        </w:tc>
        <w:tc>
          <w:tcPr>
            <w:tcW w:w="665" w:type="dxa"/>
          </w:tcPr>
          <w:p>
            <w:pPr>
              <w:spacing w:line="300" w:lineRule="exact"/>
              <w:jc w:val="center"/>
              <w:rPr>
                <w:rFonts w:ascii="华文宋体" w:hAnsi="华文宋体" w:eastAsia="华文宋体" w:cs="宋体"/>
                <w:color w:val="000000" w:themeColor="text1"/>
                <w:sz w:val="22"/>
                <w:szCs w:val="18"/>
              </w:rPr>
            </w:pPr>
          </w:p>
        </w:tc>
        <w:tc>
          <w:tcPr>
            <w:tcW w:w="665" w:type="dxa"/>
          </w:tcPr>
          <w:p>
            <w:pPr>
              <w:spacing w:line="300" w:lineRule="exact"/>
              <w:jc w:val="center"/>
              <w:rPr>
                <w:rFonts w:ascii="华文宋体" w:hAnsi="华文宋体" w:eastAsia="华文宋体" w:cs="宋体"/>
                <w:color w:val="000000" w:themeColor="text1"/>
                <w:sz w:val="22"/>
                <w:szCs w:val="18"/>
              </w:rPr>
            </w:pPr>
            <w:r>
              <w:rPr>
                <w:rFonts w:ascii="华文宋体" w:hAnsi="华文宋体" w:eastAsia="华文宋体" w:cs="宋体"/>
                <w:color w:val="000000" w:themeColor="text1"/>
                <w:sz w:val="22"/>
                <w:szCs w:val="18"/>
              </w:rPr>
              <w:t>8929</w:t>
            </w:r>
          </w:p>
        </w:tc>
        <w:tc>
          <w:tcPr>
            <w:tcW w:w="2315" w:type="dxa"/>
          </w:tcPr>
          <w:p>
            <w:pPr>
              <w:spacing w:line="300" w:lineRule="exact"/>
              <w:rPr>
                <w:rFonts w:ascii="华文宋体" w:hAnsi="华文宋体" w:eastAsia="华文宋体" w:cs="宋体"/>
                <w:color w:val="000000" w:themeColor="text1"/>
                <w:sz w:val="22"/>
                <w:szCs w:val="18"/>
              </w:rPr>
            </w:pPr>
            <w:r>
              <w:rPr>
                <w:rFonts w:hint="eastAsia" w:ascii="华文宋体" w:hAnsi="华文宋体" w:eastAsia="华文宋体" w:cs="宋体"/>
                <w:color w:val="000000" w:themeColor="text1"/>
                <w:sz w:val="22"/>
                <w:szCs w:val="18"/>
              </w:rPr>
              <w:t>其他体育场地设施管理</w:t>
            </w:r>
          </w:p>
        </w:tc>
        <w:tc>
          <w:tcPr>
            <w:tcW w:w="4606" w:type="dxa"/>
            <w:tcBorders>
              <w:right w:val="single" w:color="000000" w:sz="6" w:space="0"/>
            </w:tcBorders>
          </w:tcPr>
          <w:p>
            <w:pPr>
              <w:spacing w:line="300" w:lineRule="exact"/>
              <w:rPr>
                <w:rFonts w:ascii="华文宋体" w:hAnsi="华文宋体" w:eastAsia="华文宋体" w:cs="宋体"/>
                <w:color w:val="000000" w:themeColor="text1"/>
                <w:sz w:val="22"/>
                <w:szCs w:val="18"/>
              </w:rPr>
            </w:pPr>
            <w:r>
              <w:rPr>
                <w:rFonts w:hint="eastAsia" w:ascii="华文宋体" w:hAnsi="华文宋体" w:eastAsia="华文宋体" w:cs="宋体"/>
                <w:color w:val="000000" w:themeColor="text1"/>
                <w:sz w:val="22"/>
                <w:szCs w:val="18"/>
              </w:rPr>
              <w:t>指设在社区、村庄、公园、广场等对可提供体育服务的固定安装的体育器材、临时性体育场地设施和其他室外体育场地设施等管理活动，如全民健身路径、健身步道、拼装式游泳池等</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tcPr>
          <w:p>
            <w:pPr>
              <w:spacing w:line="300" w:lineRule="exact"/>
              <w:rPr>
                <w:rFonts w:ascii="华文宋体" w:hAnsi="华文宋体" w:eastAsia="华文宋体" w:cs="宋体"/>
                <w:color w:val="000000" w:themeColor="text1"/>
                <w:sz w:val="22"/>
                <w:szCs w:val="18"/>
              </w:rPr>
            </w:pPr>
          </w:p>
        </w:tc>
        <w:tc>
          <w:tcPr>
            <w:tcW w:w="665" w:type="dxa"/>
          </w:tcPr>
          <w:p>
            <w:pPr>
              <w:spacing w:line="300" w:lineRule="exact"/>
              <w:rPr>
                <w:rFonts w:ascii="华文宋体" w:hAnsi="华文宋体" w:eastAsia="华文宋体" w:cs="宋体"/>
                <w:color w:val="000000" w:themeColor="text1"/>
                <w:sz w:val="22"/>
                <w:szCs w:val="18"/>
              </w:rPr>
            </w:pPr>
          </w:p>
        </w:tc>
        <w:tc>
          <w:tcPr>
            <w:tcW w:w="665" w:type="dxa"/>
          </w:tcPr>
          <w:p>
            <w:pPr>
              <w:spacing w:line="300" w:lineRule="exact"/>
              <w:ind w:firstLine="110" w:firstLineChars="50"/>
              <w:rPr>
                <w:rFonts w:ascii="华文宋体" w:hAnsi="华文宋体" w:eastAsia="华文宋体" w:cs="宋体"/>
                <w:color w:val="000000" w:themeColor="text1"/>
                <w:sz w:val="22"/>
                <w:szCs w:val="18"/>
              </w:rPr>
            </w:pPr>
            <w:r>
              <w:rPr>
                <w:rFonts w:ascii="华文宋体" w:hAnsi="华文宋体" w:eastAsia="华文宋体" w:cs="宋体"/>
                <w:color w:val="000000" w:themeColor="text1"/>
                <w:sz w:val="22"/>
                <w:szCs w:val="18"/>
              </w:rPr>
              <w:t>893</w:t>
            </w:r>
          </w:p>
        </w:tc>
        <w:tc>
          <w:tcPr>
            <w:tcW w:w="665" w:type="dxa"/>
          </w:tcPr>
          <w:p>
            <w:pPr>
              <w:spacing w:line="300" w:lineRule="exact"/>
              <w:jc w:val="center"/>
              <w:rPr>
                <w:rFonts w:ascii="华文宋体" w:hAnsi="华文宋体" w:eastAsia="华文宋体" w:cs="宋体"/>
                <w:color w:val="000000" w:themeColor="text1"/>
                <w:sz w:val="22"/>
                <w:szCs w:val="18"/>
              </w:rPr>
            </w:pPr>
            <w:r>
              <w:rPr>
                <w:rFonts w:ascii="华文宋体" w:hAnsi="华文宋体" w:eastAsia="华文宋体" w:cs="宋体"/>
                <w:color w:val="000000" w:themeColor="text1"/>
                <w:sz w:val="22"/>
                <w:szCs w:val="18"/>
              </w:rPr>
              <w:t>8930</w:t>
            </w:r>
          </w:p>
        </w:tc>
        <w:tc>
          <w:tcPr>
            <w:tcW w:w="2315" w:type="dxa"/>
          </w:tcPr>
          <w:p>
            <w:pPr>
              <w:spacing w:line="300" w:lineRule="exact"/>
              <w:rPr>
                <w:rFonts w:ascii="华文宋体" w:hAnsi="华文宋体" w:eastAsia="华文宋体" w:cs="宋体"/>
                <w:color w:val="000000" w:themeColor="text1"/>
                <w:sz w:val="22"/>
                <w:szCs w:val="18"/>
              </w:rPr>
            </w:pPr>
            <w:r>
              <w:rPr>
                <w:rFonts w:hint="eastAsia" w:ascii="华文宋体" w:hAnsi="华文宋体" w:eastAsia="华文宋体" w:cs="宋体"/>
                <w:color w:val="000000" w:themeColor="text1"/>
                <w:sz w:val="22"/>
                <w:szCs w:val="18"/>
              </w:rPr>
              <w:t>健身休闲活动</w:t>
            </w:r>
          </w:p>
        </w:tc>
        <w:tc>
          <w:tcPr>
            <w:tcW w:w="4606" w:type="dxa"/>
            <w:tcBorders>
              <w:right w:val="single" w:color="000000" w:sz="6" w:space="0"/>
            </w:tcBorders>
          </w:tcPr>
          <w:p>
            <w:pPr>
              <w:spacing w:line="300" w:lineRule="exact"/>
              <w:rPr>
                <w:rFonts w:ascii="华文宋体" w:hAnsi="华文宋体" w:eastAsia="华文宋体" w:cs="宋体"/>
                <w:color w:val="000000" w:themeColor="text1"/>
                <w:sz w:val="22"/>
                <w:szCs w:val="18"/>
              </w:rPr>
            </w:pPr>
            <w:r>
              <w:rPr>
                <w:rFonts w:hint="eastAsia" w:ascii="华文宋体" w:hAnsi="华文宋体" w:eastAsia="华文宋体" w:cs="宋体"/>
                <w:color w:val="000000" w:themeColor="text1"/>
                <w:sz w:val="22"/>
                <w:szCs w:val="18"/>
              </w:rPr>
              <w:t>指主要面向社会开放的休闲健身场所和其他体育娱乐场所的管理活动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tcPr>
          <w:p>
            <w:pPr>
              <w:spacing w:line="300" w:lineRule="exact"/>
              <w:jc w:val="center"/>
              <w:rPr>
                <w:rFonts w:ascii="华文宋体" w:hAnsi="华文宋体" w:eastAsia="华文宋体" w:cs="宋体"/>
                <w:b/>
                <w:bCs/>
                <w:color w:val="000000" w:themeColor="text1"/>
                <w:sz w:val="22"/>
                <w:szCs w:val="18"/>
              </w:rPr>
            </w:pPr>
          </w:p>
        </w:tc>
        <w:tc>
          <w:tcPr>
            <w:tcW w:w="665" w:type="dxa"/>
          </w:tcPr>
          <w:p>
            <w:pPr>
              <w:spacing w:line="300" w:lineRule="exact"/>
              <w:jc w:val="center"/>
              <w:rPr>
                <w:rFonts w:ascii="华文宋体" w:hAnsi="华文宋体" w:eastAsia="华文宋体" w:cs="宋体"/>
                <w:b/>
                <w:bCs/>
                <w:color w:val="000000" w:themeColor="text1"/>
                <w:sz w:val="22"/>
                <w:szCs w:val="18"/>
              </w:rPr>
            </w:pPr>
          </w:p>
        </w:tc>
        <w:tc>
          <w:tcPr>
            <w:tcW w:w="665" w:type="dxa"/>
          </w:tcPr>
          <w:p>
            <w:pPr>
              <w:spacing w:line="300" w:lineRule="exact"/>
              <w:jc w:val="center"/>
              <w:rPr>
                <w:rFonts w:ascii="华文宋体" w:hAnsi="华文宋体" w:eastAsia="华文宋体" w:cs="宋体"/>
                <w:color w:val="000000" w:themeColor="text1"/>
                <w:sz w:val="22"/>
                <w:szCs w:val="18"/>
              </w:rPr>
            </w:pPr>
            <w:r>
              <w:rPr>
                <w:rFonts w:ascii="华文宋体" w:hAnsi="华文宋体" w:eastAsia="华文宋体" w:cs="宋体"/>
                <w:color w:val="000000" w:themeColor="text1"/>
                <w:sz w:val="22"/>
                <w:szCs w:val="18"/>
              </w:rPr>
              <w:t>899</w:t>
            </w:r>
          </w:p>
        </w:tc>
        <w:tc>
          <w:tcPr>
            <w:tcW w:w="665" w:type="dxa"/>
          </w:tcPr>
          <w:p>
            <w:pPr>
              <w:spacing w:line="300" w:lineRule="exact"/>
              <w:jc w:val="center"/>
              <w:rPr>
                <w:rFonts w:ascii="华文宋体" w:hAnsi="华文宋体" w:eastAsia="华文宋体" w:cs="宋体"/>
                <w:color w:val="000000" w:themeColor="text1"/>
                <w:sz w:val="22"/>
                <w:szCs w:val="18"/>
              </w:rPr>
            </w:pPr>
          </w:p>
        </w:tc>
        <w:tc>
          <w:tcPr>
            <w:tcW w:w="2315" w:type="dxa"/>
          </w:tcPr>
          <w:p>
            <w:pPr>
              <w:spacing w:line="300" w:lineRule="exact"/>
              <w:rPr>
                <w:rFonts w:ascii="华文宋体" w:hAnsi="华文宋体" w:eastAsia="华文宋体" w:cs="宋体"/>
                <w:color w:val="000000" w:themeColor="text1"/>
                <w:sz w:val="22"/>
                <w:szCs w:val="18"/>
              </w:rPr>
            </w:pPr>
            <w:r>
              <w:rPr>
                <w:rFonts w:hint="eastAsia" w:ascii="华文宋体" w:hAnsi="华文宋体" w:eastAsia="华文宋体" w:cs="宋体"/>
                <w:color w:val="000000" w:themeColor="text1"/>
                <w:sz w:val="22"/>
                <w:szCs w:val="18"/>
              </w:rPr>
              <w:t>其他体育</w:t>
            </w:r>
          </w:p>
        </w:tc>
        <w:tc>
          <w:tcPr>
            <w:tcW w:w="4606" w:type="dxa"/>
            <w:tcBorders>
              <w:right w:val="single" w:color="000000" w:sz="6" w:space="0"/>
            </w:tcBorders>
          </w:tcPr>
          <w:p>
            <w:pPr>
              <w:spacing w:line="300" w:lineRule="exact"/>
              <w:rPr>
                <w:rFonts w:ascii="华文宋体" w:hAnsi="华文宋体" w:eastAsia="华文宋体" w:cs="宋体"/>
                <w:color w:val="000000" w:themeColor="text1"/>
                <w:sz w:val="22"/>
                <w:szCs w:val="18"/>
              </w:rPr>
            </w:pPr>
            <w:r>
              <w:rPr>
                <w:rFonts w:hint="eastAsia" w:ascii="华文宋体" w:hAnsi="华文宋体" w:eastAsia="华文宋体" w:cs="宋体"/>
                <w:color w:val="000000" w:themeColor="text1"/>
                <w:sz w:val="22"/>
                <w:szCs w:val="18"/>
              </w:rPr>
              <w:t>指上述未包括的体育活动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tcPr>
          <w:p>
            <w:pPr>
              <w:spacing w:line="300" w:lineRule="exact"/>
              <w:jc w:val="center"/>
              <w:rPr>
                <w:rFonts w:ascii="华文宋体" w:hAnsi="华文宋体" w:eastAsia="华文宋体" w:cs="宋体"/>
                <w:b/>
                <w:bCs/>
                <w:color w:val="000000" w:themeColor="text1"/>
                <w:sz w:val="22"/>
                <w:szCs w:val="18"/>
              </w:rPr>
            </w:pPr>
          </w:p>
        </w:tc>
        <w:tc>
          <w:tcPr>
            <w:tcW w:w="665" w:type="dxa"/>
          </w:tcPr>
          <w:p>
            <w:pPr>
              <w:spacing w:line="300" w:lineRule="exact"/>
              <w:jc w:val="center"/>
              <w:rPr>
                <w:rFonts w:ascii="华文宋体" w:hAnsi="华文宋体" w:eastAsia="华文宋体" w:cs="宋体"/>
                <w:b/>
                <w:bCs/>
                <w:color w:val="000000" w:themeColor="text1"/>
                <w:sz w:val="22"/>
                <w:szCs w:val="18"/>
              </w:rPr>
            </w:pPr>
          </w:p>
        </w:tc>
        <w:tc>
          <w:tcPr>
            <w:tcW w:w="665" w:type="dxa"/>
          </w:tcPr>
          <w:p>
            <w:pPr>
              <w:spacing w:line="300" w:lineRule="exact"/>
              <w:jc w:val="center"/>
              <w:rPr>
                <w:rFonts w:ascii="华文宋体" w:hAnsi="华文宋体" w:eastAsia="华文宋体" w:cs="宋体"/>
                <w:color w:val="000000" w:themeColor="text1"/>
                <w:sz w:val="22"/>
                <w:szCs w:val="18"/>
              </w:rPr>
            </w:pPr>
          </w:p>
        </w:tc>
        <w:tc>
          <w:tcPr>
            <w:tcW w:w="665" w:type="dxa"/>
          </w:tcPr>
          <w:p>
            <w:pPr>
              <w:spacing w:line="300" w:lineRule="exact"/>
              <w:jc w:val="center"/>
              <w:rPr>
                <w:rFonts w:ascii="华文宋体" w:hAnsi="华文宋体" w:eastAsia="华文宋体" w:cs="宋体"/>
                <w:color w:val="000000" w:themeColor="text1"/>
                <w:sz w:val="22"/>
                <w:szCs w:val="18"/>
              </w:rPr>
            </w:pPr>
            <w:r>
              <w:rPr>
                <w:rFonts w:ascii="华文宋体" w:hAnsi="华文宋体" w:eastAsia="华文宋体" w:cs="宋体"/>
                <w:color w:val="000000" w:themeColor="text1"/>
                <w:sz w:val="22"/>
                <w:szCs w:val="18"/>
              </w:rPr>
              <w:t>8991</w:t>
            </w:r>
          </w:p>
        </w:tc>
        <w:tc>
          <w:tcPr>
            <w:tcW w:w="2315" w:type="dxa"/>
          </w:tcPr>
          <w:p>
            <w:pPr>
              <w:spacing w:line="300" w:lineRule="exact"/>
              <w:rPr>
                <w:rFonts w:ascii="华文宋体" w:hAnsi="华文宋体" w:eastAsia="华文宋体" w:cs="宋体"/>
                <w:color w:val="000000" w:themeColor="text1"/>
                <w:sz w:val="22"/>
                <w:szCs w:val="18"/>
              </w:rPr>
            </w:pPr>
            <w:r>
              <w:rPr>
                <w:rFonts w:hint="eastAsia" w:ascii="华文宋体" w:hAnsi="华文宋体" w:eastAsia="华文宋体" w:cs="宋体"/>
                <w:color w:val="000000" w:themeColor="text1"/>
                <w:sz w:val="22"/>
                <w:szCs w:val="18"/>
              </w:rPr>
              <w:t>体育中介代理服务</w:t>
            </w:r>
          </w:p>
        </w:tc>
        <w:tc>
          <w:tcPr>
            <w:tcW w:w="4606" w:type="dxa"/>
            <w:tcBorders>
              <w:right w:val="single" w:color="000000" w:sz="6" w:space="0"/>
            </w:tcBorders>
          </w:tcPr>
          <w:p>
            <w:pPr>
              <w:spacing w:line="300" w:lineRule="exact"/>
              <w:rPr>
                <w:rFonts w:ascii="华文宋体" w:hAnsi="华文宋体" w:eastAsia="华文宋体" w:cs="宋体"/>
                <w:color w:val="000000" w:themeColor="text1"/>
                <w:sz w:val="22"/>
                <w:szCs w:val="18"/>
              </w:rPr>
            </w:pPr>
            <w:r>
              <w:rPr>
                <w:rFonts w:hint="eastAsia" w:ascii="华文宋体" w:hAnsi="华文宋体" w:eastAsia="华文宋体" w:cs="宋体"/>
                <w:color w:val="000000" w:themeColor="text1"/>
                <w:sz w:val="22"/>
                <w:szCs w:val="18"/>
              </w:rPr>
              <w:t>指各类体育赞助活动、体育招商活动、体育文化活动推广，以及其他体育音像、动漫、影视代理等服务</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tcPr>
          <w:p>
            <w:pPr>
              <w:spacing w:line="300" w:lineRule="exact"/>
              <w:rPr>
                <w:rFonts w:ascii="华文宋体" w:hAnsi="华文宋体" w:eastAsia="华文宋体" w:cs="宋体"/>
                <w:color w:val="000000" w:themeColor="text1"/>
                <w:sz w:val="22"/>
                <w:szCs w:val="18"/>
              </w:rPr>
            </w:pPr>
          </w:p>
        </w:tc>
        <w:tc>
          <w:tcPr>
            <w:tcW w:w="665" w:type="dxa"/>
          </w:tcPr>
          <w:p>
            <w:pPr>
              <w:spacing w:line="300" w:lineRule="exact"/>
              <w:rPr>
                <w:rFonts w:ascii="华文宋体" w:hAnsi="华文宋体" w:eastAsia="华文宋体" w:cs="宋体"/>
                <w:color w:val="000000" w:themeColor="text1"/>
                <w:sz w:val="22"/>
                <w:szCs w:val="18"/>
              </w:rPr>
            </w:pPr>
          </w:p>
        </w:tc>
        <w:tc>
          <w:tcPr>
            <w:tcW w:w="665" w:type="dxa"/>
          </w:tcPr>
          <w:p>
            <w:pPr>
              <w:spacing w:line="300" w:lineRule="exact"/>
              <w:rPr>
                <w:rFonts w:ascii="华文宋体" w:hAnsi="华文宋体" w:eastAsia="华文宋体" w:cs="宋体"/>
                <w:color w:val="000000" w:themeColor="text1"/>
                <w:sz w:val="22"/>
                <w:szCs w:val="18"/>
              </w:rPr>
            </w:pPr>
          </w:p>
        </w:tc>
        <w:tc>
          <w:tcPr>
            <w:tcW w:w="665" w:type="dxa"/>
          </w:tcPr>
          <w:p>
            <w:pPr>
              <w:spacing w:line="300" w:lineRule="exact"/>
              <w:jc w:val="center"/>
              <w:rPr>
                <w:rFonts w:ascii="华文宋体" w:hAnsi="华文宋体" w:eastAsia="华文宋体" w:cs="宋体"/>
                <w:color w:val="000000" w:themeColor="text1"/>
                <w:sz w:val="22"/>
                <w:szCs w:val="18"/>
              </w:rPr>
            </w:pPr>
            <w:r>
              <w:rPr>
                <w:rFonts w:ascii="华文宋体" w:hAnsi="华文宋体" w:eastAsia="华文宋体" w:cs="宋体"/>
                <w:color w:val="000000" w:themeColor="text1"/>
                <w:sz w:val="22"/>
                <w:szCs w:val="18"/>
              </w:rPr>
              <w:t>8992</w:t>
            </w:r>
          </w:p>
        </w:tc>
        <w:tc>
          <w:tcPr>
            <w:tcW w:w="2315" w:type="dxa"/>
          </w:tcPr>
          <w:p>
            <w:pPr>
              <w:spacing w:line="300" w:lineRule="exact"/>
              <w:rPr>
                <w:rFonts w:ascii="华文宋体" w:hAnsi="华文宋体" w:eastAsia="华文宋体" w:cs="宋体"/>
                <w:color w:val="000000" w:themeColor="text1"/>
                <w:sz w:val="22"/>
                <w:szCs w:val="18"/>
              </w:rPr>
            </w:pPr>
            <w:r>
              <w:rPr>
                <w:rFonts w:hint="eastAsia" w:ascii="华文宋体" w:hAnsi="华文宋体" w:eastAsia="华文宋体" w:cs="宋体"/>
                <w:color w:val="000000" w:themeColor="text1"/>
                <w:sz w:val="22"/>
                <w:szCs w:val="18"/>
              </w:rPr>
              <w:t>体育健康服务</w:t>
            </w:r>
          </w:p>
        </w:tc>
        <w:tc>
          <w:tcPr>
            <w:tcW w:w="4606" w:type="dxa"/>
            <w:tcBorders>
              <w:right w:val="single" w:color="000000" w:sz="6" w:space="0"/>
            </w:tcBorders>
          </w:tcPr>
          <w:p>
            <w:pPr>
              <w:spacing w:line="300" w:lineRule="exact"/>
              <w:ind w:firstLine="220" w:firstLineChars="100"/>
              <w:rPr>
                <w:rFonts w:ascii="华文宋体" w:hAnsi="华文宋体" w:eastAsia="华文宋体" w:cs="宋体"/>
                <w:color w:val="000000" w:themeColor="text1"/>
                <w:sz w:val="22"/>
                <w:szCs w:val="18"/>
              </w:rPr>
            </w:pPr>
            <w:r>
              <w:rPr>
                <w:rFonts w:hint="eastAsia" w:ascii="华文宋体" w:hAnsi="华文宋体" w:eastAsia="华文宋体" w:cs="宋体"/>
                <w:color w:val="000000" w:themeColor="text1"/>
                <w:sz w:val="22"/>
                <w:szCs w:val="18"/>
              </w:rPr>
              <w:t>指国民体质监测与康体服务，以及科学健身调理、社会体育指导员、运动康复按摩、体育健康指导等服务</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tcPr>
          <w:p>
            <w:pPr>
              <w:spacing w:line="300" w:lineRule="exact"/>
              <w:rPr>
                <w:rFonts w:ascii="华文宋体" w:hAnsi="华文宋体" w:eastAsia="华文宋体" w:cs="宋体"/>
                <w:color w:val="000000" w:themeColor="text1"/>
                <w:sz w:val="22"/>
                <w:szCs w:val="18"/>
              </w:rPr>
            </w:pPr>
          </w:p>
        </w:tc>
        <w:tc>
          <w:tcPr>
            <w:tcW w:w="665" w:type="dxa"/>
          </w:tcPr>
          <w:p>
            <w:pPr>
              <w:spacing w:line="300" w:lineRule="exact"/>
              <w:rPr>
                <w:rFonts w:ascii="华文宋体" w:hAnsi="华文宋体" w:eastAsia="华文宋体" w:cs="宋体"/>
                <w:color w:val="000000" w:themeColor="text1"/>
                <w:sz w:val="22"/>
                <w:szCs w:val="18"/>
              </w:rPr>
            </w:pPr>
          </w:p>
        </w:tc>
        <w:tc>
          <w:tcPr>
            <w:tcW w:w="665" w:type="dxa"/>
          </w:tcPr>
          <w:p>
            <w:pPr>
              <w:spacing w:line="300" w:lineRule="exact"/>
              <w:rPr>
                <w:rFonts w:ascii="华文宋体" w:hAnsi="华文宋体" w:eastAsia="华文宋体" w:cs="宋体"/>
                <w:color w:val="000000" w:themeColor="text1"/>
                <w:sz w:val="22"/>
                <w:szCs w:val="18"/>
              </w:rPr>
            </w:pPr>
          </w:p>
        </w:tc>
        <w:tc>
          <w:tcPr>
            <w:tcW w:w="665" w:type="dxa"/>
          </w:tcPr>
          <w:p>
            <w:pPr>
              <w:spacing w:line="300" w:lineRule="exact"/>
              <w:jc w:val="center"/>
              <w:rPr>
                <w:rFonts w:ascii="华文宋体" w:hAnsi="华文宋体" w:eastAsia="华文宋体" w:cs="宋体"/>
                <w:color w:val="000000" w:themeColor="text1"/>
                <w:sz w:val="22"/>
                <w:szCs w:val="18"/>
              </w:rPr>
            </w:pPr>
            <w:r>
              <w:rPr>
                <w:rFonts w:ascii="华文宋体" w:hAnsi="华文宋体" w:eastAsia="华文宋体" w:cs="宋体"/>
                <w:color w:val="000000" w:themeColor="text1"/>
                <w:sz w:val="22"/>
                <w:szCs w:val="18"/>
              </w:rPr>
              <w:t>8999</w:t>
            </w:r>
          </w:p>
        </w:tc>
        <w:tc>
          <w:tcPr>
            <w:tcW w:w="2315" w:type="dxa"/>
          </w:tcPr>
          <w:p>
            <w:pPr>
              <w:spacing w:line="300" w:lineRule="exact"/>
              <w:ind w:firstLine="440" w:firstLineChars="200"/>
              <w:rPr>
                <w:rFonts w:ascii="华文宋体" w:hAnsi="华文宋体" w:eastAsia="华文宋体" w:cs="宋体"/>
                <w:color w:val="000000" w:themeColor="text1"/>
                <w:sz w:val="22"/>
                <w:szCs w:val="18"/>
              </w:rPr>
            </w:pPr>
            <w:r>
              <w:rPr>
                <w:rFonts w:hint="eastAsia" w:ascii="华文宋体" w:hAnsi="华文宋体" w:eastAsia="华文宋体" w:cs="宋体"/>
                <w:color w:val="000000" w:themeColor="text1"/>
                <w:sz w:val="22"/>
                <w:szCs w:val="18"/>
              </w:rPr>
              <w:t>其他未列明体育</w:t>
            </w:r>
          </w:p>
        </w:tc>
        <w:tc>
          <w:tcPr>
            <w:tcW w:w="4606" w:type="dxa"/>
            <w:tcBorders>
              <w:right w:val="single" w:color="000000" w:sz="6" w:space="0"/>
            </w:tcBorders>
          </w:tcPr>
          <w:p>
            <w:pPr>
              <w:spacing w:line="300" w:lineRule="exact"/>
              <w:rPr>
                <w:rFonts w:ascii="华文宋体" w:hAnsi="华文宋体" w:eastAsia="华文宋体" w:cs="宋体"/>
                <w:color w:val="000000" w:themeColor="text1"/>
                <w:sz w:val="22"/>
                <w:szCs w:val="18"/>
              </w:rPr>
            </w:pPr>
            <w:r>
              <w:rPr>
                <w:rFonts w:hint="eastAsia" w:ascii="华文宋体" w:hAnsi="华文宋体" w:eastAsia="华文宋体" w:cs="宋体"/>
                <w:color w:val="000000" w:themeColor="text1"/>
                <w:sz w:val="22"/>
                <w:szCs w:val="18"/>
              </w:rPr>
              <w:t>指其他未包括的体育活动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tcPr>
          <w:p>
            <w:pPr>
              <w:spacing w:line="300" w:lineRule="exact"/>
              <w:rPr>
                <w:rFonts w:ascii="华文宋体" w:hAnsi="华文宋体" w:eastAsia="华文宋体" w:cs="宋体"/>
                <w:color w:val="000000" w:themeColor="text1"/>
                <w:sz w:val="22"/>
                <w:szCs w:val="18"/>
              </w:rPr>
            </w:pPr>
          </w:p>
        </w:tc>
        <w:tc>
          <w:tcPr>
            <w:tcW w:w="665" w:type="dxa"/>
          </w:tcPr>
          <w:p>
            <w:pPr>
              <w:spacing w:line="300" w:lineRule="exact"/>
              <w:rPr>
                <w:rFonts w:ascii="华文宋体" w:hAnsi="华文宋体" w:eastAsia="华文宋体" w:cs="宋体"/>
                <w:color w:val="000000" w:themeColor="text1"/>
                <w:sz w:val="22"/>
                <w:szCs w:val="18"/>
              </w:rPr>
            </w:pPr>
            <w:r>
              <w:rPr>
                <w:rFonts w:ascii="华文宋体" w:hAnsi="华文宋体" w:eastAsia="华文宋体" w:cs="宋体"/>
                <w:b/>
                <w:bCs/>
                <w:color w:val="000000" w:themeColor="text1"/>
                <w:sz w:val="22"/>
                <w:szCs w:val="18"/>
              </w:rPr>
              <w:t>90</w:t>
            </w:r>
          </w:p>
        </w:tc>
        <w:tc>
          <w:tcPr>
            <w:tcW w:w="665" w:type="dxa"/>
          </w:tcPr>
          <w:p>
            <w:pPr>
              <w:spacing w:line="300" w:lineRule="exact"/>
              <w:rPr>
                <w:rFonts w:ascii="华文宋体" w:hAnsi="华文宋体" w:eastAsia="华文宋体" w:cs="宋体"/>
                <w:color w:val="000000" w:themeColor="text1"/>
                <w:sz w:val="22"/>
                <w:szCs w:val="18"/>
              </w:rPr>
            </w:pPr>
          </w:p>
        </w:tc>
        <w:tc>
          <w:tcPr>
            <w:tcW w:w="665" w:type="dxa"/>
          </w:tcPr>
          <w:p>
            <w:pPr>
              <w:spacing w:line="300" w:lineRule="exact"/>
              <w:jc w:val="center"/>
              <w:rPr>
                <w:rFonts w:ascii="华文宋体" w:hAnsi="华文宋体" w:eastAsia="华文宋体" w:cs="宋体"/>
                <w:color w:val="000000" w:themeColor="text1"/>
                <w:sz w:val="22"/>
                <w:szCs w:val="18"/>
              </w:rPr>
            </w:pPr>
          </w:p>
        </w:tc>
        <w:tc>
          <w:tcPr>
            <w:tcW w:w="2315" w:type="dxa"/>
          </w:tcPr>
          <w:p>
            <w:pPr>
              <w:spacing w:line="300" w:lineRule="exact"/>
              <w:rPr>
                <w:rFonts w:ascii="华文宋体" w:hAnsi="华文宋体" w:eastAsia="华文宋体" w:cs="宋体"/>
                <w:color w:val="000000" w:themeColor="text1"/>
                <w:sz w:val="22"/>
                <w:szCs w:val="18"/>
              </w:rPr>
            </w:pPr>
            <w:r>
              <w:rPr>
                <w:rFonts w:hint="eastAsia" w:ascii="华文宋体" w:hAnsi="华文宋体" w:eastAsia="华文宋体" w:cs="宋体"/>
                <w:b/>
                <w:bCs/>
                <w:color w:val="000000" w:themeColor="text1"/>
                <w:sz w:val="22"/>
                <w:szCs w:val="18"/>
              </w:rPr>
              <w:t>娱乐业</w:t>
            </w:r>
          </w:p>
        </w:tc>
        <w:tc>
          <w:tcPr>
            <w:tcW w:w="4606" w:type="dxa"/>
            <w:tcBorders>
              <w:right w:val="single" w:color="000000" w:sz="6" w:space="0"/>
            </w:tcBorders>
          </w:tcPr>
          <w:p>
            <w:pPr>
              <w:spacing w:line="300" w:lineRule="exact"/>
              <w:rPr>
                <w:rFonts w:ascii="华文宋体" w:hAnsi="华文宋体" w:eastAsia="华文宋体" w:cs="宋体"/>
                <w:color w:val="000000" w:themeColor="text1"/>
                <w:sz w:val="22"/>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tcPr>
          <w:p>
            <w:pPr>
              <w:spacing w:line="300" w:lineRule="exact"/>
              <w:jc w:val="center"/>
              <w:rPr>
                <w:rFonts w:ascii="华文宋体" w:hAnsi="华文宋体" w:eastAsia="华文宋体" w:cs="宋体"/>
                <w:b/>
                <w:bCs/>
                <w:color w:val="000000" w:themeColor="text1"/>
                <w:sz w:val="22"/>
                <w:szCs w:val="18"/>
              </w:rPr>
            </w:pPr>
          </w:p>
        </w:tc>
        <w:tc>
          <w:tcPr>
            <w:tcW w:w="665" w:type="dxa"/>
          </w:tcPr>
          <w:p>
            <w:pPr>
              <w:spacing w:line="300" w:lineRule="exact"/>
              <w:jc w:val="center"/>
              <w:rPr>
                <w:rFonts w:ascii="华文宋体" w:hAnsi="华文宋体" w:eastAsia="华文宋体" w:cs="宋体"/>
                <w:b/>
                <w:bCs/>
                <w:color w:val="000000" w:themeColor="text1"/>
                <w:sz w:val="22"/>
                <w:szCs w:val="18"/>
              </w:rPr>
            </w:pPr>
          </w:p>
        </w:tc>
        <w:tc>
          <w:tcPr>
            <w:tcW w:w="665" w:type="dxa"/>
          </w:tcPr>
          <w:p>
            <w:pPr>
              <w:spacing w:line="300" w:lineRule="exact"/>
              <w:jc w:val="center"/>
              <w:rPr>
                <w:rFonts w:ascii="华文宋体" w:hAnsi="华文宋体" w:eastAsia="华文宋体" w:cs="宋体"/>
                <w:color w:val="000000" w:themeColor="text1"/>
                <w:sz w:val="22"/>
                <w:szCs w:val="18"/>
              </w:rPr>
            </w:pPr>
            <w:r>
              <w:rPr>
                <w:rFonts w:ascii="华文宋体" w:hAnsi="华文宋体" w:eastAsia="华文宋体" w:cs="宋体"/>
                <w:color w:val="000000" w:themeColor="text1"/>
                <w:sz w:val="22"/>
                <w:szCs w:val="18"/>
              </w:rPr>
              <w:t>901</w:t>
            </w:r>
          </w:p>
        </w:tc>
        <w:tc>
          <w:tcPr>
            <w:tcW w:w="665" w:type="dxa"/>
          </w:tcPr>
          <w:p>
            <w:pPr>
              <w:spacing w:line="300" w:lineRule="exact"/>
              <w:jc w:val="center"/>
              <w:rPr>
                <w:rFonts w:ascii="华文宋体" w:hAnsi="华文宋体" w:eastAsia="华文宋体" w:cs="宋体"/>
                <w:color w:val="000000" w:themeColor="text1"/>
                <w:sz w:val="22"/>
                <w:szCs w:val="18"/>
              </w:rPr>
            </w:pPr>
          </w:p>
        </w:tc>
        <w:tc>
          <w:tcPr>
            <w:tcW w:w="2315" w:type="dxa"/>
          </w:tcPr>
          <w:p>
            <w:pPr>
              <w:spacing w:line="300" w:lineRule="exact"/>
              <w:rPr>
                <w:rFonts w:ascii="华文宋体" w:hAnsi="华文宋体" w:eastAsia="华文宋体" w:cs="宋体"/>
                <w:b/>
                <w:bCs/>
                <w:color w:val="000000" w:themeColor="text1"/>
                <w:sz w:val="22"/>
                <w:szCs w:val="18"/>
              </w:rPr>
            </w:pPr>
            <w:r>
              <w:rPr>
                <w:rFonts w:hint="eastAsia" w:ascii="华文宋体" w:hAnsi="华文宋体" w:eastAsia="华文宋体" w:cs="宋体"/>
                <w:color w:val="000000" w:themeColor="text1"/>
                <w:sz w:val="22"/>
                <w:szCs w:val="18"/>
              </w:rPr>
              <w:t>室内娱乐活动</w:t>
            </w:r>
          </w:p>
        </w:tc>
        <w:tc>
          <w:tcPr>
            <w:tcW w:w="4606" w:type="dxa"/>
            <w:tcBorders>
              <w:right w:val="single" w:color="000000" w:sz="6" w:space="0"/>
            </w:tcBorders>
          </w:tcPr>
          <w:p>
            <w:pPr>
              <w:spacing w:line="300" w:lineRule="exact"/>
              <w:rPr>
                <w:rFonts w:ascii="华文宋体" w:hAnsi="华文宋体" w:eastAsia="华文宋体" w:cs="宋体"/>
                <w:color w:val="000000" w:themeColor="text1"/>
                <w:sz w:val="22"/>
                <w:szCs w:val="18"/>
              </w:rPr>
            </w:pPr>
            <w:r>
              <w:rPr>
                <w:rFonts w:hint="eastAsia" w:ascii="华文宋体" w:hAnsi="华文宋体" w:eastAsia="华文宋体" w:cs="宋体"/>
                <w:color w:val="000000" w:themeColor="text1"/>
                <w:sz w:val="22"/>
                <w:szCs w:val="18"/>
              </w:rPr>
              <w:t>指室内各种娱乐活动和以娱乐为主的活动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tcPr>
          <w:p>
            <w:pPr>
              <w:spacing w:line="300" w:lineRule="exact"/>
              <w:jc w:val="center"/>
              <w:rPr>
                <w:rFonts w:ascii="华文宋体" w:hAnsi="华文宋体" w:eastAsia="华文宋体" w:cs="宋体"/>
                <w:b/>
                <w:bCs/>
                <w:color w:val="000000" w:themeColor="text1"/>
                <w:sz w:val="22"/>
                <w:szCs w:val="18"/>
              </w:rPr>
            </w:pPr>
          </w:p>
        </w:tc>
        <w:tc>
          <w:tcPr>
            <w:tcW w:w="665" w:type="dxa"/>
          </w:tcPr>
          <w:p>
            <w:pPr>
              <w:spacing w:line="300" w:lineRule="exact"/>
              <w:jc w:val="center"/>
              <w:rPr>
                <w:rFonts w:ascii="华文宋体" w:hAnsi="华文宋体" w:eastAsia="华文宋体" w:cs="宋体"/>
                <w:b/>
                <w:bCs/>
                <w:color w:val="000000" w:themeColor="text1"/>
                <w:sz w:val="22"/>
                <w:szCs w:val="18"/>
              </w:rPr>
            </w:pPr>
          </w:p>
        </w:tc>
        <w:tc>
          <w:tcPr>
            <w:tcW w:w="665" w:type="dxa"/>
          </w:tcPr>
          <w:p>
            <w:pPr>
              <w:spacing w:line="300" w:lineRule="exact"/>
              <w:jc w:val="center"/>
              <w:rPr>
                <w:rFonts w:ascii="华文宋体" w:hAnsi="华文宋体" w:eastAsia="华文宋体" w:cs="宋体"/>
                <w:color w:val="000000" w:themeColor="text1"/>
                <w:sz w:val="22"/>
                <w:szCs w:val="18"/>
              </w:rPr>
            </w:pPr>
          </w:p>
        </w:tc>
        <w:tc>
          <w:tcPr>
            <w:tcW w:w="665" w:type="dxa"/>
          </w:tcPr>
          <w:p>
            <w:pPr>
              <w:spacing w:line="300" w:lineRule="exact"/>
              <w:jc w:val="center"/>
              <w:rPr>
                <w:rFonts w:ascii="华文宋体" w:hAnsi="华文宋体" w:eastAsia="华文宋体" w:cs="宋体"/>
                <w:color w:val="000000" w:themeColor="text1"/>
                <w:sz w:val="22"/>
                <w:szCs w:val="18"/>
              </w:rPr>
            </w:pPr>
            <w:r>
              <w:rPr>
                <w:rFonts w:ascii="华文宋体" w:hAnsi="华文宋体" w:eastAsia="华文宋体" w:cs="宋体"/>
                <w:color w:val="000000" w:themeColor="text1"/>
                <w:sz w:val="22"/>
                <w:szCs w:val="18"/>
              </w:rPr>
              <w:t>9011</w:t>
            </w:r>
          </w:p>
        </w:tc>
        <w:tc>
          <w:tcPr>
            <w:tcW w:w="2315" w:type="dxa"/>
          </w:tcPr>
          <w:p>
            <w:pPr>
              <w:spacing w:line="300" w:lineRule="exact"/>
              <w:rPr>
                <w:rFonts w:ascii="华文宋体" w:hAnsi="华文宋体" w:eastAsia="华文宋体" w:cs="宋体"/>
                <w:color w:val="000000" w:themeColor="text1"/>
                <w:sz w:val="22"/>
                <w:szCs w:val="18"/>
              </w:rPr>
            </w:pPr>
            <w:r>
              <w:rPr>
                <w:rFonts w:hint="eastAsia" w:ascii="华文宋体" w:hAnsi="华文宋体" w:eastAsia="华文宋体" w:cs="宋体"/>
                <w:color w:val="000000" w:themeColor="text1"/>
                <w:sz w:val="22"/>
                <w:szCs w:val="18"/>
              </w:rPr>
              <w:t>歌舞厅娱乐活动</w:t>
            </w:r>
          </w:p>
        </w:tc>
        <w:tc>
          <w:tcPr>
            <w:tcW w:w="4606" w:type="dxa"/>
            <w:tcBorders>
              <w:right w:val="single" w:color="000000" w:sz="6" w:space="0"/>
            </w:tcBorders>
          </w:tcPr>
          <w:p>
            <w:pPr>
              <w:spacing w:line="300" w:lineRule="exact"/>
              <w:rPr>
                <w:rFonts w:ascii="华文宋体" w:hAnsi="华文宋体" w:eastAsia="华文宋体" w:cs="宋体"/>
                <w:color w:val="000000" w:themeColor="text1"/>
                <w:sz w:val="22"/>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tcPr>
          <w:p>
            <w:pPr>
              <w:spacing w:line="300" w:lineRule="exact"/>
              <w:jc w:val="center"/>
              <w:rPr>
                <w:rFonts w:ascii="华文宋体" w:hAnsi="华文宋体" w:eastAsia="华文宋体" w:cs="宋体"/>
                <w:b/>
                <w:bCs/>
                <w:color w:val="000000" w:themeColor="text1"/>
                <w:sz w:val="22"/>
                <w:szCs w:val="18"/>
              </w:rPr>
            </w:pPr>
          </w:p>
        </w:tc>
        <w:tc>
          <w:tcPr>
            <w:tcW w:w="665" w:type="dxa"/>
          </w:tcPr>
          <w:p>
            <w:pPr>
              <w:spacing w:line="300" w:lineRule="exact"/>
              <w:jc w:val="center"/>
              <w:rPr>
                <w:rFonts w:ascii="华文宋体" w:hAnsi="华文宋体" w:eastAsia="华文宋体" w:cs="宋体"/>
                <w:b/>
                <w:bCs/>
                <w:color w:val="000000" w:themeColor="text1"/>
                <w:sz w:val="22"/>
                <w:szCs w:val="18"/>
              </w:rPr>
            </w:pPr>
          </w:p>
        </w:tc>
        <w:tc>
          <w:tcPr>
            <w:tcW w:w="665" w:type="dxa"/>
          </w:tcPr>
          <w:p>
            <w:pPr>
              <w:spacing w:line="300" w:lineRule="exact"/>
              <w:jc w:val="center"/>
              <w:rPr>
                <w:rFonts w:ascii="华文宋体" w:hAnsi="华文宋体" w:eastAsia="华文宋体" w:cs="宋体"/>
                <w:color w:val="000000" w:themeColor="text1"/>
                <w:sz w:val="22"/>
                <w:szCs w:val="18"/>
              </w:rPr>
            </w:pPr>
          </w:p>
        </w:tc>
        <w:tc>
          <w:tcPr>
            <w:tcW w:w="665" w:type="dxa"/>
          </w:tcPr>
          <w:p>
            <w:pPr>
              <w:spacing w:line="300" w:lineRule="exact"/>
              <w:jc w:val="center"/>
              <w:rPr>
                <w:rFonts w:ascii="华文宋体" w:hAnsi="华文宋体" w:eastAsia="华文宋体" w:cs="宋体"/>
                <w:color w:val="000000" w:themeColor="text1"/>
                <w:sz w:val="22"/>
                <w:szCs w:val="18"/>
              </w:rPr>
            </w:pPr>
            <w:r>
              <w:rPr>
                <w:rFonts w:ascii="华文宋体" w:hAnsi="华文宋体" w:eastAsia="华文宋体" w:cs="宋体"/>
                <w:color w:val="000000" w:themeColor="text1"/>
                <w:sz w:val="22"/>
                <w:szCs w:val="18"/>
              </w:rPr>
              <w:t>9012</w:t>
            </w:r>
          </w:p>
        </w:tc>
        <w:tc>
          <w:tcPr>
            <w:tcW w:w="2315" w:type="dxa"/>
          </w:tcPr>
          <w:p>
            <w:pPr>
              <w:spacing w:line="300" w:lineRule="exact"/>
              <w:rPr>
                <w:rFonts w:ascii="华文宋体" w:hAnsi="华文宋体" w:eastAsia="华文宋体" w:cs="宋体"/>
                <w:color w:val="000000" w:themeColor="text1"/>
                <w:sz w:val="22"/>
                <w:szCs w:val="18"/>
              </w:rPr>
            </w:pPr>
            <w:r>
              <w:rPr>
                <w:rFonts w:hint="eastAsia" w:ascii="华文宋体" w:hAnsi="华文宋体" w:eastAsia="华文宋体" w:cs="宋体"/>
                <w:color w:val="000000" w:themeColor="text1"/>
                <w:sz w:val="22"/>
                <w:szCs w:val="18"/>
              </w:rPr>
              <w:t>电子游艺厅娱乐活动</w:t>
            </w:r>
          </w:p>
        </w:tc>
        <w:tc>
          <w:tcPr>
            <w:tcW w:w="4606" w:type="dxa"/>
            <w:tcBorders>
              <w:right w:val="single" w:color="000000" w:sz="6" w:space="0"/>
            </w:tcBorders>
          </w:tcPr>
          <w:p>
            <w:pPr>
              <w:spacing w:line="300" w:lineRule="exact"/>
              <w:rPr>
                <w:rFonts w:ascii="华文宋体" w:hAnsi="华文宋体" w:eastAsia="华文宋体" w:cs="宋体"/>
                <w:color w:val="000000" w:themeColor="text1"/>
                <w:sz w:val="22"/>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tcPr>
          <w:p>
            <w:pPr>
              <w:spacing w:line="300" w:lineRule="exact"/>
              <w:jc w:val="center"/>
              <w:rPr>
                <w:rFonts w:ascii="华文宋体" w:hAnsi="华文宋体" w:eastAsia="华文宋体" w:cs="宋体"/>
                <w:b/>
                <w:bCs/>
                <w:color w:val="000000" w:themeColor="text1"/>
                <w:sz w:val="22"/>
                <w:szCs w:val="18"/>
              </w:rPr>
            </w:pPr>
          </w:p>
        </w:tc>
        <w:tc>
          <w:tcPr>
            <w:tcW w:w="665" w:type="dxa"/>
          </w:tcPr>
          <w:p>
            <w:pPr>
              <w:spacing w:line="300" w:lineRule="exact"/>
              <w:jc w:val="center"/>
              <w:rPr>
                <w:rFonts w:ascii="华文宋体" w:hAnsi="华文宋体" w:eastAsia="华文宋体" w:cs="宋体"/>
                <w:b/>
                <w:bCs/>
                <w:color w:val="000000" w:themeColor="text1"/>
                <w:sz w:val="22"/>
                <w:szCs w:val="18"/>
              </w:rPr>
            </w:pPr>
          </w:p>
        </w:tc>
        <w:tc>
          <w:tcPr>
            <w:tcW w:w="665" w:type="dxa"/>
          </w:tcPr>
          <w:p>
            <w:pPr>
              <w:spacing w:line="300" w:lineRule="exact"/>
              <w:jc w:val="center"/>
              <w:rPr>
                <w:rFonts w:ascii="华文宋体" w:hAnsi="华文宋体" w:eastAsia="华文宋体" w:cs="宋体"/>
                <w:color w:val="000000" w:themeColor="text1"/>
                <w:sz w:val="22"/>
                <w:szCs w:val="18"/>
              </w:rPr>
            </w:pPr>
          </w:p>
        </w:tc>
        <w:tc>
          <w:tcPr>
            <w:tcW w:w="665" w:type="dxa"/>
          </w:tcPr>
          <w:p>
            <w:pPr>
              <w:spacing w:line="300" w:lineRule="exact"/>
              <w:jc w:val="center"/>
              <w:rPr>
                <w:rFonts w:ascii="华文宋体" w:hAnsi="华文宋体" w:eastAsia="华文宋体" w:cs="宋体"/>
                <w:color w:val="000000" w:themeColor="text1"/>
                <w:sz w:val="22"/>
                <w:szCs w:val="18"/>
              </w:rPr>
            </w:pPr>
            <w:r>
              <w:rPr>
                <w:rFonts w:ascii="华文宋体" w:hAnsi="华文宋体" w:eastAsia="华文宋体" w:cs="宋体"/>
                <w:color w:val="000000" w:themeColor="text1"/>
                <w:sz w:val="22"/>
                <w:szCs w:val="18"/>
              </w:rPr>
              <w:t>9013</w:t>
            </w:r>
          </w:p>
        </w:tc>
        <w:tc>
          <w:tcPr>
            <w:tcW w:w="2315" w:type="dxa"/>
          </w:tcPr>
          <w:p>
            <w:pPr>
              <w:spacing w:line="300" w:lineRule="exact"/>
              <w:rPr>
                <w:rFonts w:ascii="华文宋体" w:hAnsi="华文宋体" w:eastAsia="华文宋体" w:cs="宋体"/>
                <w:color w:val="000000" w:themeColor="text1"/>
                <w:sz w:val="22"/>
                <w:szCs w:val="18"/>
              </w:rPr>
            </w:pPr>
            <w:r>
              <w:rPr>
                <w:rFonts w:hint="eastAsia" w:ascii="华文宋体" w:hAnsi="华文宋体" w:eastAsia="华文宋体" w:cs="宋体"/>
                <w:color w:val="000000" w:themeColor="text1"/>
                <w:sz w:val="22"/>
                <w:szCs w:val="18"/>
              </w:rPr>
              <w:t>网吧活动</w:t>
            </w:r>
          </w:p>
        </w:tc>
        <w:tc>
          <w:tcPr>
            <w:tcW w:w="4606" w:type="dxa"/>
            <w:tcBorders>
              <w:right w:val="single" w:color="000000" w:sz="6" w:space="0"/>
            </w:tcBorders>
          </w:tcPr>
          <w:p>
            <w:pPr>
              <w:spacing w:line="300" w:lineRule="exact"/>
              <w:rPr>
                <w:rFonts w:ascii="华文宋体" w:hAnsi="华文宋体" w:eastAsia="华文宋体" w:cs="宋体"/>
                <w:color w:val="000000" w:themeColor="text1"/>
                <w:sz w:val="22"/>
                <w:szCs w:val="18"/>
              </w:rPr>
            </w:pPr>
            <w:r>
              <w:rPr>
                <w:rFonts w:hint="eastAsia" w:ascii="华文宋体" w:hAnsi="华文宋体" w:eastAsia="华文宋体" w:cs="宋体"/>
                <w:color w:val="000000" w:themeColor="text1"/>
                <w:sz w:val="22"/>
                <w:szCs w:val="18"/>
              </w:rPr>
              <w:t>指通过计算机等装置向公众提供互联网上网服务的网吧、电脑休闲室等营业性场所的服务</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tcPr>
          <w:p>
            <w:pPr>
              <w:spacing w:line="300" w:lineRule="exact"/>
              <w:jc w:val="center"/>
              <w:rPr>
                <w:rFonts w:ascii="华文宋体" w:hAnsi="华文宋体" w:eastAsia="华文宋体" w:cs="宋体"/>
                <w:b/>
                <w:bCs/>
                <w:color w:val="000000" w:themeColor="text1"/>
                <w:sz w:val="22"/>
                <w:szCs w:val="18"/>
              </w:rPr>
            </w:pPr>
          </w:p>
        </w:tc>
        <w:tc>
          <w:tcPr>
            <w:tcW w:w="665" w:type="dxa"/>
          </w:tcPr>
          <w:p>
            <w:pPr>
              <w:spacing w:line="300" w:lineRule="exact"/>
              <w:jc w:val="center"/>
              <w:rPr>
                <w:rFonts w:ascii="华文宋体" w:hAnsi="华文宋体" w:eastAsia="华文宋体" w:cs="宋体"/>
                <w:b/>
                <w:bCs/>
                <w:color w:val="000000" w:themeColor="text1"/>
                <w:sz w:val="22"/>
                <w:szCs w:val="18"/>
              </w:rPr>
            </w:pPr>
          </w:p>
        </w:tc>
        <w:tc>
          <w:tcPr>
            <w:tcW w:w="665" w:type="dxa"/>
          </w:tcPr>
          <w:p>
            <w:pPr>
              <w:spacing w:line="300" w:lineRule="exact"/>
              <w:jc w:val="center"/>
              <w:rPr>
                <w:rFonts w:ascii="华文宋体" w:hAnsi="华文宋体" w:eastAsia="华文宋体" w:cs="宋体"/>
                <w:color w:val="000000" w:themeColor="text1"/>
                <w:sz w:val="22"/>
                <w:szCs w:val="18"/>
              </w:rPr>
            </w:pPr>
          </w:p>
        </w:tc>
        <w:tc>
          <w:tcPr>
            <w:tcW w:w="665" w:type="dxa"/>
          </w:tcPr>
          <w:p>
            <w:pPr>
              <w:spacing w:line="300" w:lineRule="exact"/>
              <w:jc w:val="center"/>
              <w:rPr>
                <w:rFonts w:ascii="华文宋体" w:hAnsi="华文宋体" w:eastAsia="华文宋体" w:cs="宋体"/>
                <w:color w:val="000000" w:themeColor="text1"/>
                <w:sz w:val="22"/>
                <w:szCs w:val="18"/>
              </w:rPr>
            </w:pPr>
            <w:r>
              <w:rPr>
                <w:rFonts w:ascii="华文宋体" w:hAnsi="华文宋体" w:eastAsia="华文宋体" w:cs="宋体"/>
                <w:color w:val="000000" w:themeColor="text1"/>
                <w:sz w:val="22"/>
                <w:szCs w:val="18"/>
              </w:rPr>
              <w:t>9019</w:t>
            </w:r>
          </w:p>
        </w:tc>
        <w:tc>
          <w:tcPr>
            <w:tcW w:w="2315" w:type="dxa"/>
          </w:tcPr>
          <w:p>
            <w:pPr>
              <w:spacing w:line="300" w:lineRule="exact"/>
              <w:rPr>
                <w:rFonts w:ascii="华文宋体" w:hAnsi="华文宋体" w:eastAsia="华文宋体" w:cs="宋体"/>
                <w:color w:val="000000" w:themeColor="text1"/>
                <w:sz w:val="22"/>
                <w:szCs w:val="18"/>
              </w:rPr>
            </w:pPr>
            <w:r>
              <w:rPr>
                <w:rFonts w:hint="eastAsia" w:ascii="华文宋体" w:hAnsi="华文宋体" w:eastAsia="华文宋体" w:cs="宋体"/>
                <w:color w:val="000000" w:themeColor="text1"/>
                <w:sz w:val="22"/>
                <w:szCs w:val="18"/>
              </w:rPr>
              <w:t>其他室内娱乐活动</w:t>
            </w:r>
          </w:p>
        </w:tc>
        <w:tc>
          <w:tcPr>
            <w:tcW w:w="4606" w:type="dxa"/>
            <w:tcBorders>
              <w:right w:val="single" w:color="000000" w:sz="6" w:space="0"/>
            </w:tcBorders>
          </w:tcPr>
          <w:p>
            <w:pPr>
              <w:spacing w:line="300" w:lineRule="exact"/>
              <w:rPr>
                <w:rFonts w:ascii="华文宋体" w:hAnsi="华文宋体" w:eastAsia="华文宋体" w:cs="宋体"/>
                <w:color w:val="000000" w:themeColor="text1"/>
                <w:sz w:val="22"/>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tcPr>
          <w:p>
            <w:pPr>
              <w:spacing w:line="300" w:lineRule="exact"/>
              <w:jc w:val="center"/>
              <w:rPr>
                <w:rFonts w:ascii="华文宋体" w:hAnsi="华文宋体" w:eastAsia="华文宋体" w:cs="宋体"/>
                <w:b/>
                <w:bCs/>
                <w:color w:val="000000" w:themeColor="text1"/>
                <w:sz w:val="22"/>
                <w:szCs w:val="18"/>
              </w:rPr>
            </w:pPr>
          </w:p>
        </w:tc>
        <w:tc>
          <w:tcPr>
            <w:tcW w:w="665" w:type="dxa"/>
          </w:tcPr>
          <w:p>
            <w:pPr>
              <w:spacing w:line="300" w:lineRule="exact"/>
              <w:jc w:val="center"/>
              <w:rPr>
                <w:rFonts w:ascii="华文宋体" w:hAnsi="华文宋体" w:eastAsia="华文宋体" w:cs="宋体"/>
                <w:b/>
                <w:bCs/>
                <w:color w:val="000000" w:themeColor="text1"/>
                <w:sz w:val="22"/>
                <w:szCs w:val="18"/>
              </w:rPr>
            </w:pPr>
          </w:p>
        </w:tc>
        <w:tc>
          <w:tcPr>
            <w:tcW w:w="665" w:type="dxa"/>
          </w:tcPr>
          <w:p>
            <w:pPr>
              <w:spacing w:line="300" w:lineRule="exact"/>
              <w:jc w:val="center"/>
              <w:rPr>
                <w:rFonts w:ascii="华文宋体" w:hAnsi="华文宋体" w:eastAsia="华文宋体" w:cs="宋体"/>
                <w:color w:val="000000" w:themeColor="text1"/>
                <w:sz w:val="22"/>
                <w:szCs w:val="18"/>
              </w:rPr>
            </w:pPr>
            <w:r>
              <w:rPr>
                <w:rFonts w:ascii="华文宋体" w:hAnsi="华文宋体" w:eastAsia="华文宋体" w:cs="宋体"/>
                <w:color w:val="000000" w:themeColor="text1"/>
                <w:sz w:val="22"/>
                <w:szCs w:val="18"/>
              </w:rPr>
              <w:t>902</w:t>
            </w:r>
          </w:p>
        </w:tc>
        <w:tc>
          <w:tcPr>
            <w:tcW w:w="665" w:type="dxa"/>
          </w:tcPr>
          <w:p>
            <w:pPr>
              <w:spacing w:line="300" w:lineRule="exact"/>
              <w:jc w:val="center"/>
              <w:rPr>
                <w:rFonts w:ascii="华文宋体" w:hAnsi="华文宋体" w:eastAsia="华文宋体" w:cs="宋体"/>
                <w:color w:val="000000" w:themeColor="text1"/>
                <w:sz w:val="22"/>
                <w:szCs w:val="18"/>
              </w:rPr>
            </w:pPr>
            <w:r>
              <w:rPr>
                <w:rFonts w:ascii="华文宋体" w:hAnsi="华文宋体" w:eastAsia="华文宋体" w:cs="宋体"/>
                <w:color w:val="000000" w:themeColor="text1"/>
                <w:sz w:val="22"/>
                <w:szCs w:val="18"/>
              </w:rPr>
              <w:t>9020</w:t>
            </w:r>
          </w:p>
        </w:tc>
        <w:tc>
          <w:tcPr>
            <w:tcW w:w="2315" w:type="dxa"/>
          </w:tcPr>
          <w:p>
            <w:pPr>
              <w:spacing w:line="300" w:lineRule="exact"/>
              <w:rPr>
                <w:rFonts w:ascii="华文宋体" w:hAnsi="华文宋体" w:eastAsia="华文宋体" w:cs="宋体"/>
                <w:color w:val="000000" w:themeColor="text1"/>
                <w:sz w:val="22"/>
                <w:szCs w:val="18"/>
              </w:rPr>
            </w:pPr>
            <w:r>
              <w:rPr>
                <w:rFonts w:hint="eastAsia" w:ascii="华文宋体" w:hAnsi="华文宋体" w:eastAsia="华文宋体" w:cs="宋体"/>
                <w:color w:val="000000" w:themeColor="text1"/>
                <w:sz w:val="22"/>
                <w:szCs w:val="18"/>
              </w:rPr>
              <w:t>游乐园</w:t>
            </w:r>
          </w:p>
        </w:tc>
        <w:tc>
          <w:tcPr>
            <w:tcW w:w="4606" w:type="dxa"/>
            <w:tcBorders>
              <w:right w:val="single" w:color="000000" w:sz="6" w:space="0"/>
            </w:tcBorders>
          </w:tcPr>
          <w:p>
            <w:pPr>
              <w:spacing w:line="300" w:lineRule="exact"/>
              <w:rPr>
                <w:rFonts w:ascii="华文宋体" w:hAnsi="华文宋体" w:eastAsia="华文宋体" w:cs="宋体"/>
                <w:color w:val="000000" w:themeColor="text1"/>
                <w:sz w:val="22"/>
                <w:szCs w:val="18"/>
              </w:rPr>
            </w:pPr>
            <w:r>
              <w:rPr>
                <w:rFonts w:hint="eastAsia" w:ascii="华文宋体" w:hAnsi="华文宋体" w:eastAsia="华文宋体" w:cs="宋体"/>
                <w:color w:val="000000" w:themeColor="text1"/>
                <w:sz w:val="22"/>
                <w:szCs w:val="18"/>
              </w:rPr>
              <w:t>指配有大型娱乐设施的室外娱乐活动及以娱乐为主的活动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tcPr>
          <w:p>
            <w:pPr>
              <w:spacing w:line="300" w:lineRule="exact"/>
              <w:jc w:val="center"/>
              <w:rPr>
                <w:rFonts w:ascii="华文宋体" w:hAnsi="华文宋体" w:eastAsia="华文宋体" w:cs="宋体"/>
                <w:b/>
                <w:bCs/>
                <w:color w:val="000000" w:themeColor="text1"/>
                <w:sz w:val="22"/>
                <w:szCs w:val="18"/>
              </w:rPr>
            </w:pPr>
          </w:p>
        </w:tc>
        <w:tc>
          <w:tcPr>
            <w:tcW w:w="665" w:type="dxa"/>
          </w:tcPr>
          <w:p>
            <w:pPr>
              <w:spacing w:line="300" w:lineRule="exact"/>
              <w:jc w:val="center"/>
              <w:rPr>
                <w:rFonts w:ascii="华文宋体" w:hAnsi="华文宋体" w:eastAsia="华文宋体" w:cs="宋体"/>
                <w:b/>
                <w:bCs/>
                <w:color w:val="000000" w:themeColor="text1"/>
                <w:sz w:val="22"/>
                <w:szCs w:val="18"/>
              </w:rPr>
            </w:pPr>
          </w:p>
        </w:tc>
        <w:tc>
          <w:tcPr>
            <w:tcW w:w="665" w:type="dxa"/>
          </w:tcPr>
          <w:p>
            <w:pPr>
              <w:spacing w:line="300" w:lineRule="exact"/>
              <w:jc w:val="center"/>
              <w:rPr>
                <w:rFonts w:ascii="华文宋体" w:hAnsi="华文宋体" w:eastAsia="华文宋体" w:cs="宋体"/>
                <w:color w:val="000000" w:themeColor="text1"/>
                <w:sz w:val="22"/>
                <w:szCs w:val="18"/>
              </w:rPr>
            </w:pPr>
            <w:r>
              <w:rPr>
                <w:rFonts w:ascii="华文宋体" w:hAnsi="华文宋体" w:eastAsia="华文宋体" w:cs="宋体"/>
                <w:color w:val="000000" w:themeColor="text1"/>
                <w:sz w:val="22"/>
                <w:szCs w:val="18"/>
              </w:rPr>
              <w:t>903</w:t>
            </w:r>
          </w:p>
        </w:tc>
        <w:tc>
          <w:tcPr>
            <w:tcW w:w="665" w:type="dxa"/>
          </w:tcPr>
          <w:p>
            <w:pPr>
              <w:spacing w:line="300" w:lineRule="exact"/>
              <w:jc w:val="center"/>
              <w:rPr>
                <w:rFonts w:ascii="华文宋体" w:hAnsi="华文宋体" w:eastAsia="华文宋体" w:cs="宋体"/>
                <w:color w:val="000000" w:themeColor="text1"/>
                <w:sz w:val="22"/>
                <w:szCs w:val="18"/>
              </w:rPr>
            </w:pPr>
            <w:r>
              <w:rPr>
                <w:rFonts w:ascii="华文宋体" w:hAnsi="华文宋体" w:eastAsia="华文宋体" w:cs="宋体"/>
                <w:color w:val="000000" w:themeColor="text1"/>
                <w:sz w:val="22"/>
                <w:szCs w:val="18"/>
              </w:rPr>
              <w:t>9030</w:t>
            </w:r>
          </w:p>
        </w:tc>
        <w:tc>
          <w:tcPr>
            <w:tcW w:w="2315" w:type="dxa"/>
          </w:tcPr>
          <w:p>
            <w:pPr>
              <w:spacing w:line="300" w:lineRule="exact"/>
              <w:rPr>
                <w:rFonts w:ascii="华文宋体" w:hAnsi="华文宋体" w:eastAsia="华文宋体" w:cs="宋体"/>
                <w:color w:val="000000" w:themeColor="text1"/>
                <w:sz w:val="22"/>
                <w:szCs w:val="18"/>
              </w:rPr>
            </w:pPr>
            <w:r>
              <w:rPr>
                <w:rFonts w:hint="eastAsia" w:ascii="华文宋体" w:hAnsi="华文宋体" w:eastAsia="华文宋体" w:cs="宋体"/>
                <w:color w:val="000000" w:themeColor="text1"/>
                <w:sz w:val="22"/>
                <w:szCs w:val="18"/>
              </w:rPr>
              <w:t>休闲观光活动</w:t>
            </w:r>
          </w:p>
        </w:tc>
        <w:tc>
          <w:tcPr>
            <w:tcW w:w="4606" w:type="dxa"/>
            <w:tcBorders>
              <w:right w:val="single" w:color="000000" w:sz="6" w:space="0"/>
            </w:tcBorders>
          </w:tcPr>
          <w:p>
            <w:pPr>
              <w:spacing w:line="300" w:lineRule="exact"/>
              <w:rPr>
                <w:rFonts w:ascii="华文宋体" w:hAnsi="华文宋体" w:eastAsia="华文宋体" w:cs="宋体"/>
                <w:color w:val="000000" w:themeColor="text1"/>
                <w:sz w:val="22"/>
                <w:szCs w:val="18"/>
              </w:rPr>
            </w:pPr>
            <w:r>
              <w:rPr>
                <w:rFonts w:hint="eastAsia" w:ascii="华文宋体" w:hAnsi="华文宋体" w:eastAsia="华文宋体" w:cs="宋体"/>
                <w:color w:val="000000" w:themeColor="text1"/>
                <w:sz w:val="22"/>
                <w:szCs w:val="18"/>
              </w:rPr>
              <w:t>指以农林牧渔业、制造业等生产和服务领域为对象的休闲观光旅游活动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tcPr>
          <w:p>
            <w:pPr>
              <w:spacing w:line="300" w:lineRule="exact"/>
              <w:jc w:val="center"/>
              <w:rPr>
                <w:rFonts w:ascii="华文宋体" w:hAnsi="华文宋体" w:eastAsia="华文宋体" w:cs="宋体"/>
                <w:b/>
                <w:bCs/>
                <w:color w:val="000000" w:themeColor="text1"/>
                <w:sz w:val="22"/>
                <w:szCs w:val="18"/>
              </w:rPr>
            </w:pPr>
          </w:p>
        </w:tc>
        <w:tc>
          <w:tcPr>
            <w:tcW w:w="665" w:type="dxa"/>
          </w:tcPr>
          <w:p>
            <w:pPr>
              <w:spacing w:line="300" w:lineRule="exact"/>
              <w:jc w:val="center"/>
              <w:rPr>
                <w:rFonts w:ascii="华文宋体" w:hAnsi="华文宋体" w:eastAsia="华文宋体" w:cs="宋体"/>
                <w:b/>
                <w:bCs/>
                <w:color w:val="000000" w:themeColor="text1"/>
                <w:sz w:val="22"/>
                <w:szCs w:val="18"/>
              </w:rPr>
            </w:pPr>
          </w:p>
        </w:tc>
        <w:tc>
          <w:tcPr>
            <w:tcW w:w="665" w:type="dxa"/>
          </w:tcPr>
          <w:p>
            <w:pPr>
              <w:spacing w:line="300" w:lineRule="exact"/>
              <w:jc w:val="center"/>
              <w:rPr>
                <w:rFonts w:ascii="华文宋体" w:hAnsi="华文宋体" w:eastAsia="华文宋体" w:cs="宋体"/>
                <w:color w:val="000000" w:themeColor="text1"/>
                <w:sz w:val="22"/>
                <w:szCs w:val="18"/>
              </w:rPr>
            </w:pPr>
            <w:r>
              <w:rPr>
                <w:rFonts w:ascii="华文宋体" w:hAnsi="华文宋体" w:eastAsia="华文宋体" w:cs="宋体"/>
                <w:color w:val="000000" w:themeColor="text1"/>
                <w:sz w:val="22"/>
                <w:szCs w:val="18"/>
              </w:rPr>
              <w:t>904</w:t>
            </w:r>
          </w:p>
        </w:tc>
        <w:tc>
          <w:tcPr>
            <w:tcW w:w="665" w:type="dxa"/>
          </w:tcPr>
          <w:p>
            <w:pPr>
              <w:spacing w:line="300" w:lineRule="exact"/>
              <w:jc w:val="center"/>
              <w:rPr>
                <w:rFonts w:ascii="华文宋体" w:hAnsi="华文宋体" w:eastAsia="华文宋体" w:cs="宋体"/>
                <w:color w:val="000000" w:themeColor="text1"/>
                <w:sz w:val="22"/>
                <w:szCs w:val="18"/>
              </w:rPr>
            </w:pPr>
          </w:p>
        </w:tc>
        <w:tc>
          <w:tcPr>
            <w:tcW w:w="2315" w:type="dxa"/>
          </w:tcPr>
          <w:p>
            <w:pPr>
              <w:spacing w:line="300" w:lineRule="exact"/>
              <w:rPr>
                <w:rFonts w:ascii="华文宋体" w:hAnsi="华文宋体" w:eastAsia="华文宋体" w:cs="宋体"/>
                <w:color w:val="000000" w:themeColor="text1"/>
                <w:sz w:val="22"/>
                <w:szCs w:val="18"/>
              </w:rPr>
            </w:pPr>
            <w:r>
              <w:rPr>
                <w:rFonts w:hint="eastAsia" w:ascii="华文宋体" w:hAnsi="华文宋体" w:eastAsia="华文宋体" w:cs="宋体"/>
                <w:color w:val="000000" w:themeColor="text1"/>
                <w:sz w:val="22"/>
                <w:szCs w:val="18"/>
              </w:rPr>
              <w:t>彩票活动</w:t>
            </w:r>
          </w:p>
        </w:tc>
        <w:tc>
          <w:tcPr>
            <w:tcW w:w="4606" w:type="dxa"/>
            <w:tcBorders>
              <w:right w:val="single" w:color="000000" w:sz="6" w:space="0"/>
            </w:tcBorders>
          </w:tcPr>
          <w:p>
            <w:pPr>
              <w:spacing w:line="300" w:lineRule="exact"/>
              <w:rPr>
                <w:rFonts w:ascii="华文宋体" w:hAnsi="华文宋体" w:eastAsia="华文宋体" w:cs="宋体"/>
                <w:color w:val="000000" w:themeColor="text1"/>
                <w:sz w:val="22"/>
                <w:szCs w:val="18"/>
              </w:rPr>
            </w:pPr>
            <w:r>
              <w:rPr>
                <w:rFonts w:hint="eastAsia" w:ascii="华文宋体" w:hAnsi="华文宋体" w:eastAsia="华文宋体" w:cs="宋体"/>
                <w:color w:val="000000" w:themeColor="text1"/>
                <w:sz w:val="22"/>
                <w:szCs w:val="18"/>
              </w:rPr>
              <w:t>指各种形式的彩票活动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tcPr>
          <w:p>
            <w:pPr>
              <w:spacing w:line="300" w:lineRule="exact"/>
              <w:jc w:val="center"/>
              <w:rPr>
                <w:rFonts w:ascii="华文宋体" w:hAnsi="华文宋体" w:eastAsia="华文宋体" w:cs="宋体"/>
                <w:b/>
                <w:bCs/>
                <w:color w:val="000000" w:themeColor="text1"/>
                <w:sz w:val="22"/>
                <w:szCs w:val="18"/>
              </w:rPr>
            </w:pPr>
          </w:p>
        </w:tc>
        <w:tc>
          <w:tcPr>
            <w:tcW w:w="665" w:type="dxa"/>
          </w:tcPr>
          <w:p>
            <w:pPr>
              <w:spacing w:line="300" w:lineRule="exact"/>
              <w:jc w:val="center"/>
              <w:rPr>
                <w:rFonts w:ascii="华文宋体" w:hAnsi="华文宋体" w:eastAsia="华文宋体" w:cs="宋体"/>
                <w:b/>
                <w:bCs/>
                <w:color w:val="000000" w:themeColor="text1"/>
                <w:sz w:val="22"/>
                <w:szCs w:val="18"/>
              </w:rPr>
            </w:pPr>
          </w:p>
        </w:tc>
        <w:tc>
          <w:tcPr>
            <w:tcW w:w="665" w:type="dxa"/>
          </w:tcPr>
          <w:p>
            <w:pPr>
              <w:spacing w:line="300" w:lineRule="exact"/>
              <w:jc w:val="center"/>
              <w:rPr>
                <w:rFonts w:ascii="华文宋体" w:hAnsi="华文宋体" w:eastAsia="华文宋体" w:cs="宋体"/>
                <w:color w:val="000000" w:themeColor="text1"/>
                <w:sz w:val="22"/>
                <w:szCs w:val="18"/>
              </w:rPr>
            </w:pPr>
          </w:p>
        </w:tc>
        <w:tc>
          <w:tcPr>
            <w:tcW w:w="665" w:type="dxa"/>
          </w:tcPr>
          <w:p>
            <w:pPr>
              <w:spacing w:line="300" w:lineRule="exact"/>
              <w:jc w:val="center"/>
              <w:rPr>
                <w:rFonts w:ascii="华文宋体" w:hAnsi="华文宋体" w:eastAsia="华文宋体" w:cs="宋体"/>
                <w:color w:val="000000" w:themeColor="text1"/>
                <w:sz w:val="22"/>
                <w:szCs w:val="18"/>
              </w:rPr>
            </w:pPr>
            <w:r>
              <w:rPr>
                <w:rFonts w:ascii="华文宋体" w:hAnsi="华文宋体" w:eastAsia="华文宋体" w:cs="宋体"/>
                <w:color w:val="000000" w:themeColor="text1"/>
                <w:sz w:val="22"/>
                <w:szCs w:val="18"/>
              </w:rPr>
              <w:t>9041</w:t>
            </w:r>
          </w:p>
        </w:tc>
        <w:tc>
          <w:tcPr>
            <w:tcW w:w="2315" w:type="dxa"/>
          </w:tcPr>
          <w:p>
            <w:pPr>
              <w:spacing w:line="300" w:lineRule="exact"/>
              <w:rPr>
                <w:rFonts w:ascii="华文宋体" w:hAnsi="华文宋体" w:eastAsia="华文宋体" w:cs="宋体"/>
                <w:color w:val="000000" w:themeColor="text1"/>
                <w:sz w:val="22"/>
                <w:szCs w:val="18"/>
              </w:rPr>
            </w:pPr>
            <w:r>
              <w:rPr>
                <w:rFonts w:hint="eastAsia" w:ascii="华文宋体" w:hAnsi="华文宋体" w:eastAsia="华文宋体" w:cs="宋体"/>
                <w:color w:val="000000" w:themeColor="text1"/>
                <w:sz w:val="22"/>
                <w:szCs w:val="18"/>
              </w:rPr>
              <w:t>体育彩票服务</w:t>
            </w:r>
          </w:p>
        </w:tc>
        <w:tc>
          <w:tcPr>
            <w:tcW w:w="4606" w:type="dxa"/>
            <w:tcBorders>
              <w:right w:val="single" w:color="000000" w:sz="6" w:space="0"/>
            </w:tcBorders>
          </w:tcPr>
          <w:p>
            <w:pPr>
              <w:spacing w:line="300" w:lineRule="exact"/>
              <w:rPr>
                <w:rFonts w:ascii="华文宋体" w:hAnsi="华文宋体" w:eastAsia="华文宋体" w:cs="宋体"/>
                <w:color w:val="000000" w:themeColor="text1"/>
                <w:sz w:val="22"/>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tcPr>
          <w:p>
            <w:pPr>
              <w:spacing w:line="300" w:lineRule="exact"/>
              <w:rPr>
                <w:rFonts w:ascii="华文宋体" w:hAnsi="华文宋体" w:eastAsia="华文宋体" w:cs="宋体"/>
                <w:color w:val="000000" w:themeColor="text1"/>
                <w:sz w:val="22"/>
                <w:szCs w:val="18"/>
              </w:rPr>
            </w:pPr>
          </w:p>
        </w:tc>
        <w:tc>
          <w:tcPr>
            <w:tcW w:w="665" w:type="dxa"/>
          </w:tcPr>
          <w:p>
            <w:pPr>
              <w:spacing w:line="300" w:lineRule="exact"/>
              <w:rPr>
                <w:rFonts w:ascii="华文宋体" w:hAnsi="华文宋体" w:eastAsia="华文宋体" w:cs="宋体"/>
                <w:color w:val="000000" w:themeColor="text1"/>
                <w:sz w:val="22"/>
                <w:szCs w:val="18"/>
              </w:rPr>
            </w:pPr>
          </w:p>
        </w:tc>
        <w:tc>
          <w:tcPr>
            <w:tcW w:w="665" w:type="dxa"/>
          </w:tcPr>
          <w:p>
            <w:pPr>
              <w:spacing w:line="300" w:lineRule="exact"/>
              <w:rPr>
                <w:rFonts w:ascii="华文宋体" w:hAnsi="华文宋体" w:eastAsia="华文宋体" w:cs="宋体"/>
                <w:color w:val="000000" w:themeColor="text1"/>
                <w:sz w:val="22"/>
                <w:szCs w:val="18"/>
              </w:rPr>
            </w:pPr>
          </w:p>
        </w:tc>
        <w:tc>
          <w:tcPr>
            <w:tcW w:w="665" w:type="dxa"/>
          </w:tcPr>
          <w:p>
            <w:pPr>
              <w:spacing w:line="300" w:lineRule="exact"/>
              <w:jc w:val="center"/>
              <w:rPr>
                <w:rFonts w:ascii="华文宋体" w:hAnsi="华文宋体" w:eastAsia="华文宋体" w:cs="宋体"/>
                <w:color w:val="000000" w:themeColor="text1"/>
                <w:sz w:val="22"/>
                <w:szCs w:val="18"/>
              </w:rPr>
            </w:pPr>
            <w:r>
              <w:rPr>
                <w:rFonts w:ascii="华文宋体" w:hAnsi="华文宋体" w:eastAsia="华文宋体" w:cs="宋体"/>
                <w:color w:val="000000" w:themeColor="text1"/>
                <w:sz w:val="22"/>
                <w:szCs w:val="18"/>
              </w:rPr>
              <w:t>9042</w:t>
            </w:r>
          </w:p>
        </w:tc>
        <w:tc>
          <w:tcPr>
            <w:tcW w:w="2315" w:type="dxa"/>
          </w:tcPr>
          <w:p>
            <w:pPr>
              <w:spacing w:line="300" w:lineRule="exact"/>
              <w:rPr>
                <w:rFonts w:ascii="华文宋体" w:hAnsi="华文宋体" w:eastAsia="华文宋体" w:cs="宋体"/>
                <w:color w:val="000000" w:themeColor="text1"/>
                <w:sz w:val="22"/>
                <w:szCs w:val="18"/>
              </w:rPr>
            </w:pPr>
            <w:r>
              <w:rPr>
                <w:rFonts w:hint="eastAsia" w:ascii="华文宋体" w:hAnsi="华文宋体" w:eastAsia="华文宋体" w:cs="宋体"/>
                <w:color w:val="000000" w:themeColor="text1"/>
                <w:sz w:val="22"/>
                <w:szCs w:val="18"/>
              </w:rPr>
              <w:t>福利彩票服务</w:t>
            </w:r>
          </w:p>
        </w:tc>
        <w:tc>
          <w:tcPr>
            <w:tcW w:w="4606" w:type="dxa"/>
            <w:tcBorders>
              <w:right w:val="single" w:color="000000" w:sz="6" w:space="0"/>
            </w:tcBorders>
          </w:tcPr>
          <w:p>
            <w:pPr>
              <w:spacing w:line="300" w:lineRule="exact"/>
              <w:rPr>
                <w:rFonts w:ascii="华文宋体" w:hAnsi="华文宋体" w:eastAsia="华文宋体" w:cs="宋体"/>
                <w:color w:val="000000" w:themeColor="text1"/>
                <w:sz w:val="22"/>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tcPr>
          <w:p>
            <w:pPr>
              <w:spacing w:line="300" w:lineRule="exact"/>
              <w:rPr>
                <w:rFonts w:ascii="华文宋体" w:hAnsi="华文宋体" w:eastAsia="华文宋体" w:cs="宋体"/>
                <w:color w:val="000000" w:themeColor="text1"/>
                <w:sz w:val="22"/>
                <w:szCs w:val="18"/>
              </w:rPr>
            </w:pPr>
          </w:p>
        </w:tc>
        <w:tc>
          <w:tcPr>
            <w:tcW w:w="665" w:type="dxa"/>
          </w:tcPr>
          <w:p>
            <w:pPr>
              <w:spacing w:line="300" w:lineRule="exact"/>
              <w:rPr>
                <w:rFonts w:ascii="华文宋体" w:hAnsi="华文宋体" w:eastAsia="华文宋体" w:cs="宋体"/>
                <w:color w:val="000000" w:themeColor="text1"/>
                <w:sz w:val="22"/>
                <w:szCs w:val="18"/>
              </w:rPr>
            </w:pPr>
          </w:p>
        </w:tc>
        <w:tc>
          <w:tcPr>
            <w:tcW w:w="665" w:type="dxa"/>
          </w:tcPr>
          <w:p>
            <w:pPr>
              <w:spacing w:line="300" w:lineRule="exact"/>
              <w:rPr>
                <w:rFonts w:ascii="华文宋体" w:hAnsi="华文宋体" w:eastAsia="华文宋体" w:cs="宋体"/>
                <w:color w:val="000000" w:themeColor="text1"/>
                <w:sz w:val="22"/>
                <w:szCs w:val="18"/>
              </w:rPr>
            </w:pPr>
          </w:p>
        </w:tc>
        <w:tc>
          <w:tcPr>
            <w:tcW w:w="665" w:type="dxa"/>
          </w:tcPr>
          <w:p>
            <w:pPr>
              <w:spacing w:line="300" w:lineRule="exact"/>
              <w:jc w:val="center"/>
              <w:rPr>
                <w:rFonts w:ascii="华文宋体" w:hAnsi="华文宋体" w:eastAsia="华文宋体" w:cs="宋体"/>
                <w:color w:val="000000" w:themeColor="text1"/>
                <w:sz w:val="22"/>
                <w:szCs w:val="18"/>
              </w:rPr>
            </w:pPr>
            <w:r>
              <w:rPr>
                <w:rFonts w:ascii="华文宋体" w:hAnsi="华文宋体" w:eastAsia="华文宋体" w:cs="宋体"/>
                <w:color w:val="000000" w:themeColor="text1"/>
                <w:sz w:val="22"/>
                <w:szCs w:val="18"/>
              </w:rPr>
              <w:t>9049</w:t>
            </w:r>
          </w:p>
        </w:tc>
        <w:tc>
          <w:tcPr>
            <w:tcW w:w="2315" w:type="dxa"/>
          </w:tcPr>
          <w:p>
            <w:pPr>
              <w:spacing w:line="300" w:lineRule="exact"/>
              <w:rPr>
                <w:rFonts w:ascii="华文宋体" w:hAnsi="华文宋体" w:eastAsia="华文宋体" w:cs="宋体"/>
                <w:color w:val="000000" w:themeColor="text1"/>
                <w:sz w:val="22"/>
                <w:szCs w:val="18"/>
              </w:rPr>
            </w:pPr>
            <w:r>
              <w:rPr>
                <w:rFonts w:hint="eastAsia" w:ascii="华文宋体" w:hAnsi="华文宋体" w:eastAsia="华文宋体" w:cs="宋体"/>
                <w:color w:val="000000" w:themeColor="text1"/>
                <w:sz w:val="22"/>
                <w:szCs w:val="18"/>
              </w:rPr>
              <w:t>其他彩票服务</w:t>
            </w:r>
          </w:p>
        </w:tc>
        <w:tc>
          <w:tcPr>
            <w:tcW w:w="4606" w:type="dxa"/>
            <w:tcBorders>
              <w:right w:val="single" w:color="000000" w:sz="6" w:space="0"/>
            </w:tcBorders>
          </w:tcPr>
          <w:p>
            <w:pPr>
              <w:spacing w:line="300" w:lineRule="exact"/>
              <w:rPr>
                <w:rFonts w:ascii="华文宋体" w:hAnsi="华文宋体" w:eastAsia="华文宋体" w:cs="宋体"/>
                <w:color w:val="000000" w:themeColor="text1"/>
                <w:sz w:val="22"/>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tcPr>
          <w:p>
            <w:pPr>
              <w:spacing w:line="300" w:lineRule="exact"/>
              <w:rPr>
                <w:rFonts w:ascii="华文宋体" w:hAnsi="华文宋体" w:eastAsia="华文宋体" w:cs="宋体"/>
                <w:color w:val="000000" w:themeColor="text1"/>
                <w:sz w:val="22"/>
                <w:szCs w:val="18"/>
              </w:rPr>
            </w:pPr>
          </w:p>
        </w:tc>
        <w:tc>
          <w:tcPr>
            <w:tcW w:w="665" w:type="dxa"/>
          </w:tcPr>
          <w:p>
            <w:pPr>
              <w:spacing w:line="300" w:lineRule="exact"/>
              <w:rPr>
                <w:rFonts w:ascii="华文宋体" w:hAnsi="华文宋体" w:eastAsia="华文宋体" w:cs="宋体"/>
                <w:color w:val="000000" w:themeColor="text1"/>
                <w:sz w:val="22"/>
                <w:szCs w:val="18"/>
              </w:rPr>
            </w:pPr>
          </w:p>
        </w:tc>
        <w:tc>
          <w:tcPr>
            <w:tcW w:w="665" w:type="dxa"/>
          </w:tcPr>
          <w:p>
            <w:pPr>
              <w:spacing w:line="300" w:lineRule="exact"/>
              <w:jc w:val="center"/>
              <w:rPr>
                <w:rFonts w:ascii="华文宋体" w:hAnsi="华文宋体" w:eastAsia="华文宋体" w:cs="宋体"/>
                <w:color w:val="000000" w:themeColor="text1"/>
                <w:sz w:val="22"/>
                <w:szCs w:val="18"/>
              </w:rPr>
            </w:pPr>
            <w:r>
              <w:rPr>
                <w:rFonts w:ascii="华文宋体" w:hAnsi="华文宋体" w:eastAsia="华文宋体" w:cs="宋体"/>
                <w:color w:val="000000" w:themeColor="text1"/>
                <w:sz w:val="22"/>
                <w:szCs w:val="18"/>
              </w:rPr>
              <w:t>905</w:t>
            </w:r>
          </w:p>
        </w:tc>
        <w:tc>
          <w:tcPr>
            <w:tcW w:w="665" w:type="dxa"/>
          </w:tcPr>
          <w:p>
            <w:pPr>
              <w:spacing w:line="300" w:lineRule="exact"/>
              <w:rPr>
                <w:rFonts w:ascii="华文宋体" w:hAnsi="华文宋体" w:eastAsia="华文宋体" w:cs="宋体"/>
                <w:color w:val="000000" w:themeColor="text1"/>
                <w:sz w:val="22"/>
                <w:szCs w:val="18"/>
              </w:rPr>
            </w:pPr>
          </w:p>
          <w:p>
            <w:pPr>
              <w:spacing w:line="300" w:lineRule="exact"/>
              <w:jc w:val="center"/>
              <w:rPr>
                <w:rFonts w:ascii="华文宋体" w:hAnsi="华文宋体" w:eastAsia="华文宋体" w:cs="宋体"/>
                <w:color w:val="000000" w:themeColor="text1"/>
                <w:sz w:val="22"/>
                <w:szCs w:val="18"/>
              </w:rPr>
            </w:pPr>
            <w:r>
              <w:rPr>
                <w:rFonts w:ascii="华文宋体" w:hAnsi="华文宋体" w:eastAsia="华文宋体" w:cs="宋体"/>
                <w:color w:val="000000" w:themeColor="text1"/>
                <w:sz w:val="22"/>
                <w:szCs w:val="18"/>
              </w:rPr>
              <w:t>9051</w:t>
            </w:r>
          </w:p>
        </w:tc>
        <w:tc>
          <w:tcPr>
            <w:tcW w:w="2315" w:type="dxa"/>
          </w:tcPr>
          <w:p>
            <w:pPr>
              <w:spacing w:line="300" w:lineRule="exact"/>
              <w:ind w:firstLine="220" w:firstLineChars="100"/>
              <w:rPr>
                <w:rFonts w:ascii="华文宋体" w:hAnsi="华文宋体" w:eastAsia="华文宋体" w:cs="宋体"/>
                <w:color w:val="000000" w:themeColor="text1"/>
                <w:sz w:val="22"/>
                <w:szCs w:val="18"/>
              </w:rPr>
            </w:pPr>
            <w:r>
              <w:rPr>
                <w:rFonts w:hint="eastAsia" w:ascii="华文宋体" w:hAnsi="华文宋体" w:eastAsia="华文宋体" w:cs="宋体"/>
                <w:color w:val="000000" w:themeColor="text1"/>
                <w:sz w:val="22"/>
                <w:szCs w:val="18"/>
              </w:rPr>
              <w:t>文化体育娱乐活动与经纪代理服务</w:t>
            </w:r>
          </w:p>
          <w:p>
            <w:pPr>
              <w:spacing w:line="300" w:lineRule="exact"/>
              <w:ind w:firstLine="440" w:firstLineChars="200"/>
              <w:rPr>
                <w:rFonts w:ascii="华文宋体" w:hAnsi="华文宋体" w:eastAsia="华文宋体" w:cs="宋体"/>
                <w:color w:val="000000" w:themeColor="text1"/>
                <w:sz w:val="22"/>
                <w:szCs w:val="18"/>
              </w:rPr>
            </w:pPr>
            <w:r>
              <w:rPr>
                <w:rFonts w:hint="eastAsia" w:ascii="华文宋体" w:hAnsi="华文宋体" w:eastAsia="华文宋体" w:cs="宋体"/>
                <w:color w:val="000000" w:themeColor="text1"/>
                <w:sz w:val="22"/>
                <w:szCs w:val="18"/>
              </w:rPr>
              <w:t>文化活动服务</w:t>
            </w:r>
          </w:p>
        </w:tc>
        <w:tc>
          <w:tcPr>
            <w:tcW w:w="4606" w:type="dxa"/>
            <w:tcBorders>
              <w:right w:val="single" w:color="000000" w:sz="6" w:space="0"/>
            </w:tcBorders>
          </w:tcPr>
          <w:p>
            <w:pPr>
              <w:spacing w:line="300" w:lineRule="exact"/>
              <w:rPr>
                <w:rFonts w:ascii="华文宋体" w:hAnsi="华文宋体" w:eastAsia="华文宋体" w:cs="宋体"/>
                <w:color w:val="000000" w:themeColor="text1"/>
                <w:sz w:val="22"/>
                <w:szCs w:val="18"/>
              </w:rPr>
            </w:pPr>
          </w:p>
          <w:p>
            <w:pPr>
              <w:spacing w:line="300" w:lineRule="exact"/>
              <w:ind w:firstLine="220" w:firstLineChars="100"/>
              <w:rPr>
                <w:rFonts w:ascii="华文宋体" w:hAnsi="华文宋体" w:eastAsia="华文宋体" w:cs="宋体"/>
                <w:color w:val="000000" w:themeColor="text1"/>
                <w:sz w:val="22"/>
                <w:szCs w:val="18"/>
              </w:rPr>
            </w:pPr>
            <w:r>
              <w:rPr>
                <w:rFonts w:hint="eastAsia" w:ascii="华文宋体" w:hAnsi="华文宋体" w:eastAsia="华文宋体" w:cs="宋体"/>
                <w:color w:val="000000" w:themeColor="text1"/>
                <w:sz w:val="22"/>
                <w:szCs w:val="18"/>
              </w:rPr>
              <w:t>指策划、组织、实施各类文化、晚会、娱乐、演出、庆典、节日等活动的服务</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tcPr>
          <w:p>
            <w:pPr>
              <w:spacing w:line="300" w:lineRule="exact"/>
              <w:jc w:val="center"/>
              <w:rPr>
                <w:rFonts w:ascii="华文宋体" w:hAnsi="华文宋体" w:eastAsia="华文宋体" w:cs="宋体"/>
                <w:b/>
                <w:bCs/>
                <w:color w:val="000000" w:themeColor="text1"/>
                <w:sz w:val="22"/>
                <w:szCs w:val="18"/>
              </w:rPr>
            </w:pPr>
          </w:p>
        </w:tc>
        <w:tc>
          <w:tcPr>
            <w:tcW w:w="665" w:type="dxa"/>
          </w:tcPr>
          <w:p>
            <w:pPr>
              <w:spacing w:line="300" w:lineRule="exact"/>
              <w:jc w:val="center"/>
              <w:rPr>
                <w:rFonts w:ascii="华文宋体" w:hAnsi="华文宋体" w:eastAsia="华文宋体" w:cs="宋体"/>
                <w:b/>
                <w:bCs/>
                <w:color w:val="000000" w:themeColor="text1"/>
                <w:sz w:val="22"/>
                <w:szCs w:val="18"/>
              </w:rPr>
            </w:pPr>
          </w:p>
        </w:tc>
        <w:tc>
          <w:tcPr>
            <w:tcW w:w="665" w:type="dxa"/>
          </w:tcPr>
          <w:p>
            <w:pPr>
              <w:spacing w:line="300" w:lineRule="exact"/>
              <w:rPr>
                <w:rFonts w:ascii="华文宋体" w:hAnsi="华文宋体" w:eastAsia="华文宋体" w:cs="宋体"/>
                <w:color w:val="000000" w:themeColor="text1"/>
                <w:sz w:val="22"/>
                <w:szCs w:val="18"/>
              </w:rPr>
            </w:pPr>
          </w:p>
        </w:tc>
        <w:tc>
          <w:tcPr>
            <w:tcW w:w="665" w:type="dxa"/>
          </w:tcPr>
          <w:p>
            <w:pPr>
              <w:spacing w:line="300" w:lineRule="exact"/>
              <w:jc w:val="center"/>
              <w:rPr>
                <w:rFonts w:ascii="华文宋体" w:hAnsi="华文宋体" w:eastAsia="华文宋体" w:cs="宋体"/>
                <w:color w:val="000000" w:themeColor="text1"/>
                <w:sz w:val="22"/>
                <w:szCs w:val="18"/>
              </w:rPr>
            </w:pPr>
            <w:r>
              <w:rPr>
                <w:rFonts w:ascii="华文宋体" w:hAnsi="华文宋体" w:eastAsia="华文宋体" w:cs="宋体"/>
                <w:color w:val="000000" w:themeColor="text1"/>
                <w:sz w:val="22"/>
                <w:szCs w:val="18"/>
              </w:rPr>
              <w:t>9052</w:t>
            </w:r>
          </w:p>
        </w:tc>
        <w:tc>
          <w:tcPr>
            <w:tcW w:w="2315" w:type="dxa"/>
          </w:tcPr>
          <w:p>
            <w:pPr>
              <w:spacing w:line="300" w:lineRule="exact"/>
              <w:ind w:firstLine="440" w:firstLineChars="200"/>
              <w:rPr>
                <w:rFonts w:ascii="华文宋体" w:hAnsi="华文宋体" w:eastAsia="华文宋体" w:cs="宋体"/>
                <w:color w:val="000000" w:themeColor="text1"/>
                <w:sz w:val="22"/>
                <w:szCs w:val="18"/>
              </w:rPr>
            </w:pPr>
            <w:r>
              <w:rPr>
                <w:rFonts w:hint="eastAsia" w:ascii="华文宋体" w:hAnsi="华文宋体" w:eastAsia="华文宋体" w:cs="宋体"/>
                <w:color w:val="000000" w:themeColor="text1"/>
                <w:sz w:val="22"/>
                <w:szCs w:val="18"/>
              </w:rPr>
              <w:t>体育表演服务</w:t>
            </w:r>
          </w:p>
        </w:tc>
        <w:tc>
          <w:tcPr>
            <w:tcW w:w="4606" w:type="dxa"/>
            <w:tcBorders>
              <w:right w:val="single" w:color="000000" w:sz="6" w:space="0"/>
            </w:tcBorders>
          </w:tcPr>
          <w:p>
            <w:pPr>
              <w:spacing w:line="300" w:lineRule="exact"/>
              <w:rPr>
                <w:rFonts w:ascii="华文宋体" w:hAnsi="华文宋体" w:eastAsia="华文宋体" w:cs="宋体"/>
                <w:color w:val="000000" w:themeColor="text1"/>
                <w:sz w:val="22"/>
                <w:szCs w:val="18"/>
              </w:rPr>
            </w:pPr>
            <w:r>
              <w:rPr>
                <w:rFonts w:hint="eastAsia" w:ascii="华文宋体" w:hAnsi="华文宋体" w:eastAsia="华文宋体" w:cs="宋体"/>
                <w:color w:val="000000" w:themeColor="text1"/>
                <w:sz w:val="22"/>
                <w:szCs w:val="18"/>
              </w:rPr>
              <w:t>指策划、组织、实施各类职业化、商业化、群众性体育赛事等体育活动的服务</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tcPr>
          <w:p>
            <w:pPr>
              <w:spacing w:line="300" w:lineRule="exact"/>
              <w:jc w:val="center"/>
              <w:rPr>
                <w:rFonts w:ascii="华文宋体" w:hAnsi="华文宋体" w:eastAsia="华文宋体" w:cs="宋体"/>
                <w:b/>
                <w:bCs/>
                <w:color w:val="000000" w:themeColor="text1"/>
                <w:sz w:val="22"/>
                <w:szCs w:val="18"/>
              </w:rPr>
            </w:pPr>
          </w:p>
        </w:tc>
        <w:tc>
          <w:tcPr>
            <w:tcW w:w="665" w:type="dxa"/>
          </w:tcPr>
          <w:p>
            <w:pPr>
              <w:spacing w:line="300" w:lineRule="exact"/>
              <w:jc w:val="center"/>
              <w:rPr>
                <w:rFonts w:ascii="华文宋体" w:hAnsi="华文宋体" w:eastAsia="华文宋体" w:cs="宋体"/>
                <w:b/>
                <w:bCs/>
                <w:color w:val="000000" w:themeColor="text1"/>
                <w:sz w:val="22"/>
                <w:szCs w:val="18"/>
              </w:rPr>
            </w:pPr>
          </w:p>
        </w:tc>
        <w:tc>
          <w:tcPr>
            <w:tcW w:w="665" w:type="dxa"/>
          </w:tcPr>
          <w:p>
            <w:pPr>
              <w:spacing w:line="300" w:lineRule="exact"/>
              <w:jc w:val="center"/>
              <w:rPr>
                <w:rFonts w:ascii="华文宋体" w:hAnsi="华文宋体" w:eastAsia="华文宋体" w:cs="宋体"/>
                <w:color w:val="000000" w:themeColor="text1"/>
                <w:sz w:val="22"/>
                <w:szCs w:val="18"/>
              </w:rPr>
            </w:pPr>
          </w:p>
        </w:tc>
        <w:tc>
          <w:tcPr>
            <w:tcW w:w="665" w:type="dxa"/>
          </w:tcPr>
          <w:p>
            <w:pPr>
              <w:spacing w:line="300" w:lineRule="exact"/>
              <w:jc w:val="center"/>
              <w:rPr>
                <w:rFonts w:ascii="华文宋体" w:hAnsi="华文宋体" w:eastAsia="华文宋体" w:cs="宋体"/>
                <w:color w:val="000000" w:themeColor="text1"/>
                <w:sz w:val="22"/>
                <w:szCs w:val="18"/>
              </w:rPr>
            </w:pPr>
            <w:r>
              <w:rPr>
                <w:rFonts w:ascii="华文宋体" w:hAnsi="华文宋体" w:eastAsia="华文宋体" w:cs="宋体"/>
                <w:color w:val="000000" w:themeColor="text1"/>
                <w:sz w:val="22"/>
                <w:szCs w:val="18"/>
              </w:rPr>
              <w:t>9053</w:t>
            </w:r>
          </w:p>
        </w:tc>
        <w:tc>
          <w:tcPr>
            <w:tcW w:w="2315" w:type="dxa"/>
          </w:tcPr>
          <w:p>
            <w:pPr>
              <w:spacing w:line="300" w:lineRule="exact"/>
              <w:rPr>
                <w:rFonts w:ascii="华文宋体" w:hAnsi="华文宋体" w:eastAsia="华文宋体" w:cs="宋体"/>
                <w:color w:val="000000" w:themeColor="text1"/>
                <w:sz w:val="22"/>
                <w:szCs w:val="18"/>
              </w:rPr>
            </w:pPr>
            <w:r>
              <w:rPr>
                <w:rFonts w:hint="eastAsia" w:ascii="华文宋体" w:hAnsi="华文宋体" w:eastAsia="华文宋体" w:cs="宋体"/>
                <w:color w:val="000000" w:themeColor="text1"/>
                <w:sz w:val="22"/>
                <w:szCs w:val="18"/>
              </w:rPr>
              <w:t>文化娱乐经纪人</w:t>
            </w:r>
          </w:p>
        </w:tc>
        <w:tc>
          <w:tcPr>
            <w:tcW w:w="4606" w:type="dxa"/>
            <w:tcBorders>
              <w:right w:val="single" w:color="000000" w:sz="6" w:space="0"/>
            </w:tcBorders>
          </w:tcPr>
          <w:p>
            <w:pPr>
              <w:spacing w:line="300" w:lineRule="exact"/>
              <w:ind w:firstLine="220" w:firstLineChars="100"/>
              <w:rPr>
                <w:rFonts w:ascii="华文宋体" w:hAnsi="华文宋体" w:eastAsia="华文宋体" w:cs="宋体"/>
                <w:color w:val="000000" w:themeColor="text1"/>
                <w:sz w:val="22"/>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tcPr>
          <w:p>
            <w:pPr>
              <w:spacing w:line="300" w:lineRule="exact"/>
              <w:jc w:val="center"/>
              <w:rPr>
                <w:rFonts w:ascii="华文宋体" w:hAnsi="华文宋体" w:eastAsia="华文宋体" w:cs="宋体"/>
                <w:b/>
                <w:bCs/>
                <w:color w:val="000000" w:themeColor="text1"/>
                <w:sz w:val="22"/>
                <w:szCs w:val="18"/>
              </w:rPr>
            </w:pPr>
          </w:p>
        </w:tc>
        <w:tc>
          <w:tcPr>
            <w:tcW w:w="665" w:type="dxa"/>
          </w:tcPr>
          <w:p>
            <w:pPr>
              <w:spacing w:line="300" w:lineRule="exact"/>
              <w:jc w:val="center"/>
              <w:rPr>
                <w:rFonts w:ascii="华文宋体" w:hAnsi="华文宋体" w:eastAsia="华文宋体" w:cs="宋体"/>
                <w:b/>
                <w:bCs/>
                <w:color w:val="000000" w:themeColor="text1"/>
                <w:sz w:val="22"/>
                <w:szCs w:val="18"/>
              </w:rPr>
            </w:pPr>
          </w:p>
        </w:tc>
        <w:tc>
          <w:tcPr>
            <w:tcW w:w="665" w:type="dxa"/>
          </w:tcPr>
          <w:p>
            <w:pPr>
              <w:spacing w:line="300" w:lineRule="exact"/>
              <w:jc w:val="center"/>
              <w:rPr>
                <w:rFonts w:ascii="华文宋体" w:hAnsi="华文宋体" w:eastAsia="华文宋体" w:cs="宋体"/>
                <w:color w:val="000000" w:themeColor="text1"/>
                <w:sz w:val="22"/>
                <w:szCs w:val="18"/>
              </w:rPr>
            </w:pPr>
          </w:p>
        </w:tc>
        <w:tc>
          <w:tcPr>
            <w:tcW w:w="665" w:type="dxa"/>
          </w:tcPr>
          <w:p>
            <w:pPr>
              <w:spacing w:line="300" w:lineRule="exact"/>
              <w:jc w:val="center"/>
              <w:rPr>
                <w:rFonts w:ascii="华文宋体" w:hAnsi="华文宋体" w:eastAsia="华文宋体" w:cs="宋体"/>
                <w:color w:val="000000" w:themeColor="text1"/>
                <w:sz w:val="22"/>
                <w:szCs w:val="18"/>
              </w:rPr>
            </w:pPr>
            <w:r>
              <w:rPr>
                <w:rFonts w:ascii="华文宋体" w:hAnsi="华文宋体" w:eastAsia="华文宋体" w:cs="宋体"/>
                <w:color w:val="000000" w:themeColor="text1"/>
                <w:sz w:val="22"/>
                <w:szCs w:val="18"/>
              </w:rPr>
              <w:t>9054</w:t>
            </w:r>
          </w:p>
        </w:tc>
        <w:tc>
          <w:tcPr>
            <w:tcW w:w="2315" w:type="dxa"/>
          </w:tcPr>
          <w:p>
            <w:pPr>
              <w:spacing w:line="300" w:lineRule="exact"/>
              <w:rPr>
                <w:rFonts w:ascii="华文宋体" w:hAnsi="华文宋体" w:eastAsia="华文宋体" w:cs="宋体"/>
                <w:color w:val="000000" w:themeColor="text1"/>
                <w:sz w:val="22"/>
                <w:szCs w:val="18"/>
              </w:rPr>
            </w:pPr>
            <w:r>
              <w:rPr>
                <w:rFonts w:hint="eastAsia" w:ascii="华文宋体" w:hAnsi="华文宋体" w:eastAsia="华文宋体" w:cs="宋体"/>
                <w:color w:val="000000" w:themeColor="text1"/>
                <w:sz w:val="22"/>
                <w:szCs w:val="18"/>
              </w:rPr>
              <w:t>体育经纪人</w:t>
            </w:r>
          </w:p>
        </w:tc>
        <w:tc>
          <w:tcPr>
            <w:tcW w:w="4606" w:type="dxa"/>
            <w:tcBorders>
              <w:right w:val="single" w:color="000000" w:sz="6" w:space="0"/>
            </w:tcBorders>
          </w:tcPr>
          <w:p>
            <w:pPr>
              <w:spacing w:line="300" w:lineRule="exact"/>
              <w:rPr>
                <w:rFonts w:ascii="华文宋体" w:hAnsi="华文宋体" w:eastAsia="华文宋体" w:cs="宋体"/>
                <w:color w:val="000000" w:themeColor="text1"/>
                <w:sz w:val="22"/>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tcPr>
          <w:p>
            <w:pPr>
              <w:spacing w:line="300" w:lineRule="exact"/>
              <w:jc w:val="center"/>
              <w:rPr>
                <w:rFonts w:ascii="华文宋体" w:hAnsi="华文宋体" w:eastAsia="华文宋体" w:cs="宋体"/>
                <w:b/>
                <w:bCs/>
                <w:color w:val="000000" w:themeColor="text1"/>
                <w:sz w:val="22"/>
                <w:szCs w:val="18"/>
              </w:rPr>
            </w:pPr>
          </w:p>
        </w:tc>
        <w:tc>
          <w:tcPr>
            <w:tcW w:w="665" w:type="dxa"/>
          </w:tcPr>
          <w:p>
            <w:pPr>
              <w:spacing w:line="300" w:lineRule="exact"/>
              <w:jc w:val="center"/>
              <w:rPr>
                <w:rFonts w:ascii="华文宋体" w:hAnsi="华文宋体" w:eastAsia="华文宋体" w:cs="宋体"/>
                <w:b/>
                <w:bCs/>
                <w:color w:val="000000" w:themeColor="text1"/>
                <w:sz w:val="22"/>
                <w:szCs w:val="18"/>
              </w:rPr>
            </w:pPr>
          </w:p>
        </w:tc>
        <w:tc>
          <w:tcPr>
            <w:tcW w:w="665" w:type="dxa"/>
          </w:tcPr>
          <w:p>
            <w:pPr>
              <w:spacing w:line="300" w:lineRule="exact"/>
              <w:jc w:val="center"/>
              <w:rPr>
                <w:rFonts w:ascii="华文宋体" w:hAnsi="华文宋体" w:eastAsia="华文宋体" w:cs="宋体"/>
                <w:color w:val="000000" w:themeColor="text1"/>
                <w:sz w:val="22"/>
                <w:szCs w:val="18"/>
              </w:rPr>
            </w:pPr>
          </w:p>
        </w:tc>
        <w:tc>
          <w:tcPr>
            <w:tcW w:w="665" w:type="dxa"/>
          </w:tcPr>
          <w:p>
            <w:pPr>
              <w:spacing w:line="300" w:lineRule="exact"/>
              <w:jc w:val="center"/>
              <w:rPr>
                <w:rFonts w:ascii="华文宋体" w:hAnsi="华文宋体" w:eastAsia="华文宋体" w:cs="宋体"/>
                <w:color w:val="000000" w:themeColor="text1"/>
                <w:sz w:val="22"/>
                <w:szCs w:val="18"/>
              </w:rPr>
            </w:pPr>
            <w:r>
              <w:rPr>
                <w:rFonts w:ascii="华文宋体" w:hAnsi="华文宋体" w:eastAsia="华文宋体" w:cs="宋体"/>
                <w:color w:val="000000" w:themeColor="text1"/>
                <w:sz w:val="22"/>
                <w:szCs w:val="18"/>
              </w:rPr>
              <w:t>9059</w:t>
            </w:r>
          </w:p>
        </w:tc>
        <w:tc>
          <w:tcPr>
            <w:tcW w:w="2315" w:type="dxa"/>
          </w:tcPr>
          <w:p>
            <w:pPr>
              <w:spacing w:line="300" w:lineRule="exact"/>
              <w:rPr>
                <w:rFonts w:ascii="华文宋体" w:hAnsi="华文宋体" w:eastAsia="华文宋体" w:cs="宋体"/>
                <w:color w:val="000000" w:themeColor="text1"/>
                <w:sz w:val="22"/>
                <w:szCs w:val="18"/>
              </w:rPr>
            </w:pPr>
            <w:r>
              <w:rPr>
                <w:rFonts w:hint="eastAsia" w:ascii="华文宋体" w:hAnsi="华文宋体" w:eastAsia="华文宋体" w:cs="宋体"/>
                <w:color w:val="000000" w:themeColor="text1"/>
                <w:sz w:val="22"/>
                <w:szCs w:val="18"/>
              </w:rPr>
              <w:t>其他文化艺术经纪代理</w:t>
            </w:r>
          </w:p>
        </w:tc>
        <w:tc>
          <w:tcPr>
            <w:tcW w:w="4606" w:type="dxa"/>
            <w:tcBorders>
              <w:right w:val="single" w:color="000000" w:sz="6" w:space="0"/>
            </w:tcBorders>
          </w:tcPr>
          <w:p>
            <w:pPr>
              <w:spacing w:line="300" w:lineRule="exact"/>
              <w:rPr>
                <w:rFonts w:ascii="华文宋体" w:hAnsi="华文宋体" w:eastAsia="华文宋体" w:cs="宋体"/>
                <w:color w:val="000000" w:themeColor="text1"/>
                <w:sz w:val="22"/>
                <w:szCs w:val="18"/>
              </w:rPr>
            </w:pPr>
            <w:r>
              <w:rPr>
                <w:rFonts w:hint="eastAsia" w:ascii="华文宋体" w:hAnsi="华文宋体" w:eastAsia="华文宋体" w:cs="宋体"/>
                <w:color w:val="000000" w:themeColor="text1"/>
                <w:sz w:val="22"/>
                <w:szCs w:val="18"/>
              </w:rPr>
              <w:t>指除文化娱乐经纪人、体育经纪人、艺术品、收藏品经纪代理以外的其他文化艺术经纪代理</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tcPr>
          <w:p>
            <w:pPr>
              <w:spacing w:line="300" w:lineRule="exact"/>
              <w:jc w:val="center"/>
              <w:rPr>
                <w:rFonts w:ascii="华文宋体" w:hAnsi="华文宋体" w:eastAsia="华文宋体" w:cs="宋体"/>
                <w:b/>
                <w:bCs/>
                <w:color w:val="000000" w:themeColor="text1"/>
                <w:sz w:val="22"/>
                <w:szCs w:val="18"/>
              </w:rPr>
            </w:pPr>
          </w:p>
        </w:tc>
        <w:tc>
          <w:tcPr>
            <w:tcW w:w="665" w:type="dxa"/>
          </w:tcPr>
          <w:p>
            <w:pPr>
              <w:spacing w:line="300" w:lineRule="exact"/>
              <w:jc w:val="center"/>
              <w:rPr>
                <w:rFonts w:ascii="华文宋体" w:hAnsi="华文宋体" w:eastAsia="华文宋体" w:cs="宋体"/>
                <w:b/>
                <w:bCs/>
                <w:color w:val="000000" w:themeColor="text1"/>
                <w:sz w:val="22"/>
                <w:szCs w:val="18"/>
              </w:rPr>
            </w:pPr>
          </w:p>
        </w:tc>
        <w:tc>
          <w:tcPr>
            <w:tcW w:w="665" w:type="dxa"/>
          </w:tcPr>
          <w:p>
            <w:pPr>
              <w:spacing w:line="300" w:lineRule="exact"/>
              <w:jc w:val="center"/>
              <w:rPr>
                <w:rFonts w:ascii="华文宋体" w:hAnsi="华文宋体" w:eastAsia="华文宋体" w:cs="宋体"/>
                <w:color w:val="000000" w:themeColor="text1"/>
                <w:sz w:val="22"/>
                <w:szCs w:val="18"/>
              </w:rPr>
            </w:pPr>
            <w:r>
              <w:rPr>
                <w:rFonts w:ascii="华文宋体" w:hAnsi="华文宋体" w:eastAsia="华文宋体" w:cs="宋体"/>
                <w:color w:val="000000" w:themeColor="text1"/>
                <w:sz w:val="22"/>
                <w:szCs w:val="18"/>
              </w:rPr>
              <w:t>909</w:t>
            </w:r>
          </w:p>
        </w:tc>
        <w:tc>
          <w:tcPr>
            <w:tcW w:w="665" w:type="dxa"/>
          </w:tcPr>
          <w:p>
            <w:pPr>
              <w:spacing w:line="300" w:lineRule="exact"/>
              <w:jc w:val="center"/>
              <w:rPr>
                <w:rFonts w:ascii="华文宋体" w:hAnsi="华文宋体" w:eastAsia="华文宋体" w:cs="宋体"/>
                <w:color w:val="000000" w:themeColor="text1"/>
                <w:sz w:val="22"/>
                <w:szCs w:val="18"/>
              </w:rPr>
            </w:pPr>
            <w:r>
              <w:rPr>
                <w:rFonts w:ascii="华文宋体" w:hAnsi="华文宋体" w:eastAsia="华文宋体" w:cs="宋体"/>
                <w:color w:val="000000" w:themeColor="text1"/>
                <w:sz w:val="22"/>
                <w:szCs w:val="18"/>
              </w:rPr>
              <w:t>9090</w:t>
            </w:r>
          </w:p>
        </w:tc>
        <w:tc>
          <w:tcPr>
            <w:tcW w:w="2315" w:type="dxa"/>
          </w:tcPr>
          <w:p>
            <w:pPr>
              <w:spacing w:line="300" w:lineRule="exact"/>
              <w:rPr>
                <w:rFonts w:ascii="华文宋体" w:hAnsi="华文宋体" w:eastAsia="华文宋体" w:cs="宋体"/>
                <w:color w:val="000000" w:themeColor="text1"/>
                <w:sz w:val="22"/>
                <w:szCs w:val="18"/>
              </w:rPr>
            </w:pPr>
            <w:r>
              <w:rPr>
                <w:rFonts w:hint="eastAsia" w:ascii="华文宋体" w:hAnsi="华文宋体" w:eastAsia="华文宋体" w:cs="宋体"/>
                <w:color w:val="000000" w:themeColor="text1"/>
                <w:sz w:val="22"/>
                <w:szCs w:val="18"/>
              </w:rPr>
              <w:t>其他娱乐业</w:t>
            </w:r>
          </w:p>
        </w:tc>
        <w:tc>
          <w:tcPr>
            <w:tcW w:w="4606" w:type="dxa"/>
            <w:tcBorders>
              <w:right w:val="single" w:color="000000" w:sz="6" w:space="0"/>
            </w:tcBorders>
          </w:tcPr>
          <w:p>
            <w:pPr>
              <w:spacing w:line="300" w:lineRule="exact"/>
              <w:rPr>
                <w:rFonts w:ascii="华文宋体" w:hAnsi="华文宋体" w:eastAsia="华文宋体" w:cs="宋体"/>
                <w:color w:val="000000" w:themeColor="text1"/>
                <w:sz w:val="22"/>
                <w:szCs w:val="18"/>
              </w:rPr>
            </w:pPr>
            <w:r>
              <w:rPr>
                <w:rFonts w:hint="eastAsia" w:ascii="华文宋体" w:hAnsi="华文宋体" w:eastAsia="华文宋体" w:cs="宋体"/>
                <w:color w:val="000000" w:themeColor="text1"/>
                <w:sz w:val="22"/>
                <w:szCs w:val="18"/>
              </w:rPr>
              <w:t>指公园、海滩和旅游景点内小型设施的娱乐活动及其他娱乐活动</w:t>
            </w:r>
          </w:p>
        </w:tc>
      </w:tr>
    </w:tbl>
    <w:p/>
    <w:sectPr>
      <w:footerReference r:id="rId5" w:type="default"/>
      <w:footerReference r:id="rId6" w:type="even"/>
      <w:pgSz w:w="11906" w:h="16838"/>
      <w:pgMar w:top="1247" w:right="1021" w:bottom="1134" w:left="1021" w:header="851" w:footer="397" w:gutter="0"/>
      <w:pgNumType w:fmt="numberInDash"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0000000" w:usb3="00000000" w:csb0="0000009F" w:csb1="00000000"/>
  </w:font>
  <w:font w:name="微软雅黑">
    <w:altName w:val="方正黑体_GBK"/>
    <w:panose1 w:val="020B0503020204020204"/>
    <w:charset w:val="86"/>
    <w:family w:val="swiss"/>
    <w:pitch w:val="default"/>
    <w:sig w:usb0="00000000" w:usb1="00000000" w:usb2="00000016" w:usb3="00000000" w:csb0="0004001F" w:csb1="00000000"/>
  </w:font>
  <w:font w:name="Calibri Light">
    <w:altName w:val="DejaVu Sans"/>
    <w:panose1 w:val="00000000000000000000"/>
    <w:charset w:val="00"/>
    <w:family w:val="swiss"/>
    <w:pitch w:val="default"/>
    <w:sig w:usb0="00000000" w:usb1="00000000" w:usb2="00000000" w:usb3="00000000" w:csb0="0000019F" w:csb1="00000000"/>
  </w:font>
  <w:font w:name="Courier New">
    <w:altName w:val="DejaVu Sans"/>
    <w:panose1 w:val="02070309020205020404"/>
    <w:charset w:val="00"/>
    <w:family w:val="modern"/>
    <w:pitch w:val="default"/>
    <w:sig w:usb0="00000000" w:usb1="00000000" w:usb2="00000000" w:usb3="00000000" w:csb0="00000001" w:csb1="00000000"/>
  </w:font>
  <w:font w:name="Microsoft YaHei UI">
    <w:altName w:val="华文仿宋"/>
    <w:panose1 w:val="00000000000000000000"/>
    <w:charset w:val="86"/>
    <w:family w:val="swiss"/>
    <w:pitch w:val="default"/>
    <w:sig w:usb0="00000000" w:usb1="00000000" w:usb2="00000010" w:usb3="00000000" w:csb0="00040000" w:csb1="00000000"/>
  </w:font>
  <w:font w:name="方正小标宋简体">
    <w:panose1 w:val="02000000000000000000"/>
    <w:charset w:val="86"/>
    <w:family w:val="script"/>
    <w:pitch w:val="default"/>
    <w:sig w:usb0="A00002BF" w:usb1="184F6CFA" w:usb2="00000012" w:usb3="00000000" w:csb0="00040001" w:csb1="00000000"/>
  </w:font>
  <w:font w:name="仿宋_GB2312">
    <w:altName w:val="方正仿宋_GBK"/>
    <w:panose1 w:val="02010609030101010101"/>
    <w:charset w:val="86"/>
    <w:family w:val="modern"/>
    <w:pitch w:val="default"/>
    <w:sig w:usb0="00000000" w:usb1="00000000" w:usb2="00000010" w:usb3="00000000" w:csb0="00040000" w:csb1="00000000"/>
  </w:font>
  <w:font w:name="华文宋体">
    <w:panose1 w:val="02010600040101010101"/>
    <w:charset w:val="86"/>
    <w:family w:val="auto"/>
    <w:pitch w:val="default"/>
    <w:sig w:usb0="00000287" w:usb1="080F0000" w:usb2="00000000" w:usb3="00000000" w:csb0="0004009F" w:csb1="DFD7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方正仿宋_GBK">
    <w:panose1 w:val="02000000000000000000"/>
    <w:charset w:val="86"/>
    <w:family w:val="auto"/>
    <w:pitch w:val="default"/>
    <w:sig w:usb0="00000001" w:usb1="08000000" w:usb2="00000000" w:usb3="00000000" w:csb0="00040000" w:csb1="00000000"/>
  </w:font>
  <w:font w:name="FreeSerif">
    <w:panose1 w:val="02020603050405020304"/>
    <w:charset w:val="00"/>
    <w:family w:val="auto"/>
    <w:pitch w:val="default"/>
    <w:sig w:usb0="E59FAFFF" w:usb1="C200FDFF" w:usb2="43501B29" w:usb3="04000043" w:csb0="6001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heme="majorEastAsia" w:hAnsiTheme="majorEastAsia" w:eastAsiaTheme="majorEastAsia"/>
        <w:sz w:val="28"/>
        <w:szCs w:val="28"/>
      </w:rPr>
      <w:id w:val="30368129"/>
      <w:docPartObj>
        <w:docPartGallery w:val="AutoText"/>
      </w:docPartObj>
    </w:sdtPr>
    <w:sdtEndPr>
      <w:rPr>
        <w:rFonts w:asciiTheme="majorEastAsia" w:hAnsiTheme="majorEastAsia" w:eastAsiaTheme="majorEastAsia"/>
        <w:sz w:val="28"/>
        <w:szCs w:val="28"/>
      </w:rPr>
    </w:sdtEndPr>
    <w:sdtContent>
      <w:p>
        <w:pPr>
          <w:pStyle w:val="55"/>
          <w:jc w:val="right"/>
          <w:rPr>
            <w:rFonts w:asciiTheme="majorEastAsia" w:hAnsiTheme="majorEastAsia" w:eastAsiaTheme="majorEastAsia"/>
            <w:sz w:val="28"/>
            <w:szCs w:val="28"/>
          </w:rPr>
        </w:pPr>
        <w:r>
          <w:rPr>
            <w:rFonts w:asciiTheme="majorEastAsia" w:hAnsiTheme="majorEastAsia" w:eastAsiaTheme="majorEastAsia"/>
            <w:sz w:val="28"/>
            <w:szCs w:val="28"/>
          </w:rPr>
          <w:fldChar w:fldCharType="begin"/>
        </w:r>
        <w:r>
          <w:rPr>
            <w:rFonts w:asciiTheme="majorEastAsia" w:hAnsiTheme="majorEastAsia" w:eastAsiaTheme="majorEastAsia"/>
            <w:sz w:val="28"/>
            <w:szCs w:val="28"/>
          </w:rPr>
          <w:instrText xml:space="preserve"> PAGE   \* MERGEFORMAT </w:instrText>
        </w:r>
        <w:r>
          <w:rPr>
            <w:rFonts w:asciiTheme="majorEastAsia" w:hAnsiTheme="majorEastAsia" w:eastAsiaTheme="majorEastAsia"/>
            <w:sz w:val="28"/>
            <w:szCs w:val="28"/>
          </w:rPr>
          <w:fldChar w:fldCharType="separate"/>
        </w:r>
        <w:r>
          <w:rPr>
            <w:rFonts w:asciiTheme="majorEastAsia" w:hAnsiTheme="majorEastAsia" w:eastAsiaTheme="majorEastAsia"/>
            <w:sz w:val="28"/>
            <w:szCs w:val="28"/>
            <w:lang w:val="zh-CN"/>
          </w:rPr>
          <w:t>-</w:t>
        </w:r>
        <w:r>
          <w:rPr>
            <w:rFonts w:asciiTheme="majorEastAsia" w:hAnsiTheme="majorEastAsia" w:eastAsiaTheme="majorEastAsia"/>
            <w:sz w:val="28"/>
            <w:szCs w:val="28"/>
          </w:rPr>
          <w:t xml:space="preserve"> 1 -</w:t>
        </w:r>
        <w:r>
          <w:rPr>
            <w:rFonts w:asciiTheme="majorEastAsia" w:hAnsiTheme="majorEastAsia" w:eastAsiaTheme="majorEastAsia"/>
            <w:sz w:val="28"/>
            <w:szCs w:val="28"/>
          </w:rPr>
          <w:fldChar w:fldCharType="end"/>
        </w:r>
      </w:p>
    </w:sdtContent>
  </w:sdt>
  <w:p>
    <w:pPr>
      <w:pStyle w:val="55"/>
      <w:rPr>
        <w:rFonts w:asciiTheme="majorEastAsia" w:hAnsiTheme="majorEastAsia" w:eastAsiaTheme="majorEastAsia"/>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heme="majorEastAsia" w:hAnsiTheme="majorEastAsia" w:eastAsiaTheme="majorEastAsia"/>
        <w:sz w:val="28"/>
        <w:szCs w:val="28"/>
      </w:rPr>
      <w:id w:val="30368130"/>
      <w:docPartObj>
        <w:docPartGallery w:val="AutoText"/>
      </w:docPartObj>
    </w:sdtPr>
    <w:sdtEndPr>
      <w:rPr>
        <w:rFonts w:asciiTheme="majorEastAsia" w:hAnsiTheme="majorEastAsia" w:eastAsiaTheme="majorEastAsia"/>
        <w:sz w:val="28"/>
        <w:szCs w:val="28"/>
      </w:rPr>
    </w:sdtEndPr>
    <w:sdtContent>
      <w:p>
        <w:pPr>
          <w:pStyle w:val="55"/>
          <w:rPr>
            <w:rFonts w:asciiTheme="majorEastAsia" w:hAnsiTheme="majorEastAsia" w:eastAsiaTheme="majorEastAsia"/>
            <w:sz w:val="28"/>
            <w:szCs w:val="28"/>
          </w:rPr>
        </w:pPr>
        <w:r>
          <w:rPr>
            <w:rFonts w:asciiTheme="majorEastAsia" w:hAnsiTheme="majorEastAsia" w:eastAsiaTheme="majorEastAsia"/>
            <w:sz w:val="28"/>
            <w:szCs w:val="28"/>
          </w:rPr>
          <w:fldChar w:fldCharType="begin"/>
        </w:r>
        <w:r>
          <w:rPr>
            <w:rFonts w:asciiTheme="majorEastAsia" w:hAnsiTheme="majorEastAsia" w:eastAsiaTheme="majorEastAsia"/>
            <w:sz w:val="28"/>
            <w:szCs w:val="28"/>
          </w:rPr>
          <w:instrText xml:space="preserve"> PAGE   \* MERGEFORMAT </w:instrText>
        </w:r>
        <w:r>
          <w:rPr>
            <w:rFonts w:asciiTheme="majorEastAsia" w:hAnsiTheme="majorEastAsia" w:eastAsiaTheme="majorEastAsia"/>
            <w:sz w:val="28"/>
            <w:szCs w:val="28"/>
          </w:rPr>
          <w:fldChar w:fldCharType="separate"/>
        </w:r>
        <w:r>
          <w:rPr>
            <w:rFonts w:asciiTheme="majorEastAsia" w:hAnsiTheme="majorEastAsia" w:eastAsiaTheme="majorEastAsia"/>
            <w:sz w:val="28"/>
            <w:szCs w:val="28"/>
            <w:lang w:val="zh-CN"/>
          </w:rPr>
          <w:t>-</w:t>
        </w:r>
        <w:r>
          <w:rPr>
            <w:rFonts w:asciiTheme="majorEastAsia" w:hAnsiTheme="majorEastAsia" w:eastAsiaTheme="majorEastAsia"/>
            <w:sz w:val="28"/>
            <w:szCs w:val="28"/>
          </w:rPr>
          <w:t xml:space="preserve"> 2 -</w:t>
        </w:r>
        <w:r>
          <w:rPr>
            <w:rFonts w:asciiTheme="majorEastAsia" w:hAnsiTheme="majorEastAsia" w:eastAsiaTheme="majorEastAsia"/>
            <w:sz w:val="28"/>
            <w:szCs w:val="28"/>
          </w:rPr>
          <w:fldChar w:fldCharType="end"/>
        </w:r>
      </w:p>
    </w:sdtContent>
  </w:sdt>
  <w:p>
    <w:pPr>
      <w:pStyle w:val="55"/>
      <w:rPr>
        <w:rFonts w:asciiTheme="majorEastAsia" w:hAnsiTheme="majorEastAsia" w:eastAsiaTheme="majorEastAsia"/>
        <w:sz w:val="28"/>
        <w:szCs w:val="2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7C"/>
    <w:multiLevelType w:val="singleLevel"/>
    <w:tmpl w:val="FFFFFF7C"/>
    <w:lvl w:ilvl="0" w:tentative="0">
      <w:start w:val="1"/>
      <w:numFmt w:val="decimal"/>
      <w:pStyle w:val="65"/>
      <w:lvlText w:val="%1."/>
      <w:lvlJc w:val="left"/>
      <w:pPr>
        <w:tabs>
          <w:tab w:val="left" w:pos="2040"/>
        </w:tabs>
        <w:ind w:left="2040" w:leftChars="800" w:hanging="360" w:hangingChars="200"/>
      </w:pPr>
    </w:lvl>
  </w:abstractNum>
  <w:abstractNum w:abstractNumId="1">
    <w:nsid w:val="FFFFFF7D"/>
    <w:multiLevelType w:val="singleLevel"/>
    <w:tmpl w:val="FFFFFF7D"/>
    <w:lvl w:ilvl="0" w:tentative="0">
      <w:start w:val="1"/>
      <w:numFmt w:val="decimal"/>
      <w:pStyle w:val="47"/>
      <w:lvlText w:val="%1."/>
      <w:lvlJc w:val="left"/>
      <w:pPr>
        <w:tabs>
          <w:tab w:val="left" w:pos="1620"/>
        </w:tabs>
        <w:ind w:left="1620" w:leftChars="600" w:hanging="360" w:hangingChars="200"/>
      </w:pPr>
    </w:lvl>
  </w:abstractNum>
  <w:abstractNum w:abstractNumId="2">
    <w:nsid w:val="FFFFFF7E"/>
    <w:multiLevelType w:val="singleLevel"/>
    <w:tmpl w:val="FFFFFF7E"/>
    <w:lvl w:ilvl="0" w:tentative="0">
      <w:start w:val="1"/>
      <w:numFmt w:val="decimal"/>
      <w:pStyle w:val="36"/>
      <w:lvlText w:val="%1."/>
      <w:lvlJc w:val="left"/>
      <w:pPr>
        <w:tabs>
          <w:tab w:val="left" w:pos="1200"/>
        </w:tabs>
        <w:ind w:left="1200" w:leftChars="400" w:hanging="360" w:hangingChars="200"/>
      </w:pPr>
    </w:lvl>
  </w:abstractNum>
  <w:abstractNum w:abstractNumId="3">
    <w:nsid w:val="FFFFFF7F"/>
    <w:multiLevelType w:val="singleLevel"/>
    <w:tmpl w:val="FFFFFF7F"/>
    <w:lvl w:ilvl="0" w:tentative="0">
      <w:start w:val="1"/>
      <w:numFmt w:val="decimal"/>
      <w:pStyle w:val="14"/>
      <w:lvlText w:val="%1."/>
      <w:lvlJc w:val="left"/>
      <w:pPr>
        <w:tabs>
          <w:tab w:val="left" w:pos="780"/>
        </w:tabs>
        <w:ind w:left="780" w:leftChars="200" w:hanging="360" w:hangingChars="200"/>
      </w:pPr>
    </w:lvl>
  </w:abstractNum>
  <w:abstractNum w:abstractNumId="4">
    <w:nsid w:val="FFFFFF80"/>
    <w:multiLevelType w:val="singleLevel"/>
    <w:tmpl w:val="FFFFFF80"/>
    <w:lvl w:ilvl="0" w:tentative="0">
      <w:start w:val="1"/>
      <w:numFmt w:val="bullet"/>
      <w:pStyle w:val="46"/>
      <w:lvlText w:val=""/>
      <w:lvlJc w:val="left"/>
      <w:pPr>
        <w:tabs>
          <w:tab w:val="left" w:pos="2040"/>
        </w:tabs>
        <w:ind w:left="2040" w:leftChars="800" w:hanging="360" w:hangingChars="200"/>
      </w:pPr>
      <w:rPr>
        <w:rFonts w:hint="default" w:ascii="Wingdings" w:hAnsi="Wingdings"/>
      </w:rPr>
    </w:lvl>
  </w:abstractNum>
  <w:abstractNum w:abstractNumId="5">
    <w:nsid w:val="FFFFFF81"/>
    <w:multiLevelType w:val="singleLevel"/>
    <w:tmpl w:val="FFFFFF81"/>
    <w:lvl w:ilvl="0" w:tentative="0">
      <w:start w:val="1"/>
      <w:numFmt w:val="bullet"/>
      <w:pStyle w:val="17"/>
      <w:lvlText w:val=""/>
      <w:lvlJc w:val="left"/>
      <w:pPr>
        <w:tabs>
          <w:tab w:val="left" w:pos="1620"/>
        </w:tabs>
        <w:ind w:left="1620" w:leftChars="600" w:hanging="360" w:hangingChars="200"/>
      </w:pPr>
      <w:rPr>
        <w:rFonts w:hint="default" w:ascii="Wingdings" w:hAnsi="Wingdings"/>
      </w:rPr>
    </w:lvl>
  </w:abstractNum>
  <w:abstractNum w:abstractNumId="6">
    <w:nsid w:val="FFFFFF82"/>
    <w:multiLevelType w:val="singleLevel"/>
    <w:tmpl w:val="FFFFFF82"/>
    <w:lvl w:ilvl="0" w:tentative="0">
      <w:start w:val="1"/>
      <w:numFmt w:val="bullet"/>
      <w:pStyle w:val="33"/>
      <w:lvlText w:val=""/>
      <w:lvlJc w:val="left"/>
      <w:pPr>
        <w:tabs>
          <w:tab w:val="left" w:pos="1200"/>
        </w:tabs>
        <w:ind w:left="1200" w:leftChars="400" w:hanging="360" w:hangingChars="200"/>
      </w:pPr>
      <w:rPr>
        <w:rFonts w:hint="default" w:ascii="Wingdings" w:hAnsi="Wingdings"/>
      </w:rPr>
    </w:lvl>
  </w:abstractNum>
  <w:abstractNum w:abstractNumId="7">
    <w:nsid w:val="FFFFFF83"/>
    <w:multiLevelType w:val="singleLevel"/>
    <w:tmpl w:val="FFFFFF83"/>
    <w:lvl w:ilvl="0" w:tentative="0">
      <w:start w:val="1"/>
      <w:numFmt w:val="bullet"/>
      <w:pStyle w:val="40"/>
      <w:lvlText w:val=""/>
      <w:lvlJc w:val="left"/>
      <w:pPr>
        <w:tabs>
          <w:tab w:val="left" w:pos="780"/>
        </w:tabs>
        <w:ind w:left="780" w:leftChars="200" w:hanging="360" w:hangingChars="200"/>
      </w:pPr>
      <w:rPr>
        <w:rFonts w:hint="default" w:ascii="Wingdings" w:hAnsi="Wingdings"/>
      </w:rPr>
    </w:lvl>
  </w:abstractNum>
  <w:abstractNum w:abstractNumId="8">
    <w:nsid w:val="FFFFFF88"/>
    <w:multiLevelType w:val="singleLevel"/>
    <w:tmpl w:val="FFFFFF88"/>
    <w:lvl w:ilvl="0" w:tentative="0">
      <w:start w:val="1"/>
      <w:numFmt w:val="decimal"/>
      <w:pStyle w:val="20"/>
      <w:lvlText w:val="%1."/>
      <w:lvlJc w:val="left"/>
      <w:pPr>
        <w:tabs>
          <w:tab w:val="left" w:pos="360"/>
        </w:tabs>
        <w:ind w:left="360" w:hanging="360" w:hangingChars="200"/>
      </w:pPr>
    </w:lvl>
  </w:abstractNum>
  <w:abstractNum w:abstractNumId="9">
    <w:nsid w:val="FFFFFF89"/>
    <w:multiLevelType w:val="singleLevel"/>
    <w:tmpl w:val="FFFFFF89"/>
    <w:lvl w:ilvl="0" w:tentative="0">
      <w:start w:val="1"/>
      <w:numFmt w:val="bullet"/>
      <w:pStyle w:val="24"/>
      <w:lvlText w:val=""/>
      <w:lvlJc w:val="left"/>
      <w:pPr>
        <w:tabs>
          <w:tab w:val="left" w:pos="360"/>
        </w:tabs>
        <w:ind w:left="360" w:hanging="360" w:hangingChars="200"/>
      </w:pPr>
      <w:rPr>
        <w:rFonts w:hint="default" w:ascii="Wingdings" w:hAnsi="Wingdings"/>
      </w:rPr>
    </w:lvl>
  </w:abstractNum>
  <w:num w:numId="1">
    <w:abstractNumId w:val="3"/>
  </w:num>
  <w:num w:numId="2">
    <w:abstractNumId w:val="5"/>
  </w:num>
  <w:num w:numId="3">
    <w:abstractNumId w:val="8"/>
  </w:num>
  <w:num w:numId="4">
    <w:abstractNumId w:val="9"/>
  </w:num>
  <w:num w:numId="5">
    <w:abstractNumId w:val="6"/>
  </w:num>
  <w:num w:numId="6">
    <w:abstractNumId w:val="2"/>
  </w:num>
  <w:num w:numId="7">
    <w:abstractNumId w:val="7"/>
  </w:num>
  <w:num w:numId="8">
    <w:abstractNumId w:val="4"/>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true"/>
  <w:bordersDoNotSurroundHeader w:val="true"/>
  <w:bordersDoNotSurroundFooter w:val="true"/>
  <w:hideSpellingErrors/>
  <w:documentProtection w:enforcement="0"/>
  <w:defaultTabStop w:val="420"/>
  <w:evenAndOddHeaders w:val="true"/>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C3B9B"/>
    <w:rsid w:val="00005F0E"/>
    <w:rsid w:val="00006C34"/>
    <w:rsid w:val="00006E99"/>
    <w:rsid w:val="00025D7D"/>
    <w:rsid w:val="00034379"/>
    <w:rsid w:val="00041DCB"/>
    <w:rsid w:val="00047E83"/>
    <w:rsid w:val="00050C81"/>
    <w:rsid w:val="000524F9"/>
    <w:rsid w:val="00056D22"/>
    <w:rsid w:val="000570CD"/>
    <w:rsid w:val="00072C89"/>
    <w:rsid w:val="00073DE5"/>
    <w:rsid w:val="00074835"/>
    <w:rsid w:val="00076E6B"/>
    <w:rsid w:val="00081CCF"/>
    <w:rsid w:val="00085555"/>
    <w:rsid w:val="00092505"/>
    <w:rsid w:val="000943FF"/>
    <w:rsid w:val="0009640D"/>
    <w:rsid w:val="000A07DE"/>
    <w:rsid w:val="000A406F"/>
    <w:rsid w:val="000B0587"/>
    <w:rsid w:val="000B1AB1"/>
    <w:rsid w:val="000D324F"/>
    <w:rsid w:val="000E6458"/>
    <w:rsid w:val="000E7CE9"/>
    <w:rsid w:val="000F3098"/>
    <w:rsid w:val="00107A40"/>
    <w:rsid w:val="00111058"/>
    <w:rsid w:val="00112339"/>
    <w:rsid w:val="0011420C"/>
    <w:rsid w:val="00114417"/>
    <w:rsid w:val="001224AF"/>
    <w:rsid w:val="0012520C"/>
    <w:rsid w:val="001458B8"/>
    <w:rsid w:val="00145A92"/>
    <w:rsid w:val="001657D9"/>
    <w:rsid w:val="00165F15"/>
    <w:rsid w:val="00174003"/>
    <w:rsid w:val="0017413D"/>
    <w:rsid w:val="00176EBD"/>
    <w:rsid w:val="00177344"/>
    <w:rsid w:val="001A0912"/>
    <w:rsid w:val="001A1A4B"/>
    <w:rsid w:val="001A27B9"/>
    <w:rsid w:val="001A386A"/>
    <w:rsid w:val="001A66D3"/>
    <w:rsid w:val="001B0C96"/>
    <w:rsid w:val="001B386C"/>
    <w:rsid w:val="001C5B61"/>
    <w:rsid w:val="001D6C6B"/>
    <w:rsid w:val="001F5D6C"/>
    <w:rsid w:val="002103F9"/>
    <w:rsid w:val="0022248A"/>
    <w:rsid w:val="00232838"/>
    <w:rsid w:val="0025271E"/>
    <w:rsid w:val="00266917"/>
    <w:rsid w:val="00267269"/>
    <w:rsid w:val="00270E32"/>
    <w:rsid w:val="00273488"/>
    <w:rsid w:val="002764A2"/>
    <w:rsid w:val="00294256"/>
    <w:rsid w:val="002A001C"/>
    <w:rsid w:val="002A1E09"/>
    <w:rsid w:val="002A2534"/>
    <w:rsid w:val="002C3EED"/>
    <w:rsid w:val="002E224B"/>
    <w:rsid w:val="002E3F1F"/>
    <w:rsid w:val="002F3BC4"/>
    <w:rsid w:val="003043C9"/>
    <w:rsid w:val="00312002"/>
    <w:rsid w:val="0032004E"/>
    <w:rsid w:val="0032242F"/>
    <w:rsid w:val="00325FDF"/>
    <w:rsid w:val="00335E84"/>
    <w:rsid w:val="0034584D"/>
    <w:rsid w:val="00354DFF"/>
    <w:rsid w:val="00355D9E"/>
    <w:rsid w:val="003560EC"/>
    <w:rsid w:val="00357C45"/>
    <w:rsid w:val="00357CE5"/>
    <w:rsid w:val="003677BC"/>
    <w:rsid w:val="003722AF"/>
    <w:rsid w:val="003772DA"/>
    <w:rsid w:val="00391CF7"/>
    <w:rsid w:val="0039460C"/>
    <w:rsid w:val="00395A85"/>
    <w:rsid w:val="003A27EB"/>
    <w:rsid w:val="003B2E6A"/>
    <w:rsid w:val="003B7131"/>
    <w:rsid w:val="003C1C6E"/>
    <w:rsid w:val="003C2ECA"/>
    <w:rsid w:val="003C4DB8"/>
    <w:rsid w:val="003D08B5"/>
    <w:rsid w:val="003D1864"/>
    <w:rsid w:val="003D35F2"/>
    <w:rsid w:val="003D5E8D"/>
    <w:rsid w:val="003D629C"/>
    <w:rsid w:val="003E4B99"/>
    <w:rsid w:val="003E5055"/>
    <w:rsid w:val="003E59E5"/>
    <w:rsid w:val="003E7FB5"/>
    <w:rsid w:val="003F1093"/>
    <w:rsid w:val="004022B7"/>
    <w:rsid w:val="00404BF2"/>
    <w:rsid w:val="00421ED7"/>
    <w:rsid w:val="00425EE3"/>
    <w:rsid w:val="00431D89"/>
    <w:rsid w:val="00441FD3"/>
    <w:rsid w:val="00453FC2"/>
    <w:rsid w:val="00456655"/>
    <w:rsid w:val="00460D81"/>
    <w:rsid w:val="00461140"/>
    <w:rsid w:val="0046498D"/>
    <w:rsid w:val="00464C73"/>
    <w:rsid w:val="0047176E"/>
    <w:rsid w:val="004738AB"/>
    <w:rsid w:val="00475A67"/>
    <w:rsid w:val="00491B00"/>
    <w:rsid w:val="00494E7C"/>
    <w:rsid w:val="004A4998"/>
    <w:rsid w:val="004C1280"/>
    <w:rsid w:val="004C6DD5"/>
    <w:rsid w:val="004D0075"/>
    <w:rsid w:val="004D3294"/>
    <w:rsid w:val="004D4C76"/>
    <w:rsid w:val="004E40AA"/>
    <w:rsid w:val="004F1916"/>
    <w:rsid w:val="005053FA"/>
    <w:rsid w:val="00510CF0"/>
    <w:rsid w:val="00511758"/>
    <w:rsid w:val="00523F98"/>
    <w:rsid w:val="00527EB0"/>
    <w:rsid w:val="0053007B"/>
    <w:rsid w:val="00540C21"/>
    <w:rsid w:val="00542CFF"/>
    <w:rsid w:val="00550D1E"/>
    <w:rsid w:val="005547EF"/>
    <w:rsid w:val="0057236E"/>
    <w:rsid w:val="00576E6B"/>
    <w:rsid w:val="0058404A"/>
    <w:rsid w:val="00593C1D"/>
    <w:rsid w:val="005958AF"/>
    <w:rsid w:val="005A1202"/>
    <w:rsid w:val="005A4154"/>
    <w:rsid w:val="005A6934"/>
    <w:rsid w:val="005B22BC"/>
    <w:rsid w:val="005C3E5B"/>
    <w:rsid w:val="005C672C"/>
    <w:rsid w:val="005D10DE"/>
    <w:rsid w:val="005D51F0"/>
    <w:rsid w:val="005D6500"/>
    <w:rsid w:val="005E0440"/>
    <w:rsid w:val="005E24EE"/>
    <w:rsid w:val="005F6D4C"/>
    <w:rsid w:val="00613442"/>
    <w:rsid w:val="00614293"/>
    <w:rsid w:val="00616AD4"/>
    <w:rsid w:val="00622F83"/>
    <w:rsid w:val="00636958"/>
    <w:rsid w:val="00642440"/>
    <w:rsid w:val="006477A7"/>
    <w:rsid w:val="006478BD"/>
    <w:rsid w:val="006508C3"/>
    <w:rsid w:val="006563D5"/>
    <w:rsid w:val="00661999"/>
    <w:rsid w:val="006620DB"/>
    <w:rsid w:val="0067443D"/>
    <w:rsid w:val="00686ECA"/>
    <w:rsid w:val="00693D56"/>
    <w:rsid w:val="006975AD"/>
    <w:rsid w:val="006A1845"/>
    <w:rsid w:val="006A2D92"/>
    <w:rsid w:val="006B76CD"/>
    <w:rsid w:val="006C2BC0"/>
    <w:rsid w:val="006C3710"/>
    <w:rsid w:val="006D6649"/>
    <w:rsid w:val="006F23D7"/>
    <w:rsid w:val="006F2E57"/>
    <w:rsid w:val="0070101B"/>
    <w:rsid w:val="00703039"/>
    <w:rsid w:val="00707612"/>
    <w:rsid w:val="007235A4"/>
    <w:rsid w:val="0073009C"/>
    <w:rsid w:val="00732C69"/>
    <w:rsid w:val="00735E0F"/>
    <w:rsid w:val="00737A9E"/>
    <w:rsid w:val="00747CCC"/>
    <w:rsid w:val="00765949"/>
    <w:rsid w:val="00782280"/>
    <w:rsid w:val="00783315"/>
    <w:rsid w:val="0079351C"/>
    <w:rsid w:val="007A063A"/>
    <w:rsid w:val="007B0888"/>
    <w:rsid w:val="007B0A0C"/>
    <w:rsid w:val="007B10E6"/>
    <w:rsid w:val="007C1338"/>
    <w:rsid w:val="007C175B"/>
    <w:rsid w:val="007C5CD6"/>
    <w:rsid w:val="007C623E"/>
    <w:rsid w:val="007C799E"/>
    <w:rsid w:val="007D62B9"/>
    <w:rsid w:val="007F3F4F"/>
    <w:rsid w:val="00802D0B"/>
    <w:rsid w:val="00805ED2"/>
    <w:rsid w:val="00815FB6"/>
    <w:rsid w:val="008210A0"/>
    <w:rsid w:val="00835231"/>
    <w:rsid w:val="0084447F"/>
    <w:rsid w:val="00844FAE"/>
    <w:rsid w:val="00846FF5"/>
    <w:rsid w:val="008545F3"/>
    <w:rsid w:val="00873775"/>
    <w:rsid w:val="00876766"/>
    <w:rsid w:val="00883796"/>
    <w:rsid w:val="0089026B"/>
    <w:rsid w:val="00896645"/>
    <w:rsid w:val="008D4A59"/>
    <w:rsid w:val="008D5E44"/>
    <w:rsid w:val="008E44A1"/>
    <w:rsid w:val="008E7B2F"/>
    <w:rsid w:val="008F0898"/>
    <w:rsid w:val="008F17FF"/>
    <w:rsid w:val="0090000A"/>
    <w:rsid w:val="009029A3"/>
    <w:rsid w:val="0091019F"/>
    <w:rsid w:val="00914DB0"/>
    <w:rsid w:val="0092073F"/>
    <w:rsid w:val="00926D7C"/>
    <w:rsid w:val="00930F5F"/>
    <w:rsid w:val="009343D7"/>
    <w:rsid w:val="009443FD"/>
    <w:rsid w:val="009477C8"/>
    <w:rsid w:val="009524F6"/>
    <w:rsid w:val="00952D94"/>
    <w:rsid w:val="00964D1A"/>
    <w:rsid w:val="00964DB4"/>
    <w:rsid w:val="0096560B"/>
    <w:rsid w:val="00967F33"/>
    <w:rsid w:val="009802E2"/>
    <w:rsid w:val="009860EE"/>
    <w:rsid w:val="00995417"/>
    <w:rsid w:val="00995DDD"/>
    <w:rsid w:val="009A1FCC"/>
    <w:rsid w:val="009A3513"/>
    <w:rsid w:val="009B6362"/>
    <w:rsid w:val="009C1A3E"/>
    <w:rsid w:val="009D432F"/>
    <w:rsid w:val="009E349C"/>
    <w:rsid w:val="009E4412"/>
    <w:rsid w:val="009E5307"/>
    <w:rsid w:val="009E67BA"/>
    <w:rsid w:val="009E7B7B"/>
    <w:rsid w:val="009F300C"/>
    <w:rsid w:val="009F4D52"/>
    <w:rsid w:val="009F6441"/>
    <w:rsid w:val="00A0206F"/>
    <w:rsid w:val="00A05405"/>
    <w:rsid w:val="00A058F2"/>
    <w:rsid w:val="00A179AC"/>
    <w:rsid w:val="00A21E77"/>
    <w:rsid w:val="00A30030"/>
    <w:rsid w:val="00A4297D"/>
    <w:rsid w:val="00A45273"/>
    <w:rsid w:val="00A508D0"/>
    <w:rsid w:val="00A55E53"/>
    <w:rsid w:val="00A56052"/>
    <w:rsid w:val="00A64F6C"/>
    <w:rsid w:val="00A65EED"/>
    <w:rsid w:val="00A672CC"/>
    <w:rsid w:val="00A72599"/>
    <w:rsid w:val="00A739CE"/>
    <w:rsid w:val="00A76543"/>
    <w:rsid w:val="00A847E1"/>
    <w:rsid w:val="00A91159"/>
    <w:rsid w:val="00A96E24"/>
    <w:rsid w:val="00AB18D1"/>
    <w:rsid w:val="00AB3830"/>
    <w:rsid w:val="00AD1A6B"/>
    <w:rsid w:val="00AD4271"/>
    <w:rsid w:val="00AD4DBF"/>
    <w:rsid w:val="00AD6BA1"/>
    <w:rsid w:val="00AD6C50"/>
    <w:rsid w:val="00AD7002"/>
    <w:rsid w:val="00AE07DB"/>
    <w:rsid w:val="00AE2F21"/>
    <w:rsid w:val="00AE75B1"/>
    <w:rsid w:val="00AE7675"/>
    <w:rsid w:val="00AF6232"/>
    <w:rsid w:val="00AF7E96"/>
    <w:rsid w:val="00AF7F13"/>
    <w:rsid w:val="00B12418"/>
    <w:rsid w:val="00B17F81"/>
    <w:rsid w:val="00B36609"/>
    <w:rsid w:val="00B368BC"/>
    <w:rsid w:val="00B3697C"/>
    <w:rsid w:val="00B41DA2"/>
    <w:rsid w:val="00B55F10"/>
    <w:rsid w:val="00B568ED"/>
    <w:rsid w:val="00B5707D"/>
    <w:rsid w:val="00B61F02"/>
    <w:rsid w:val="00B63329"/>
    <w:rsid w:val="00B63E47"/>
    <w:rsid w:val="00B64424"/>
    <w:rsid w:val="00B65029"/>
    <w:rsid w:val="00B719B0"/>
    <w:rsid w:val="00B84F5D"/>
    <w:rsid w:val="00B90F52"/>
    <w:rsid w:val="00B90FC3"/>
    <w:rsid w:val="00B91202"/>
    <w:rsid w:val="00B934E8"/>
    <w:rsid w:val="00BA53E3"/>
    <w:rsid w:val="00BA5B69"/>
    <w:rsid w:val="00BA634F"/>
    <w:rsid w:val="00BB77B9"/>
    <w:rsid w:val="00BC088D"/>
    <w:rsid w:val="00BD4DC8"/>
    <w:rsid w:val="00BD723F"/>
    <w:rsid w:val="00BE0AA4"/>
    <w:rsid w:val="00BE5D60"/>
    <w:rsid w:val="00C12D68"/>
    <w:rsid w:val="00C16E25"/>
    <w:rsid w:val="00C17572"/>
    <w:rsid w:val="00C21C17"/>
    <w:rsid w:val="00C2794A"/>
    <w:rsid w:val="00C312B5"/>
    <w:rsid w:val="00C32584"/>
    <w:rsid w:val="00C32820"/>
    <w:rsid w:val="00C3286E"/>
    <w:rsid w:val="00C3544F"/>
    <w:rsid w:val="00C42782"/>
    <w:rsid w:val="00C433A6"/>
    <w:rsid w:val="00C473DE"/>
    <w:rsid w:val="00C608B7"/>
    <w:rsid w:val="00C61196"/>
    <w:rsid w:val="00C64397"/>
    <w:rsid w:val="00C74387"/>
    <w:rsid w:val="00C80D62"/>
    <w:rsid w:val="00CA3263"/>
    <w:rsid w:val="00CA7B94"/>
    <w:rsid w:val="00CB56D3"/>
    <w:rsid w:val="00CC3B9B"/>
    <w:rsid w:val="00CD6A33"/>
    <w:rsid w:val="00CD7F4E"/>
    <w:rsid w:val="00CE5D1C"/>
    <w:rsid w:val="00CE6AE8"/>
    <w:rsid w:val="00CF29DB"/>
    <w:rsid w:val="00CF4526"/>
    <w:rsid w:val="00D03798"/>
    <w:rsid w:val="00D05822"/>
    <w:rsid w:val="00D121C2"/>
    <w:rsid w:val="00D23D3A"/>
    <w:rsid w:val="00D27C3C"/>
    <w:rsid w:val="00D35B13"/>
    <w:rsid w:val="00D36727"/>
    <w:rsid w:val="00D43BAF"/>
    <w:rsid w:val="00D5459A"/>
    <w:rsid w:val="00D55AB6"/>
    <w:rsid w:val="00D7214D"/>
    <w:rsid w:val="00D74823"/>
    <w:rsid w:val="00D76A64"/>
    <w:rsid w:val="00D76CC8"/>
    <w:rsid w:val="00D82F6C"/>
    <w:rsid w:val="00D8604C"/>
    <w:rsid w:val="00D86812"/>
    <w:rsid w:val="00D93845"/>
    <w:rsid w:val="00DA110E"/>
    <w:rsid w:val="00DA4A3F"/>
    <w:rsid w:val="00DA6C42"/>
    <w:rsid w:val="00DB0719"/>
    <w:rsid w:val="00DB4C84"/>
    <w:rsid w:val="00DD0254"/>
    <w:rsid w:val="00DD4A87"/>
    <w:rsid w:val="00DE2AF7"/>
    <w:rsid w:val="00DE6F6A"/>
    <w:rsid w:val="00DF753E"/>
    <w:rsid w:val="00E12890"/>
    <w:rsid w:val="00E2689C"/>
    <w:rsid w:val="00E27632"/>
    <w:rsid w:val="00E40ACF"/>
    <w:rsid w:val="00E51502"/>
    <w:rsid w:val="00E51995"/>
    <w:rsid w:val="00E55A53"/>
    <w:rsid w:val="00E61523"/>
    <w:rsid w:val="00E6363C"/>
    <w:rsid w:val="00E72362"/>
    <w:rsid w:val="00E77E2F"/>
    <w:rsid w:val="00E82F10"/>
    <w:rsid w:val="00E94C59"/>
    <w:rsid w:val="00E951DA"/>
    <w:rsid w:val="00E96DFB"/>
    <w:rsid w:val="00EA2CFC"/>
    <w:rsid w:val="00EA5A50"/>
    <w:rsid w:val="00EB3507"/>
    <w:rsid w:val="00EB47BF"/>
    <w:rsid w:val="00EC1F4C"/>
    <w:rsid w:val="00EC5B9A"/>
    <w:rsid w:val="00EC6BA5"/>
    <w:rsid w:val="00ED0456"/>
    <w:rsid w:val="00ED6AC7"/>
    <w:rsid w:val="00EE2C4E"/>
    <w:rsid w:val="00EE7D30"/>
    <w:rsid w:val="00EF0B56"/>
    <w:rsid w:val="00F020EB"/>
    <w:rsid w:val="00F03004"/>
    <w:rsid w:val="00F041F2"/>
    <w:rsid w:val="00F043AF"/>
    <w:rsid w:val="00F13AF1"/>
    <w:rsid w:val="00F22E21"/>
    <w:rsid w:val="00F25DDF"/>
    <w:rsid w:val="00F27A59"/>
    <w:rsid w:val="00F318CE"/>
    <w:rsid w:val="00F32B5F"/>
    <w:rsid w:val="00F32D60"/>
    <w:rsid w:val="00F344F3"/>
    <w:rsid w:val="00F46C50"/>
    <w:rsid w:val="00F47BEC"/>
    <w:rsid w:val="00F52667"/>
    <w:rsid w:val="00F579B1"/>
    <w:rsid w:val="00F60543"/>
    <w:rsid w:val="00F62A4E"/>
    <w:rsid w:val="00F64685"/>
    <w:rsid w:val="00F72A95"/>
    <w:rsid w:val="00F80877"/>
    <w:rsid w:val="00F80D41"/>
    <w:rsid w:val="00F82703"/>
    <w:rsid w:val="00F90279"/>
    <w:rsid w:val="00F97708"/>
    <w:rsid w:val="00FB3004"/>
    <w:rsid w:val="00FB34CC"/>
    <w:rsid w:val="00FB552E"/>
    <w:rsid w:val="00FC3E51"/>
    <w:rsid w:val="00FC6868"/>
    <w:rsid w:val="00FD3F1C"/>
    <w:rsid w:val="00FD5CEB"/>
    <w:rsid w:val="00FD65D6"/>
    <w:rsid w:val="00FE4DD2"/>
    <w:rsid w:val="00FF0C14"/>
    <w:rsid w:val="B77D5222"/>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qFormat="1" w:uiPriority="99" w:name="index 1"/>
    <w:lsdException w:qFormat="1" w:uiPriority="99" w:name="index 2"/>
    <w:lsdException w:qFormat="1" w:uiPriority="99" w:name="index 3"/>
    <w:lsdException w:qFormat="1" w:uiPriority="99" w:name="index 4"/>
    <w:lsdException w:qFormat="1" w:uiPriority="99" w:name="index 5"/>
    <w:lsdException w:qFormat="1" w:uiPriority="99" w:name="index 6"/>
    <w:lsdException w:qFormat="1" w:uiPriority="99" w:name="index 7"/>
    <w:lsdException w:qFormat="1" w:uiPriority="99" w:name="index 8"/>
    <w:lsdException w:qFormat="1" w:uiPriority="99" w:name="index 9"/>
    <w:lsdException w:qFormat="1" w:unhideWhenUsed="0" w:uiPriority="0" w:semiHidden="0" w:name="toc 1" w:locked="1"/>
    <w:lsdException w:qFormat="1" w:unhideWhenUsed="0" w:uiPriority="0" w:semiHidden="0" w:name="toc 2" w:locked="1"/>
    <w:lsdException w:qFormat="1" w:unhideWhenUsed="0" w:uiPriority="0" w:semiHidden="0" w:name="toc 3" w:locked="1"/>
    <w:lsdException w:qFormat="1" w:unhideWhenUsed="0" w:uiPriority="0" w:semiHidden="0" w:name="toc 4" w:locked="1"/>
    <w:lsdException w:qFormat="1" w:unhideWhenUsed="0" w:uiPriority="0" w:semiHidden="0" w:name="toc 5" w:locked="1"/>
    <w:lsdException w:qFormat="1" w:unhideWhenUsed="0" w:uiPriority="0" w:semiHidden="0" w:name="toc 6" w:locked="1"/>
    <w:lsdException w:qFormat="1" w:unhideWhenUsed="0" w:uiPriority="0" w:semiHidden="0" w:name="toc 7" w:locked="1"/>
    <w:lsdException w:qFormat="1" w:unhideWhenUsed="0" w:uiPriority="0" w:semiHidden="0" w:name="toc 8" w:locked="1"/>
    <w:lsdException w:qFormat="1" w:unhideWhenUsed="0" w:uiPriority="0" w:semiHidden="0" w:name="toc 9" w:locked="1"/>
    <w:lsdException w:qFormat="1" w:uiPriority="99" w:name="Normal Indent"/>
    <w:lsdException w:qFormat="1" w:uiPriority="99" w:name="footnote text"/>
    <w:lsdException w:qFormat="1" w:unhideWhenUsed="0" w:uiPriority="99" w:name="annotation text"/>
    <w:lsdException w:qFormat="1" w:unhideWhenUsed="0" w:uiPriority="99" w:semiHidden="0" w:name="header"/>
    <w:lsdException w:qFormat="1" w:unhideWhenUsed="0" w:uiPriority="99" w:semiHidden="0" w:name="footer"/>
    <w:lsdException w:qFormat="1" w:uiPriority="99" w:name="index heading"/>
    <w:lsdException w:qFormat="1" w:uiPriority="0" w:name="caption" w:locked="1"/>
    <w:lsdException w:qFormat="1" w:uiPriority="99" w:name="table of figures"/>
    <w:lsdException w:qFormat="1" w:uiPriority="99" w:name="envelope address"/>
    <w:lsdException w:qFormat="1" w:uiPriority="99" w:name="envelope return"/>
    <w:lsdException w:uiPriority="99" w:name="footnote reference"/>
    <w:lsdException w:qFormat="1" w:unhideWhenUsed="0" w:uiPriority="99" w:name="annotation reference"/>
    <w:lsdException w:uiPriority="99" w:name="line number"/>
    <w:lsdException w:qFormat="1" w:unhideWhenUsed="0" w:uiPriority="99" w:semiHidden="0" w:name="page number"/>
    <w:lsdException w:uiPriority="99" w:name="endnote reference"/>
    <w:lsdException w:qFormat="1" w:uiPriority="99" w:name="endnote text"/>
    <w:lsdException w:qFormat="1" w:uiPriority="99" w:name="table of authorities"/>
    <w:lsdException w:qFormat="1" w:uiPriority="99" w:name="macro"/>
    <w:lsdException w:qFormat="1" w:uiPriority="99" w:name="toa heading"/>
    <w:lsdException w:qFormat="1" w:uiPriority="99" w:name="List"/>
    <w:lsdException w:qFormat="1" w:uiPriority="99" w:name="List Bullet"/>
    <w:lsdException w:qFormat="1" w:uiPriority="99" w:name="List Number"/>
    <w:lsdException w:qFormat="1" w:uiPriority="99" w:name="List 2"/>
    <w:lsdException w:qFormat="1" w:uiPriority="99" w:name="List 3"/>
    <w:lsdException w:qFormat="1" w:uiPriority="99" w:name="List 4"/>
    <w:lsdException w:qFormat="1" w:uiPriority="99" w:name="List 5"/>
    <w:lsdException w:qFormat="1" w:uiPriority="99" w:name="List Bullet 2"/>
    <w:lsdException w:qFormat="1" w:uiPriority="99" w:name="List Bullet 3"/>
    <w:lsdException w:qFormat="1" w:uiPriority="99" w:name="List Bullet 4"/>
    <w:lsdException w:qFormat="1" w:uiPriority="99" w:name="List Bullet 5"/>
    <w:lsdException w:qFormat="1" w:uiPriority="99" w:name="List Number 2"/>
    <w:lsdException w:qFormat="1" w:uiPriority="99" w:name="List Number 3"/>
    <w:lsdException w:qFormat="1" w:uiPriority="99" w:name="List Number 4"/>
    <w:lsdException w:qFormat="1" w:uiPriority="99" w:name="List Number 5"/>
    <w:lsdException w:qFormat="1" w:unhideWhenUsed="0" w:uiPriority="0" w:semiHidden="0" w:name="Title" w:locked="1"/>
    <w:lsdException w:qFormat="1" w:uiPriority="99" w:name="Closing"/>
    <w:lsdException w:qFormat="1" w:uiPriority="99" w:name="Signature"/>
    <w:lsdException w:qFormat="1" w:uiPriority="1" w:name="Default Paragraph Font"/>
    <w:lsdException w:qFormat="1" w:uiPriority="99" w:name="Body Text"/>
    <w:lsdException w:qFormat="1" w:uiPriority="99" w:name="Body Text Indent"/>
    <w:lsdException w:qFormat="1" w:uiPriority="99" w:name="List Continue"/>
    <w:lsdException w:qFormat="1" w:uiPriority="99" w:name="List Continue 2"/>
    <w:lsdException w:qFormat="1" w:uiPriority="99" w:name="List Continue 3"/>
    <w:lsdException w:qFormat="1" w:uiPriority="99" w:name="List Continue 4"/>
    <w:lsdException w:qFormat="1" w:uiPriority="99" w:name="List Continue 5"/>
    <w:lsdException w:qFormat="1" w:uiPriority="99" w:name="Message Header"/>
    <w:lsdException w:qFormat="1" w:unhideWhenUsed="0" w:uiPriority="0" w:semiHidden="0" w:name="Subtitle" w:locked="1"/>
    <w:lsdException w:qFormat="1" w:uiPriority="99" w:name="Salutation"/>
    <w:lsdException w:qFormat="1" w:uiPriority="99" w:name="Date"/>
    <w:lsdException w:qFormat="1" w:uiPriority="99" w:name="Body Text First Indent"/>
    <w:lsdException w:qFormat="1" w:uiPriority="99" w:name="Body Text First Indent 2"/>
    <w:lsdException w:qFormat="1" w:uiPriority="99" w:name="Note Heading"/>
    <w:lsdException w:qFormat="1" w:uiPriority="99" w:name="Body Text 2"/>
    <w:lsdException w:qFormat="1" w:uiPriority="99" w:name="Body Text 3"/>
    <w:lsdException w:qFormat="1" w:uiPriority="99" w:name="Body Text Indent 2"/>
    <w:lsdException w:qFormat="1" w:uiPriority="99" w:name="Body Text Indent 3"/>
    <w:lsdException w:qFormat="1" w:uiPriority="99" w:name="Block Text"/>
    <w:lsdException w:uiPriority="99" w:name="Hyperlink"/>
    <w:lsdException w:qFormat="1" w:unhideWhenUsed="0" w:uiPriority="99" w:name="FollowedHyperlink"/>
    <w:lsdException w:qFormat="1" w:unhideWhenUsed="0" w:uiPriority="0" w:semiHidden="0" w:name="Strong" w:locked="1"/>
    <w:lsdException w:qFormat="1" w:unhideWhenUsed="0" w:uiPriority="0" w:semiHidden="0" w:name="Emphasis" w:locked="1"/>
    <w:lsdException w:qFormat="1" w:uiPriority="99" w:name="Document Map"/>
    <w:lsdException w:qFormat="1" w:uiPriority="99" w:name="Plain Text"/>
    <w:lsdException w:qFormat="1" w:uiPriority="99" w:name="E-mail Signature"/>
    <w:lsdException w:qFormat="1" w:uiPriority="99" w:name="Normal (Web)"/>
    <w:lsdException w:uiPriority="99" w:name="HTML Acronym"/>
    <w:lsdException w:qFormat="1"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400" w:lineRule="exact"/>
      <w:jc w:val="both"/>
    </w:pPr>
    <w:rPr>
      <w:rFonts w:ascii="Calibri" w:hAnsi="Calibri" w:eastAsia="宋体" w:cs="Times New Roman"/>
      <w:kern w:val="2"/>
      <w:sz w:val="21"/>
      <w:szCs w:val="22"/>
      <w:lang w:val="en-US" w:eastAsia="zh-CN" w:bidi="ar-SA"/>
    </w:rPr>
  </w:style>
  <w:style w:type="paragraph" w:styleId="3">
    <w:name w:val="heading 1"/>
    <w:basedOn w:val="1"/>
    <w:next w:val="1"/>
    <w:link w:val="94"/>
    <w:qFormat/>
    <w:uiPriority w:val="99"/>
    <w:pPr>
      <w:keepNext/>
      <w:keepLines/>
      <w:spacing w:before="340" w:after="330" w:line="578" w:lineRule="atLeast"/>
      <w:outlineLvl w:val="0"/>
    </w:pPr>
    <w:rPr>
      <w:b/>
      <w:bCs/>
      <w:kern w:val="44"/>
      <w:sz w:val="44"/>
      <w:szCs w:val="44"/>
    </w:rPr>
  </w:style>
  <w:style w:type="paragraph" w:styleId="4">
    <w:name w:val="heading 2"/>
    <w:basedOn w:val="1"/>
    <w:next w:val="1"/>
    <w:link w:val="129"/>
    <w:semiHidden/>
    <w:unhideWhenUsed/>
    <w:qFormat/>
    <w:locked/>
    <w:uiPriority w:val="0"/>
    <w:pPr>
      <w:keepNext/>
      <w:keepLines/>
      <w:spacing w:before="260" w:after="260" w:line="416" w:lineRule="atLeast"/>
      <w:outlineLvl w:val="1"/>
    </w:pPr>
    <w:rPr>
      <w:rFonts w:asciiTheme="majorHAnsi" w:hAnsiTheme="majorHAnsi" w:eastAsiaTheme="majorEastAsia" w:cstheme="majorBidi"/>
      <w:b/>
      <w:bCs/>
      <w:sz w:val="32"/>
      <w:szCs w:val="32"/>
    </w:rPr>
  </w:style>
  <w:style w:type="paragraph" w:styleId="5">
    <w:name w:val="heading 3"/>
    <w:basedOn w:val="1"/>
    <w:next w:val="1"/>
    <w:link w:val="130"/>
    <w:semiHidden/>
    <w:unhideWhenUsed/>
    <w:qFormat/>
    <w:locked/>
    <w:uiPriority w:val="0"/>
    <w:pPr>
      <w:keepNext/>
      <w:keepLines/>
      <w:spacing w:before="260" w:after="260" w:line="416" w:lineRule="atLeast"/>
      <w:outlineLvl w:val="2"/>
    </w:pPr>
    <w:rPr>
      <w:b/>
      <w:bCs/>
      <w:sz w:val="32"/>
      <w:szCs w:val="32"/>
    </w:rPr>
  </w:style>
  <w:style w:type="paragraph" w:styleId="6">
    <w:name w:val="heading 4"/>
    <w:basedOn w:val="1"/>
    <w:next w:val="1"/>
    <w:link w:val="131"/>
    <w:semiHidden/>
    <w:unhideWhenUsed/>
    <w:qFormat/>
    <w:locked/>
    <w:uiPriority w:val="0"/>
    <w:pPr>
      <w:keepNext/>
      <w:keepLines/>
      <w:spacing w:before="280" w:after="290" w:line="376" w:lineRule="atLeast"/>
      <w:outlineLvl w:val="3"/>
    </w:pPr>
    <w:rPr>
      <w:rFonts w:asciiTheme="majorHAnsi" w:hAnsiTheme="majorHAnsi" w:eastAsiaTheme="majorEastAsia" w:cstheme="majorBidi"/>
      <w:b/>
      <w:bCs/>
      <w:sz w:val="28"/>
      <w:szCs w:val="28"/>
    </w:rPr>
  </w:style>
  <w:style w:type="paragraph" w:styleId="7">
    <w:name w:val="heading 5"/>
    <w:basedOn w:val="1"/>
    <w:next w:val="1"/>
    <w:link w:val="132"/>
    <w:semiHidden/>
    <w:unhideWhenUsed/>
    <w:qFormat/>
    <w:locked/>
    <w:uiPriority w:val="0"/>
    <w:pPr>
      <w:keepNext/>
      <w:keepLines/>
      <w:spacing w:before="280" w:after="290" w:line="376" w:lineRule="atLeast"/>
      <w:outlineLvl w:val="4"/>
    </w:pPr>
    <w:rPr>
      <w:b/>
      <w:bCs/>
      <w:sz w:val="28"/>
      <w:szCs w:val="28"/>
    </w:rPr>
  </w:style>
  <w:style w:type="paragraph" w:styleId="8">
    <w:name w:val="heading 6"/>
    <w:basedOn w:val="1"/>
    <w:next w:val="1"/>
    <w:link w:val="133"/>
    <w:semiHidden/>
    <w:unhideWhenUsed/>
    <w:qFormat/>
    <w:locked/>
    <w:uiPriority w:val="0"/>
    <w:pPr>
      <w:keepNext/>
      <w:keepLines/>
      <w:spacing w:before="240" w:after="64" w:line="320" w:lineRule="atLeast"/>
      <w:outlineLvl w:val="5"/>
    </w:pPr>
    <w:rPr>
      <w:rFonts w:asciiTheme="majorHAnsi" w:hAnsiTheme="majorHAnsi" w:eastAsiaTheme="majorEastAsia" w:cstheme="majorBidi"/>
      <w:b/>
      <w:bCs/>
      <w:sz w:val="24"/>
      <w:szCs w:val="24"/>
    </w:rPr>
  </w:style>
  <w:style w:type="paragraph" w:styleId="9">
    <w:name w:val="heading 7"/>
    <w:basedOn w:val="1"/>
    <w:next w:val="1"/>
    <w:link w:val="134"/>
    <w:semiHidden/>
    <w:unhideWhenUsed/>
    <w:qFormat/>
    <w:locked/>
    <w:uiPriority w:val="0"/>
    <w:pPr>
      <w:keepNext/>
      <w:keepLines/>
      <w:spacing w:before="240" w:after="64" w:line="320" w:lineRule="atLeast"/>
      <w:outlineLvl w:val="6"/>
    </w:pPr>
    <w:rPr>
      <w:b/>
      <w:bCs/>
      <w:sz w:val="24"/>
      <w:szCs w:val="24"/>
    </w:rPr>
  </w:style>
  <w:style w:type="paragraph" w:styleId="10">
    <w:name w:val="heading 8"/>
    <w:basedOn w:val="1"/>
    <w:next w:val="1"/>
    <w:link w:val="135"/>
    <w:semiHidden/>
    <w:unhideWhenUsed/>
    <w:qFormat/>
    <w:locked/>
    <w:uiPriority w:val="0"/>
    <w:pPr>
      <w:keepNext/>
      <w:keepLines/>
      <w:spacing w:before="240" w:after="64" w:line="320" w:lineRule="atLeast"/>
      <w:outlineLvl w:val="7"/>
    </w:pPr>
    <w:rPr>
      <w:rFonts w:asciiTheme="majorHAnsi" w:hAnsiTheme="majorHAnsi" w:eastAsiaTheme="majorEastAsia" w:cstheme="majorBidi"/>
      <w:sz w:val="24"/>
      <w:szCs w:val="24"/>
    </w:rPr>
  </w:style>
  <w:style w:type="paragraph" w:styleId="11">
    <w:name w:val="heading 9"/>
    <w:basedOn w:val="1"/>
    <w:next w:val="1"/>
    <w:link w:val="136"/>
    <w:semiHidden/>
    <w:unhideWhenUsed/>
    <w:qFormat/>
    <w:locked/>
    <w:uiPriority w:val="0"/>
    <w:pPr>
      <w:keepNext/>
      <w:keepLines/>
      <w:spacing w:before="240" w:after="64" w:line="320" w:lineRule="atLeast"/>
      <w:outlineLvl w:val="8"/>
    </w:pPr>
    <w:rPr>
      <w:rFonts w:asciiTheme="majorHAnsi" w:hAnsiTheme="majorHAnsi" w:eastAsiaTheme="majorEastAsia" w:cstheme="majorBidi"/>
      <w:szCs w:val="21"/>
    </w:rPr>
  </w:style>
  <w:style w:type="character" w:default="1" w:styleId="90">
    <w:name w:val="Default Paragraph Font"/>
    <w:semiHidden/>
    <w:unhideWhenUsed/>
    <w:qFormat/>
    <w:uiPriority w:val="1"/>
  </w:style>
  <w:style w:type="table" w:default="1" w:styleId="88">
    <w:name w:val="Normal Table"/>
    <w:semiHidden/>
    <w:unhideWhenUsed/>
    <w:qFormat/>
    <w:uiPriority w:val="99"/>
    <w:tblPr>
      <w:tblCellMar>
        <w:top w:w="0" w:type="dxa"/>
        <w:left w:w="108" w:type="dxa"/>
        <w:bottom w:w="0" w:type="dxa"/>
        <w:right w:w="108" w:type="dxa"/>
      </w:tblCellMar>
    </w:tblPr>
  </w:style>
  <w:style w:type="paragraph" w:styleId="2">
    <w:name w:val="macro"/>
    <w:link w:val="141"/>
    <w:semiHidden/>
    <w:unhideWhenUsed/>
    <w:qFormat/>
    <w:uiPriority w:val="99"/>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eastAsia="宋体" w:cs="Courier New"/>
      <w:kern w:val="2"/>
      <w:sz w:val="24"/>
      <w:szCs w:val="24"/>
      <w:lang w:val="en-US" w:eastAsia="zh-CN" w:bidi="ar-SA"/>
    </w:rPr>
  </w:style>
  <w:style w:type="paragraph" w:styleId="12">
    <w:name w:val="List 3"/>
    <w:basedOn w:val="1"/>
    <w:semiHidden/>
    <w:unhideWhenUsed/>
    <w:qFormat/>
    <w:uiPriority w:val="99"/>
    <w:pPr>
      <w:ind w:left="100" w:leftChars="400" w:hanging="200" w:hangingChars="200"/>
      <w:contextualSpacing/>
    </w:pPr>
  </w:style>
  <w:style w:type="paragraph" w:styleId="13">
    <w:name w:val="toc 7"/>
    <w:basedOn w:val="1"/>
    <w:next w:val="1"/>
    <w:qFormat/>
    <w:locked/>
    <w:uiPriority w:val="0"/>
    <w:pPr>
      <w:ind w:left="2520" w:leftChars="1200"/>
    </w:pPr>
  </w:style>
  <w:style w:type="paragraph" w:styleId="14">
    <w:name w:val="List Number 2"/>
    <w:basedOn w:val="1"/>
    <w:semiHidden/>
    <w:unhideWhenUsed/>
    <w:qFormat/>
    <w:uiPriority w:val="99"/>
    <w:pPr>
      <w:numPr>
        <w:ilvl w:val="0"/>
        <w:numId w:val="1"/>
      </w:numPr>
      <w:contextualSpacing/>
    </w:pPr>
  </w:style>
  <w:style w:type="paragraph" w:styleId="15">
    <w:name w:val="table of authorities"/>
    <w:basedOn w:val="1"/>
    <w:next w:val="1"/>
    <w:semiHidden/>
    <w:unhideWhenUsed/>
    <w:qFormat/>
    <w:uiPriority w:val="99"/>
    <w:pPr>
      <w:ind w:left="420" w:leftChars="200"/>
    </w:pPr>
  </w:style>
  <w:style w:type="paragraph" w:styleId="16">
    <w:name w:val="Note Heading"/>
    <w:basedOn w:val="1"/>
    <w:next w:val="1"/>
    <w:link w:val="164"/>
    <w:semiHidden/>
    <w:unhideWhenUsed/>
    <w:qFormat/>
    <w:uiPriority w:val="99"/>
    <w:pPr>
      <w:jc w:val="center"/>
    </w:pPr>
  </w:style>
  <w:style w:type="paragraph" w:styleId="17">
    <w:name w:val="List Bullet 4"/>
    <w:basedOn w:val="1"/>
    <w:semiHidden/>
    <w:unhideWhenUsed/>
    <w:qFormat/>
    <w:uiPriority w:val="99"/>
    <w:pPr>
      <w:numPr>
        <w:ilvl w:val="0"/>
        <w:numId w:val="2"/>
      </w:numPr>
      <w:contextualSpacing/>
    </w:pPr>
  </w:style>
  <w:style w:type="paragraph" w:styleId="18">
    <w:name w:val="index 8"/>
    <w:basedOn w:val="1"/>
    <w:next w:val="1"/>
    <w:semiHidden/>
    <w:unhideWhenUsed/>
    <w:qFormat/>
    <w:uiPriority w:val="99"/>
    <w:pPr>
      <w:ind w:left="1400" w:leftChars="1400"/>
    </w:pPr>
  </w:style>
  <w:style w:type="paragraph" w:styleId="19">
    <w:name w:val="E-mail Signature"/>
    <w:basedOn w:val="1"/>
    <w:link w:val="139"/>
    <w:semiHidden/>
    <w:unhideWhenUsed/>
    <w:qFormat/>
    <w:uiPriority w:val="99"/>
  </w:style>
  <w:style w:type="paragraph" w:styleId="20">
    <w:name w:val="List Number"/>
    <w:basedOn w:val="1"/>
    <w:semiHidden/>
    <w:unhideWhenUsed/>
    <w:qFormat/>
    <w:uiPriority w:val="99"/>
    <w:pPr>
      <w:numPr>
        <w:ilvl w:val="0"/>
        <w:numId w:val="3"/>
      </w:numPr>
      <w:contextualSpacing/>
    </w:pPr>
  </w:style>
  <w:style w:type="paragraph" w:styleId="21">
    <w:name w:val="Normal Indent"/>
    <w:basedOn w:val="1"/>
    <w:semiHidden/>
    <w:unhideWhenUsed/>
    <w:qFormat/>
    <w:uiPriority w:val="99"/>
    <w:pPr>
      <w:ind w:firstLine="420" w:firstLineChars="200"/>
    </w:pPr>
  </w:style>
  <w:style w:type="paragraph" w:styleId="22">
    <w:name w:val="caption"/>
    <w:basedOn w:val="1"/>
    <w:next w:val="1"/>
    <w:semiHidden/>
    <w:unhideWhenUsed/>
    <w:qFormat/>
    <w:locked/>
    <w:uiPriority w:val="0"/>
    <w:rPr>
      <w:rFonts w:eastAsia="黑体" w:asciiTheme="majorHAnsi" w:hAnsiTheme="majorHAnsi" w:cstheme="majorBidi"/>
      <w:sz w:val="20"/>
      <w:szCs w:val="20"/>
    </w:rPr>
  </w:style>
  <w:style w:type="paragraph" w:styleId="23">
    <w:name w:val="index 5"/>
    <w:basedOn w:val="1"/>
    <w:next w:val="1"/>
    <w:semiHidden/>
    <w:unhideWhenUsed/>
    <w:qFormat/>
    <w:uiPriority w:val="99"/>
    <w:pPr>
      <w:ind w:left="800" w:leftChars="800"/>
    </w:pPr>
  </w:style>
  <w:style w:type="paragraph" w:styleId="24">
    <w:name w:val="List Bullet"/>
    <w:basedOn w:val="1"/>
    <w:semiHidden/>
    <w:unhideWhenUsed/>
    <w:qFormat/>
    <w:uiPriority w:val="99"/>
    <w:pPr>
      <w:numPr>
        <w:ilvl w:val="0"/>
        <w:numId w:val="4"/>
      </w:numPr>
      <w:contextualSpacing/>
    </w:pPr>
  </w:style>
  <w:style w:type="paragraph" w:styleId="25">
    <w:name w:val="envelope address"/>
    <w:basedOn w:val="1"/>
    <w:semiHidden/>
    <w:unhideWhenUsed/>
    <w:qFormat/>
    <w:uiPriority w:val="99"/>
    <w:pPr>
      <w:framePr w:w="7920" w:h="1980" w:hRule="exact" w:hSpace="180" w:wrap="auto" w:vAnchor="margin" w:hAnchor="page" w:xAlign="center" w:yAlign="bottom"/>
      <w:snapToGrid w:val="0"/>
      <w:ind w:left="100" w:leftChars="1400"/>
    </w:pPr>
    <w:rPr>
      <w:rFonts w:asciiTheme="majorHAnsi" w:hAnsiTheme="majorHAnsi" w:eastAsiaTheme="majorEastAsia" w:cstheme="majorBidi"/>
      <w:sz w:val="24"/>
      <w:szCs w:val="24"/>
    </w:rPr>
  </w:style>
  <w:style w:type="paragraph" w:styleId="26">
    <w:name w:val="Document Map"/>
    <w:basedOn w:val="1"/>
    <w:link w:val="151"/>
    <w:semiHidden/>
    <w:unhideWhenUsed/>
    <w:qFormat/>
    <w:uiPriority w:val="99"/>
    <w:rPr>
      <w:rFonts w:ascii="Microsoft YaHei UI" w:eastAsia="Microsoft YaHei UI"/>
      <w:sz w:val="18"/>
      <w:szCs w:val="18"/>
    </w:rPr>
  </w:style>
  <w:style w:type="paragraph" w:styleId="27">
    <w:name w:val="toa heading"/>
    <w:basedOn w:val="1"/>
    <w:next w:val="1"/>
    <w:semiHidden/>
    <w:unhideWhenUsed/>
    <w:qFormat/>
    <w:uiPriority w:val="99"/>
    <w:pPr>
      <w:spacing w:before="120"/>
    </w:pPr>
    <w:rPr>
      <w:rFonts w:asciiTheme="majorHAnsi" w:hAnsiTheme="majorHAnsi" w:cstheme="majorBidi"/>
      <w:sz w:val="24"/>
      <w:szCs w:val="24"/>
    </w:rPr>
  </w:style>
  <w:style w:type="paragraph" w:styleId="28">
    <w:name w:val="annotation text"/>
    <w:basedOn w:val="1"/>
    <w:link w:val="101"/>
    <w:semiHidden/>
    <w:qFormat/>
    <w:uiPriority w:val="99"/>
    <w:pPr>
      <w:jc w:val="left"/>
    </w:pPr>
  </w:style>
  <w:style w:type="paragraph" w:styleId="29">
    <w:name w:val="index 6"/>
    <w:basedOn w:val="1"/>
    <w:next w:val="1"/>
    <w:semiHidden/>
    <w:unhideWhenUsed/>
    <w:qFormat/>
    <w:uiPriority w:val="99"/>
    <w:pPr>
      <w:ind w:left="1000" w:leftChars="1000"/>
    </w:pPr>
  </w:style>
  <w:style w:type="paragraph" w:styleId="30">
    <w:name w:val="Salutation"/>
    <w:basedOn w:val="1"/>
    <w:next w:val="1"/>
    <w:link w:val="137"/>
    <w:semiHidden/>
    <w:unhideWhenUsed/>
    <w:qFormat/>
    <w:uiPriority w:val="99"/>
  </w:style>
  <w:style w:type="paragraph" w:styleId="31">
    <w:name w:val="Body Text 3"/>
    <w:basedOn w:val="1"/>
    <w:link w:val="161"/>
    <w:semiHidden/>
    <w:unhideWhenUsed/>
    <w:qFormat/>
    <w:uiPriority w:val="99"/>
    <w:pPr>
      <w:spacing w:after="120"/>
    </w:pPr>
    <w:rPr>
      <w:sz w:val="16"/>
      <w:szCs w:val="16"/>
    </w:rPr>
  </w:style>
  <w:style w:type="paragraph" w:styleId="32">
    <w:name w:val="Closing"/>
    <w:basedOn w:val="1"/>
    <w:link w:val="143"/>
    <w:semiHidden/>
    <w:unhideWhenUsed/>
    <w:qFormat/>
    <w:uiPriority w:val="99"/>
    <w:pPr>
      <w:ind w:left="100" w:leftChars="2100"/>
    </w:pPr>
  </w:style>
  <w:style w:type="paragraph" w:styleId="33">
    <w:name w:val="List Bullet 3"/>
    <w:basedOn w:val="1"/>
    <w:semiHidden/>
    <w:unhideWhenUsed/>
    <w:qFormat/>
    <w:uiPriority w:val="99"/>
    <w:pPr>
      <w:numPr>
        <w:ilvl w:val="0"/>
        <w:numId w:val="5"/>
      </w:numPr>
      <w:contextualSpacing/>
    </w:pPr>
  </w:style>
  <w:style w:type="paragraph" w:styleId="34">
    <w:name w:val="Body Text"/>
    <w:basedOn w:val="1"/>
    <w:link w:val="156"/>
    <w:semiHidden/>
    <w:unhideWhenUsed/>
    <w:qFormat/>
    <w:uiPriority w:val="99"/>
    <w:pPr>
      <w:spacing w:after="120"/>
    </w:pPr>
  </w:style>
  <w:style w:type="paragraph" w:styleId="35">
    <w:name w:val="Body Text Indent"/>
    <w:basedOn w:val="1"/>
    <w:link w:val="158"/>
    <w:semiHidden/>
    <w:unhideWhenUsed/>
    <w:qFormat/>
    <w:uiPriority w:val="99"/>
    <w:pPr>
      <w:spacing w:after="120"/>
      <w:ind w:left="420" w:leftChars="200"/>
    </w:pPr>
  </w:style>
  <w:style w:type="paragraph" w:styleId="36">
    <w:name w:val="List Number 3"/>
    <w:basedOn w:val="1"/>
    <w:semiHidden/>
    <w:unhideWhenUsed/>
    <w:qFormat/>
    <w:uiPriority w:val="99"/>
    <w:pPr>
      <w:numPr>
        <w:ilvl w:val="0"/>
        <w:numId w:val="6"/>
      </w:numPr>
      <w:contextualSpacing/>
    </w:pPr>
  </w:style>
  <w:style w:type="paragraph" w:styleId="37">
    <w:name w:val="List 2"/>
    <w:basedOn w:val="1"/>
    <w:semiHidden/>
    <w:unhideWhenUsed/>
    <w:qFormat/>
    <w:uiPriority w:val="99"/>
    <w:pPr>
      <w:ind w:left="100" w:leftChars="200" w:hanging="200" w:hangingChars="200"/>
      <w:contextualSpacing/>
    </w:pPr>
  </w:style>
  <w:style w:type="paragraph" w:styleId="38">
    <w:name w:val="List Continue"/>
    <w:basedOn w:val="1"/>
    <w:semiHidden/>
    <w:unhideWhenUsed/>
    <w:qFormat/>
    <w:uiPriority w:val="99"/>
    <w:pPr>
      <w:spacing w:after="120"/>
      <w:ind w:left="420" w:leftChars="200"/>
      <w:contextualSpacing/>
    </w:pPr>
  </w:style>
  <w:style w:type="paragraph" w:styleId="39">
    <w:name w:val="Block Text"/>
    <w:basedOn w:val="1"/>
    <w:semiHidden/>
    <w:unhideWhenUsed/>
    <w:qFormat/>
    <w:uiPriority w:val="99"/>
    <w:pPr>
      <w:spacing w:after="120"/>
      <w:ind w:left="1440" w:leftChars="700" w:right="1440" w:rightChars="700"/>
    </w:pPr>
  </w:style>
  <w:style w:type="paragraph" w:styleId="40">
    <w:name w:val="List Bullet 2"/>
    <w:basedOn w:val="1"/>
    <w:semiHidden/>
    <w:unhideWhenUsed/>
    <w:qFormat/>
    <w:uiPriority w:val="99"/>
    <w:pPr>
      <w:numPr>
        <w:ilvl w:val="0"/>
        <w:numId w:val="7"/>
      </w:numPr>
      <w:contextualSpacing/>
    </w:pPr>
  </w:style>
  <w:style w:type="paragraph" w:styleId="41">
    <w:name w:val="HTML Address"/>
    <w:basedOn w:val="1"/>
    <w:link w:val="126"/>
    <w:semiHidden/>
    <w:unhideWhenUsed/>
    <w:qFormat/>
    <w:uiPriority w:val="99"/>
    <w:rPr>
      <w:i/>
      <w:iCs/>
    </w:rPr>
  </w:style>
  <w:style w:type="paragraph" w:styleId="42">
    <w:name w:val="index 4"/>
    <w:basedOn w:val="1"/>
    <w:next w:val="1"/>
    <w:semiHidden/>
    <w:unhideWhenUsed/>
    <w:qFormat/>
    <w:uiPriority w:val="99"/>
    <w:pPr>
      <w:ind w:left="600" w:leftChars="600"/>
    </w:pPr>
  </w:style>
  <w:style w:type="paragraph" w:styleId="43">
    <w:name w:val="toc 5"/>
    <w:basedOn w:val="1"/>
    <w:next w:val="1"/>
    <w:qFormat/>
    <w:locked/>
    <w:uiPriority w:val="0"/>
    <w:pPr>
      <w:ind w:left="1680" w:leftChars="800"/>
    </w:pPr>
  </w:style>
  <w:style w:type="paragraph" w:styleId="44">
    <w:name w:val="toc 3"/>
    <w:basedOn w:val="1"/>
    <w:next w:val="1"/>
    <w:qFormat/>
    <w:locked/>
    <w:uiPriority w:val="0"/>
    <w:pPr>
      <w:ind w:left="840" w:leftChars="400"/>
    </w:pPr>
  </w:style>
  <w:style w:type="paragraph" w:styleId="45">
    <w:name w:val="Plain Text"/>
    <w:basedOn w:val="1"/>
    <w:link w:val="138"/>
    <w:semiHidden/>
    <w:unhideWhenUsed/>
    <w:qFormat/>
    <w:uiPriority w:val="99"/>
    <w:rPr>
      <w:rFonts w:ascii="宋体" w:hAnsi="Courier New" w:cs="Courier New"/>
      <w:szCs w:val="21"/>
    </w:rPr>
  </w:style>
  <w:style w:type="paragraph" w:styleId="46">
    <w:name w:val="List Bullet 5"/>
    <w:basedOn w:val="1"/>
    <w:semiHidden/>
    <w:unhideWhenUsed/>
    <w:qFormat/>
    <w:uiPriority w:val="99"/>
    <w:pPr>
      <w:numPr>
        <w:ilvl w:val="0"/>
        <w:numId w:val="8"/>
      </w:numPr>
      <w:contextualSpacing/>
    </w:pPr>
  </w:style>
  <w:style w:type="paragraph" w:styleId="47">
    <w:name w:val="List Number 4"/>
    <w:basedOn w:val="1"/>
    <w:semiHidden/>
    <w:unhideWhenUsed/>
    <w:qFormat/>
    <w:uiPriority w:val="99"/>
    <w:pPr>
      <w:numPr>
        <w:ilvl w:val="0"/>
        <w:numId w:val="9"/>
      </w:numPr>
      <w:contextualSpacing/>
    </w:pPr>
  </w:style>
  <w:style w:type="paragraph" w:styleId="48">
    <w:name w:val="toc 8"/>
    <w:basedOn w:val="1"/>
    <w:next w:val="1"/>
    <w:qFormat/>
    <w:locked/>
    <w:uiPriority w:val="0"/>
    <w:pPr>
      <w:ind w:left="2940" w:leftChars="1400"/>
    </w:pPr>
  </w:style>
  <w:style w:type="paragraph" w:styleId="49">
    <w:name w:val="index 3"/>
    <w:basedOn w:val="1"/>
    <w:next w:val="1"/>
    <w:semiHidden/>
    <w:unhideWhenUsed/>
    <w:qFormat/>
    <w:uiPriority w:val="99"/>
    <w:pPr>
      <w:ind w:left="400" w:leftChars="400"/>
    </w:pPr>
  </w:style>
  <w:style w:type="paragraph" w:styleId="50">
    <w:name w:val="Date"/>
    <w:basedOn w:val="1"/>
    <w:next w:val="1"/>
    <w:link w:val="148"/>
    <w:semiHidden/>
    <w:unhideWhenUsed/>
    <w:qFormat/>
    <w:uiPriority w:val="99"/>
    <w:pPr>
      <w:ind w:left="100" w:leftChars="2500"/>
    </w:pPr>
  </w:style>
  <w:style w:type="paragraph" w:styleId="51">
    <w:name w:val="Body Text Indent 2"/>
    <w:basedOn w:val="1"/>
    <w:link w:val="162"/>
    <w:semiHidden/>
    <w:unhideWhenUsed/>
    <w:qFormat/>
    <w:uiPriority w:val="99"/>
    <w:pPr>
      <w:spacing w:after="120" w:line="480" w:lineRule="auto"/>
      <w:ind w:left="420" w:leftChars="200"/>
    </w:pPr>
  </w:style>
  <w:style w:type="paragraph" w:styleId="52">
    <w:name w:val="endnote text"/>
    <w:basedOn w:val="1"/>
    <w:link w:val="150"/>
    <w:semiHidden/>
    <w:unhideWhenUsed/>
    <w:qFormat/>
    <w:uiPriority w:val="99"/>
    <w:pPr>
      <w:snapToGrid w:val="0"/>
      <w:jc w:val="left"/>
    </w:pPr>
  </w:style>
  <w:style w:type="paragraph" w:styleId="53">
    <w:name w:val="List Continue 5"/>
    <w:basedOn w:val="1"/>
    <w:semiHidden/>
    <w:unhideWhenUsed/>
    <w:qFormat/>
    <w:uiPriority w:val="99"/>
    <w:pPr>
      <w:spacing w:after="120"/>
      <w:ind w:left="2100" w:leftChars="1000"/>
      <w:contextualSpacing/>
    </w:pPr>
  </w:style>
  <w:style w:type="paragraph" w:styleId="54">
    <w:name w:val="Balloon Text"/>
    <w:basedOn w:val="1"/>
    <w:link w:val="99"/>
    <w:semiHidden/>
    <w:qFormat/>
    <w:uiPriority w:val="99"/>
    <w:rPr>
      <w:kern w:val="0"/>
      <w:sz w:val="18"/>
      <w:szCs w:val="18"/>
    </w:rPr>
  </w:style>
  <w:style w:type="paragraph" w:styleId="55">
    <w:name w:val="footer"/>
    <w:basedOn w:val="1"/>
    <w:link w:val="97"/>
    <w:qFormat/>
    <w:uiPriority w:val="99"/>
    <w:pPr>
      <w:tabs>
        <w:tab w:val="center" w:pos="4153"/>
        <w:tab w:val="right" w:pos="8306"/>
      </w:tabs>
      <w:snapToGrid w:val="0"/>
      <w:jc w:val="left"/>
    </w:pPr>
    <w:rPr>
      <w:kern w:val="0"/>
      <w:sz w:val="18"/>
      <w:szCs w:val="18"/>
    </w:rPr>
  </w:style>
  <w:style w:type="paragraph" w:styleId="56">
    <w:name w:val="envelope return"/>
    <w:basedOn w:val="1"/>
    <w:semiHidden/>
    <w:unhideWhenUsed/>
    <w:qFormat/>
    <w:uiPriority w:val="99"/>
    <w:pPr>
      <w:snapToGrid w:val="0"/>
    </w:pPr>
    <w:rPr>
      <w:rFonts w:asciiTheme="majorHAnsi" w:hAnsiTheme="majorHAnsi" w:eastAsiaTheme="majorEastAsia" w:cstheme="majorBidi"/>
    </w:rPr>
  </w:style>
  <w:style w:type="paragraph" w:styleId="57">
    <w:name w:val="header"/>
    <w:basedOn w:val="1"/>
    <w:link w:val="95"/>
    <w:qFormat/>
    <w:uiPriority w:val="99"/>
    <w:pPr>
      <w:pBdr>
        <w:bottom w:val="single" w:color="auto" w:sz="6" w:space="1"/>
      </w:pBdr>
      <w:tabs>
        <w:tab w:val="center" w:pos="4153"/>
        <w:tab w:val="right" w:pos="8306"/>
      </w:tabs>
      <w:snapToGrid w:val="0"/>
      <w:jc w:val="center"/>
    </w:pPr>
    <w:rPr>
      <w:kern w:val="0"/>
      <w:sz w:val="18"/>
      <w:szCs w:val="18"/>
    </w:rPr>
  </w:style>
  <w:style w:type="paragraph" w:styleId="58">
    <w:name w:val="Signature"/>
    <w:basedOn w:val="1"/>
    <w:link w:val="147"/>
    <w:semiHidden/>
    <w:unhideWhenUsed/>
    <w:qFormat/>
    <w:uiPriority w:val="99"/>
    <w:pPr>
      <w:ind w:left="100" w:leftChars="2100"/>
    </w:pPr>
  </w:style>
  <w:style w:type="paragraph" w:styleId="59">
    <w:name w:val="toc 1"/>
    <w:basedOn w:val="1"/>
    <w:next w:val="1"/>
    <w:qFormat/>
    <w:locked/>
    <w:uiPriority w:val="0"/>
  </w:style>
  <w:style w:type="paragraph" w:styleId="60">
    <w:name w:val="List Continue 4"/>
    <w:basedOn w:val="1"/>
    <w:semiHidden/>
    <w:unhideWhenUsed/>
    <w:qFormat/>
    <w:uiPriority w:val="99"/>
    <w:pPr>
      <w:spacing w:after="120"/>
      <w:ind w:left="1680" w:leftChars="800"/>
      <w:contextualSpacing/>
    </w:pPr>
  </w:style>
  <w:style w:type="paragraph" w:styleId="61">
    <w:name w:val="toc 4"/>
    <w:basedOn w:val="1"/>
    <w:next w:val="1"/>
    <w:qFormat/>
    <w:locked/>
    <w:uiPriority w:val="0"/>
    <w:pPr>
      <w:ind w:left="1260" w:leftChars="600"/>
    </w:pPr>
  </w:style>
  <w:style w:type="paragraph" w:styleId="62">
    <w:name w:val="index heading"/>
    <w:basedOn w:val="1"/>
    <w:next w:val="63"/>
    <w:semiHidden/>
    <w:unhideWhenUsed/>
    <w:qFormat/>
    <w:uiPriority w:val="99"/>
    <w:rPr>
      <w:rFonts w:asciiTheme="majorHAnsi" w:hAnsiTheme="majorHAnsi" w:eastAsiaTheme="majorEastAsia" w:cstheme="majorBidi"/>
      <w:b/>
      <w:bCs/>
    </w:rPr>
  </w:style>
  <w:style w:type="paragraph" w:styleId="63">
    <w:name w:val="index 1"/>
    <w:basedOn w:val="1"/>
    <w:next w:val="1"/>
    <w:semiHidden/>
    <w:unhideWhenUsed/>
    <w:qFormat/>
    <w:uiPriority w:val="99"/>
  </w:style>
  <w:style w:type="paragraph" w:styleId="64">
    <w:name w:val="Subtitle"/>
    <w:basedOn w:val="1"/>
    <w:next w:val="1"/>
    <w:link w:val="140"/>
    <w:qFormat/>
    <w:locked/>
    <w:uiPriority w:val="0"/>
    <w:pPr>
      <w:spacing w:before="240" w:after="60" w:line="312" w:lineRule="atLeast"/>
      <w:jc w:val="center"/>
      <w:outlineLvl w:val="1"/>
    </w:pPr>
    <w:rPr>
      <w:rFonts w:asciiTheme="majorHAnsi" w:hAnsiTheme="majorHAnsi" w:cstheme="majorBidi"/>
      <w:b/>
      <w:bCs/>
      <w:kern w:val="28"/>
      <w:sz w:val="32"/>
      <w:szCs w:val="32"/>
    </w:rPr>
  </w:style>
  <w:style w:type="paragraph" w:styleId="65">
    <w:name w:val="List Number 5"/>
    <w:basedOn w:val="1"/>
    <w:semiHidden/>
    <w:unhideWhenUsed/>
    <w:qFormat/>
    <w:uiPriority w:val="99"/>
    <w:pPr>
      <w:numPr>
        <w:ilvl w:val="0"/>
        <w:numId w:val="10"/>
      </w:numPr>
      <w:contextualSpacing/>
    </w:pPr>
  </w:style>
  <w:style w:type="paragraph" w:styleId="66">
    <w:name w:val="List"/>
    <w:basedOn w:val="1"/>
    <w:semiHidden/>
    <w:unhideWhenUsed/>
    <w:qFormat/>
    <w:uiPriority w:val="99"/>
    <w:pPr>
      <w:ind w:left="200" w:hanging="200" w:hangingChars="200"/>
      <w:contextualSpacing/>
    </w:pPr>
  </w:style>
  <w:style w:type="paragraph" w:styleId="67">
    <w:name w:val="footnote text"/>
    <w:basedOn w:val="1"/>
    <w:link w:val="142"/>
    <w:semiHidden/>
    <w:unhideWhenUsed/>
    <w:qFormat/>
    <w:uiPriority w:val="99"/>
    <w:pPr>
      <w:snapToGrid w:val="0"/>
      <w:jc w:val="left"/>
    </w:pPr>
    <w:rPr>
      <w:sz w:val="18"/>
      <w:szCs w:val="18"/>
    </w:rPr>
  </w:style>
  <w:style w:type="paragraph" w:styleId="68">
    <w:name w:val="toc 6"/>
    <w:basedOn w:val="1"/>
    <w:next w:val="1"/>
    <w:qFormat/>
    <w:locked/>
    <w:uiPriority w:val="0"/>
    <w:pPr>
      <w:ind w:left="2100" w:leftChars="1000"/>
    </w:pPr>
  </w:style>
  <w:style w:type="paragraph" w:styleId="69">
    <w:name w:val="List 5"/>
    <w:basedOn w:val="1"/>
    <w:semiHidden/>
    <w:unhideWhenUsed/>
    <w:qFormat/>
    <w:uiPriority w:val="99"/>
    <w:pPr>
      <w:ind w:left="100" w:leftChars="800" w:hanging="200" w:hangingChars="200"/>
      <w:contextualSpacing/>
    </w:pPr>
  </w:style>
  <w:style w:type="paragraph" w:styleId="70">
    <w:name w:val="Body Text Indent 3"/>
    <w:basedOn w:val="1"/>
    <w:link w:val="163"/>
    <w:semiHidden/>
    <w:unhideWhenUsed/>
    <w:qFormat/>
    <w:uiPriority w:val="99"/>
    <w:pPr>
      <w:spacing w:after="120"/>
      <w:ind w:left="420" w:leftChars="200"/>
    </w:pPr>
    <w:rPr>
      <w:sz w:val="16"/>
      <w:szCs w:val="16"/>
    </w:rPr>
  </w:style>
  <w:style w:type="paragraph" w:styleId="71">
    <w:name w:val="index 7"/>
    <w:basedOn w:val="1"/>
    <w:next w:val="1"/>
    <w:semiHidden/>
    <w:unhideWhenUsed/>
    <w:qFormat/>
    <w:uiPriority w:val="99"/>
    <w:pPr>
      <w:ind w:left="1200" w:leftChars="1200"/>
    </w:pPr>
  </w:style>
  <w:style w:type="paragraph" w:styleId="72">
    <w:name w:val="index 9"/>
    <w:basedOn w:val="1"/>
    <w:next w:val="1"/>
    <w:semiHidden/>
    <w:unhideWhenUsed/>
    <w:qFormat/>
    <w:uiPriority w:val="99"/>
    <w:pPr>
      <w:ind w:left="1600" w:leftChars="1600"/>
    </w:pPr>
  </w:style>
  <w:style w:type="paragraph" w:styleId="73">
    <w:name w:val="table of figures"/>
    <w:basedOn w:val="1"/>
    <w:next w:val="1"/>
    <w:semiHidden/>
    <w:unhideWhenUsed/>
    <w:qFormat/>
    <w:uiPriority w:val="99"/>
    <w:pPr>
      <w:ind w:left="200" w:leftChars="200" w:hanging="200" w:hangingChars="200"/>
    </w:pPr>
  </w:style>
  <w:style w:type="paragraph" w:styleId="74">
    <w:name w:val="toc 2"/>
    <w:basedOn w:val="1"/>
    <w:next w:val="1"/>
    <w:qFormat/>
    <w:locked/>
    <w:uiPriority w:val="0"/>
    <w:pPr>
      <w:ind w:left="420" w:leftChars="200"/>
    </w:pPr>
  </w:style>
  <w:style w:type="paragraph" w:styleId="75">
    <w:name w:val="toc 9"/>
    <w:basedOn w:val="1"/>
    <w:next w:val="1"/>
    <w:qFormat/>
    <w:locked/>
    <w:uiPriority w:val="0"/>
    <w:pPr>
      <w:ind w:left="3360" w:leftChars="1600"/>
    </w:pPr>
  </w:style>
  <w:style w:type="paragraph" w:styleId="76">
    <w:name w:val="Body Text 2"/>
    <w:basedOn w:val="1"/>
    <w:link w:val="160"/>
    <w:semiHidden/>
    <w:unhideWhenUsed/>
    <w:qFormat/>
    <w:uiPriority w:val="99"/>
    <w:pPr>
      <w:spacing w:after="120" w:line="480" w:lineRule="auto"/>
    </w:pPr>
  </w:style>
  <w:style w:type="paragraph" w:styleId="77">
    <w:name w:val="List 4"/>
    <w:basedOn w:val="1"/>
    <w:semiHidden/>
    <w:unhideWhenUsed/>
    <w:qFormat/>
    <w:uiPriority w:val="99"/>
    <w:pPr>
      <w:ind w:left="100" w:leftChars="600" w:hanging="200" w:hangingChars="200"/>
      <w:contextualSpacing/>
    </w:pPr>
  </w:style>
  <w:style w:type="paragraph" w:styleId="78">
    <w:name w:val="List Continue 2"/>
    <w:basedOn w:val="1"/>
    <w:semiHidden/>
    <w:unhideWhenUsed/>
    <w:qFormat/>
    <w:uiPriority w:val="99"/>
    <w:pPr>
      <w:spacing w:after="120"/>
      <w:ind w:left="840" w:leftChars="400"/>
      <w:contextualSpacing/>
    </w:pPr>
  </w:style>
  <w:style w:type="paragraph" w:styleId="79">
    <w:name w:val="Message Header"/>
    <w:basedOn w:val="1"/>
    <w:link w:val="153"/>
    <w:semiHidden/>
    <w:unhideWhenUsed/>
    <w:qFormat/>
    <w:uiPriority w:val="99"/>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Theme="majorHAnsi" w:hAnsiTheme="majorHAnsi" w:eastAsiaTheme="majorEastAsia" w:cstheme="majorBidi"/>
      <w:sz w:val="24"/>
      <w:szCs w:val="24"/>
    </w:rPr>
  </w:style>
  <w:style w:type="paragraph" w:styleId="80">
    <w:name w:val="HTML Preformatted"/>
    <w:basedOn w:val="1"/>
    <w:link w:val="127"/>
    <w:semiHidden/>
    <w:unhideWhenUsed/>
    <w:qFormat/>
    <w:uiPriority w:val="99"/>
    <w:rPr>
      <w:rFonts w:ascii="Courier New" w:hAnsi="Courier New" w:cs="Courier New"/>
      <w:sz w:val="20"/>
      <w:szCs w:val="20"/>
    </w:rPr>
  </w:style>
  <w:style w:type="paragraph" w:styleId="81">
    <w:name w:val="Normal (Web)"/>
    <w:basedOn w:val="1"/>
    <w:semiHidden/>
    <w:unhideWhenUsed/>
    <w:qFormat/>
    <w:uiPriority w:val="99"/>
    <w:rPr>
      <w:rFonts w:ascii="Times New Roman" w:hAnsi="Times New Roman"/>
      <w:sz w:val="24"/>
      <w:szCs w:val="24"/>
    </w:rPr>
  </w:style>
  <w:style w:type="paragraph" w:styleId="82">
    <w:name w:val="List Continue 3"/>
    <w:basedOn w:val="1"/>
    <w:semiHidden/>
    <w:unhideWhenUsed/>
    <w:qFormat/>
    <w:uiPriority w:val="99"/>
    <w:pPr>
      <w:spacing w:after="120"/>
      <w:ind w:left="1260" w:leftChars="600"/>
      <w:contextualSpacing/>
    </w:pPr>
  </w:style>
  <w:style w:type="paragraph" w:styleId="83">
    <w:name w:val="index 2"/>
    <w:basedOn w:val="1"/>
    <w:next w:val="1"/>
    <w:semiHidden/>
    <w:unhideWhenUsed/>
    <w:qFormat/>
    <w:uiPriority w:val="99"/>
    <w:pPr>
      <w:ind w:left="200" w:leftChars="200"/>
    </w:pPr>
  </w:style>
  <w:style w:type="paragraph" w:styleId="84">
    <w:name w:val="Title"/>
    <w:basedOn w:val="1"/>
    <w:next w:val="1"/>
    <w:link w:val="128"/>
    <w:qFormat/>
    <w:locked/>
    <w:uiPriority w:val="0"/>
    <w:pPr>
      <w:spacing w:before="240" w:after="60"/>
      <w:jc w:val="center"/>
      <w:outlineLvl w:val="0"/>
    </w:pPr>
    <w:rPr>
      <w:rFonts w:asciiTheme="majorHAnsi" w:hAnsiTheme="majorHAnsi" w:cstheme="majorBidi"/>
      <w:b/>
      <w:bCs/>
      <w:sz w:val="32"/>
      <w:szCs w:val="32"/>
    </w:rPr>
  </w:style>
  <w:style w:type="paragraph" w:styleId="85">
    <w:name w:val="annotation subject"/>
    <w:basedOn w:val="28"/>
    <w:next w:val="28"/>
    <w:link w:val="103"/>
    <w:semiHidden/>
    <w:qFormat/>
    <w:uiPriority w:val="99"/>
    <w:rPr>
      <w:b/>
      <w:bCs/>
    </w:rPr>
  </w:style>
  <w:style w:type="paragraph" w:styleId="86">
    <w:name w:val="Body Text First Indent"/>
    <w:basedOn w:val="34"/>
    <w:link w:val="157"/>
    <w:semiHidden/>
    <w:unhideWhenUsed/>
    <w:qFormat/>
    <w:uiPriority w:val="99"/>
    <w:pPr>
      <w:ind w:firstLine="420" w:firstLineChars="100"/>
    </w:pPr>
  </w:style>
  <w:style w:type="paragraph" w:styleId="87">
    <w:name w:val="Body Text First Indent 2"/>
    <w:basedOn w:val="35"/>
    <w:link w:val="159"/>
    <w:semiHidden/>
    <w:unhideWhenUsed/>
    <w:qFormat/>
    <w:uiPriority w:val="99"/>
    <w:pPr>
      <w:ind w:firstLine="420" w:firstLineChars="200"/>
    </w:pPr>
  </w:style>
  <w:style w:type="table" w:styleId="89">
    <w:name w:val="Table Grid"/>
    <w:basedOn w:val="88"/>
    <w:qFormat/>
    <w:uiPriority w:val="99"/>
    <w:rPr>
      <w:rFonts w:eastAsia="微软雅黑"/>
      <w:kern w:val="0"/>
      <w:sz w:val="22"/>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91">
    <w:name w:val="page number"/>
    <w:basedOn w:val="90"/>
    <w:qFormat/>
    <w:uiPriority w:val="99"/>
    <w:rPr>
      <w:rFonts w:ascii="Times New Roman" w:hAnsi="Times New Roman" w:eastAsia="宋体" w:cs="Times New Roman"/>
      <w:sz w:val="18"/>
    </w:rPr>
  </w:style>
  <w:style w:type="character" w:styleId="92">
    <w:name w:val="FollowedHyperlink"/>
    <w:basedOn w:val="90"/>
    <w:semiHidden/>
    <w:qFormat/>
    <w:uiPriority w:val="99"/>
    <w:rPr>
      <w:rFonts w:cs="Times New Roman"/>
      <w:color w:val="954F72"/>
      <w:u w:val="single"/>
    </w:rPr>
  </w:style>
  <w:style w:type="character" w:styleId="93">
    <w:name w:val="annotation reference"/>
    <w:basedOn w:val="90"/>
    <w:semiHidden/>
    <w:qFormat/>
    <w:uiPriority w:val="99"/>
    <w:rPr>
      <w:rFonts w:cs="Times New Roman"/>
      <w:sz w:val="21"/>
      <w:szCs w:val="21"/>
    </w:rPr>
  </w:style>
  <w:style w:type="character" w:customStyle="1" w:styleId="94">
    <w:name w:val="标题 1 Char"/>
    <w:basedOn w:val="90"/>
    <w:link w:val="3"/>
    <w:qFormat/>
    <w:locked/>
    <w:uiPriority w:val="99"/>
    <w:rPr>
      <w:rFonts w:ascii="Calibri" w:hAnsi="Calibri" w:eastAsia="宋体" w:cs="Times New Roman"/>
      <w:b/>
      <w:bCs/>
      <w:kern w:val="44"/>
      <w:sz w:val="44"/>
      <w:szCs w:val="44"/>
    </w:rPr>
  </w:style>
  <w:style w:type="character" w:customStyle="1" w:styleId="95">
    <w:name w:val="页眉 Char"/>
    <w:basedOn w:val="90"/>
    <w:link w:val="57"/>
    <w:qFormat/>
    <w:locked/>
    <w:uiPriority w:val="99"/>
    <w:rPr>
      <w:rFonts w:ascii="Calibri" w:hAnsi="Calibri" w:eastAsia="宋体" w:cs="Times New Roman"/>
      <w:kern w:val="0"/>
      <w:sz w:val="18"/>
      <w:szCs w:val="18"/>
    </w:rPr>
  </w:style>
  <w:style w:type="character" w:customStyle="1" w:styleId="96">
    <w:name w:val="Header Char1"/>
    <w:basedOn w:val="90"/>
    <w:semiHidden/>
    <w:qFormat/>
    <w:uiPriority w:val="99"/>
    <w:rPr>
      <w:sz w:val="18"/>
      <w:szCs w:val="18"/>
    </w:rPr>
  </w:style>
  <w:style w:type="character" w:customStyle="1" w:styleId="97">
    <w:name w:val="页脚 Char"/>
    <w:basedOn w:val="90"/>
    <w:link w:val="55"/>
    <w:qFormat/>
    <w:locked/>
    <w:uiPriority w:val="99"/>
    <w:rPr>
      <w:rFonts w:ascii="Calibri" w:hAnsi="Calibri" w:eastAsia="宋体" w:cs="Times New Roman"/>
      <w:kern w:val="0"/>
      <w:sz w:val="18"/>
      <w:szCs w:val="18"/>
    </w:rPr>
  </w:style>
  <w:style w:type="character" w:customStyle="1" w:styleId="98">
    <w:name w:val="Footer Char1"/>
    <w:basedOn w:val="90"/>
    <w:semiHidden/>
    <w:qFormat/>
    <w:uiPriority w:val="99"/>
    <w:rPr>
      <w:sz w:val="18"/>
      <w:szCs w:val="18"/>
    </w:rPr>
  </w:style>
  <w:style w:type="character" w:customStyle="1" w:styleId="99">
    <w:name w:val="批注框文本 Char"/>
    <w:basedOn w:val="90"/>
    <w:link w:val="54"/>
    <w:semiHidden/>
    <w:qFormat/>
    <w:locked/>
    <w:uiPriority w:val="99"/>
    <w:rPr>
      <w:rFonts w:ascii="Calibri" w:hAnsi="Calibri" w:eastAsia="宋体" w:cs="Times New Roman"/>
      <w:kern w:val="0"/>
      <w:sz w:val="18"/>
      <w:szCs w:val="18"/>
    </w:rPr>
  </w:style>
  <w:style w:type="character" w:customStyle="1" w:styleId="100">
    <w:name w:val="Balloon Text Char1"/>
    <w:basedOn w:val="90"/>
    <w:semiHidden/>
    <w:qFormat/>
    <w:uiPriority w:val="99"/>
    <w:rPr>
      <w:sz w:val="0"/>
      <w:szCs w:val="0"/>
    </w:rPr>
  </w:style>
  <w:style w:type="character" w:customStyle="1" w:styleId="101">
    <w:name w:val="批注文字 Char"/>
    <w:basedOn w:val="90"/>
    <w:link w:val="28"/>
    <w:semiHidden/>
    <w:qFormat/>
    <w:locked/>
    <w:uiPriority w:val="99"/>
    <w:rPr>
      <w:rFonts w:ascii="Calibri" w:hAnsi="Calibri" w:eastAsia="宋体" w:cs="Times New Roman"/>
    </w:rPr>
  </w:style>
  <w:style w:type="character" w:customStyle="1" w:styleId="102">
    <w:name w:val="Comment Text Char1"/>
    <w:basedOn w:val="90"/>
    <w:semiHidden/>
    <w:qFormat/>
    <w:uiPriority w:val="99"/>
  </w:style>
  <w:style w:type="character" w:customStyle="1" w:styleId="103">
    <w:name w:val="批注主题 Char"/>
    <w:basedOn w:val="101"/>
    <w:link w:val="85"/>
    <w:semiHidden/>
    <w:qFormat/>
    <w:locked/>
    <w:uiPriority w:val="99"/>
    <w:rPr>
      <w:rFonts w:ascii="Calibri" w:hAnsi="Calibri" w:eastAsia="宋体" w:cs="Times New Roman"/>
      <w:b/>
      <w:bCs/>
    </w:rPr>
  </w:style>
  <w:style w:type="character" w:customStyle="1" w:styleId="104">
    <w:name w:val="Comment Subject Char1"/>
    <w:basedOn w:val="101"/>
    <w:semiHidden/>
    <w:qFormat/>
    <w:uiPriority w:val="99"/>
    <w:rPr>
      <w:rFonts w:ascii="Calibri" w:hAnsi="Calibri" w:eastAsia="宋体" w:cs="Times New Roman"/>
      <w:b/>
      <w:bCs/>
    </w:rPr>
  </w:style>
  <w:style w:type="paragraph" w:customStyle="1" w:styleId="105">
    <w:name w:val="封面正文"/>
    <w:qFormat/>
    <w:uiPriority w:val="99"/>
    <w:pPr>
      <w:jc w:val="both"/>
    </w:pPr>
    <w:rPr>
      <w:rFonts w:ascii="Times New Roman" w:hAnsi="Times New Roman" w:eastAsia="宋体" w:cs="Times New Roman"/>
      <w:kern w:val="0"/>
      <w:sz w:val="20"/>
      <w:szCs w:val="20"/>
      <w:lang w:val="en-US" w:eastAsia="zh-CN" w:bidi="ar-SA"/>
    </w:rPr>
  </w:style>
  <w:style w:type="paragraph" w:customStyle="1" w:styleId="106">
    <w:name w:val="标准书眉_偶数页"/>
    <w:basedOn w:val="107"/>
    <w:next w:val="1"/>
    <w:qFormat/>
    <w:uiPriority w:val="99"/>
    <w:pPr>
      <w:tabs>
        <w:tab w:val="center" w:pos="4154"/>
        <w:tab w:val="right" w:pos="8306"/>
      </w:tabs>
      <w:jc w:val="left"/>
    </w:pPr>
  </w:style>
  <w:style w:type="paragraph" w:customStyle="1" w:styleId="107">
    <w:name w:val="标准书眉_奇数页"/>
    <w:next w:val="1"/>
    <w:qFormat/>
    <w:uiPriority w:val="99"/>
    <w:pPr>
      <w:tabs>
        <w:tab w:val="center" w:pos="4154"/>
        <w:tab w:val="right" w:pos="8306"/>
      </w:tabs>
      <w:spacing w:after="120"/>
      <w:jc w:val="right"/>
    </w:pPr>
    <w:rPr>
      <w:rFonts w:ascii="Times New Roman" w:hAnsi="Times New Roman" w:eastAsia="宋体" w:cs="Times New Roman"/>
      <w:kern w:val="0"/>
      <w:sz w:val="21"/>
      <w:szCs w:val="20"/>
      <w:lang w:val="en-US" w:eastAsia="zh-CN" w:bidi="ar-SA"/>
    </w:rPr>
  </w:style>
  <w:style w:type="paragraph" w:customStyle="1" w:styleId="108">
    <w:name w:val="标准书脚_偶数页"/>
    <w:qFormat/>
    <w:uiPriority w:val="99"/>
    <w:pPr>
      <w:spacing w:before="120"/>
    </w:pPr>
    <w:rPr>
      <w:rFonts w:ascii="Times New Roman" w:hAnsi="Times New Roman" w:eastAsia="宋体" w:cs="Times New Roman"/>
      <w:kern w:val="0"/>
      <w:sz w:val="18"/>
      <w:szCs w:val="20"/>
      <w:lang w:val="en-US" w:eastAsia="zh-CN" w:bidi="ar-SA"/>
    </w:rPr>
  </w:style>
  <w:style w:type="paragraph" w:customStyle="1" w:styleId="109">
    <w:name w:val="标准书脚_奇数页"/>
    <w:qFormat/>
    <w:uiPriority w:val="99"/>
    <w:pPr>
      <w:spacing w:before="120"/>
      <w:jc w:val="right"/>
    </w:pPr>
    <w:rPr>
      <w:rFonts w:ascii="Times New Roman" w:hAnsi="Times New Roman" w:eastAsia="宋体" w:cs="Times New Roman"/>
      <w:kern w:val="0"/>
      <w:sz w:val="18"/>
      <w:szCs w:val="20"/>
      <w:lang w:val="en-US" w:eastAsia="zh-CN" w:bidi="ar-SA"/>
    </w:rPr>
  </w:style>
  <w:style w:type="character" w:customStyle="1" w:styleId="110">
    <w:name w:val="发布"/>
    <w:qFormat/>
    <w:uiPriority w:val="99"/>
    <w:rPr>
      <w:rFonts w:ascii="黑体" w:eastAsia="黑体"/>
      <w:spacing w:val="22"/>
      <w:w w:val="100"/>
      <w:position w:val="3"/>
      <w:sz w:val="28"/>
    </w:rPr>
  </w:style>
  <w:style w:type="paragraph" w:customStyle="1" w:styleId="111">
    <w:name w:val="段"/>
    <w:qFormat/>
    <w:uiPriority w:val="99"/>
    <w:pPr>
      <w:autoSpaceDE w:val="0"/>
      <w:autoSpaceDN w:val="0"/>
      <w:ind w:firstLine="200" w:firstLineChars="200"/>
      <w:jc w:val="both"/>
    </w:pPr>
    <w:rPr>
      <w:rFonts w:ascii="宋体" w:hAnsi="Times New Roman" w:eastAsia="宋体" w:cs="Times New Roman"/>
      <w:kern w:val="0"/>
      <w:sz w:val="21"/>
      <w:szCs w:val="20"/>
      <w:lang w:val="en-US" w:eastAsia="zh-CN" w:bidi="ar-SA"/>
    </w:rPr>
  </w:style>
  <w:style w:type="paragraph" w:customStyle="1" w:styleId="112">
    <w:name w:val="发布部门"/>
    <w:next w:val="111"/>
    <w:qFormat/>
    <w:uiPriority w:val="99"/>
    <w:pPr>
      <w:framePr w:w="7433" w:h="585" w:hRule="exact" w:hSpace="180" w:vSpace="180" w:wrap="around" w:vAnchor="margin" w:hAnchor="margin" w:xAlign="center" w:y="14401" w:anchorLock="1"/>
      <w:jc w:val="center"/>
    </w:pPr>
    <w:rPr>
      <w:rFonts w:ascii="宋体" w:hAnsi="Times New Roman" w:eastAsia="宋体" w:cs="Times New Roman"/>
      <w:b/>
      <w:spacing w:val="20"/>
      <w:w w:val="135"/>
      <w:kern w:val="0"/>
      <w:sz w:val="36"/>
      <w:szCs w:val="20"/>
      <w:lang w:val="en-US" w:eastAsia="zh-CN" w:bidi="ar-SA"/>
    </w:rPr>
  </w:style>
  <w:style w:type="paragraph" w:customStyle="1" w:styleId="113">
    <w:name w:val="实施日期"/>
    <w:basedOn w:val="114"/>
    <w:qFormat/>
    <w:uiPriority w:val="99"/>
    <w:pPr>
      <w:framePr w:hSpace="0" w:xAlign="right"/>
      <w:jc w:val="right"/>
    </w:pPr>
  </w:style>
  <w:style w:type="paragraph" w:customStyle="1" w:styleId="114">
    <w:name w:val="发布日期"/>
    <w:qFormat/>
    <w:uiPriority w:val="99"/>
    <w:pPr>
      <w:framePr w:w="4000" w:h="473" w:hRule="exact" w:hSpace="180" w:vSpace="180" w:wrap="around" w:vAnchor="margin" w:hAnchor="margin" w:y="13511" w:anchorLock="1"/>
    </w:pPr>
    <w:rPr>
      <w:rFonts w:ascii="Times New Roman" w:hAnsi="Times New Roman" w:eastAsia="黑体" w:cs="Times New Roman"/>
      <w:kern w:val="0"/>
      <w:sz w:val="28"/>
      <w:szCs w:val="20"/>
      <w:lang w:val="en-US" w:eastAsia="zh-CN" w:bidi="ar-SA"/>
    </w:rPr>
  </w:style>
  <w:style w:type="paragraph" w:customStyle="1" w:styleId="115">
    <w:name w:val="封面标准名称"/>
    <w:qFormat/>
    <w:uiPriority w:val="99"/>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kern w:val="0"/>
      <w:sz w:val="52"/>
      <w:szCs w:val="20"/>
      <w:lang w:val="en-US" w:eastAsia="zh-CN" w:bidi="ar-SA"/>
    </w:rPr>
  </w:style>
  <w:style w:type="paragraph" w:customStyle="1" w:styleId="116">
    <w:name w:val="封面标准英文名称"/>
    <w:qFormat/>
    <w:uiPriority w:val="99"/>
    <w:pPr>
      <w:widowControl w:val="0"/>
      <w:spacing w:before="370" w:line="400" w:lineRule="exact"/>
      <w:jc w:val="center"/>
    </w:pPr>
    <w:rPr>
      <w:rFonts w:ascii="Times New Roman" w:hAnsi="Times New Roman" w:eastAsia="宋体" w:cs="Times New Roman"/>
      <w:kern w:val="0"/>
      <w:sz w:val="28"/>
      <w:szCs w:val="20"/>
      <w:lang w:val="en-US" w:eastAsia="zh-CN" w:bidi="ar-SA"/>
    </w:rPr>
  </w:style>
  <w:style w:type="paragraph" w:customStyle="1" w:styleId="117">
    <w:name w:val="封面标准文稿类别"/>
    <w:qFormat/>
    <w:uiPriority w:val="99"/>
    <w:pPr>
      <w:spacing w:before="440" w:line="400" w:lineRule="exact"/>
      <w:jc w:val="center"/>
    </w:pPr>
    <w:rPr>
      <w:rFonts w:ascii="宋体" w:hAnsi="Times New Roman" w:eastAsia="宋体" w:cs="Times New Roman"/>
      <w:kern w:val="0"/>
      <w:sz w:val="24"/>
      <w:szCs w:val="20"/>
      <w:lang w:val="en-US" w:eastAsia="zh-CN" w:bidi="ar-SA"/>
    </w:rPr>
  </w:style>
  <w:style w:type="paragraph" w:customStyle="1" w:styleId="118">
    <w:name w:val="封面标准文稿编辑信息"/>
    <w:qFormat/>
    <w:uiPriority w:val="99"/>
    <w:pPr>
      <w:spacing w:before="180" w:line="180" w:lineRule="exact"/>
      <w:jc w:val="center"/>
    </w:pPr>
    <w:rPr>
      <w:rFonts w:ascii="宋体" w:hAnsi="Times New Roman" w:eastAsia="宋体" w:cs="Times New Roman"/>
      <w:kern w:val="0"/>
      <w:sz w:val="21"/>
      <w:szCs w:val="20"/>
      <w:lang w:val="en-US" w:eastAsia="zh-CN" w:bidi="ar-SA"/>
    </w:rPr>
  </w:style>
  <w:style w:type="paragraph" w:customStyle="1" w:styleId="119">
    <w:name w:val="封面标准号2"/>
    <w:basedOn w:val="1"/>
    <w:qFormat/>
    <w:uiPriority w:val="99"/>
    <w:pPr>
      <w:framePr w:w="9138" w:h="1244" w:hRule="exact" w:wrap="auto" w:vAnchor="page" w:hAnchor="margin" w:y="2908"/>
      <w:kinsoku w:val="0"/>
      <w:overflowPunct w:val="0"/>
      <w:autoSpaceDE w:val="0"/>
      <w:autoSpaceDN w:val="0"/>
      <w:adjustRightInd w:val="0"/>
      <w:spacing w:before="357" w:line="280" w:lineRule="exact"/>
      <w:jc w:val="right"/>
      <w:textAlignment w:val="center"/>
    </w:pPr>
    <w:rPr>
      <w:rFonts w:ascii="Times New Roman" w:hAnsi="Times New Roman"/>
      <w:kern w:val="0"/>
      <w:sz w:val="28"/>
      <w:szCs w:val="20"/>
    </w:rPr>
  </w:style>
  <w:style w:type="paragraph" w:customStyle="1" w:styleId="120">
    <w:name w:val="封面标准代替信息"/>
    <w:basedOn w:val="119"/>
    <w:qFormat/>
    <w:uiPriority w:val="99"/>
    <w:pPr>
      <w:framePr/>
      <w:spacing w:before="57"/>
    </w:pPr>
    <w:rPr>
      <w:rFonts w:ascii="宋体"/>
      <w:sz w:val="21"/>
    </w:rPr>
  </w:style>
  <w:style w:type="paragraph" w:customStyle="1" w:styleId="121">
    <w:name w:val="标准称谓"/>
    <w:next w:val="1"/>
    <w:qFormat/>
    <w:uiPriority w:val="99"/>
    <w:pPr>
      <w:framePr w:w="9638" w:h="754" w:hRule="exact" w:hSpace="180" w:vSpace="180" w:wrap="around" w:vAnchor="page" w:hAnchor="margin" w:xAlign="center" w:y="2128" w:anchorLock="1"/>
      <w:widowControl w:val="0"/>
      <w:kinsoku w:val="0"/>
      <w:overflowPunct w:val="0"/>
      <w:autoSpaceDE w:val="0"/>
      <w:autoSpaceDN w:val="0"/>
      <w:spacing w:line="240" w:lineRule="atLeast"/>
      <w:jc w:val="distribute"/>
    </w:pPr>
    <w:rPr>
      <w:rFonts w:ascii="宋体" w:hAnsi="Times New Roman" w:eastAsia="宋体" w:cs="Times New Roman"/>
      <w:b/>
      <w:bCs/>
      <w:spacing w:val="20"/>
      <w:w w:val="148"/>
      <w:kern w:val="0"/>
      <w:sz w:val="52"/>
      <w:szCs w:val="20"/>
      <w:lang w:val="en-US" w:eastAsia="zh-CN" w:bidi="ar-SA"/>
    </w:rPr>
  </w:style>
  <w:style w:type="paragraph" w:customStyle="1" w:styleId="122">
    <w:name w:val="文献分类号"/>
    <w:qFormat/>
    <w:uiPriority w:val="99"/>
    <w:pPr>
      <w:framePr w:hSpace="180" w:vSpace="180" w:wrap="around" w:vAnchor="margin" w:hAnchor="margin" w:y="1" w:anchorLock="1"/>
      <w:widowControl w:val="0"/>
      <w:textAlignment w:val="center"/>
    </w:pPr>
    <w:rPr>
      <w:rFonts w:ascii="Times New Roman" w:hAnsi="Times New Roman" w:eastAsia="黑体" w:cs="Times New Roman"/>
      <w:kern w:val="0"/>
      <w:sz w:val="21"/>
      <w:szCs w:val="20"/>
      <w:lang w:val="en-US" w:eastAsia="zh-CN" w:bidi="ar-SA"/>
    </w:rPr>
  </w:style>
  <w:style w:type="paragraph" w:customStyle="1" w:styleId="123">
    <w:name w:val="TOC Heading"/>
    <w:basedOn w:val="3"/>
    <w:next w:val="1"/>
    <w:qFormat/>
    <w:uiPriority w:val="99"/>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124">
    <w:name w:val="Revision"/>
    <w:hidden/>
    <w:semiHidden/>
    <w:qFormat/>
    <w:uiPriority w:val="99"/>
    <w:rPr>
      <w:rFonts w:ascii="Calibri" w:hAnsi="Calibri" w:eastAsia="宋体" w:cs="Times New Roman"/>
      <w:kern w:val="2"/>
      <w:sz w:val="21"/>
      <w:szCs w:val="22"/>
      <w:lang w:val="en-US" w:eastAsia="zh-CN" w:bidi="ar-SA"/>
    </w:rPr>
  </w:style>
  <w:style w:type="character" w:customStyle="1" w:styleId="125">
    <w:name w:val="apple-converted-space"/>
    <w:basedOn w:val="90"/>
    <w:qFormat/>
    <w:uiPriority w:val="99"/>
    <w:rPr>
      <w:rFonts w:cs="Times New Roman"/>
    </w:rPr>
  </w:style>
  <w:style w:type="character" w:customStyle="1" w:styleId="126">
    <w:name w:val="HTML 地址 Char"/>
    <w:basedOn w:val="90"/>
    <w:link w:val="41"/>
    <w:semiHidden/>
    <w:qFormat/>
    <w:uiPriority w:val="99"/>
    <w:rPr>
      <w:i/>
      <w:iCs/>
    </w:rPr>
  </w:style>
  <w:style w:type="character" w:customStyle="1" w:styleId="127">
    <w:name w:val="HTML 预设格式 Char"/>
    <w:basedOn w:val="90"/>
    <w:link w:val="80"/>
    <w:semiHidden/>
    <w:qFormat/>
    <w:uiPriority w:val="99"/>
    <w:rPr>
      <w:rFonts w:ascii="Courier New" w:hAnsi="Courier New" w:cs="Courier New"/>
      <w:sz w:val="20"/>
      <w:szCs w:val="20"/>
    </w:rPr>
  </w:style>
  <w:style w:type="character" w:customStyle="1" w:styleId="128">
    <w:name w:val="标题 Char"/>
    <w:basedOn w:val="90"/>
    <w:link w:val="84"/>
    <w:qFormat/>
    <w:uiPriority w:val="0"/>
    <w:rPr>
      <w:rFonts w:asciiTheme="majorHAnsi" w:hAnsiTheme="majorHAnsi" w:cstheme="majorBidi"/>
      <w:b/>
      <w:bCs/>
      <w:sz w:val="32"/>
      <w:szCs w:val="32"/>
    </w:rPr>
  </w:style>
  <w:style w:type="character" w:customStyle="1" w:styleId="129">
    <w:name w:val="标题 2 Char"/>
    <w:basedOn w:val="90"/>
    <w:link w:val="4"/>
    <w:semiHidden/>
    <w:qFormat/>
    <w:uiPriority w:val="0"/>
    <w:rPr>
      <w:rFonts w:asciiTheme="majorHAnsi" w:hAnsiTheme="majorHAnsi" w:eastAsiaTheme="majorEastAsia" w:cstheme="majorBidi"/>
      <w:b/>
      <w:bCs/>
      <w:sz w:val="32"/>
      <w:szCs w:val="32"/>
    </w:rPr>
  </w:style>
  <w:style w:type="character" w:customStyle="1" w:styleId="130">
    <w:name w:val="标题 3 Char"/>
    <w:basedOn w:val="90"/>
    <w:link w:val="5"/>
    <w:semiHidden/>
    <w:qFormat/>
    <w:uiPriority w:val="0"/>
    <w:rPr>
      <w:b/>
      <w:bCs/>
      <w:sz w:val="32"/>
      <w:szCs w:val="32"/>
    </w:rPr>
  </w:style>
  <w:style w:type="character" w:customStyle="1" w:styleId="131">
    <w:name w:val="标题 4 Char"/>
    <w:basedOn w:val="90"/>
    <w:link w:val="6"/>
    <w:semiHidden/>
    <w:qFormat/>
    <w:uiPriority w:val="0"/>
    <w:rPr>
      <w:rFonts w:asciiTheme="majorHAnsi" w:hAnsiTheme="majorHAnsi" w:eastAsiaTheme="majorEastAsia" w:cstheme="majorBidi"/>
      <w:b/>
      <w:bCs/>
      <w:sz w:val="28"/>
      <w:szCs w:val="28"/>
    </w:rPr>
  </w:style>
  <w:style w:type="character" w:customStyle="1" w:styleId="132">
    <w:name w:val="标题 5 Char"/>
    <w:basedOn w:val="90"/>
    <w:link w:val="7"/>
    <w:semiHidden/>
    <w:qFormat/>
    <w:uiPriority w:val="0"/>
    <w:rPr>
      <w:b/>
      <w:bCs/>
      <w:sz w:val="28"/>
      <w:szCs w:val="28"/>
    </w:rPr>
  </w:style>
  <w:style w:type="character" w:customStyle="1" w:styleId="133">
    <w:name w:val="标题 6 Char"/>
    <w:basedOn w:val="90"/>
    <w:link w:val="8"/>
    <w:semiHidden/>
    <w:qFormat/>
    <w:uiPriority w:val="0"/>
    <w:rPr>
      <w:rFonts w:asciiTheme="majorHAnsi" w:hAnsiTheme="majorHAnsi" w:eastAsiaTheme="majorEastAsia" w:cstheme="majorBidi"/>
      <w:b/>
      <w:bCs/>
      <w:sz w:val="24"/>
      <w:szCs w:val="24"/>
    </w:rPr>
  </w:style>
  <w:style w:type="character" w:customStyle="1" w:styleId="134">
    <w:name w:val="标题 7 Char"/>
    <w:basedOn w:val="90"/>
    <w:link w:val="9"/>
    <w:semiHidden/>
    <w:qFormat/>
    <w:uiPriority w:val="0"/>
    <w:rPr>
      <w:b/>
      <w:bCs/>
      <w:sz w:val="24"/>
      <w:szCs w:val="24"/>
    </w:rPr>
  </w:style>
  <w:style w:type="character" w:customStyle="1" w:styleId="135">
    <w:name w:val="标题 8 Char"/>
    <w:basedOn w:val="90"/>
    <w:link w:val="10"/>
    <w:semiHidden/>
    <w:qFormat/>
    <w:uiPriority w:val="0"/>
    <w:rPr>
      <w:rFonts w:asciiTheme="majorHAnsi" w:hAnsiTheme="majorHAnsi" w:eastAsiaTheme="majorEastAsia" w:cstheme="majorBidi"/>
      <w:sz w:val="24"/>
      <w:szCs w:val="24"/>
    </w:rPr>
  </w:style>
  <w:style w:type="character" w:customStyle="1" w:styleId="136">
    <w:name w:val="标题 9 Char"/>
    <w:basedOn w:val="90"/>
    <w:link w:val="11"/>
    <w:semiHidden/>
    <w:qFormat/>
    <w:uiPriority w:val="0"/>
    <w:rPr>
      <w:rFonts w:asciiTheme="majorHAnsi" w:hAnsiTheme="majorHAnsi" w:eastAsiaTheme="majorEastAsia" w:cstheme="majorBidi"/>
      <w:szCs w:val="21"/>
    </w:rPr>
  </w:style>
  <w:style w:type="character" w:customStyle="1" w:styleId="137">
    <w:name w:val="称呼 Char"/>
    <w:basedOn w:val="90"/>
    <w:link w:val="30"/>
    <w:semiHidden/>
    <w:qFormat/>
    <w:uiPriority w:val="99"/>
  </w:style>
  <w:style w:type="character" w:customStyle="1" w:styleId="138">
    <w:name w:val="纯文本 Char"/>
    <w:basedOn w:val="90"/>
    <w:link w:val="45"/>
    <w:semiHidden/>
    <w:qFormat/>
    <w:uiPriority w:val="99"/>
    <w:rPr>
      <w:rFonts w:ascii="宋体" w:hAnsi="Courier New" w:cs="Courier New"/>
      <w:szCs w:val="21"/>
    </w:rPr>
  </w:style>
  <w:style w:type="character" w:customStyle="1" w:styleId="139">
    <w:name w:val="电子邮件签名 Char"/>
    <w:basedOn w:val="90"/>
    <w:link w:val="19"/>
    <w:semiHidden/>
    <w:qFormat/>
    <w:uiPriority w:val="99"/>
  </w:style>
  <w:style w:type="character" w:customStyle="1" w:styleId="140">
    <w:name w:val="副标题 Char"/>
    <w:basedOn w:val="90"/>
    <w:link w:val="64"/>
    <w:qFormat/>
    <w:uiPriority w:val="0"/>
    <w:rPr>
      <w:rFonts w:asciiTheme="majorHAnsi" w:hAnsiTheme="majorHAnsi" w:cstheme="majorBidi"/>
      <w:b/>
      <w:bCs/>
      <w:kern w:val="28"/>
      <w:sz w:val="32"/>
      <w:szCs w:val="32"/>
    </w:rPr>
  </w:style>
  <w:style w:type="character" w:customStyle="1" w:styleId="141">
    <w:name w:val="宏文本 Char"/>
    <w:basedOn w:val="90"/>
    <w:link w:val="2"/>
    <w:semiHidden/>
    <w:qFormat/>
    <w:uiPriority w:val="99"/>
    <w:rPr>
      <w:rFonts w:ascii="Courier New" w:hAnsi="Courier New" w:cs="Courier New"/>
      <w:sz w:val="24"/>
      <w:szCs w:val="24"/>
    </w:rPr>
  </w:style>
  <w:style w:type="character" w:customStyle="1" w:styleId="142">
    <w:name w:val="脚注文本 Char"/>
    <w:basedOn w:val="90"/>
    <w:link w:val="67"/>
    <w:semiHidden/>
    <w:qFormat/>
    <w:uiPriority w:val="99"/>
    <w:rPr>
      <w:sz w:val="18"/>
      <w:szCs w:val="18"/>
    </w:rPr>
  </w:style>
  <w:style w:type="character" w:customStyle="1" w:styleId="143">
    <w:name w:val="结束语 Char"/>
    <w:basedOn w:val="90"/>
    <w:link w:val="32"/>
    <w:semiHidden/>
    <w:qFormat/>
    <w:uiPriority w:val="99"/>
  </w:style>
  <w:style w:type="paragraph" w:styleId="144">
    <w:name w:val="List Paragraph"/>
    <w:basedOn w:val="1"/>
    <w:qFormat/>
    <w:uiPriority w:val="34"/>
    <w:pPr>
      <w:ind w:firstLine="420" w:firstLineChars="200"/>
    </w:pPr>
  </w:style>
  <w:style w:type="paragraph" w:styleId="145">
    <w:name w:val="Intense Quote"/>
    <w:basedOn w:val="1"/>
    <w:next w:val="1"/>
    <w:link w:val="146"/>
    <w:qFormat/>
    <w:uiPriority w:val="30"/>
    <w:pPr>
      <w:pBdr>
        <w:top w:val="single" w:color="4F81BD" w:themeColor="accent1" w:sz="4" w:space="10"/>
        <w:bottom w:val="single" w:color="4F81BD" w:themeColor="accent1" w:sz="4" w:space="10"/>
      </w:pBdr>
      <w:spacing w:before="360" w:after="360"/>
      <w:ind w:left="864" w:right="864"/>
      <w:jc w:val="center"/>
    </w:pPr>
    <w:rPr>
      <w:i/>
      <w:iCs/>
      <w:color w:val="4F81BD" w:themeColor="accent1"/>
    </w:rPr>
  </w:style>
  <w:style w:type="character" w:customStyle="1" w:styleId="146">
    <w:name w:val="明显引用 Char"/>
    <w:basedOn w:val="90"/>
    <w:link w:val="145"/>
    <w:qFormat/>
    <w:uiPriority w:val="30"/>
    <w:rPr>
      <w:i/>
      <w:iCs/>
      <w:color w:val="4F81BD" w:themeColor="accent1"/>
    </w:rPr>
  </w:style>
  <w:style w:type="character" w:customStyle="1" w:styleId="147">
    <w:name w:val="签名 Char"/>
    <w:basedOn w:val="90"/>
    <w:link w:val="58"/>
    <w:semiHidden/>
    <w:qFormat/>
    <w:uiPriority w:val="99"/>
  </w:style>
  <w:style w:type="character" w:customStyle="1" w:styleId="148">
    <w:name w:val="日期 Char"/>
    <w:basedOn w:val="90"/>
    <w:link w:val="50"/>
    <w:semiHidden/>
    <w:qFormat/>
    <w:uiPriority w:val="99"/>
  </w:style>
  <w:style w:type="paragraph" w:customStyle="1" w:styleId="149">
    <w:name w:val="Bibliography"/>
    <w:basedOn w:val="1"/>
    <w:next w:val="1"/>
    <w:semiHidden/>
    <w:unhideWhenUsed/>
    <w:qFormat/>
    <w:uiPriority w:val="37"/>
  </w:style>
  <w:style w:type="character" w:customStyle="1" w:styleId="150">
    <w:name w:val="尾注文本 Char"/>
    <w:basedOn w:val="90"/>
    <w:link w:val="52"/>
    <w:semiHidden/>
    <w:qFormat/>
    <w:uiPriority w:val="99"/>
  </w:style>
  <w:style w:type="character" w:customStyle="1" w:styleId="151">
    <w:name w:val="文档结构图 Char"/>
    <w:basedOn w:val="90"/>
    <w:link w:val="26"/>
    <w:semiHidden/>
    <w:qFormat/>
    <w:uiPriority w:val="99"/>
    <w:rPr>
      <w:rFonts w:ascii="Microsoft YaHei UI" w:eastAsia="Microsoft YaHei UI"/>
      <w:sz w:val="18"/>
      <w:szCs w:val="18"/>
    </w:rPr>
  </w:style>
  <w:style w:type="paragraph" w:styleId="152">
    <w:name w:val="No Spacing"/>
    <w:qFormat/>
    <w:uiPriority w:val="1"/>
    <w:pPr>
      <w:widowControl w:val="0"/>
      <w:jc w:val="both"/>
    </w:pPr>
    <w:rPr>
      <w:rFonts w:ascii="Calibri" w:hAnsi="Calibri" w:eastAsia="宋体" w:cs="Times New Roman"/>
      <w:kern w:val="2"/>
      <w:sz w:val="21"/>
      <w:szCs w:val="22"/>
      <w:lang w:val="en-US" w:eastAsia="zh-CN" w:bidi="ar-SA"/>
    </w:rPr>
  </w:style>
  <w:style w:type="character" w:customStyle="1" w:styleId="153">
    <w:name w:val="信息标题 Char"/>
    <w:basedOn w:val="90"/>
    <w:link w:val="79"/>
    <w:semiHidden/>
    <w:qFormat/>
    <w:uiPriority w:val="99"/>
    <w:rPr>
      <w:rFonts w:asciiTheme="majorHAnsi" w:hAnsiTheme="majorHAnsi" w:eastAsiaTheme="majorEastAsia" w:cstheme="majorBidi"/>
      <w:sz w:val="24"/>
      <w:szCs w:val="24"/>
      <w:shd w:val="pct20" w:color="auto" w:fill="auto"/>
    </w:rPr>
  </w:style>
  <w:style w:type="paragraph" w:styleId="154">
    <w:name w:val="Quote"/>
    <w:basedOn w:val="1"/>
    <w:next w:val="1"/>
    <w:link w:val="155"/>
    <w:qFormat/>
    <w:uiPriority w:val="29"/>
    <w:pPr>
      <w:spacing w:before="200" w:after="160"/>
      <w:ind w:left="864" w:right="864"/>
      <w:jc w:val="center"/>
    </w:pPr>
    <w:rPr>
      <w:i/>
      <w:iCs/>
      <w:color w:val="3F3F3F" w:themeColor="text1" w:themeTint="BF"/>
    </w:rPr>
  </w:style>
  <w:style w:type="character" w:customStyle="1" w:styleId="155">
    <w:name w:val="引用 Char"/>
    <w:basedOn w:val="90"/>
    <w:link w:val="154"/>
    <w:qFormat/>
    <w:uiPriority w:val="29"/>
    <w:rPr>
      <w:i/>
      <w:iCs/>
      <w:color w:val="3F3F3F" w:themeColor="text1" w:themeTint="BF"/>
    </w:rPr>
  </w:style>
  <w:style w:type="character" w:customStyle="1" w:styleId="156">
    <w:name w:val="正文文本 Char"/>
    <w:basedOn w:val="90"/>
    <w:link w:val="34"/>
    <w:semiHidden/>
    <w:qFormat/>
    <w:uiPriority w:val="99"/>
  </w:style>
  <w:style w:type="character" w:customStyle="1" w:styleId="157">
    <w:name w:val="正文首行缩进 Char"/>
    <w:basedOn w:val="156"/>
    <w:link w:val="86"/>
    <w:semiHidden/>
    <w:qFormat/>
    <w:uiPriority w:val="99"/>
  </w:style>
  <w:style w:type="character" w:customStyle="1" w:styleId="158">
    <w:name w:val="正文文本缩进 Char"/>
    <w:basedOn w:val="90"/>
    <w:link w:val="35"/>
    <w:semiHidden/>
    <w:qFormat/>
    <w:uiPriority w:val="99"/>
  </w:style>
  <w:style w:type="character" w:customStyle="1" w:styleId="159">
    <w:name w:val="正文首行缩进 2 Char"/>
    <w:basedOn w:val="158"/>
    <w:link w:val="87"/>
    <w:semiHidden/>
    <w:qFormat/>
    <w:uiPriority w:val="99"/>
  </w:style>
  <w:style w:type="character" w:customStyle="1" w:styleId="160">
    <w:name w:val="正文文本 2 Char"/>
    <w:basedOn w:val="90"/>
    <w:link w:val="76"/>
    <w:semiHidden/>
    <w:qFormat/>
    <w:uiPriority w:val="99"/>
  </w:style>
  <w:style w:type="character" w:customStyle="1" w:styleId="161">
    <w:name w:val="正文文本 3 Char"/>
    <w:basedOn w:val="90"/>
    <w:link w:val="31"/>
    <w:semiHidden/>
    <w:qFormat/>
    <w:uiPriority w:val="99"/>
    <w:rPr>
      <w:sz w:val="16"/>
      <w:szCs w:val="16"/>
    </w:rPr>
  </w:style>
  <w:style w:type="character" w:customStyle="1" w:styleId="162">
    <w:name w:val="正文文本缩进 2 Char"/>
    <w:basedOn w:val="90"/>
    <w:link w:val="51"/>
    <w:semiHidden/>
    <w:qFormat/>
    <w:uiPriority w:val="99"/>
  </w:style>
  <w:style w:type="character" w:customStyle="1" w:styleId="163">
    <w:name w:val="正文文本缩进 3 Char"/>
    <w:basedOn w:val="90"/>
    <w:link w:val="70"/>
    <w:semiHidden/>
    <w:qFormat/>
    <w:uiPriority w:val="99"/>
    <w:rPr>
      <w:sz w:val="16"/>
      <w:szCs w:val="16"/>
    </w:rPr>
  </w:style>
  <w:style w:type="character" w:customStyle="1" w:styleId="164">
    <w:name w:val="注释标题 Char"/>
    <w:basedOn w:val="90"/>
    <w:link w:val="16"/>
    <w:semiHidden/>
    <w:qFormat/>
    <w:uiPriority w:val="99"/>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国家统计局</Company>
  <Pages>3</Pages>
  <Words>397</Words>
  <Characters>2265</Characters>
  <Lines>18</Lines>
  <Paragraphs>5</Paragraphs>
  <TotalTime>1</TotalTime>
  <ScaleCrop>false</ScaleCrop>
  <LinksUpToDate>false</LinksUpToDate>
  <CharactersWithSpaces>2657</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2022-06-06T14:01:00Z</dcterms:created>
  <dc:creator>设管司标准处</dc:creator>
  <cp:lastModifiedBy>WXF</cp:lastModifiedBy>
  <cp:lastPrinted>2017-10-09T11:24:00Z</cp:lastPrinted>
  <dcterms:modified xsi:type="dcterms:W3CDTF">2024-04-10T09:27:19Z</dcterms:modified>
  <dc:title> </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ies>
</file>