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72" w:rsidRDefault="000C0B94">
      <w:pPr>
        <w:spacing w:line="560" w:lineRule="exact"/>
        <w:rPr>
          <w:rFonts w:ascii="黑体" w:eastAsia="黑体" w:hAnsi="黑体" w:cs="黑体"/>
          <w:bCs/>
          <w:sz w:val="32"/>
          <w:szCs w:val="32"/>
        </w:rPr>
      </w:pPr>
      <w:r>
        <w:rPr>
          <w:rFonts w:ascii="黑体" w:eastAsia="黑体" w:hAnsi="黑体" w:cs="黑体" w:hint="eastAsia"/>
          <w:bCs/>
          <w:sz w:val="32"/>
          <w:szCs w:val="32"/>
        </w:rPr>
        <w:t>附件</w:t>
      </w:r>
      <w:r w:rsidR="00991A2E">
        <w:rPr>
          <w:rFonts w:ascii="黑体" w:eastAsia="黑体" w:hAnsi="黑体" w:cs="黑体"/>
          <w:bCs/>
          <w:sz w:val="32"/>
          <w:szCs w:val="32"/>
        </w:rPr>
        <w:t>8</w:t>
      </w:r>
    </w:p>
    <w:p w:rsidR="002B4472" w:rsidRDefault="002B4472">
      <w:pPr>
        <w:adjustRightInd w:val="0"/>
        <w:snapToGrid w:val="0"/>
        <w:spacing w:after="120" w:line="560" w:lineRule="exact"/>
        <w:rPr>
          <w:rFonts w:ascii="仿宋_GB2312" w:eastAsia="仿宋_GB2312" w:hAnsi="仿宋_GB2312" w:cs="Times New Roman"/>
          <w:sz w:val="24"/>
        </w:rPr>
      </w:pPr>
    </w:p>
    <w:p w:rsidR="002B4472" w:rsidRDefault="000C0B94">
      <w:pPr>
        <w:adjustRightInd w:val="0"/>
        <w:snapToGrid w:val="0"/>
        <w:spacing w:line="560" w:lineRule="exact"/>
        <w:jc w:val="center"/>
        <w:outlineLvl w:val="0"/>
        <w:rPr>
          <w:rFonts w:ascii="方正小标宋简体" w:eastAsia="方正小标宋简体" w:hAnsi="仿宋_GB2312" w:cs="Times New Roman"/>
          <w:sz w:val="44"/>
          <w:szCs w:val="44"/>
        </w:rPr>
      </w:pPr>
      <w:r>
        <w:rPr>
          <w:rFonts w:ascii="方正小标宋简体" w:eastAsia="方正小标宋简体" w:hAnsi="仿宋_GB2312" w:cs="Times New Roman" w:hint="eastAsia"/>
          <w:sz w:val="44"/>
          <w:szCs w:val="44"/>
        </w:rPr>
        <w:t>产业化事后补助扶持计划申报指南</w:t>
      </w:r>
    </w:p>
    <w:p w:rsidR="002B4472" w:rsidRDefault="000C0B94">
      <w:pPr>
        <w:adjustRightInd w:val="0"/>
        <w:snapToGrid w:val="0"/>
        <w:spacing w:line="560" w:lineRule="exact"/>
        <w:jc w:val="center"/>
        <w:rPr>
          <w:rFonts w:ascii="楷体_GB2312" w:eastAsia="楷体_GB2312" w:hAnsi="楷体_GB2312" w:cs="楷体_GB2312"/>
          <w:sz w:val="32"/>
        </w:rPr>
      </w:pPr>
      <w:r>
        <w:rPr>
          <w:rFonts w:ascii="楷体_GB2312" w:eastAsia="楷体_GB2312" w:hAnsi="楷体_GB2312" w:cs="楷体_GB2312" w:hint="eastAsia"/>
          <w:sz w:val="32"/>
        </w:rPr>
        <w:t>（生物医药、高端医疗器械、大健康、新能源领域）</w:t>
      </w:r>
    </w:p>
    <w:p w:rsidR="002B4472" w:rsidRDefault="002B4472">
      <w:pPr>
        <w:spacing w:line="560" w:lineRule="exact"/>
        <w:ind w:firstLineChars="200" w:firstLine="630"/>
        <w:rPr>
          <w:rFonts w:ascii="仿宋_GB2312" w:eastAsia="仿宋_GB2312" w:hAnsi="仿宋_GB2312" w:cs="Times New Roman"/>
          <w:sz w:val="32"/>
        </w:rPr>
      </w:pP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一、政策依据</w:t>
      </w:r>
    </w:p>
    <w:p w:rsidR="002B4472" w:rsidRDefault="000C0B94">
      <w:pPr>
        <w:widowControl/>
        <w:shd w:val="clear" w:color="auto" w:fill="FFFFFF"/>
        <w:spacing w:line="560" w:lineRule="exact"/>
        <w:ind w:firstLineChars="200"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1.《深圳市发展和改革委员会关于印发&lt;深圳市促进生物医药产业集群高质量发展的若干措施&gt;等三个政策措施的通知》（深发改</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2022〕10号）中，《深圳市促进生物医药产业集群高质量发展的若干措施》第二十四条，“推动药品创新成果产业化”；《深圳市促进高端医疗器械产业集群高质量发展的若干措施》第八条，“鼓励医疗器械产品本地产业化”；《深圳市促进大健康产业集群高质量发展的若干措施》第一条，“支持康复辅具创新开发”。</w:t>
      </w:r>
    </w:p>
    <w:p w:rsidR="002B4472" w:rsidRDefault="000C0B94">
      <w:pPr>
        <w:widowControl/>
        <w:shd w:val="clear" w:color="auto" w:fill="FFFFFF"/>
        <w:spacing w:line="560" w:lineRule="exact"/>
        <w:ind w:firstLineChars="200"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2.《深圳市支持电化学储能产业加快发展的若干措施》（</w:t>
      </w:r>
      <w:proofErr w:type="gramStart"/>
      <w:r>
        <w:rPr>
          <w:rFonts w:ascii="仿宋_GB2312" w:eastAsia="仿宋_GB2312" w:hAnsi="仿宋_GB2312" w:cs="仿宋_GB2312" w:hint="eastAsia"/>
          <w:kern w:val="0"/>
          <w:sz w:val="32"/>
          <w:szCs w:val="32"/>
        </w:rPr>
        <w:t>深发改〔2023〕</w:t>
      </w:r>
      <w:proofErr w:type="gramEnd"/>
      <w:r>
        <w:rPr>
          <w:rFonts w:ascii="仿宋_GB2312" w:eastAsia="仿宋_GB2312" w:hAnsi="仿宋_GB2312" w:cs="仿宋_GB2312" w:hint="eastAsia"/>
          <w:kern w:val="0"/>
          <w:sz w:val="32"/>
          <w:szCs w:val="32"/>
        </w:rPr>
        <w:t>82）第十三条，“加快先进产品规模化量产”。</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cs="仿宋_GB2312"/>
          <w:kern w:val="0"/>
          <w:sz w:val="32"/>
          <w:szCs w:val="32"/>
        </w:rPr>
        <w:t>、</w:t>
      </w:r>
      <w:r>
        <w:rPr>
          <w:rFonts w:ascii="黑体" w:eastAsia="黑体" w:hAnsi="黑体" w:cs="仿宋_GB2312" w:hint="eastAsia"/>
          <w:kern w:val="0"/>
          <w:sz w:val="32"/>
          <w:szCs w:val="32"/>
        </w:rPr>
        <w:t>扶持方向</w:t>
      </w:r>
    </w:p>
    <w:p w:rsidR="002B4472" w:rsidRDefault="000C0B94">
      <w:pPr>
        <w:spacing w:line="560" w:lineRule="exact"/>
        <w:ind w:firstLineChars="200" w:firstLine="633"/>
        <w:outlineLvl w:val="2"/>
        <w:rPr>
          <w:rFonts w:ascii="楷体_GB2312" w:eastAsia="楷体_GB2312" w:hAnsi="仿宋_GB2312" w:cs="仿宋_GB2312"/>
          <w:b/>
          <w:bCs/>
          <w:kern w:val="0"/>
          <w:sz w:val="32"/>
          <w:szCs w:val="32"/>
        </w:rPr>
      </w:pPr>
      <w:r>
        <w:rPr>
          <w:rFonts w:ascii="楷体_GB2312" w:eastAsia="楷体_GB2312" w:hAnsi="仿宋_GB2312" w:cs="仿宋_GB2312" w:hint="eastAsia"/>
          <w:b/>
          <w:bCs/>
          <w:kern w:val="0"/>
          <w:sz w:val="32"/>
          <w:szCs w:val="32"/>
        </w:rPr>
        <w:t>（一）生物医药</w:t>
      </w:r>
    </w:p>
    <w:p w:rsidR="002B4472" w:rsidRDefault="000C0B94">
      <w:pPr>
        <w:spacing w:line="560" w:lineRule="exact"/>
        <w:ind w:firstLineChars="200" w:firstLine="630"/>
        <w:rPr>
          <w:rFonts w:ascii="仿宋_GB2312" w:eastAsia="仿宋_GB2312" w:hAnsi="仿宋_GB2312" w:cs="仿宋_GB2312"/>
          <w:bCs/>
          <w:sz w:val="32"/>
        </w:rPr>
      </w:pPr>
      <w:r>
        <w:rPr>
          <w:rFonts w:ascii="仿宋_GB2312" w:eastAsia="仿宋_GB2312" w:hAnsi="Times New Roman" w:cs="Times New Roman" w:hint="eastAsia"/>
          <w:color w:val="000000"/>
          <w:sz w:val="32"/>
          <w:szCs w:val="32"/>
        </w:rPr>
        <w:t>支持</w:t>
      </w:r>
      <w:r>
        <w:rPr>
          <w:rFonts w:ascii="仿宋_GB2312" w:eastAsia="仿宋_GB2312" w:hAnsi="仿宋_GB2312" w:cs="仿宋_GB2312"/>
          <w:bCs/>
          <w:sz w:val="32"/>
        </w:rPr>
        <w:t>化学药、</w:t>
      </w:r>
      <w:r>
        <w:rPr>
          <w:rFonts w:ascii="仿宋_GB2312" w:eastAsia="仿宋_GB2312" w:hAnsi="仿宋_GB2312" w:cs="仿宋_GB2312" w:hint="eastAsia"/>
          <w:bCs/>
          <w:sz w:val="32"/>
        </w:rPr>
        <w:t>生物制品</w:t>
      </w:r>
      <w:r>
        <w:rPr>
          <w:rFonts w:ascii="仿宋_GB2312" w:eastAsia="仿宋_GB2312" w:hAnsi="仿宋_GB2312" w:cs="仿宋_GB2312"/>
          <w:bCs/>
          <w:sz w:val="32"/>
        </w:rPr>
        <w:t>、中药</w:t>
      </w:r>
      <w:r>
        <w:rPr>
          <w:rFonts w:ascii="仿宋_GB2312" w:eastAsia="仿宋_GB2312" w:hAnsi="仿宋_GB2312" w:cs="仿宋_GB2312" w:hint="eastAsia"/>
          <w:bCs/>
          <w:sz w:val="32"/>
        </w:rPr>
        <w:t>、制药装备和给药装置</w:t>
      </w:r>
      <w:r>
        <w:rPr>
          <w:rFonts w:ascii="仿宋_GB2312" w:eastAsia="仿宋_GB2312" w:hAnsi="Times New Roman" w:cs="Times New Roman" w:hint="eastAsia"/>
          <w:color w:val="000000"/>
          <w:sz w:val="32"/>
          <w:szCs w:val="32"/>
        </w:rPr>
        <w:t>领域。其中</w:t>
      </w:r>
      <w:r>
        <w:rPr>
          <w:rFonts w:ascii="仿宋_GB2312" w:eastAsia="仿宋_GB2312" w:hAnsi="仿宋_GB2312" w:cs="仿宋_GB2312"/>
          <w:bCs/>
          <w:sz w:val="32"/>
        </w:rPr>
        <w:t>化学药、</w:t>
      </w:r>
      <w:r>
        <w:rPr>
          <w:rFonts w:ascii="仿宋_GB2312" w:eastAsia="仿宋_GB2312" w:hAnsi="仿宋_GB2312" w:cs="仿宋_GB2312" w:hint="eastAsia"/>
          <w:bCs/>
          <w:sz w:val="32"/>
        </w:rPr>
        <w:t>生物制品和</w:t>
      </w:r>
      <w:proofErr w:type="gramStart"/>
      <w:r>
        <w:rPr>
          <w:rFonts w:ascii="仿宋_GB2312" w:eastAsia="仿宋_GB2312" w:hAnsi="仿宋_GB2312" w:cs="仿宋_GB2312"/>
          <w:bCs/>
          <w:sz w:val="32"/>
        </w:rPr>
        <w:t>中药</w:t>
      </w:r>
      <w:r>
        <w:rPr>
          <w:rFonts w:ascii="仿宋_GB2312" w:eastAsia="仿宋_GB2312" w:hAnsi="仿宋_GB2312" w:cs="仿宋_GB2312" w:hint="eastAsia"/>
          <w:bCs/>
          <w:sz w:val="32"/>
        </w:rPr>
        <w:t>需已开展</w:t>
      </w:r>
      <w:proofErr w:type="gramEnd"/>
      <w:r>
        <w:rPr>
          <w:rFonts w:ascii="仿宋_GB2312" w:eastAsia="仿宋_GB2312" w:hAnsi="仿宋_GB2312" w:cs="仿宋_GB2312" w:hint="eastAsia"/>
          <w:bCs/>
          <w:sz w:val="32"/>
        </w:rPr>
        <w:t>3期临床试验或获批上市。</w:t>
      </w:r>
    </w:p>
    <w:p w:rsidR="002B4472" w:rsidRDefault="000C0B94">
      <w:pPr>
        <w:spacing w:line="560" w:lineRule="exact"/>
        <w:ind w:firstLineChars="200" w:firstLine="633"/>
        <w:outlineLvl w:val="2"/>
        <w:rPr>
          <w:rFonts w:ascii="楷体_GB2312" w:eastAsia="楷体_GB2312" w:hAnsi="仿宋_GB2312" w:cs="仿宋_GB2312"/>
          <w:b/>
          <w:bCs/>
          <w:kern w:val="0"/>
          <w:sz w:val="32"/>
          <w:szCs w:val="32"/>
        </w:rPr>
      </w:pPr>
      <w:r>
        <w:rPr>
          <w:rFonts w:ascii="楷体_GB2312" w:eastAsia="楷体_GB2312" w:hAnsi="仿宋_GB2312" w:cs="仿宋_GB2312" w:hint="eastAsia"/>
          <w:b/>
          <w:bCs/>
          <w:kern w:val="0"/>
          <w:sz w:val="32"/>
          <w:szCs w:val="32"/>
        </w:rPr>
        <w:t>（二）高端医疗器械</w:t>
      </w:r>
    </w:p>
    <w:p w:rsidR="002B4472" w:rsidRDefault="000C0B94">
      <w:pPr>
        <w:spacing w:line="560" w:lineRule="exact"/>
        <w:ind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重点支持植介入器械</w:t>
      </w:r>
      <w:r>
        <w:rPr>
          <w:rFonts w:ascii="仿宋_GB2312" w:eastAsia="仿宋_GB2312" w:hAnsi="Times New Roman" w:cs="Times New Roman"/>
          <w:color w:val="000000"/>
          <w:sz w:val="32"/>
          <w:szCs w:val="32"/>
        </w:rPr>
        <w:t>、高端</w:t>
      </w:r>
      <w:r>
        <w:rPr>
          <w:rFonts w:ascii="仿宋_GB2312" w:eastAsia="仿宋_GB2312" w:hAnsi="Times New Roman" w:cs="Times New Roman" w:hint="eastAsia"/>
          <w:color w:val="000000"/>
          <w:sz w:val="32"/>
          <w:szCs w:val="32"/>
        </w:rPr>
        <w:t>医学影像、分子诊断试剂与设备</w:t>
      </w:r>
      <w:r>
        <w:rPr>
          <w:rFonts w:ascii="仿宋_GB2312" w:eastAsia="仿宋_GB2312" w:hAnsi="Times New Roman" w:cs="Times New Roman"/>
          <w:color w:val="000000"/>
          <w:sz w:val="32"/>
          <w:szCs w:val="32"/>
        </w:rPr>
        <w:lastRenderedPageBreak/>
        <w:t>等领域</w:t>
      </w:r>
      <w:r>
        <w:rPr>
          <w:rFonts w:ascii="仿宋_GB2312" w:eastAsia="仿宋_GB2312" w:hAnsi="Times New Roman" w:cs="Times New Roman" w:hint="eastAsia"/>
          <w:color w:val="000000"/>
          <w:sz w:val="32"/>
          <w:szCs w:val="32"/>
        </w:rPr>
        <w:t>。</w:t>
      </w:r>
    </w:p>
    <w:p w:rsidR="002B4472" w:rsidRDefault="000C0B94">
      <w:pPr>
        <w:spacing w:line="560" w:lineRule="exact"/>
        <w:ind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1</w:t>
      </w:r>
      <w:r>
        <w:rPr>
          <w:rFonts w:ascii="仿宋_GB2312" w:eastAsia="仿宋_GB2312" w:hAnsi="Times New Roman" w:cs="Times New Roman" w:hint="eastAsia"/>
          <w:color w:val="000000"/>
          <w:sz w:val="32"/>
          <w:szCs w:val="32"/>
        </w:rPr>
        <w:t>）植介入器械。支持心脑及外周血管植介入器械</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循环辅助器械等。</w:t>
      </w:r>
    </w:p>
    <w:p w:rsidR="002B4472" w:rsidRDefault="000C0B94">
      <w:pPr>
        <w:spacing w:line="560" w:lineRule="exact"/>
        <w:ind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color w:val="000000"/>
          <w:sz w:val="32"/>
          <w:szCs w:val="32"/>
        </w:rPr>
        <w:t>高端</w:t>
      </w:r>
      <w:r>
        <w:rPr>
          <w:rFonts w:ascii="仿宋_GB2312" w:eastAsia="仿宋_GB2312" w:hAnsi="Times New Roman" w:cs="Times New Roman" w:hint="eastAsia"/>
          <w:color w:val="000000"/>
          <w:sz w:val="32"/>
          <w:szCs w:val="32"/>
        </w:rPr>
        <w:t>医学影像设备。支持磁共振设备、CT成像设备、高端超声设备、新型内窥镜等。</w:t>
      </w:r>
    </w:p>
    <w:p w:rsidR="002B4472" w:rsidRDefault="000C0B94">
      <w:pPr>
        <w:spacing w:line="560" w:lineRule="exact"/>
        <w:ind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（3）分子诊断试剂与设备。支持病原体分子诊断试剂盒、</w:t>
      </w:r>
      <w:r>
        <w:rPr>
          <w:rFonts w:ascii="仿宋_GB2312" w:eastAsia="仿宋_GB2312" w:hAnsi="Times New Roman" w:cs="Times New Roman"/>
          <w:color w:val="000000"/>
          <w:sz w:val="32"/>
          <w:szCs w:val="32"/>
        </w:rPr>
        <w:t>全自动核酸</w:t>
      </w:r>
      <w:r>
        <w:rPr>
          <w:rFonts w:ascii="仿宋_GB2312" w:eastAsia="仿宋_GB2312" w:hAnsi="Times New Roman" w:cs="Times New Roman" w:hint="eastAsia"/>
          <w:color w:val="000000"/>
          <w:sz w:val="32"/>
          <w:szCs w:val="32"/>
        </w:rPr>
        <w:t>检测</w:t>
      </w:r>
      <w:r>
        <w:rPr>
          <w:rFonts w:ascii="仿宋_GB2312" w:eastAsia="仿宋_GB2312" w:hAnsi="Times New Roman" w:cs="Times New Roman"/>
          <w:color w:val="000000"/>
          <w:sz w:val="32"/>
          <w:szCs w:val="32"/>
        </w:rPr>
        <w:t>一体机</w:t>
      </w:r>
      <w:r>
        <w:rPr>
          <w:rFonts w:ascii="仿宋_GB2312" w:eastAsia="仿宋_GB2312" w:hAnsi="Times New Roman" w:cs="Times New Roman" w:hint="eastAsia"/>
          <w:color w:val="000000"/>
          <w:sz w:val="32"/>
          <w:szCs w:val="32"/>
        </w:rPr>
        <w:t>等。</w:t>
      </w:r>
    </w:p>
    <w:p w:rsidR="002B4472" w:rsidRDefault="000C0B94">
      <w:pPr>
        <w:spacing w:line="560" w:lineRule="exact"/>
        <w:ind w:firstLineChars="200" w:firstLine="633"/>
        <w:outlineLvl w:val="2"/>
        <w:rPr>
          <w:rFonts w:ascii="楷体_GB2312" w:eastAsia="楷体_GB2312" w:hAnsi="仿宋_GB2312" w:cs="仿宋_GB2312"/>
          <w:b/>
          <w:bCs/>
          <w:kern w:val="0"/>
          <w:sz w:val="32"/>
          <w:szCs w:val="32"/>
        </w:rPr>
      </w:pPr>
      <w:r>
        <w:rPr>
          <w:rFonts w:ascii="楷体_GB2312" w:eastAsia="楷体_GB2312" w:hAnsi="仿宋_GB2312" w:cs="仿宋_GB2312" w:hint="eastAsia"/>
          <w:b/>
          <w:bCs/>
          <w:kern w:val="0"/>
          <w:sz w:val="32"/>
          <w:szCs w:val="32"/>
        </w:rPr>
        <w:t>（三）大健康</w:t>
      </w:r>
    </w:p>
    <w:p w:rsidR="002B4472" w:rsidRDefault="000C0B94">
      <w:pPr>
        <w:spacing w:line="560" w:lineRule="exact"/>
        <w:ind w:firstLineChars="200" w:firstLine="630"/>
        <w:rPr>
          <w:rFonts w:ascii="仿宋_GB2312" w:eastAsia="仿宋_GB2312" w:hAnsi="仿宋_GB2312" w:cs="仿宋_GB2312"/>
          <w:sz w:val="32"/>
        </w:rPr>
      </w:pPr>
      <w:r>
        <w:rPr>
          <w:rFonts w:ascii="仿宋_GB2312" w:eastAsia="仿宋_GB2312" w:hAnsi="仿宋_GB2312" w:cs="仿宋_GB2312"/>
          <w:sz w:val="32"/>
        </w:rPr>
        <w:t>支持</w:t>
      </w:r>
      <w:r>
        <w:rPr>
          <w:rFonts w:ascii="仿宋_GB2312" w:eastAsia="仿宋_GB2312" w:hAnsi="仿宋_GB2312" w:cs="仿宋_GB2312" w:hint="eastAsia"/>
          <w:sz w:val="32"/>
        </w:rPr>
        <w:t>激光、脉冲光、超声、射频等医疗美容设备（设备需获第三类医疗器械注册证）</w:t>
      </w:r>
      <w:r>
        <w:rPr>
          <w:rFonts w:ascii="仿宋_GB2312" w:eastAsia="仿宋_GB2312" w:hAnsi="仿宋_GB2312" w:cs="仿宋_GB2312"/>
          <w:sz w:val="32"/>
        </w:rPr>
        <w:t>。</w:t>
      </w:r>
    </w:p>
    <w:p w:rsidR="002B4472" w:rsidRDefault="000C0B94">
      <w:pPr>
        <w:spacing w:line="560" w:lineRule="exact"/>
        <w:ind w:firstLineChars="200" w:firstLine="633"/>
        <w:outlineLvl w:val="2"/>
        <w:rPr>
          <w:rFonts w:ascii="楷体_GB2312" w:eastAsia="楷体_GB2312" w:hAnsi="仿宋_GB2312" w:cs="仿宋_GB2312"/>
          <w:b/>
          <w:bCs/>
          <w:kern w:val="0"/>
          <w:sz w:val="32"/>
          <w:szCs w:val="32"/>
        </w:rPr>
      </w:pPr>
      <w:r>
        <w:rPr>
          <w:rFonts w:ascii="楷体_GB2312" w:eastAsia="楷体_GB2312" w:hAnsi="仿宋_GB2312" w:cs="仿宋_GB2312"/>
          <w:b/>
          <w:bCs/>
          <w:kern w:val="0"/>
          <w:sz w:val="32"/>
          <w:szCs w:val="32"/>
        </w:rPr>
        <w:t>（</w:t>
      </w:r>
      <w:r>
        <w:rPr>
          <w:rFonts w:ascii="楷体_GB2312" w:eastAsia="楷体_GB2312" w:hAnsi="仿宋_GB2312" w:cs="仿宋_GB2312" w:hint="eastAsia"/>
          <w:b/>
          <w:bCs/>
          <w:kern w:val="0"/>
          <w:sz w:val="32"/>
          <w:szCs w:val="32"/>
        </w:rPr>
        <w:t>四</w:t>
      </w:r>
      <w:r>
        <w:rPr>
          <w:rFonts w:ascii="楷体_GB2312" w:eastAsia="楷体_GB2312" w:hAnsi="仿宋_GB2312" w:cs="仿宋_GB2312"/>
          <w:b/>
          <w:bCs/>
          <w:kern w:val="0"/>
          <w:sz w:val="32"/>
          <w:szCs w:val="32"/>
        </w:rPr>
        <w:t>）</w:t>
      </w:r>
      <w:r>
        <w:rPr>
          <w:rFonts w:ascii="楷体_GB2312" w:eastAsia="楷体_GB2312" w:hAnsi="仿宋_GB2312" w:cs="仿宋_GB2312" w:hint="eastAsia"/>
          <w:b/>
          <w:bCs/>
          <w:kern w:val="0"/>
          <w:sz w:val="32"/>
          <w:szCs w:val="32"/>
        </w:rPr>
        <w:t>新能源</w:t>
      </w:r>
    </w:p>
    <w:p w:rsidR="002B4472" w:rsidRDefault="000C0B94">
      <w:pPr>
        <w:spacing w:line="560" w:lineRule="exact"/>
        <w:ind w:firstLineChars="200" w:firstLine="630"/>
        <w:rPr>
          <w:rFonts w:ascii="仿宋_GB2312" w:eastAsia="仿宋_GB2312" w:hAnsi="仿宋_GB2312" w:cs="仿宋_GB2312"/>
          <w:sz w:val="32"/>
        </w:rPr>
      </w:pPr>
      <w:r>
        <w:rPr>
          <w:rFonts w:ascii="仿宋_GB2312" w:eastAsia="仿宋_GB2312" w:hAnsi="仿宋_GB2312" w:cs="仿宋_GB2312" w:hint="eastAsia"/>
          <w:sz w:val="32"/>
        </w:rPr>
        <w:t>支持</w:t>
      </w:r>
      <w:proofErr w:type="gramStart"/>
      <w:r>
        <w:rPr>
          <w:rFonts w:ascii="仿宋_GB2312" w:eastAsia="仿宋_GB2312" w:hAnsi="仿宋_GB2312" w:cs="仿宋_GB2312" w:hint="eastAsia"/>
          <w:sz w:val="32"/>
        </w:rPr>
        <w:t>锂</w:t>
      </w:r>
      <w:proofErr w:type="gramEnd"/>
      <w:r>
        <w:rPr>
          <w:rFonts w:ascii="仿宋_GB2312" w:eastAsia="仿宋_GB2312" w:hAnsi="仿宋_GB2312" w:cs="仿宋_GB2312" w:hint="eastAsia"/>
          <w:sz w:val="32"/>
        </w:rPr>
        <w:t>离子电池、钠离子电池、镁离子电池、液流电池等先进电化学储能技术路线的原材料、元器件（IGBT、MOSFET、DSP等芯片）、工艺装备、</w:t>
      </w:r>
      <w:proofErr w:type="gramStart"/>
      <w:r>
        <w:rPr>
          <w:rFonts w:ascii="仿宋_GB2312" w:eastAsia="仿宋_GB2312" w:hAnsi="仿宋_GB2312" w:cs="仿宋_GB2312" w:hint="eastAsia"/>
          <w:sz w:val="32"/>
        </w:rPr>
        <w:t>电芯模组</w:t>
      </w:r>
      <w:proofErr w:type="gramEnd"/>
      <w:r>
        <w:rPr>
          <w:rFonts w:ascii="仿宋_GB2312" w:eastAsia="仿宋_GB2312" w:hAnsi="仿宋_GB2312" w:cs="仿宋_GB2312" w:hint="eastAsia"/>
          <w:sz w:val="32"/>
        </w:rPr>
        <w:t>、电池管理系统（BMS）、能量管理系统（EMS）、变流器（PCS）、系统集成等储能领域。</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三、扶持方式及资助标准</w:t>
      </w:r>
    </w:p>
    <w:p w:rsidR="002B4472" w:rsidRDefault="000C0B94">
      <w:pPr>
        <w:shd w:val="clear" w:color="auto" w:fill="FFFFFF"/>
        <w:spacing w:line="560" w:lineRule="exact"/>
        <w:ind w:firstLineChars="200" w:firstLine="630"/>
        <w:jc w:val="left"/>
        <w:rPr>
          <w:rFonts w:ascii="仿宋_GB2312" w:eastAsia="仿宋_GB2312" w:hAnsi="Arial" w:cs="Arial"/>
          <w:kern w:val="0"/>
          <w:sz w:val="32"/>
          <w:szCs w:val="32"/>
        </w:rPr>
      </w:pPr>
      <w:r>
        <w:rPr>
          <w:rFonts w:ascii="仿宋_GB2312" w:eastAsia="仿宋_GB2312" w:hAnsi="Arial" w:cs="Arial" w:hint="eastAsia"/>
          <w:kern w:val="0"/>
          <w:sz w:val="32"/>
          <w:szCs w:val="32"/>
        </w:rPr>
        <w:t>事后资助。通过专家评审、现场核查的项目，市发展改革部门予以批复立项，项目单位须先自行投入资金组织实施项目，待项目通过验收后，</w:t>
      </w:r>
      <w:r w:rsidR="00081664" w:rsidRPr="00081664">
        <w:rPr>
          <w:rFonts w:ascii="仿宋_GB2312" w:eastAsia="仿宋_GB2312" w:hAnsi="Arial" w:cs="Arial" w:hint="eastAsia"/>
          <w:kern w:val="0"/>
          <w:sz w:val="32"/>
          <w:szCs w:val="32"/>
        </w:rPr>
        <w:t>按经专项审计核定项目总投资的</w:t>
      </w:r>
      <w:r w:rsidR="00081664" w:rsidRPr="00081664">
        <w:rPr>
          <w:rFonts w:ascii="仿宋_GB2312" w:eastAsia="仿宋_GB2312" w:hAnsi="Arial" w:cs="Arial"/>
          <w:kern w:val="0"/>
          <w:sz w:val="32"/>
          <w:szCs w:val="32"/>
        </w:rPr>
        <w:t>20%给予事后资助，</w:t>
      </w:r>
      <w:r>
        <w:rPr>
          <w:rFonts w:ascii="仿宋_GB2312" w:eastAsia="仿宋_GB2312" w:hAnsi="Arial" w:cs="Arial" w:hint="eastAsia"/>
          <w:kern w:val="0"/>
          <w:sz w:val="32"/>
          <w:szCs w:val="32"/>
        </w:rPr>
        <w:t>最终资助金额按照项目实际完成情况、项目实际完成投资额、资助比例、专项资金使用管理情况等因素核定，最高不超过1500万元。</w:t>
      </w:r>
    </w:p>
    <w:p w:rsidR="002B4472" w:rsidRDefault="000C0B94">
      <w:pPr>
        <w:spacing w:line="560" w:lineRule="exact"/>
        <w:ind w:firstLineChars="200" w:firstLine="630"/>
        <w:outlineLvl w:val="1"/>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lastRenderedPageBreak/>
        <w:t>四、</w:t>
      </w:r>
      <w:r>
        <w:rPr>
          <w:rFonts w:ascii="黑体" w:eastAsia="黑体" w:hAnsi="黑体" w:cs="仿宋_GB2312" w:hint="eastAsia"/>
          <w:kern w:val="0"/>
          <w:sz w:val="32"/>
          <w:szCs w:val="32"/>
        </w:rPr>
        <w:t>申报要求</w:t>
      </w:r>
    </w:p>
    <w:p w:rsidR="002B4472" w:rsidRDefault="000C0B94">
      <w:pPr>
        <w:shd w:val="clear" w:color="auto" w:fill="FFFFFF"/>
        <w:spacing w:line="560" w:lineRule="exact"/>
        <w:ind w:firstLineChars="200" w:firstLine="63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1.须满足申报通知明确的申报基本条件，详见申报通知。</w:t>
      </w:r>
    </w:p>
    <w:p w:rsidR="002B4472" w:rsidRDefault="000C0B94">
      <w:pPr>
        <w:shd w:val="clear" w:color="auto" w:fill="FFFFFF"/>
        <w:spacing w:line="560" w:lineRule="exact"/>
        <w:ind w:firstLineChars="200" w:firstLine="630"/>
        <w:jc w:val="left"/>
        <w:rPr>
          <w:rFonts w:ascii="仿宋_GB2312" w:eastAsia="仿宋_GB2312" w:hAnsi="Times New Roman" w:cs="Times New Roman"/>
          <w:color w:val="000000"/>
          <w:sz w:val="32"/>
          <w:szCs w:val="32"/>
        </w:rPr>
      </w:pPr>
      <w:r>
        <w:rPr>
          <w:rFonts w:ascii="仿宋_GB2312" w:eastAsia="仿宋_GB2312" w:hAnsi="宋体" w:cs="宋体" w:hint="eastAsia"/>
          <w:color w:val="000000"/>
          <w:kern w:val="0"/>
          <w:sz w:val="32"/>
          <w:szCs w:val="32"/>
        </w:rPr>
        <w:t>2.</w:t>
      </w:r>
      <w:r>
        <w:rPr>
          <w:rFonts w:ascii="仿宋_GB2312" w:eastAsia="仿宋_GB2312" w:hAnsi="Times New Roman" w:cs="Times New Roman" w:hint="eastAsia"/>
          <w:color w:val="000000"/>
          <w:sz w:val="32"/>
          <w:szCs w:val="32"/>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制药装备和给药装置领域无需提供生产许可类证件。）</w:t>
      </w:r>
    </w:p>
    <w:p w:rsidR="002B4472" w:rsidRDefault="000C0B94">
      <w:pPr>
        <w:spacing w:line="560" w:lineRule="exact"/>
        <w:ind w:firstLineChars="200" w:firstLine="630"/>
        <w:jc w:val="lef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3.项目单位有较强的技术开发、资金筹措、项目实施能力，以及较好的资信等级，资产负债率在合理范围内，经营管理状况良好，具有开展相关项目产业化的生产、经营资格和实施条件。</w:t>
      </w:r>
    </w:p>
    <w:p w:rsidR="002B4472" w:rsidRDefault="000C0B94">
      <w:pPr>
        <w:spacing w:line="560" w:lineRule="exact"/>
        <w:ind w:firstLineChars="200" w:firstLine="630"/>
        <w:jc w:val="left"/>
        <w:rPr>
          <w:rFonts w:ascii="仿宋_GB2312" w:eastAsia="仿宋_GB2312" w:hAnsi="Arial" w:cs="Arial"/>
          <w:color w:val="000000"/>
          <w:kern w:val="0"/>
          <w:sz w:val="32"/>
          <w:szCs w:val="32"/>
        </w:rPr>
      </w:pPr>
      <w:r>
        <w:rPr>
          <w:rFonts w:ascii="仿宋_GB2312" w:eastAsia="仿宋_GB2312" w:hAnsi="Times New Roman" w:cs="Times New Roman" w:hint="eastAsia"/>
          <w:color w:val="000000"/>
          <w:sz w:val="32"/>
          <w:szCs w:val="32"/>
        </w:rPr>
        <w:t>4.项目总投资不低于1500万元，</w:t>
      </w:r>
      <w:r>
        <w:rPr>
          <w:rFonts w:ascii="仿宋_GB2312" w:eastAsia="仿宋_GB2312" w:hAnsi="Arial" w:cs="Arial" w:hint="eastAsia"/>
          <w:color w:val="000000"/>
          <w:kern w:val="0"/>
          <w:sz w:val="32"/>
          <w:szCs w:val="32"/>
        </w:rPr>
        <w:t>应有新增固定资产投资（土建工程、新购置设备等）。</w:t>
      </w:r>
    </w:p>
    <w:p w:rsidR="002B4472" w:rsidRDefault="000C0B94">
      <w:pPr>
        <w:spacing w:line="560" w:lineRule="exact"/>
        <w:ind w:firstLineChars="200"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建设投资不低于总投资的40％、</w:t>
      </w:r>
      <w:r>
        <w:rPr>
          <w:rFonts w:ascii="仿宋_GB2312" w:eastAsia="仿宋_GB2312" w:hAnsi="仿宋_GB2312" w:cs="仿宋_GB2312" w:hint="eastAsia"/>
          <w:color w:val="000000"/>
          <w:kern w:val="0"/>
          <w:sz w:val="32"/>
          <w:szCs w:val="32"/>
        </w:rPr>
        <w:t>研发费用不超过项目总投资50%、铺底流动资金不超过项目总投资10%</w:t>
      </w:r>
      <w:r>
        <w:rPr>
          <w:rFonts w:ascii="仿宋_GB2312" w:eastAsia="仿宋_GB2312" w:hAnsi="仿宋_GB2312" w:cs="仿宋_GB2312" w:hint="eastAsia"/>
          <w:sz w:val="32"/>
          <w:szCs w:val="32"/>
        </w:rPr>
        <w:t>，具体以项目实际完成情况为准</w:t>
      </w:r>
      <w:r>
        <w:rPr>
          <w:rFonts w:ascii="仿宋_GB2312" w:eastAsia="仿宋_GB2312" w:hAnsi="仿宋_GB2312" w:cs="仿宋_GB2312" w:hint="eastAsia"/>
          <w:color w:val="000000"/>
          <w:kern w:val="0"/>
          <w:sz w:val="32"/>
          <w:szCs w:val="32"/>
        </w:rPr>
        <w:t>。</w:t>
      </w:r>
    </w:p>
    <w:p w:rsidR="002B4472" w:rsidRDefault="000C0B94">
      <w:pPr>
        <w:adjustRightInd w:val="0"/>
        <w:snapToGrid w:val="0"/>
        <w:spacing w:after="120" w:line="560" w:lineRule="exact"/>
        <w:ind w:firstLine="48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5.生物医药领域，化学药、生物制品和</w:t>
      </w:r>
      <w:proofErr w:type="gramStart"/>
      <w:r>
        <w:rPr>
          <w:rFonts w:ascii="仿宋_GB2312" w:eastAsia="仿宋_GB2312" w:hAnsi="Times New Roman" w:cs="Times New Roman" w:hint="eastAsia"/>
          <w:color w:val="000000"/>
          <w:sz w:val="32"/>
          <w:szCs w:val="32"/>
        </w:rPr>
        <w:t>中药需已开展</w:t>
      </w:r>
      <w:proofErr w:type="gramEnd"/>
      <w:r>
        <w:rPr>
          <w:rFonts w:ascii="仿宋_GB2312" w:eastAsia="仿宋_GB2312" w:hAnsi="Times New Roman" w:cs="Times New Roman" w:hint="eastAsia"/>
          <w:color w:val="000000"/>
          <w:sz w:val="32"/>
          <w:szCs w:val="32"/>
        </w:rPr>
        <w:t>3期临床试验或获批上市。大健康领域，申请的医疗美容设备须已取得第三类医疗器械注册证。</w:t>
      </w:r>
    </w:p>
    <w:p w:rsidR="002B4472" w:rsidRDefault="000C0B94">
      <w:pPr>
        <w:widowControl/>
        <w:jc w:val="left"/>
        <w:rPr>
          <w:rFonts w:ascii="黑体" w:eastAsia="黑体" w:hAnsi="黑体" w:cs="黑体"/>
          <w:bCs/>
          <w:color w:val="000000"/>
          <w:kern w:val="0"/>
          <w:sz w:val="32"/>
          <w:szCs w:val="32"/>
        </w:rPr>
      </w:pPr>
      <w:r>
        <w:rPr>
          <w:rFonts w:ascii="黑体" w:eastAsia="黑体" w:hAnsi="黑体" w:cs="黑体"/>
          <w:bCs/>
          <w:color w:val="000000"/>
          <w:kern w:val="0"/>
          <w:sz w:val="32"/>
          <w:szCs w:val="32"/>
        </w:rPr>
        <w:br w:type="page"/>
      </w:r>
    </w:p>
    <w:p w:rsidR="002B4472" w:rsidRDefault="000C0B94">
      <w:pPr>
        <w:spacing w:line="560" w:lineRule="exact"/>
        <w:outlineLvl w:val="1"/>
        <w:rPr>
          <w:rFonts w:ascii="黑体" w:eastAsia="黑体" w:hAnsi="黑体" w:cs="Calibri"/>
          <w:bCs/>
          <w:kern w:val="0"/>
          <w:szCs w:val="32"/>
        </w:rPr>
      </w:pPr>
      <w:r>
        <w:rPr>
          <w:rFonts w:ascii="黑体" w:eastAsia="黑体" w:hAnsi="黑体" w:cs="仿宋_GB2312" w:hint="eastAsia"/>
          <w:kern w:val="0"/>
          <w:sz w:val="32"/>
          <w:szCs w:val="32"/>
        </w:rPr>
        <w:lastRenderedPageBreak/>
        <w:t>附件</w:t>
      </w:r>
      <w:r w:rsidR="003768F5">
        <w:rPr>
          <w:rFonts w:ascii="黑体" w:eastAsia="黑体" w:hAnsi="黑体" w:cs="仿宋_GB2312"/>
          <w:kern w:val="0"/>
          <w:sz w:val="32"/>
          <w:szCs w:val="32"/>
        </w:rPr>
        <w:t>8</w:t>
      </w:r>
      <w:r>
        <w:rPr>
          <w:rFonts w:ascii="黑体" w:eastAsia="黑体" w:hAnsi="黑体" w:cs="仿宋_GB2312" w:hint="eastAsia"/>
          <w:kern w:val="0"/>
          <w:sz w:val="32"/>
          <w:szCs w:val="32"/>
        </w:rPr>
        <w:t>-1</w:t>
      </w:r>
    </w:p>
    <w:p w:rsidR="002B4472" w:rsidRDefault="002B4472">
      <w:pPr>
        <w:adjustRightInd w:val="0"/>
        <w:snapToGrid w:val="0"/>
        <w:spacing w:line="560" w:lineRule="exact"/>
        <w:jc w:val="center"/>
        <w:rPr>
          <w:rFonts w:ascii="宋体" w:eastAsia="宋体" w:hAnsi="宋体" w:cs="Calibri"/>
          <w:b/>
          <w:bCs/>
          <w:sz w:val="72"/>
          <w:szCs w:val="72"/>
        </w:rPr>
      </w:pPr>
    </w:p>
    <w:p w:rsidR="002B4472" w:rsidRDefault="000C0B94">
      <w:pPr>
        <w:adjustRightInd w:val="0"/>
        <w:snapToGrid w:val="0"/>
        <w:spacing w:line="560" w:lineRule="exact"/>
        <w:jc w:val="center"/>
        <w:rPr>
          <w:rFonts w:ascii="宋体" w:eastAsia="宋体" w:hAnsi="宋体" w:cs="方正小标宋简体"/>
          <w:b/>
          <w:bCs/>
          <w:color w:val="000000"/>
          <w:kern w:val="0"/>
          <w:sz w:val="52"/>
          <w:szCs w:val="52"/>
        </w:rPr>
      </w:pPr>
      <w:r>
        <w:rPr>
          <w:rFonts w:ascii="宋体" w:eastAsia="宋体" w:hAnsi="宋体" w:cs="方正小标宋简体" w:hint="eastAsia"/>
          <w:b/>
          <w:bCs/>
          <w:color w:val="000000"/>
          <w:kern w:val="0"/>
          <w:sz w:val="52"/>
          <w:szCs w:val="52"/>
        </w:rPr>
        <w:t>深圳市发展和改革委员会战略性新兴</w:t>
      </w:r>
    </w:p>
    <w:p w:rsidR="002B4472" w:rsidRDefault="000C0B94">
      <w:pPr>
        <w:adjustRightInd w:val="0"/>
        <w:snapToGrid w:val="0"/>
        <w:spacing w:line="560" w:lineRule="exact"/>
        <w:jc w:val="center"/>
        <w:rPr>
          <w:rFonts w:ascii="宋体" w:eastAsia="宋体" w:hAnsi="宋体" w:cs="方正小标宋简体"/>
          <w:b/>
          <w:bCs/>
          <w:color w:val="000000"/>
          <w:kern w:val="0"/>
          <w:sz w:val="52"/>
          <w:szCs w:val="52"/>
        </w:rPr>
      </w:pPr>
      <w:r>
        <w:rPr>
          <w:rFonts w:ascii="宋体" w:eastAsia="宋体" w:hAnsi="宋体" w:cs="方正小标宋简体" w:hint="eastAsia"/>
          <w:b/>
          <w:bCs/>
          <w:color w:val="000000"/>
          <w:kern w:val="0"/>
          <w:sz w:val="52"/>
          <w:szCs w:val="52"/>
        </w:rPr>
        <w:t>产业专项资金项目</w:t>
      </w:r>
    </w:p>
    <w:p w:rsidR="002B4472" w:rsidRDefault="000C0B94">
      <w:pPr>
        <w:adjustRightInd w:val="0"/>
        <w:snapToGrid w:val="0"/>
        <w:spacing w:line="560" w:lineRule="exact"/>
        <w:jc w:val="center"/>
        <w:rPr>
          <w:rFonts w:ascii="宋体" w:eastAsia="宋体" w:hAnsi="宋体" w:cs="Arial"/>
          <w:b/>
          <w:bCs/>
          <w:spacing w:val="20"/>
          <w:sz w:val="52"/>
          <w:szCs w:val="52"/>
        </w:rPr>
      </w:pPr>
      <w:r>
        <w:rPr>
          <w:rFonts w:ascii="宋体" w:eastAsia="宋体" w:hAnsi="宋体" w:cs="方正小标宋简体" w:hint="eastAsia"/>
          <w:b/>
          <w:bCs/>
          <w:color w:val="000000"/>
          <w:kern w:val="0"/>
          <w:sz w:val="52"/>
          <w:szCs w:val="52"/>
        </w:rPr>
        <w:t>资金申请报告</w:t>
      </w: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ind w:firstLine="585"/>
        <w:rPr>
          <w:rFonts w:ascii="Times New Roman" w:eastAsia="宋体" w:hAnsi="Times New Roman" w:cs="Calibri"/>
          <w:bCs/>
          <w:spacing w:val="-14"/>
          <w:sz w:val="30"/>
          <w:u w:val="single"/>
        </w:rPr>
      </w:pPr>
      <w:r>
        <w:rPr>
          <w:rFonts w:ascii="Times New Roman" w:eastAsia="宋体" w:hAnsi="Times New Roman" w:cs="Calibri" w:hint="eastAsia"/>
          <w:b/>
          <w:sz w:val="30"/>
        </w:rPr>
        <w:t>项</w:t>
      </w:r>
      <w:r>
        <w:rPr>
          <w:rFonts w:ascii="Times New Roman" w:eastAsia="宋体" w:hAnsi="Times New Roman" w:cs="Calibri"/>
          <w:b/>
          <w:sz w:val="30"/>
        </w:rPr>
        <w:t xml:space="preserve"> </w:t>
      </w:r>
      <w:r>
        <w:rPr>
          <w:rFonts w:ascii="Times New Roman" w:eastAsia="宋体" w:hAnsi="Times New Roman" w:cs="Calibri" w:hint="eastAsia"/>
          <w:b/>
          <w:sz w:val="30"/>
        </w:rPr>
        <w:t>目</w:t>
      </w:r>
      <w:r>
        <w:rPr>
          <w:rFonts w:ascii="Times New Roman" w:eastAsia="宋体" w:hAnsi="Times New Roman" w:cs="Calibri"/>
          <w:b/>
          <w:sz w:val="30"/>
        </w:rPr>
        <w:t xml:space="preserve"> </w:t>
      </w:r>
      <w:r>
        <w:rPr>
          <w:rFonts w:ascii="Times New Roman" w:eastAsia="宋体" w:hAnsi="Times New Roman" w:cs="Calibri" w:hint="eastAsia"/>
          <w:b/>
          <w:sz w:val="30"/>
        </w:rPr>
        <w:t>名</w:t>
      </w:r>
      <w:r>
        <w:rPr>
          <w:rFonts w:ascii="Times New Roman" w:eastAsia="宋体" w:hAnsi="Times New Roman" w:cs="Calibri"/>
          <w:b/>
          <w:sz w:val="30"/>
        </w:rPr>
        <w:t xml:space="preserve"> </w:t>
      </w:r>
      <w:r>
        <w:rPr>
          <w:rFonts w:ascii="Times New Roman" w:eastAsia="宋体" w:hAnsi="Times New Roman" w:cs="Calibri" w:hint="eastAsia"/>
          <w:b/>
          <w:sz w:val="30"/>
        </w:rPr>
        <w:t>称：</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2B4472" w:rsidRDefault="000C0B94">
      <w:pPr>
        <w:adjustRightInd w:val="0"/>
        <w:snapToGrid w:val="0"/>
        <w:spacing w:line="560" w:lineRule="exact"/>
        <w:ind w:firstLine="585"/>
        <w:rPr>
          <w:rFonts w:ascii="Times New Roman" w:eastAsia="宋体" w:hAnsi="Times New Roman" w:cs="Calibri"/>
          <w:b/>
          <w:sz w:val="30"/>
        </w:rPr>
      </w:pPr>
      <w:r>
        <w:rPr>
          <w:rFonts w:ascii="Times New Roman" w:eastAsia="宋体" w:hAnsi="Times New Roman" w:cs="Calibri" w:hint="eastAsia"/>
          <w:b/>
          <w:sz w:val="30"/>
        </w:rPr>
        <w:t>领</w:t>
      </w:r>
      <w:r>
        <w:rPr>
          <w:rFonts w:ascii="Times New Roman" w:eastAsia="宋体" w:hAnsi="Times New Roman" w:cs="Calibri"/>
          <w:b/>
          <w:sz w:val="30"/>
        </w:rPr>
        <w:t xml:space="preserve"> </w:t>
      </w:r>
      <w:r>
        <w:rPr>
          <w:rFonts w:ascii="Times New Roman" w:eastAsia="宋体" w:hAnsi="Times New Roman" w:cs="Calibri" w:hint="eastAsia"/>
          <w:b/>
          <w:sz w:val="30"/>
        </w:rPr>
        <w:t>域</w:t>
      </w:r>
      <w:r>
        <w:rPr>
          <w:rFonts w:ascii="Times New Roman" w:eastAsia="宋体" w:hAnsi="Times New Roman" w:cs="Calibri"/>
          <w:b/>
          <w:sz w:val="30"/>
        </w:rPr>
        <w:t xml:space="preserve"> </w:t>
      </w:r>
      <w:r>
        <w:rPr>
          <w:rFonts w:ascii="Times New Roman" w:eastAsia="宋体" w:hAnsi="Times New Roman" w:cs="Calibri" w:hint="eastAsia"/>
          <w:b/>
          <w:sz w:val="30"/>
        </w:rPr>
        <w:t>方</w:t>
      </w:r>
      <w:r>
        <w:rPr>
          <w:rFonts w:ascii="Times New Roman" w:eastAsia="宋体" w:hAnsi="Times New Roman" w:cs="Calibri"/>
          <w:b/>
          <w:sz w:val="30"/>
        </w:rPr>
        <w:t xml:space="preserve"> </w:t>
      </w:r>
      <w:r>
        <w:rPr>
          <w:rFonts w:ascii="Times New Roman" w:eastAsia="宋体" w:hAnsi="Times New Roman" w:cs="Calibri" w:hint="eastAsia"/>
          <w:b/>
          <w:sz w:val="30"/>
        </w:rPr>
        <w:t>向：</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2B4472" w:rsidRDefault="000C0B94">
      <w:pPr>
        <w:adjustRightInd w:val="0"/>
        <w:snapToGrid w:val="0"/>
        <w:spacing w:line="560" w:lineRule="exact"/>
        <w:ind w:firstLineChars="200" w:firstLine="592"/>
        <w:rPr>
          <w:rFonts w:ascii="宋体" w:eastAsia="宋体" w:hAnsi="宋体" w:cs="Calibri"/>
          <w:b/>
          <w:spacing w:val="-14"/>
          <w:sz w:val="30"/>
          <w:u w:val="single"/>
        </w:rPr>
      </w:pPr>
      <w:r>
        <w:rPr>
          <w:rFonts w:ascii="Times New Roman" w:eastAsia="宋体" w:hAnsi="Times New Roman" w:cs="Calibri" w:hint="eastAsia"/>
          <w:b/>
          <w:sz w:val="30"/>
        </w:rPr>
        <w:t>申</w:t>
      </w:r>
      <w:r>
        <w:rPr>
          <w:rFonts w:ascii="Times New Roman" w:eastAsia="宋体" w:hAnsi="Times New Roman" w:cs="Calibri"/>
          <w:b/>
          <w:sz w:val="30"/>
        </w:rPr>
        <w:t xml:space="preserve"> </w:t>
      </w:r>
      <w:r>
        <w:rPr>
          <w:rFonts w:ascii="Times New Roman" w:eastAsia="宋体" w:hAnsi="Times New Roman" w:cs="Calibri" w:hint="eastAsia"/>
          <w:b/>
          <w:sz w:val="30"/>
        </w:rPr>
        <w:t>报</w:t>
      </w:r>
      <w:r>
        <w:rPr>
          <w:rFonts w:ascii="Times New Roman" w:eastAsia="宋体" w:hAnsi="Times New Roman" w:cs="Calibri"/>
          <w:b/>
          <w:sz w:val="30"/>
        </w:rPr>
        <w:t xml:space="preserve"> </w:t>
      </w:r>
      <w:r>
        <w:rPr>
          <w:rFonts w:ascii="Times New Roman" w:eastAsia="宋体" w:hAnsi="Times New Roman" w:cs="Calibri" w:hint="eastAsia"/>
          <w:b/>
          <w:sz w:val="30"/>
        </w:rPr>
        <w:t>单</w:t>
      </w:r>
      <w:r>
        <w:rPr>
          <w:rFonts w:ascii="Times New Roman" w:eastAsia="宋体" w:hAnsi="Times New Roman" w:cs="Calibri"/>
          <w:b/>
          <w:sz w:val="30"/>
        </w:rPr>
        <w:t xml:space="preserve"> </w:t>
      </w:r>
      <w:r>
        <w:rPr>
          <w:rFonts w:ascii="Times New Roman" w:eastAsia="宋体" w:hAnsi="Times New Roman" w:cs="Calibri" w:hint="eastAsia"/>
          <w:b/>
          <w:sz w:val="30"/>
        </w:rPr>
        <w:t>位：</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0C0B94">
      <w:pPr>
        <w:adjustRightInd w:val="0"/>
        <w:snapToGrid w:val="0"/>
        <w:spacing w:line="560" w:lineRule="exact"/>
        <w:ind w:firstLineChars="200" w:firstLine="628"/>
        <w:rPr>
          <w:rFonts w:ascii="Times New Roman" w:eastAsia="宋体" w:hAnsi="Times New Roman" w:cs="Calibri"/>
          <w:b/>
          <w:spacing w:val="9"/>
          <w:sz w:val="30"/>
        </w:rPr>
      </w:pPr>
      <w:r>
        <w:rPr>
          <w:rFonts w:ascii="Times New Roman" w:eastAsia="宋体" w:hAnsi="Times New Roman" w:cs="Calibri" w:hint="eastAsia"/>
          <w:b/>
          <w:spacing w:val="9"/>
          <w:sz w:val="30"/>
        </w:rPr>
        <w:t>项目负责人：</w:t>
      </w:r>
      <w:r>
        <w:rPr>
          <w:rFonts w:ascii="Times New Roman" w:eastAsia="宋体" w:hAnsi="Times New Roman" w:cs="Calibri"/>
          <w:bCs/>
          <w:spacing w:val="9"/>
          <w:sz w:val="30"/>
        </w:rPr>
        <w:t xml:space="preserve"> </w:t>
      </w:r>
      <w:r>
        <w:rPr>
          <w:rFonts w:ascii="Times New Roman" w:eastAsia="宋体" w:hAnsi="Times New Roman" w:cs="Calibri"/>
          <w:bCs/>
          <w:spacing w:val="9"/>
          <w:sz w:val="30"/>
          <w:u w:val="single"/>
        </w:rPr>
        <w:t xml:space="preserve">                              </w:t>
      </w:r>
    </w:p>
    <w:p w:rsidR="002B4472" w:rsidRDefault="000C0B94">
      <w:pPr>
        <w:adjustRightInd w:val="0"/>
        <w:snapToGrid w:val="0"/>
        <w:spacing w:line="560" w:lineRule="exact"/>
        <w:rPr>
          <w:rFonts w:ascii="宋体" w:eastAsia="宋体" w:hAnsi="Times New Roman" w:cs="Calibri"/>
          <w:b/>
          <w:sz w:val="30"/>
        </w:rPr>
      </w:pPr>
      <w:r>
        <w:rPr>
          <w:rFonts w:ascii="Times New Roman" w:eastAsia="宋体" w:hAnsi="Times New Roman" w:cs="Calibri"/>
          <w:b/>
          <w:sz w:val="30"/>
        </w:rPr>
        <w:t xml:space="preserve">    </w:t>
      </w:r>
      <w:r>
        <w:rPr>
          <w:rFonts w:ascii="Times New Roman" w:eastAsia="宋体" w:hAnsi="Times New Roman" w:cs="Calibri" w:hint="eastAsia"/>
          <w:b/>
          <w:sz w:val="30"/>
        </w:rPr>
        <w:t>联</w:t>
      </w:r>
      <w:r>
        <w:rPr>
          <w:rFonts w:ascii="Times New Roman" w:eastAsia="宋体" w:hAnsi="Times New Roman" w:cs="Calibri"/>
          <w:b/>
          <w:sz w:val="30"/>
        </w:rPr>
        <w:t xml:space="preserve"> </w:t>
      </w:r>
      <w:r>
        <w:rPr>
          <w:rFonts w:ascii="Times New Roman" w:eastAsia="宋体" w:hAnsi="Times New Roman" w:cs="Calibri" w:hint="eastAsia"/>
          <w:b/>
          <w:sz w:val="30"/>
        </w:rPr>
        <w:t>系</w:t>
      </w:r>
      <w:r>
        <w:rPr>
          <w:rFonts w:ascii="Times New Roman" w:eastAsia="宋体" w:hAnsi="Times New Roman" w:cs="Calibri"/>
          <w:b/>
          <w:sz w:val="30"/>
        </w:rPr>
        <w:t xml:space="preserve"> </w:t>
      </w:r>
      <w:r>
        <w:rPr>
          <w:rFonts w:ascii="Times New Roman" w:eastAsia="宋体" w:hAnsi="Times New Roman" w:cs="Calibri" w:hint="eastAsia"/>
          <w:b/>
          <w:sz w:val="30"/>
        </w:rPr>
        <w:t>方</w:t>
      </w:r>
      <w:r>
        <w:rPr>
          <w:rFonts w:ascii="Times New Roman" w:eastAsia="宋体" w:hAnsi="Times New Roman" w:cs="Calibri"/>
          <w:b/>
          <w:sz w:val="30"/>
        </w:rPr>
        <w:t xml:space="preserve"> </w:t>
      </w:r>
      <w:r>
        <w:rPr>
          <w:rFonts w:ascii="Times New Roman" w:eastAsia="宋体" w:hAnsi="Times New Roman" w:cs="Calibri" w:hint="eastAsia"/>
          <w:b/>
          <w:sz w:val="30"/>
        </w:rPr>
        <w:t>式：</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2B4472">
      <w:pPr>
        <w:adjustRightInd w:val="0"/>
        <w:snapToGrid w:val="0"/>
        <w:spacing w:line="560" w:lineRule="exact"/>
        <w:jc w:val="center"/>
        <w:rPr>
          <w:rFonts w:ascii="Times New Roman" w:eastAsia="宋体" w:hAnsi="Times New Roman" w:cs="Calibri"/>
          <w:u w:val="single"/>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jc w:val="center"/>
        <w:rPr>
          <w:rFonts w:ascii="黑体" w:eastAsia="黑体" w:hAnsi="仿宋_GB2312" w:cs="Calibri"/>
          <w:bCs/>
          <w:sz w:val="36"/>
          <w:szCs w:val="36"/>
        </w:rPr>
        <w:sectPr w:rsidR="002B4472">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1361" w:gutter="0"/>
          <w:pgNumType w:fmt="numberInDash"/>
          <w:cols w:space="0"/>
          <w:docGrid w:type="linesAndChars" w:linePitch="580" w:charSpace="-1024"/>
        </w:sectPr>
      </w:pPr>
      <w:r>
        <w:rPr>
          <w:rFonts w:ascii="黑体" w:eastAsia="黑体" w:hAnsi="Times New Roman" w:cs="Calibri" w:hint="eastAsia"/>
          <w:bCs/>
          <w:sz w:val="36"/>
          <w:szCs w:val="36"/>
        </w:rPr>
        <w:t>二〇</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年</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w:t>
      </w:r>
      <w:r>
        <w:rPr>
          <w:rFonts w:ascii="黑体" w:eastAsia="黑体" w:hAnsi="Times New Roman" w:cs="Calibri"/>
          <w:bCs/>
          <w:sz w:val="36"/>
          <w:szCs w:val="36"/>
        </w:rPr>
        <w:t xml:space="preserve"> </w:t>
      </w:r>
    </w:p>
    <w:p w:rsidR="002B4472" w:rsidRDefault="002B4472">
      <w:pPr>
        <w:shd w:val="clear" w:color="auto" w:fill="FFFFFF"/>
        <w:adjustRightInd w:val="0"/>
        <w:snapToGrid w:val="0"/>
        <w:spacing w:line="560" w:lineRule="exact"/>
        <w:rPr>
          <w:rFonts w:ascii="方正小标宋简体" w:eastAsia="方正小标宋简体" w:hAnsi="方正小标宋简体" w:cs="方正小标宋简体"/>
          <w:bCs/>
          <w:color w:val="000000"/>
          <w:kern w:val="0"/>
          <w:sz w:val="44"/>
          <w:szCs w:val="44"/>
        </w:rPr>
      </w:pPr>
    </w:p>
    <w:p w:rsidR="002B4472" w:rsidRDefault="000C0B94">
      <w:pPr>
        <w:adjustRightInd w:val="0"/>
        <w:snapToGrid w:val="0"/>
        <w:spacing w:line="560" w:lineRule="exact"/>
        <w:jc w:val="center"/>
        <w:outlineLvl w:val="0"/>
        <w:rPr>
          <w:rFonts w:ascii="楷体_GB2312" w:eastAsia="楷体_GB2312" w:hAnsi="仿宋_GB2312" w:cs="Times New Roman"/>
          <w:sz w:val="44"/>
          <w:szCs w:val="44"/>
        </w:rPr>
      </w:pPr>
      <w:r>
        <w:rPr>
          <w:rFonts w:ascii="方正小标宋简体" w:eastAsia="方正小标宋简体" w:hAnsi="仿宋_GB2312" w:cs="Times New Roman" w:hint="eastAsia"/>
          <w:sz w:val="44"/>
          <w:szCs w:val="44"/>
        </w:rPr>
        <w:t>资金申请报告编制大纲</w:t>
      </w: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一、项目摘要（1500字以内）</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包括项目名称、项目单位概况（</w:t>
      </w:r>
      <w:proofErr w:type="gramStart"/>
      <w:r>
        <w:rPr>
          <w:rFonts w:ascii="仿宋_GB2312" w:eastAsia="仿宋_GB2312" w:hAnsi="仿宋_GB2312" w:cs="仿宋_GB2312" w:hint="eastAsia"/>
          <w:sz w:val="32"/>
          <w:szCs w:val="32"/>
        </w:rPr>
        <w:t>含获得</w:t>
      </w:r>
      <w:proofErr w:type="gramEnd"/>
      <w:r>
        <w:rPr>
          <w:rFonts w:ascii="仿宋_GB2312" w:eastAsia="仿宋_GB2312" w:hAnsi="仿宋_GB2312" w:cs="仿宋_GB2312" w:hint="eastAsia"/>
          <w:sz w:val="32"/>
          <w:szCs w:val="32"/>
        </w:rPr>
        <w:t>的资质及奖励），项目建设方案（建设内容、技术路线、投资规模、建设周期与建设地点），项目建设条件落实情况（已有技术基础，资金、设备、人员落实情况），项目拟达到的指标和实现的效益，结论与建议。</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二、项目单位基本情况</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三、项目建设必要性</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Times New Roman" w:hint="eastAsia"/>
          <w:sz w:val="32"/>
        </w:rPr>
        <w:t>依据、背景与意义</w:t>
      </w:r>
      <w:r>
        <w:rPr>
          <w:rFonts w:ascii="仿宋_GB2312" w:eastAsia="仿宋_GB2312" w:hAnsi="仿宋_GB2312" w:cs="仿宋_GB2312" w:hint="eastAsia"/>
          <w:sz w:val="32"/>
          <w:szCs w:val="32"/>
        </w:rPr>
        <w:t>）包括国内外产业发展现状及趋势、所属产业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环节和难点，项目建设对产业发展、结构调整将产生的影响、作用和意义等。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四、技术发展与应用前景分析</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包括项目技术先进性与成熟度，主流技术路线对比，项目产</w:t>
      </w:r>
      <w:r>
        <w:rPr>
          <w:rFonts w:ascii="仿宋_GB2312" w:eastAsia="仿宋_GB2312" w:hAnsi="仿宋_GB2312" w:cs="仿宋_GB2312" w:hint="eastAsia"/>
          <w:sz w:val="32"/>
          <w:szCs w:val="32"/>
        </w:rPr>
        <w:lastRenderedPageBreak/>
        <w:t>品与国内外</w:t>
      </w:r>
      <w:proofErr w:type="gramStart"/>
      <w:r>
        <w:rPr>
          <w:rFonts w:ascii="仿宋_GB2312" w:eastAsia="仿宋_GB2312" w:hAnsi="仿宋_GB2312" w:cs="仿宋_GB2312" w:hint="eastAsia"/>
          <w:sz w:val="32"/>
          <w:szCs w:val="32"/>
        </w:rPr>
        <w:t>主要竞品对比</w:t>
      </w:r>
      <w:proofErr w:type="gramEnd"/>
      <w:r>
        <w:rPr>
          <w:rFonts w:ascii="仿宋_GB2312" w:eastAsia="仿宋_GB2312" w:hAnsi="仿宋_GB2312" w:cs="仿宋_GB2312" w:hint="eastAsia"/>
          <w:sz w:val="32"/>
          <w:szCs w:val="32"/>
        </w:rPr>
        <w:t>，关键技术难点与突破点，产品未来市场需求及前景等。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五、项目建设基础</w:t>
      </w:r>
    </w:p>
    <w:p w:rsidR="002B4472" w:rsidRDefault="000C0B94">
      <w:pPr>
        <w:adjustRightInd w:val="0"/>
        <w:snapToGrid w:val="0"/>
        <w:spacing w:line="560" w:lineRule="exact"/>
        <w:ind w:firstLineChars="200" w:firstLine="630"/>
        <w:rPr>
          <w:rFonts w:ascii="黑体" w:eastAsia="黑体" w:hAnsi="黑体" w:cs="黑体"/>
          <w:sz w:val="32"/>
          <w:szCs w:val="32"/>
        </w:rPr>
      </w:pPr>
      <w:r>
        <w:rPr>
          <w:rFonts w:ascii="仿宋_GB2312" w:eastAsia="仿宋_GB2312" w:hAnsi="仿宋_GB2312" w:cs="仿宋_GB2312" w:hint="eastAsia"/>
          <w:sz w:val="32"/>
          <w:szCs w:val="32"/>
        </w:rPr>
        <w:t>包括项目单位技术水平优劣势，研发人员及知识产权情况，已完成的研究开发工作情况和鉴定年限，已完成投资情况等。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六、项目建设任务与目标</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包括项目总体发展战略与思路（主要方向、主要任务、</w:t>
      </w:r>
      <w:proofErr w:type="gramStart"/>
      <w:r>
        <w:rPr>
          <w:rFonts w:ascii="仿宋_GB2312" w:eastAsia="仿宋_GB2312" w:hAnsi="仿宋_GB2312" w:cs="仿宋_GB2312" w:hint="eastAsia"/>
          <w:sz w:val="32"/>
          <w:szCs w:val="32"/>
        </w:rPr>
        <w:t>拟突破</w:t>
      </w:r>
      <w:proofErr w:type="gramEnd"/>
      <w:r>
        <w:rPr>
          <w:rFonts w:ascii="仿宋_GB2312" w:eastAsia="仿宋_GB2312" w:hAnsi="仿宋_GB2312" w:cs="仿宋_GB2312" w:hint="eastAsia"/>
          <w:sz w:val="32"/>
          <w:szCs w:val="32"/>
        </w:rPr>
        <w:t>的关键技术点、总体发展目标）、项目指标（技术、经济和社会效益指标）等。</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项目指标分为约束性指标和预期性指标，其中约束性指标需针对项目验收环节提出清晰、可量化、可考核的具体指标，包括但不限于产品技术参数、产能产量、知识产权等；预期性指标主要指通过项目建设预计可带来的经济及社会效益，包括形成营收、利润、订单、产业链带动作用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七、项目建设方案</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建设内容、建设周期、建设地点与面积、团队配置方案（项目负责人及核心人员需提供资历简介）、技术方案、设备方案（分为已购、拟购）、工程方案，项目实施周期和进度安排，每个周期拟完成主要任务和</w:t>
      </w:r>
      <w:proofErr w:type="gramStart"/>
      <w:r>
        <w:rPr>
          <w:rFonts w:ascii="仿宋_GB2312" w:eastAsia="仿宋_GB2312" w:hAnsi="仿宋_GB2312" w:cs="仿宋_GB2312" w:hint="eastAsia"/>
          <w:sz w:val="32"/>
          <w:szCs w:val="32"/>
        </w:rPr>
        <w:t>拟达成</w:t>
      </w:r>
      <w:proofErr w:type="gramEnd"/>
      <w:r>
        <w:rPr>
          <w:rFonts w:ascii="仿宋_GB2312" w:eastAsia="仿宋_GB2312" w:hAnsi="仿宋_GB2312" w:cs="仿宋_GB2312" w:hint="eastAsia"/>
          <w:sz w:val="32"/>
          <w:szCs w:val="32"/>
        </w:rPr>
        <w:t>项目指标，项目建成后的运营方案、管理模式等。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八、投资估算及资金筹措</w:t>
      </w:r>
    </w:p>
    <w:p w:rsidR="002B4472" w:rsidRDefault="000C0B94">
      <w:pPr>
        <w:adjustRightInd w:val="0"/>
        <w:snapToGrid w:val="0"/>
        <w:spacing w:line="560" w:lineRule="exact"/>
        <w:ind w:firstLineChars="200" w:firstLine="63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w:t>
      </w:r>
      <w:r>
        <w:rPr>
          <w:rFonts w:ascii="仿宋_GB2312" w:eastAsia="仿宋_GB2312" w:hAnsi="仿宋_GB2312" w:cs="仿宋_GB2312" w:hint="eastAsia"/>
          <w:color w:val="000000"/>
          <w:sz w:val="32"/>
          <w:szCs w:val="32"/>
        </w:rPr>
        <w:lastRenderedPageBreak/>
        <w:t>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项目投资构成主要包括建设投资、研发费用和铺底流动资金，项目实际投资构成应符合对应的申报指南要求。其中：</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（一）建设投资主要包括建筑工程费、安装工程费、场地改造费、设备及工器具购置费（含购置必要的技术和软件、专用仪器设备定制、云服务器租赁、基站租赁及合同约定的其他建设投资费用）等；</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（三）铺底流动资金主要包括燃料动力费、生产原材料费、场地租赁费、基本预备费、项目执行期利息等。</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项目资金筹措方案中，自筹资金应覆盖项目总投资额，其中自有资金（不包括银行贷款）不低于项目总投资的30%，且须提供银行出具的证明文件。</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资金使用方案需列出项目建设所需购置的主要设备、技术及软件等清单（设备种类、数量、参考单价、是否已购、是否采用财政直接补贴资金等）以及研发、土建、流动资金等。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九、节能及环境影响</w:t>
      </w:r>
    </w:p>
    <w:p w:rsidR="002B4472" w:rsidRDefault="000C0B94">
      <w:pPr>
        <w:adjustRightInd w:val="0"/>
        <w:snapToGrid w:val="0"/>
        <w:spacing w:line="560" w:lineRule="exact"/>
        <w:ind w:firstLineChars="200" w:firstLine="630"/>
        <w:rPr>
          <w:rFonts w:ascii="Times New Roman" w:eastAsia="宋体" w:hAnsi="Times New Roman" w:cs="Times New Roman"/>
        </w:rPr>
      </w:pPr>
      <w:r>
        <w:rPr>
          <w:rFonts w:ascii="仿宋_GB2312" w:eastAsia="仿宋_GB2312" w:hAnsi="仿宋_GB2312" w:cs="仿宋_GB2312" w:hint="eastAsia"/>
          <w:sz w:val="32"/>
          <w:szCs w:val="32"/>
        </w:rPr>
        <w:lastRenderedPageBreak/>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3"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十、项目风险分析</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十一、其它需说明的问题</w:t>
      </w:r>
      <w:r>
        <w:rPr>
          <w:rFonts w:ascii="黑体" w:eastAsia="黑体" w:hAnsi="黑体" w:cs="仿宋_GB2312" w:hint="eastAsia"/>
          <w:kern w:val="0"/>
          <w:sz w:val="32"/>
          <w:szCs w:val="32"/>
        </w:rPr>
        <w:br w:type="page"/>
      </w:r>
    </w:p>
    <w:p w:rsidR="002B4472" w:rsidRDefault="000C0B94">
      <w:pPr>
        <w:adjustRightInd w:val="0"/>
        <w:snapToGrid w:val="0"/>
        <w:spacing w:line="560" w:lineRule="exact"/>
        <w:rPr>
          <w:rFonts w:ascii="黑体" w:eastAsia="黑体" w:hAnsi="黑体" w:cs="Times New Roman"/>
          <w:sz w:val="32"/>
          <w:szCs w:val="20"/>
        </w:rPr>
      </w:pPr>
      <w:r>
        <w:rPr>
          <w:rFonts w:ascii="黑体" w:eastAsia="黑体" w:hAnsi="黑体" w:cs="Times New Roman" w:hint="eastAsia"/>
          <w:sz w:val="32"/>
          <w:szCs w:val="20"/>
        </w:rPr>
        <w:lastRenderedPageBreak/>
        <w:t>附件</w:t>
      </w:r>
      <w:r w:rsidR="003768F5">
        <w:rPr>
          <w:rFonts w:ascii="仿宋_GB2312" w:eastAsia="仿宋_GB2312" w:hAnsi="仿宋_GB2312" w:cs="Times New Roman"/>
          <w:sz w:val="32"/>
          <w:szCs w:val="20"/>
        </w:rPr>
        <w:t>8</w:t>
      </w:r>
      <w:r>
        <w:rPr>
          <w:rFonts w:ascii="黑体" w:eastAsia="黑体" w:hAnsi="黑体" w:cs="Times New Roman" w:hint="eastAsia"/>
          <w:sz w:val="32"/>
          <w:szCs w:val="20"/>
        </w:rPr>
        <w:t>-2</w:t>
      </w:r>
    </w:p>
    <w:p w:rsidR="002B4472" w:rsidRDefault="002B4472">
      <w:pPr>
        <w:spacing w:after="120"/>
        <w:ind w:firstLine="480"/>
        <w:rPr>
          <w:rFonts w:ascii="Times New Roman" w:eastAsia="宋体" w:hAnsi="Times New Roman" w:cs="Times New Roman"/>
          <w:sz w:val="24"/>
        </w:rPr>
      </w:pPr>
    </w:p>
    <w:p w:rsidR="002B4472" w:rsidRDefault="000C0B94">
      <w:pPr>
        <w:adjustRightInd w:val="0"/>
        <w:snapToGrid w:val="0"/>
        <w:spacing w:line="560" w:lineRule="exact"/>
        <w:jc w:val="center"/>
        <w:outlineLvl w:val="0"/>
        <w:rPr>
          <w:rFonts w:ascii="方正小标宋简体" w:eastAsia="方正小标宋简体" w:hAnsi="仿宋_GB2312" w:cs="Times New Roman"/>
          <w:sz w:val="44"/>
          <w:szCs w:val="44"/>
        </w:rPr>
      </w:pPr>
      <w:r>
        <w:rPr>
          <w:rFonts w:ascii="方正小标宋简体" w:eastAsia="方正小标宋简体" w:hAnsi="仿宋_GB2312" w:cs="Times New Roman" w:hint="eastAsia"/>
          <w:sz w:val="44"/>
          <w:szCs w:val="44"/>
        </w:rPr>
        <w:t>资金申请报告附件清单</w:t>
      </w:r>
    </w:p>
    <w:p w:rsidR="002B4472" w:rsidRDefault="002B4472">
      <w:pPr>
        <w:adjustRightInd w:val="0"/>
        <w:snapToGrid w:val="0"/>
        <w:spacing w:line="560" w:lineRule="exact"/>
        <w:ind w:firstLine="480"/>
        <w:rPr>
          <w:rFonts w:ascii="Times New Roman" w:eastAsia="宋体" w:hAnsi="Times New Roman" w:cs="Times New Roman"/>
          <w:sz w:val="24"/>
        </w:rPr>
      </w:pP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附件目录</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1.项目基本情况说明。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2.项目申报与建设管理承诺函。</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3.项目单位法人注册文件、组织机构代码证。</w:t>
      </w:r>
    </w:p>
    <w:p w:rsidR="002B4472" w:rsidRDefault="000C0B94">
      <w:pPr>
        <w:adjustRightInd w:val="0"/>
        <w:snapToGrid w:val="0"/>
        <w:spacing w:line="56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4.银行出具（自申报截止日期前三个月内）的自有资金存款证明文件（扫描件1份），银行出具的贷款承诺文件或已签订的贷款协议或合同（若有贷款）。</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6..项目技术先进性证明及奖励文件，包括产学研合作或科技成果转化典型案例、查新报告、软件著作权、发明专利、产品检测报告等（如无法提供需提交情况说明）。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7.申报项目技术团队成员清单及相关证明材料，包括社保缴纳证明、学历学位证明或职称证书（二选一）等，团队成员清单</w:t>
      </w:r>
      <w:r>
        <w:rPr>
          <w:rFonts w:ascii="仿宋_GB2312" w:eastAsia="仿宋_GB2312" w:hAnsi="仿宋_GB2312" w:cs="仿宋_GB2312" w:hint="eastAsia"/>
          <w:sz w:val="32"/>
          <w:szCs w:val="32"/>
        </w:rPr>
        <w:lastRenderedPageBreak/>
        <w:t>中所列人员需全部提供。</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8.项目用地规划许可文件及土地使用权属证明，租赁场地的请提供租赁证明，土地权属证明文件的所有人或租赁合同的承租方应与申报单位一致。</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https://ep.meeb.sz.gov.cn:8443/HP_SZ_OUT/loginpage.vm</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10.必要的生产、经营许可及认证文件，若无法提供需提交情况说明。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2B4472" w:rsidRDefault="000C0B94">
      <w:pPr>
        <w:spacing w:line="560" w:lineRule="exact"/>
        <w:outlineLvl w:val="1"/>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3768F5">
        <w:rPr>
          <w:rFonts w:ascii="黑体" w:eastAsia="黑体" w:hAnsi="黑体" w:cs="仿宋_GB2312"/>
          <w:kern w:val="0"/>
          <w:sz w:val="32"/>
          <w:szCs w:val="32"/>
        </w:rPr>
        <w:t>8</w:t>
      </w:r>
      <w:r>
        <w:rPr>
          <w:rFonts w:ascii="黑体" w:eastAsia="黑体" w:hAnsi="黑体" w:cs="仿宋_GB2312" w:hint="eastAsia"/>
          <w:kern w:val="0"/>
          <w:sz w:val="32"/>
          <w:szCs w:val="32"/>
        </w:rPr>
        <w:t>-3</w:t>
      </w:r>
    </w:p>
    <w:p w:rsidR="002B4472" w:rsidRDefault="002B4472">
      <w:pPr>
        <w:adjustRightInd w:val="0"/>
        <w:snapToGrid w:val="0"/>
        <w:spacing w:line="560" w:lineRule="exact"/>
        <w:jc w:val="center"/>
        <w:rPr>
          <w:rFonts w:ascii="宋体" w:eastAsia="宋体" w:hAnsi="宋体" w:cs="宋体"/>
          <w:sz w:val="44"/>
          <w:szCs w:val="44"/>
        </w:rPr>
      </w:pPr>
    </w:p>
    <w:p w:rsidR="002B4472" w:rsidRDefault="000C0B94">
      <w:pPr>
        <w:adjustRightInd w:val="0"/>
        <w:snapToGrid w:val="0"/>
        <w:spacing w:line="560" w:lineRule="exact"/>
        <w:jc w:val="center"/>
        <w:rPr>
          <w:rFonts w:ascii="宋体" w:eastAsia="宋体" w:hAnsi="宋体" w:cs="Times New Roman"/>
          <w:b/>
          <w:sz w:val="44"/>
          <w:szCs w:val="44"/>
        </w:rPr>
      </w:pPr>
      <w:r>
        <w:rPr>
          <w:rFonts w:ascii="宋体" w:eastAsia="宋体" w:hAnsi="宋体" w:cs="Times New Roman" w:hint="eastAsia"/>
          <w:b/>
          <w:sz w:val="44"/>
          <w:szCs w:val="44"/>
        </w:rPr>
        <w:t>项目基本情况说明</w:t>
      </w:r>
    </w:p>
    <w:p w:rsidR="002B4472" w:rsidRDefault="002B4472">
      <w:pPr>
        <w:adjustRightInd w:val="0"/>
        <w:snapToGrid w:val="0"/>
        <w:spacing w:line="560" w:lineRule="exact"/>
        <w:rPr>
          <w:rFonts w:ascii="Times New Roman" w:eastAsia="宋体" w:hAnsi="Times New Roman" w:cs="Times New Roman"/>
        </w:rPr>
      </w:pPr>
    </w:p>
    <w:p w:rsidR="002B4472" w:rsidRDefault="000C0B94">
      <w:pPr>
        <w:adjustRightInd w:val="0"/>
        <w:snapToGrid w:val="0"/>
        <w:spacing w:line="56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深圳市发展和改革委员会：</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我单位于</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日申报</w:t>
      </w:r>
      <w:r>
        <w:rPr>
          <w:rFonts w:ascii="Times New Roman" w:eastAsia="仿宋_GB2312" w:hAnsi="Times New Roman" w:cs="Times New Roman" w:hint="eastAsia"/>
          <w:sz w:val="32"/>
          <w:szCs w:val="22"/>
        </w:rPr>
        <w:t>202</w:t>
      </w:r>
      <w:r>
        <w:rPr>
          <w:rFonts w:ascii="Times New Roman" w:eastAsia="仿宋_GB2312" w:hAnsi="Times New Roman" w:cs="Times New Roman"/>
          <w:sz w:val="32"/>
          <w:szCs w:val="22"/>
        </w:rPr>
        <w:t>4</w:t>
      </w:r>
      <w:r>
        <w:rPr>
          <w:rFonts w:ascii="Times New Roman" w:eastAsia="仿宋_GB2312" w:hAnsi="Times New Roman" w:cs="Times New Roman" w:hint="eastAsia"/>
          <w:sz w:val="32"/>
          <w:szCs w:val="22"/>
        </w:rPr>
        <w:t>年战略性新兴产业项目，项目名称为</w:t>
      </w:r>
      <w:r>
        <w:rPr>
          <w:rFonts w:ascii="Times New Roman" w:eastAsia="仿宋_GB2312" w:hAnsi="Times New Roman" w:cs="Times New Roman" w:hint="eastAsia"/>
          <w:sz w:val="32"/>
          <w:szCs w:val="22"/>
        </w:rPr>
        <w:t>XXXXXX</w:t>
      </w:r>
      <w:r>
        <w:rPr>
          <w:rFonts w:ascii="Times New Roman" w:eastAsia="仿宋_GB2312" w:hAnsi="Times New Roman" w:cs="Times New Roman" w:hint="eastAsia"/>
          <w:sz w:val="32"/>
          <w:szCs w:val="22"/>
        </w:rPr>
        <w:t>，现将项目基本情况说明如下：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项目计划总投资</w:t>
      </w:r>
      <w:r>
        <w:rPr>
          <w:rFonts w:ascii="Times New Roman" w:eastAsia="仿宋_GB2312" w:hAnsi="Times New Roman" w:cs="Times New Roman" w:hint="eastAsia"/>
          <w:sz w:val="32"/>
          <w:szCs w:val="22"/>
        </w:rPr>
        <w:t>XXXXX</w:t>
      </w:r>
      <w:r>
        <w:rPr>
          <w:rFonts w:ascii="Times New Roman" w:eastAsia="仿宋_GB2312" w:hAnsi="Times New Roman" w:cs="Times New Roman" w:hint="eastAsia"/>
          <w:sz w:val="32"/>
          <w:szCs w:val="22"/>
        </w:rPr>
        <w:t>万元，截至</w:t>
      </w:r>
      <w:r>
        <w:rPr>
          <w:rFonts w:ascii="仿宋_GB2312" w:eastAsia="仿宋_GB2312" w:hAnsi="仿宋_GB2312" w:cs="仿宋_GB2312" w:hint="eastAsia"/>
          <w:bCs/>
          <w:kern w:val="0"/>
          <w:sz w:val="32"/>
          <w:szCs w:val="32"/>
        </w:rPr>
        <w:t>项目申报时点（20XX年X月X日）</w:t>
      </w:r>
      <w:r>
        <w:rPr>
          <w:rFonts w:ascii="仿宋_GB2312" w:eastAsia="仿宋_GB2312" w:hAnsi="仿宋_GB2312" w:cs="仿宋_GB2312" w:hint="eastAsia"/>
          <w:sz w:val="32"/>
          <w:szCs w:val="22"/>
        </w:rPr>
        <w:t>，已完成投资XXXX万元，计划新增投资XX万元（详见附件</w:t>
      </w:r>
      <w:r w:rsidR="007663E5">
        <w:rPr>
          <w:rFonts w:ascii="仿宋_GB2312" w:eastAsia="仿宋_GB2312" w:hAnsi="仿宋_GB2312" w:cs="仿宋_GB2312"/>
          <w:sz w:val="32"/>
          <w:szCs w:val="22"/>
        </w:rPr>
        <w:t>8</w:t>
      </w:r>
      <w:r>
        <w:rPr>
          <w:rFonts w:ascii="仿宋_GB2312" w:eastAsia="仿宋_GB2312" w:hAnsi="仿宋_GB2312" w:cs="仿宋_GB2312" w:hint="eastAsia"/>
          <w:sz w:val="32"/>
          <w:szCs w:val="22"/>
        </w:rPr>
        <w:t>-3.1至</w:t>
      </w:r>
      <w:r w:rsidR="007663E5">
        <w:rPr>
          <w:rFonts w:ascii="仿宋_GB2312" w:eastAsia="仿宋_GB2312" w:hAnsi="仿宋_GB2312" w:cs="仿宋_GB2312" w:hint="eastAsia"/>
          <w:sz w:val="32"/>
          <w:szCs w:val="22"/>
        </w:rPr>
        <w:t>8</w:t>
      </w:r>
      <w:r>
        <w:rPr>
          <w:rFonts w:ascii="仿宋_GB2312" w:eastAsia="仿宋_GB2312" w:hAnsi="仿宋_GB2312" w:cs="仿宋_GB2312" w:hint="eastAsia"/>
          <w:sz w:val="32"/>
          <w:szCs w:val="22"/>
        </w:rPr>
        <w:t>-3.4）。</w:t>
      </w:r>
    </w:p>
    <w:p w:rsidR="002B4472" w:rsidRDefault="002B4472">
      <w:pPr>
        <w:adjustRightInd w:val="0"/>
        <w:snapToGrid w:val="0"/>
        <w:spacing w:line="560" w:lineRule="exact"/>
        <w:ind w:firstLineChars="200" w:firstLine="630"/>
        <w:rPr>
          <w:rFonts w:ascii="Times New Roman" w:eastAsia="仿宋_GB2312" w:hAnsi="Times New Roman" w:cs="Times New Roman"/>
          <w:sz w:val="32"/>
          <w:szCs w:val="22"/>
        </w:rPr>
      </w:pPr>
    </w:p>
    <w:p w:rsidR="002B4472" w:rsidRDefault="000C0B94">
      <w:pPr>
        <w:adjustRightInd w:val="0"/>
        <w:snapToGrid w:val="0"/>
        <w:spacing w:line="560" w:lineRule="exact"/>
        <w:ind w:firstLineChars="200" w:firstLine="630"/>
        <w:jc w:val="righ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（单位名称）</w:t>
      </w:r>
    </w:p>
    <w:p w:rsidR="002B4472" w:rsidRDefault="000C0B94">
      <w:pPr>
        <w:adjustRightInd w:val="0"/>
        <w:snapToGrid w:val="0"/>
        <w:spacing w:line="560" w:lineRule="exact"/>
        <w:ind w:firstLineChars="200" w:firstLine="630"/>
        <w:jc w:val="right"/>
        <w:rPr>
          <w:rFonts w:ascii="仿宋_GB2312" w:eastAsia="仿宋_GB2312" w:hAnsi="仿宋_GB2312" w:cs="Times New Roman"/>
          <w:sz w:val="32"/>
          <w:szCs w:val="20"/>
        </w:rPr>
      </w:pPr>
      <w:r>
        <w:rPr>
          <w:rFonts w:ascii="仿宋_GB2312" w:eastAsia="仿宋_GB2312" w:hAnsi="仿宋_GB2312" w:cs="Times New Roman" w:hint="eastAsia"/>
          <w:sz w:val="32"/>
          <w:szCs w:val="20"/>
        </w:rPr>
        <w:t>20XX年X月X日</w:t>
      </w:r>
    </w:p>
    <w:p w:rsidR="002B4472" w:rsidRDefault="002B4472">
      <w:pPr>
        <w:adjustRightInd w:val="0"/>
        <w:snapToGrid w:val="0"/>
        <w:spacing w:line="560" w:lineRule="exact"/>
        <w:ind w:firstLine="480"/>
        <w:rPr>
          <w:rFonts w:ascii="Times New Roman" w:eastAsia="仿宋_GB2312" w:hAnsi="Times New Roman" w:cs="Times New Roman"/>
          <w:sz w:val="32"/>
          <w:szCs w:val="22"/>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0C0B94">
      <w:pPr>
        <w:adjustRightInd w:val="0"/>
        <w:snapToGrid w:val="0"/>
        <w:spacing w:line="560" w:lineRule="exact"/>
        <w:rPr>
          <w:rFonts w:ascii="宋体" w:eastAsia="宋体" w:hAnsi="宋体" w:cs="Times New Roman"/>
          <w:b/>
          <w:sz w:val="36"/>
          <w:szCs w:val="36"/>
        </w:rPr>
      </w:pPr>
      <w:r>
        <w:rPr>
          <w:rFonts w:ascii="宋体" w:eastAsia="宋体" w:hAnsi="宋体" w:cs="Times New Roman" w:hint="eastAsia"/>
          <w:b/>
          <w:sz w:val="36"/>
          <w:szCs w:val="36"/>
        </w:rPr>
        <w:br w:type="page"/>
      </w:r>
    </w:p>
    <w:p w:rsidR="002B4472" w:rsidRDefault="000C0B94">
      <w:pPr>
        <w:spacing w:line="560" w:lineRule="exact"/>
        <w:outlineLvl w:val="1"/>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3768F5">
        <w:rPr>
          <w:rFonts w:ascii="黑体" w:eastAsia="黑体" w:hAnsi="黑体" w:cs="仿宋_GB2312"/>
          <w:kern w:val="0"/>
          <w:sz w:val="32"/>
          <w:szCs w:val="32"/>
        </w:rPr>
        <w:t>8</w:t>
      </w:r>
      <w:r>
        <w:rPr>
          <w:rFonts w:ascii="黑体" w:eastAsia="黑体" w:hAnsi="黑体" w:cs="仿宋_GB2312" w:hint="eastAsia"/>
          <w:kern w:val="0"/>
          <w:sz w:val="32"/>
          <w:szCs w:val="32"/>
        </w:rPr>
        <w:t>-3.1</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项目基本情况表</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073"/>
        <w:gridCol w:w="443"/>
        <w:gridCol w:w="1217"/>
        <w:gridCol w:w="464"/>
        <w:gridCol w:w="770"/>
        <w:gridCol w:w="1303"/>
      </w:tblGrid>
      <w:tr w:rsidR="002B4472">
        <w:trPr>
          <w:trHeight w:val="20"/>
          <w:jc w:val="center"/>
        </w:trPr>
        <w:tc>
          <w:tcPr>
            <w:tcW w:w="2550"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单位名称</w:t>
            </w:r>
          </w:p>
        </w:tc>
        <w:tc>
          <w:tcPr>
            <w:tcW w:w="6270" w:type="dxa"/>
            <w:gridSpan w:val="6"/>
            <w:vAlign w:val="center"/>
          </w:tcPr>
          <w:p w:rsidR="002B4472" w:rsidRDefault="002B4472">
            <w:pPr>
              <w:tabs>
                <w:tab w:val="left" w:pos="1260"/>
                <w:tab w:val="left" w:pos="1440"/>
              </w:tabs>
              <w:adjustRightInd w:val="0"/>
              <w:snapToGrid w:val="0"/>
              <w:spacing w:line="440" w:lineRule="exact"/>
              <w:contextualSpacing/>
              <w:jc w:val="center"/>
              <w:rPr>
                <w:rFonts w:ascii="宋体" w:eastAsia="宋体" w:hAnsi="宋体" w:cs="Times New Roman"/>
                <w:b/>
                <w:sz w:val="28"/>
                <w:szCs w:val="28"/>
              </w:rPr>
            </w:pPr>
          </w:p>
        </w:tc>
      </w:tr>
      <w:tr w:rsidR="002B4472">
        <w:trPr>
          <w:trHeight w:val="90"/>
          <w:jc w:val="center"/>
        </w:trPr>
        <w:tc>
          <w:tcPr>
            <w:tcW w:w="255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项目名称</w:t>
            </w:r>
          </w:p>
        </w:tc>
        <w:tc>
          <w:tcPr>
            <w:tcW w:w="6270" w:type="dxa"/>
            <w:gridSpan w:val="6"/>
            <w:vAlign w:val="center"/>
          </w:tcPr>
          <w:p w:rsidR="002B4472" w:rsidRDefault="002B4472">
            <w:pPr>
              <w:adjustRightInd w:val="0"/>
              <w:snapToGrid w:val="0"/>
              <w:spacing w:line="440" w:lineRule="exact"/>
              <w:jc w:val="center"/>
              <w:rPr>
                <w:rFonts w:ascii="宋体" w:eastAsia="宋体" w:hAnsi="宋体" w:cs="宋体"/>
                <w:b/>
                <w:kern w:val="0"/>
                <w:sz w:val="28"/>
                <w:szCs w:val="28"/>
              </w:rPr>
            </w:pPr>
          </w:p>
        </w:tc>
      </w:tr>
      <w:tr w:rsidR="002B4472">
        <w:trPr>
          <w:trHeight w:val="90"/>
          <w:jc w:val="center"/>
        </w:trPr>
        <w:tc>
          <w:tcPr>
            <w:tcW w:w="255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申报时间</w:t>
            </w:r>
          </w:p>
        </w:tc>
        <w:tc>
          <w:tcPr>
            <w:tcW w:w="6270"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20XX年X月X日</w:t>
            </w:r>
          </w:p>
        </w:tc>
      </w:tr>
      <w:tr w:rsidR="002B4472">
        <w:trPr>
          <w:trHeight w:val="1050"/>
          <w:jc w:val="center"/>
        </w:trPr>
        <w:tc>
          <w:tcPr>
            <w:tcW w:w="255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申报扶持计划类别</w:t>
            </w:r>
          </w:p>
        </w:tc>
        <w:tc>
          <w:tcPr>
            <w:tcW w:w="6270"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仿宋_GB2312" w:eastAsia="仿宋_GB2312" w:hAnsi="仿宋_GB2312" w:cs="仿宋_GB2312" w:hint="eastAsia"/>
                <w:bCs/>
                <w:i/>
                <w:iCs/>
                <w:kern w:val="0"/>
                <w:sz w:val="28"/>
                <w:szCs w:val="28"/>
              </w:rPr>
              <w:t>（示例：产业化事后补助扶持计划）</w:t>
            </w:r>
          </w:p>
        </w:tc>
      </w:tr>
      <w:tr w:rsidR="002B4472">
        <w:trPr>
          <w:trHeight w:val="1050"/>
          <w:jc w:val="center"/>
        </w:trPr>
        <w:tc>
          <w:tcPr>
            <w:tcW w:w="255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Times New Roman" w:eastAsia="仿宋_GB2312" w:hAnsi="Times New Roman" w:cs="Times New Roman" w:hint="eastAsia"/>
                <w:sz w:val="28"/>
                <w:szCs w:val="28"/>
              </w:rPr>
              <w:t>建设地点</w:t>
            </w:r>
          </w:p>
        </w:tc>
        <w:tc>
          <w:tcPr>
            <w:tcW w:w="6270"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i/>
                <w:iCs/>
                <w:kern w:val="0"/>
                <w:sz w:val="28"/>
                <w:szCs w:val="28"/>
              </w:rPr>
            </w:pPr>
          </w:p>
        </w:tc>
      </w:tr>
      <w:tr w:rsidR="002B4472">
        <w:trPr>
          <w:trHeight w:val="1050"/>
          <w:jc w:val="center"/>
        </w:trPr>
        <w:tc>
          <w:tcPr>
            <w:tcW w:w="255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Times New Roman" w:eastAsia="仿宋_GB2312" w:hAnsi="Times New Roman" w:cs="Times New Roman" w:hint="eastAsia"/>
                <w:sz w:val="28"/>
                <w:szCs w:val="28"/>
              </w:rPr>
              <w:t>建设期</w:t>
            </w:r>
          </w:p>
        </w:tc>
        <w:tc>
          <w:tcPr>
            <w:tcW w:w="6270"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Times New Roman" w:eastAsia="仿宋_GB2312" w:hAnsi="Times New Roman" w:cs="Times New Roman" w:hint="eastAsia"/>
                <w:sz w:val="28"/>
                <w:szCs w:val="28"/>
              </w:rPr>
              <w:t>20XX</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日</w:t>
            </w:r>
            <w:r>
              <w:rPr>
                <w:rFonts w:ascii="Times New Roman" w:eastAsia="仿宋_GB2312" w:hAnsi="Times New Roman" w:cs="Times New Roman" w:hint="eastAsia"/>
                <w:sz w:val="28"/>
                <w:szCs w:val="28"/>
              </w:rPr>
              <w:t>-20XX</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日</w:t>
            </w:r>
          </w:p>
        </w:tc>
      </w:tr>
      <w:tr w:rsidR="002B4472">
        <w:trPr>
          <w:trHeight w:val="20"/>
          <w:jc w:val="center"/>
        </w:trPr>
        <w:tc>
          <w:tcPr>
            <w:tcW w:w="255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成立时间</w:t>
            </w:r>
          </w:p>
        </w:tc>
        <w:tc>
          <w:tcPr>
            <w:tcW w:w="2073"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660"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
                <w:kern w:val="0"/>
                <w:sz w:val="28"/>
                <w:szCs w:val="28"/>
              </w:rPr>
              <w:t>注册资本</w:t>
            </w:r>
          </w:p>
        </w:tc>
        <w:tc>
          <w:tcPr>
            <w:tcW w:w="2537"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前五位股东情况</w:t>
            </w:r>
          </w:p>
        </w:tc>
        <w:tc>
          <w:tcPr>
            <w:tcW w:w="3733"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股东名称</w:t>
            </w:r>
          </w:p>
        </w:tc>
        <w:tc>
          <w:tcPr>
            <w:tcW w:w="2537"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持股比例</w:t>
            </w: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733"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37"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733"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37"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733"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37"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733"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37"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733"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37"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近3年财务经营情况</w:t>
            </w:r>
          </w:p>
          <w:p w:rsidR="002B4472" w:rsidRDefault="000C0B94">
            <w:pPr>
              <w:adjustRightInd w:val="0"/>
              <w:snapToGrid w:val="0"/>
              <w:spacing w:line="440" w:lineRule="exact"/>
              <w:jc w:val="center"/>
              <w:rPr>
                <w:rFonts w:ascii="Times New Roman" w:eastAsia="宋体" w:hAnsi="Times New Roman" w:cs="Times New Roman"/>
                <w:sz w:val="28"/>
                <w:szCs w:val="28"/>
              </w:rPr>
            </w:pPr>
            <w:r>
              <w:rPr>
                <w:rFonts w:ascii="仿宋_GB2312" w:eastAsia="仿宋_GB2312" w:hAnsi="仿宋_GB2312" w:cs="仿宋_GB2312" w:hint="eastAsia"/>
                <w:b/>
                <w:kern w:val="0"/>
                <w:sz w:val="28"/>
                <w:szCs w:val="28"/>
              </w:rPr>
              <w:t>（万元）</w:t>
            </w:r>
          </w:p>
        </w:tc>
        <w:tc>
          <w:tcPr>
            <w:tcW w:w="2516"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17"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234"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303"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51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总资产（万元）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51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固定资产（万元）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51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资产负债率（%）</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51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总收入（万元）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51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主营业收入（万</w:t>
            </w:r>
            <w:r>
              <w:rPr>
                <w:rFonts w:ascii="仿宋_GB2312" w:eastAsia="仿宋_GB2312" w:hAnsi="仿宋_GB2312" w:cs="仿宋_GB2312" w:hint="eastAsia"/>
                <w:bCs/>
                <w:sz w:val="28"/>
                <w:szCs w:val="28"/>
              </w:rPr>
              <w:lastRenderedPageBreak/>
              <w:t>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51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净利润</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主要资质和获奖情况</w:t>
            </w:r>
          </w:p>
        </w:tc>
        <w:tc>
          <w:tcPr>
            <w:tcW w:w="6270"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（不超过5项）</w:t>
            </w: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70"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70"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70"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98"/>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70"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5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项目前期基础情况</w:t>
            </w:r>
          </w:p>
        </w:tc>
        <w:tc>
          <w:tcPr>
            <w:tcW w:w="6270"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（包括领军人物、技术和专利、产品应用和市场情况等，不超过500字）</w:t>
            </w:r>
          </w:p>
        </w:tc>
      </w:tr>
      <w:tr w:rsidR="002B4472">
        <w:trPr>
          <w:trHeight w:val="20"/>
          <w:jc w:val="center"/>
        </w:trPr>
        <w:tc>
          <w:tcPr>
            <w:tcW w:w="255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建设任务目标</w:t>
            </w:r>
          </w:p>
        </w:tc>
        <w:tc>
          <w:tcPr>
            <w:tcW w:w="6270"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（不超过200字）</w:t>
            </w:r>
          </w:p>
        </w:tc>
      </w:tr>
      <w:tr w:rsidR="002B4472">
        <w:trPr>
          <w:trHeight w:val="20"/>
          <w:jc w:val="center"/>
        </w:trPr>
        <w:tc>
          <w:tcPr>
            <w:tcW w:w="255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主要建设内容</w:t>
            </w:r>
          </w:p>
        </w:tc>
        <w:tc>
          <w:tcPr>
            <w:tcW w:w="6270"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（包括技术方案、建设内容、主要设备购置、团队配置、运营服务方案等，不超过1000字）</w:t>
            </w:r>
          </w:p>
        </w:tc>
      </w:tr>
      <w:tr w:rsidR="002B4472">
        <w:trPr>
          <w:trHeight w:val="20"/>
          <w:jc w:val="center"/>
        </w:trPr>
        <w:tc>
          <w:tcPr>
            <w:tcW w:w="2550"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项目总投资</w:t>
            </w:r>
          </w:p>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（万元）</w:t>
            </w:r>
          </w:p>
        </w:tc>
        <w:tc>
          <w:tcPr>
            <w:tcW w:w="251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建设投资</w:t>
            </w:r>
          </w:p>
        </w:tc>
        <w:tc>
          <w:tcPr>
            <w:tcW w:w="1681"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研发费用</w:t>
            </w:r>
          </w:p>
        </w:tc>
        <w:tc>
          <w:tcPr>
            <w:tcW w:w="2073"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铺底流动资金</w:t>
            </w:r>
          </w:p>
        </w:tc>
      </w:tr>
      <w:tr w:rsidR="002B4472">
        <w:trPr>
          <w:trHeight w:val="800"/>
          <w:jc w:val="center"/>
        </w:trPr>
        <w:tc>
          <w:tcPr>
            <w:tcW w:w="255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516"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1681"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207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420"/>
          <w:jc w:val="center"/>
        </w:trPr>
        <w:tc>
          <w:tcPr>
            <w:tcW w:w="255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资金筹措方案</w:t>
            </w:r>
          </w:p>
        </w:tc>
        <w:tc>
          <w:tcPr>
            <w:tcW w:w="6270"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包括自筹、贷款</w:t>
            </w:r>
          </w:p>
        </w:tc>
      </w:tr>
    </w:tbl>
    <w:p w:rsidR="002B4472" w:rsidRDefault="002B4472">
      <w:pPr>
        <w:adjustRightInd w:val="0"/>
        <w:snapToGrid w:val="0"/>
        <w:spacing w:line="560" w:lineRule="exact"/>
        <w:rPr>
          <w:rFonts w:ascii="Times New Roman" w:eastAsia="宋体" w:hAnsi="Times New Roman" w:cs="Times New Roman"/>
          <w:sz w:val="24"/>
        </w:rPr>
      </w:pPr>
    </w:p>
    <w:p w:rsidR="002B4472" w:rsidRDefault="002B4472">
      <w:pPr>
        <w:adjustRightInd w:val="0"/>
        <w:snapToGrid w:val="0"/>
        <w:spacing w:line="560" w:lineRule="exact"/>
        <w:rPr>
          <w:rFonts w:ascii="Times New Roman" w:eastAsia="宋体" w:hAnsi="Times New Roman" w:cs="Times New Roman"/>
          <w:sz w:val="24"/>
        </w:rPr>
      </w:pPr>
    </w:p>
    <w:p w:rsidR="002B4472" w:rsidRDefault="000C0B94">
      <w:pPr>
        <w:adjustRightInd w:val="0"/>
        <w:snapToGrid w:val="0"/>
        <w:spacing w:line="560" w:lineRule="exact"/>
        <w:rPr>
          <w:rFonts w:ascii="宋体" w:eastAsia="宋体" w:hAnsi="宋体" w:cs="Times New Roman"/>
          <w:b/>
          <w:sz w:val="36"/>
          <w:szCs w:val="36"/>
        </w:rPr>
      </w:pPr>
      <w:r>
        <w:rPr>
          <w:rFonts w:ascii="Times New Roman" w:eastAsia="宋体" w:hAnsi="Times New Roman" w:cs="Times New Roman"/>
        </w:rPr>
        <w:br w:type="page"/>
      </w:r>
    </w:p>
    <w:p w:rsidR="002B4472" w:rsidRDefault="002B4472">
      <w:pPr>
        <w:adjustRightInd w:val="0"/>
        <w:snapToGrid w:val="0"/>
        <w:spacing w:line="560" w:lineRule="exact"/>
        <w:rPr>
          <w:rFonts w:ascii="黑体" w:eastAsia="黑体" w:hAnsi="黑体" w:cs="黑体"/>
          <w:sz w:val="32"/>
        </w:rPr>
        <w:sectPr w:rsidR="002B4472">
          <w:pgSz w:w="11906" w:h="16838"/>
          <w:pgMar w:top="2098" w:right="1474" w:bottom="1985" w:left="1588" w:header="851" w:footer="1361" w:gutter="0"/>
          <w:pgNumType w:fmt="numberInDash"/>
          <w:cols w:space="0"/>
          <w:docGrid w:type="linesAndChars" w:linePitch="580" w:charSpace="-1024"/>
        </w:sectPr>
      </w:pPr>
    </w:p>
    <w:p w:rsidR="002B4472" w:rsidRDefault="000C0B94">
      <w:pPr>
        <w:spacing w:line="560" w:lineRule="exact"/>
        <w:outlineLvl w:val="1"/>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3768F5">
        <w:rPr>
          <w:rFonts w:ascii="黑体" w:eastAsia="黑体" w:hAnsi="黑体" w:cs="仿宋_GB2312" w:hint="eastAsia"/>
          <w:kern w:val="0"/>
          <w:sz w:val="32"/>
          <w:szCs w:val="32"/>
        </w:rPr>
        <w:t>8</w:t>
      </w:r>
      <w:r>
        <w:rPr>
          <w:rFonts w:ascii="黑体" w:eastAsia="黑体" w:hAnsi="黑体" w:cs="仿宋_GB2312" w:hint="eastAsia"/>
          <w:kern w:val="0"/>
          <w:sz w:val="32"/>
          <w:szCs w:val="32"/>
        </w:rPr>
        <w:t>-3.2</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项目总投资明细表</w:t>
      </w:r>
    </w:p>
    <w:tbl>
      <w:tblPr>
        <w:tblW w:w="8382" w:type="dxa"/>
        <w:jc w:val="center"/>
        <w:tblLayout w:type="fixed"/>
        <w:tblCellMar>
          <w:left w:w="0" w:type="dxa"/>
          <w:right w:w="0" w:type="dxa"/>
        </w:tblCellMar>
        <w:tblLook w:val="04A0" w:firstRow="1" w:lastRow="0" w:firstColumn="1" w:lastColumn="0" w:noHBand="0" w:noVBand="1"/>
      </w:tblPr>
      <w:tblGrid>
        <w:gridCol w:w="2661"/>
        <w:gridCol w:w="1885"/>
        <w:gridCol w:w="2128"/>
        <w:gridCol w:w="1708"/>
      </w:tblGrid>
      <w:tr w:rsidR="002B4472">
        <w:trPr>
          <w:trHeight w:val="517"/>
          <w:jc w:val="center"/>
        </w:trPr>
        <w:tc>
          <w:tcPr>
            <w:tcW w:w="8382" w:type="dxa"/>
            <w:gridSpan w:val="4"/>
            <w:tcBorders>
              <w:top w:val="nil"/>
              <w:left w:val="nil"/>
              <w:bottom w:val="single" w:sz="4" w:space="0" w:color="000000"/>
              <w:right w:val="nil"/>
            </w:tcBorders>
            <w:tcMar>
              <w:top w:w="15" w:type="dxa"/>
              <w:left w:w="15" w:type="dxa"/>
              <w:right w:w="15" w:type="dxa"/>
            </w:tcMar>
            <w:vAlign w:val="center"/>
          </w:tcPr>
          <w:p w:rsidR="002B4472" w:rsidRDefault="000C0B94">
            <w:pPr>
              <w:adjustRightInd w:val="0"/>
              <w:snapToGrid w:val="0"/>
              <w:spacing w:line="560" w:lineRule="exact"/>
              <w:jc w:val="right"/>
              <w:textAlignment w:val="center"/>
              <w:rPr>
                <w:rFonts w:ascii="宋体" w:eastAsia="宋体" w:hAnsi="宋体" w:cs="宋体"/>
                <w:color w:val="000000"/>
                <w:kern w:val="0"/>
                <w:sz w:val="28"/>
                <w:szCs w:val="28"/>
              </w:rPr>
            </w:pPr>
            <w:r>
              <w:rPr>
                <w:rFonts w:ascii="宋体" w:eastAsia="宋体" w:hAnsi="宋体" w:cs="Times New Roman" w:hint="eastAsia"/>
                <w:b/>
                <w:sz w:val="28"/>
                <w:szCs w:val="28"/>
              </w:rPr>
              <w:t xml:space="preserve">      </w:t>
            </w:r>
            <w:r>
              <w:rPr>
                <w:rFonts w:ascii="仿宋_GB2312" w:eastAsia="宋体" w:hAnsi="Times New Roman" w:cs="Times New Roman" w:hint="eastAsia"/>
                <w:b/>
                <w:sz w:val="28"/>
                <w:szCs w:val="28"/>
              </w:rPr>
              <w:t xml:space="preserve">  </w:t>
            </w:r>
            <w:r>
              <w:rPr>
                <w:rFonts w:ascii="仿宋_GB2312" w:eastAsia="宋体" w:hAnsi="Times New Roman" w:cs="Times New Roman" w:hint="eastAsia"/>
                <w:b/>
                <w:sz w:val="28"/>
                <w:szCs w:val="28"/>
              </w:rPr>
              <w:t>（单位：万元）</w:t>
            </w:r>
          </w:p>
        </w:tc>
      </w:tr>
      <w:tr w:rsidR="002B4472">
        <w:trPr>
          <w:trHeight w:val="567"/>
          <w:jc w:val="center"/>
        </w:trPr>
        <w:tc>
          <w:tcPr>
            <w:tcW w:w="266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申报单位</w:t>
            </w:r>
          </w:p>
        </w:tc>
        <w:tc>
          <w:tcPr>
            <w:tcW w:w="572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textAlignment w:val="center"/>
              <w:rPr>
                <w:rFonts w:ascii="仿宋_GB2312" w:eastAsia="仿宋_GB2312" w:hAnsi="仿宋_GB2312" w:cs="仿宋_GB2312"/>
                <w:color w:val="000000"/>
                <w:kern w:val="0"/>
                <w:sz w:val="28"/>
                <w:szCs w:val="28"/>
              </w:rPr>
            </w:pPr>
          </w:p>
        </w:tc>
      </w:tr>
      <w:tr w:rsidR="002B4472">
        <w:trPr>
          <w:trHeight w:val="567"/>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项目名称</w:t>
            </w:r>
          </w:p>
        </w:tc>
        <w:tc>
          <w:tcPr>
            <w:tcW w:w="57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textAlignment w:val="center"/>
              <w:rPr>
                <w:rFonts w:ascii="仿宋_GB2312" w:eastAsia="仿宋_GB2312" w:hAnsi="仿宋_GB2312" w:cs="仿宋_GB2312"/>
                <w:color w:val="000000"/>
                <w:kern w:val="0"/>
                <w:sz w:val="28"/>
                <w:szCs w:val="28"/>
              </w:rPr>
            </w:pPr>
          </w:p>
        </w:tc>
      </w:tr>
      <w:tr w:rsidR="002B4472">
        <w:trPr>
          <w:trHeight w:val="567"/>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申报时间</w:t>
            </w:r>
          </w:p>
        </w:tc>
        <w:tc>
          <w:tcPr>
            <w:tcW w:w="57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20XX年X月X日</w:t>
            </w:r>
          </w:p>
        </w:tc>
      </w:tr>
      <w:tr w:rsidR="002B4472">
        <w:trPr>
          <w:trHeight w:val="567"/>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申报扶持计划类型</w:t>
            </w:r>
          </w:p>
        </w:tc>
        <w:tc>
          <w:tcPr>
            <w:tcW w:w="57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bCs/>
                <w:i/>
                <w:iCs/>
                <w:kern w:val="0"/>
                <w:sz w:val="28"/>
                <w:szCs w:val="28"/>
              </w:rPr>
              <w:t>（示例：产业化事后补助扶持计划）</w:t>
            </w: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投资明细</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已完成投资</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新增投资</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小计</w:t>
            </w: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1.建设投资</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color w:val="000000"/>
                <w:sz w:val="28"/>
                <w:szCs w:val="28"/>
              </w:rPr>
            </w:pPr>
            <w:r>
              <w:rPr>
                <w:rFonts w:ascii="仿宋_GB2312" w:eastAsia="仿宋_GB2312" w:hAnsi="宋体" w:cs="宋体" w:hint="eastAsia"/>
                <w:color w:val="000000"/>
                <w:kern w:val="0"/>
                <w:sz w:val="28"/>
                <w:szCs w:val="28"/>
              </w:rPr>
              <w:t>建筑工程费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宋体" w:cs="宋体" w:hint="eastAsia"/>
                <w:color w:val="000000"/>
                <w:kern w:val="0"/>
                <w:sz w:val="28"/>
                <w:szCs w:val="28"/>
              </w:rPr>
              <w:t>安装工程费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场地改造费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设备及工器具购置费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2.研发费用</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科研材料及事务费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人力资源费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其他费用</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委托开发费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lastRenderedPageBreak/>
              <w:t>3.铺底流动资金</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燃料动力费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生产原材料费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场地租赁费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基本预备费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项目执行期利息</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r w:rsidR="002B4472">
        <w:trPr>
          <w:trHeight w:val="680"/>
          <w:jc w:val="center"/>
        </w:trPr>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5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合计</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560" w:lineRule="exact"/>
              <w:jc w:val="center"/>
              <w:rPr>
                <w:rFonts w:ascii="仿宋_GB2312" w:eastAsia="仿宋_GB2312" w:hAnsi="仿宋_GB2312" w:cs="仿宋_GB2312"/>
                <w:color w:val="000000"/>
                <w:sz w:val="28"/>
                <w:szCs w:val="28"/>
              </w:rPr>
            </w:pPr>
          </w:p>
        </w:tc>
      </w:tr>
    </w:tbl>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1.设备及工器具购置费，</w:t>
      </w:r>
      <w:r>
        <w:rPr>
          <w:rFonts w:ascii="仿宋_GB2312" w:eastAsia="仿宋_GB2312" w:hAnsi="宋体" w:cs="宋体" w:hint="eastAsia"/>
          <w:color w:val="000000"/>
          <w:kern w:val="0"/>
          <w:sz w:val="32"/>
          <w:szCs w:val="32"/>
        </w:rPr>
        <w:t>含购置必要的技术和软件、专用仪器设备定制、云服务器租赁、基站租赁及合同约定的其他建设投资费用。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2.科研材料及事务费，</w:t>
      </w:r>
      <w:r>
        <w:rPr>
          <w:rFonts w:ascii="仿宋_GB2312" w:eastAsia="仿宋_GB2312" w:hAnsi="宋体" w:cs="宋体" w:hint="eastAsia"/>
          <w:color w:val="000000"/>
          <w:kern w:val="0"/>
          <w:sz w:val="32"/>
          <w:szCs w:val="32"/>
        </w:rPr>
        <w:t>含材料费、测试化验加工费、出版/文献/信息传播/知识产权事务费。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3.人力资源费，</w:t>
      </w:r>
      <w:r>
        <w:rPr>
          <w:rFonts w:ascii="仿宋_GB2312" w:eastAsia="仿宋_GB2312" w:hAnsi="宋体" w:cs="宋体" w:hint="eastAsia"/>
          <w:color w:val="000000"/>
          <w:kern w:val="0"/>
          <w:sz w:val="32"/>
          <w:szCs w:val="32"/>
        </w:rPr>
        <w:t>含研发人员工资、劳务费、专家咨询费。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4.其他费用，</w:t>
      </w:r>
      <w:r>
        <w:rPr>
          <w:rFonts w:ascii="仿宋_GB2312" w:eastAsia="仿宋_GB2312" w:hAnsi="宋体" w:cs="宋体" w:hint="eastAsia"/>
          <w:color w:val="000000"/>
          <w:kern w:val="0"/>
          <w:sz w:val="32"/>
          <w:szCs w:val="32"/>
        </w:rPr>
        <w:t>含差旅费、会议费、国际合作与交流费、人员绩效、管理费等。</w:t>
      </w:r>
    </w:p>
    <w:p w:rsidR="002B4472" w:rsidRDefault="000C0B94">
      <w:pPr>
        <w:adjustRightInd w:val="0"/>
        <w:snapToGrid w:val="0"/>
        <w:spacing w:line="560" w:lineRule="exact"/>
        <w:rPr>
          <w:rFonts w:ascii="Times New Roman" w:eastAsia="仿宋_GB2312" w:hAnsi="Times New Roman" w:cs="Times New Roman"/>
          <w:sz w:val="24"/>
        </w:rPr>
      </w:pPr>
      <w:r>
        <w:rPr>
          <w:rFonts w:ascii="仿宋_GB2312" w:eastAsia="仿宋_GB2312" w:hAnsi="宋体" w:cs="宋体" w:hint="eastAsia"/>
          <w:b/>
          <w:bCs/>
          <w:color w:val="000000"/>
          <w:kern w:val="0"/>
          <w:sz w:val="32"/>
          <w:szCs w:val="32"/>
        </w:rPr>
        <w:t>5.委托开发费，</w:t>
      </w:r>
      <w:r>
        <w:rPr>
          <w:rFonts w:ascii="仿宋_GB2312" w:eastAsia="仿宋_GB2312" w:hAnsi="宋体" w:cs="宋体" w:hint="eastAsia"/>
          <w:color w:val="000000"/>
          <w:kern w:val="0"/>
          <w:sz w:val="32"/>
          <w:szCs w:val="32"/>
        </w:rPr>
        <w:t>指项目单位购买研发外包服务所支付的费用。</w:t>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3768F5">
        <w:rPr>
          <w:rFonts w:ascii="仿宋_GB2312" w:eastAsia="仿宋_GB2312" w:hAnsi="仿宋_GB2312" w:cs="Times New Roman"/>
          <w:sz w:val="32"/>
        </w:rPr>
        <w:t>8</w:t>
      </w:r>
      <w:r>
        <w:rPr>
          <w:rFonts w:ascii="黑体" w:eastAsia="黑体" w:hAnsi="黑体" w:cs="黑体" w:hint="eastAsia"/>
          <w:sz w:val="32"/>
          <w:szCs w:val="22"/>
        </w:rPr>
        <w:t>-3.3</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项目已购置设备/软件购置清单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650"/>
        <w:gridCol w:w="1566"/>
        <w:gridCol w:w="1806"/>
        <w:gridCol w:w="1678"/>
        <w:gridCol w:w="1059"/>
      </w:tblGrid>
      <w:tr w:rsidR="002B4472">
        <w:trPr>
          <w:trHeight w:val="480"/>
          <w:jc w:val="center"/>
        </w:trPr>
        <w:tc>
          <w:tcPr>
            <w:tcW w:w="96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65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56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80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678"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1059"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2610" w:type="dxa"/>
            <w:gridSpan w:val="2"/>
            <w:vAlign w:val="center"/>
          </w:tcPr>
          <w:p w:rsidR="002B4472" w:rsidRDefault="000C0B94">
            <w:pPr>
              <w:adjustRightInd w:val="0"/>
              <w:snapToGrid w:val="0"/>
              <w:spacing w:line="56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566"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059"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项目已购置设备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建设之日起</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项目申报之日</w:t>
      </w:r>
      <w:r>
        <w:rPr>
          <w:rFonts w:ascii="仿宋_GB2312" w:eastAsia="宋体" w:hAnsi="Times New Roman" w:cs="Times New Roman" w:hint="eastAsia"/>
          <w:sz w:val="28"/>
          <w:szCs w:val="28"/>
        </w:rPr>
        <w:t>已购置的设备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jc w:val="center"/>
        <w:rPr>
          <w:rFonts w:ascii="仿宋_GB2312" w:eastAsia="宋体" w:hAnsi="Times New Roman" w:cs="Times New Roman"/>
          <w:sz w:val="28"/>
          <w:szCs w:val="28"/>
        </w:r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3768F5">
        <w:rPr>
          <w:rFonts w:ascii="仿宋_GB2312" w:eastAsia="仿宋_GB2312" w:hAnsi="仿宋_GB2312" w:cs="Times New Roman"/>
          <w:sz w:val="32"/>
        </w:rPr>
        <w:t>8</w:t>
      </w:r>
      <w:r>
        <w:rPr>
          <w:rFonts w:ascii="黑体" w:eastAsia="黑体" w:hAnsi="黑体" w:cs="黑体" w:hint="eastAsia"/>
          <w:sz w:val="32"/>
          <w:szCs w:val="22"/>
        </w:rPr>
        <w:t>-3.4</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项目拟新增设备/软件购置清单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388"/>
        <w:gridCol w:w="1423"/>
        <w:gridCol w:w="1337"/>
        <w:gridCol w:w="1337"/>
        <w:gridCol w:w="948"/>
        <w:gridCol w:w="1906"/>
      </w:tblGrid>
      <w:tr w:rsidR="002B4472">
        <w:trPr>
          <w:trHeight w:val="480"/>
          <w:jc w:val="center"/>
        </w:trPr>
        <w:tc>
          <w:tcPr>
            <w:tcW w:w="815"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388"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423"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337"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337"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948"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c>
          <w:tcPr>
            <w:tcW w:w="1906"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是否使用财政资助资金</w:t>
            </w:r>
          </w:p>
        </w:tc>
      </w:tr>
      <w:tr w:rsidR="002B4472">
        <w:trPr>
          <w:trHeight w:hRule="exact" w:val="567"/>
          <w:jc w:val="center"/>
        </w:trPr>
        <w:tc>
          <w:tcPr>
            <w:tcW w:w="815"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15"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1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1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1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1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1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1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1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1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1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2203" w:type="dxa"/>
            <w:gridSpan w:val="2"/>
            <w:vAlign w:val="center"/>
          </w:tcPr>
          <w:p w:rsidR="002B4472" w:rsidRDefault="000C0B94">
            <w:pPr>
              <w:adjustRightInd w:val="0"/>
              <w:snapToGrid w:val="0"/>
              <w:spacing w:line="44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423"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337"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94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906" w:type="dxa"/>
            <w:vAlign w:val="center"/>
          </w:tcPr>
          <w:p w:rsidR="002B4472" w:rsidRDefault="000C0B94">
            <w:pPr>
              <w:adjustRightInd w:val="0"/>
              <w:snapToGrid w:val="0"/>
              <w:spacing w:line="440" w:lineRule="exact"/>
              <w:jc w:val="center"/>
              <w:rPr>
                <w:rFonts w:ascii="仿宋_GB2312" w:eastAsia="宋体" w:hAnsi="宋体" w:cs="宋体"/>
                <w:sz w:val="28"/>
                <w:szCs w:val="28"/>
              </w:rPr>
            </w:pPr>
            <w:r>
              <w:rPr>
                <w:rFonts w:ascii="仿宋_GB2312" w:eastAsia="宋体" w:hAnsi="宋体" w:cs="宋体" w:hint="eastAsia"/>
                <w:sz w:val="28"/>
                <w:szCs w:val="28"/>
              </w:rPr>
              <w:t>——</w:t>
            </w: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项目拟新增设备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申报之日</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项目建设期结束</w:t>
      </w:r>
      <w:r>
        <w:rPr>
          <w:rFonts w:ascii="仿宋_GB2312" w:eastAsia="宋体" w:hAnsi="Times New Roman" w:cs="Times New Roman" w:hint="eastAsia"/>
          <w:sz w:val="28"/>
          <w:szCs w:val="28"/>
        </w:rPr>
        <w:t>计划新增设备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黑体" w:eastAsia="黑体" w:hAnsi="黑体" w:cs="黑体"/>
          <w:sz w:val="32"/>
          <w:szCs w:val="32"/>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rPr>
          <w:rFonts w:ascii="黑体" w:eastAsia="黑体" w:hAnsi="黑体" w:cs="黑体"/>
          <w:sz w:val="32"/>
          <w:szCs w:val="32"/>
        </w:rPr>
        <w:sectPr w:rsidR="002B4472">
          <w:footerReference w:type="default" r:id="rId14"/>
          <w:footerReference w:type="first" r:id="rId15"/>
          <w:pgSz w:w="11906" w:h="16838"/>
          <w:pgMar w:top="2098" w:right="1474" w:bottom="1985" w:left="1588" w:header="851" w:footer="1361" w:gutter="0"/>
          <w:pgNumType w:fmt="numberInDash"/>
          <w:cols w:space="0"/>
          <w:docGrid w:type="linesAndChars" w:linePitch="580" w:charSpace="-1024"/>
        </w:sectPr>
      </w:pPr>
    </w:p>
    <w:p w:rsidR="002B4472" w:rsidRDefault="000C0B94">
      <w:pPr>
        <w:spacing w:line="560" w:lineRule="exact"/>
        <w:outlineLvl w:val="1"/>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3768F5">
        <w:rPr>
          <w:rFonts w:ascii="黑体" w:eastAsia="黑体" w:hAnsi="黑体" w:cs="仿宋_GB2312"/>
          <w:kern w:val="0"/>
          <w:sz w:val="32"/>
          <w:szCs w:val="32"/>
        </w:rPr>
        <w:t>8</w:t>
      </w:r>
      <w:r>
        <w:rPr>
          <w:rFonts w:ascii="黑体" w:eastAsia="黑体" w:hAnsi="黑体" w:cs="仿宋_GB2312" w:hint="eastAsia"/>
          <w:kern w:val="0"/>
          <w:sz w:val="32"/>
          <w:szCs w:val="32"/>
        </w:rPr>
        <w:t>-4</w:t>
      </w:r>
    </w:p>
    <w:p w:rsidR="002B4472" w:rsidRDefault="002B4472">
      <w:pPr>
        <w:adjustRightInd w:val="0"/>
        <w:snapToGrid w:val="0"/>
        <w:spacing w:line="560" w:lineRule="exact"/>
        <w:jc w:val="center"/>
        <w:rPr>
          <w:rFonts w:ascii="宋体" w:eastAsia="宋体" w:hAnsi="宋体" w:cs="Times New Roman"/>
          <w:b/>
          <w:sz w:val="32"/>
          <w:szCs w:val="32"/>
        </w:rPr>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项目申报与建设管理承诺函</w:t>
      </w:r>
    </w:p>
    <w:p w:rsidR="002B4472" w:rsidRDefault="002B4472">
      <w:pPr>
        <w:adjustRightInd w:val="0"/>
        <w:snapToGrid w:val="0"/>
        <w:spacing w:line="560" w:lineRule="exact"/>
        <w:jc w:val="center"/>
        <w:rPr>
          <w:rFonts w:ascii="宋体" w:eastAsia="宋体" w:hAnsi="宋体" w:cs="Times New Roman"/>
          <w:b/>
          <w:sz w:val="32"/>
          <w:szCs w:val="32"/>
        </w:rPr>
      </w:pPr>
    </w:p>
    <w:p w:rsidR="002B4472" w:rsidRDefault="000C0B94">
      <w:pPr>
        <w:tabs>
          <w:tab w:val="right" w:pos="8505"/>
        </w:tabs>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深圳市发展和改革委员会：</w:t>
      </w:r>
      <w:r>
        <w:rPr>
          <w:rFonts w:ascii="仿宋_GB2312" w:eastAsia="仿宋_GB2312" w:hAnsi="Times New Roman" w:cs="Times New Roman"/>
          <w:sz w:val="32"/>
          <w:szCs w:val="32"/>
        </w:rPr>
        <w:tab/>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我单位</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xml:space="preserve"> 项目，已明确规划建设，为保证项目如期建成和有效运行，就项目申报与建设管理承诺如下：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1.</w:t>
      </w:r>
      <w:r>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项目申请报告</w:t>
      </w:r>
      <w:r>
        <w:rPr>
          <w:rFonts w:ascii="Times New Roman" w:eastAsia="仿宋_GB2312" w:hAnsi="Times New Roman" w:cs="Times New Roman"/>
          <w:sz w:val="32"/>
          <w:szCs w:val="32"/>
        </w:rPr>
        <w:t>内容和附属文件等申请材料的合法性、</w:t>
      </w:r>
      <w:r>
        <w:rPr>
          <w:rFonts w:ascii="Times New Roman" w:eastAsia="仿宋_GB2312" w:hAnsi="Times New Roman" w:cs="Times New Roman" w:hint="eastAsia"/>
          <w:sz w:val="32"/>
          <w:szCs w:val="32"/>
        </w:rPr>
        <w:t>真实性、</w:t>
      </w:r>
      <w:r>
        <w:rPr>
          <w:rFonts w:ascii="Times New Roman" w:eastAsia="仿宋_GB2312" w:hAnsi="Times New Roman" w:cs="Times New Roman"/>
          <w:sz w:val="32"/>
          <w:szCs w:val="32"/>
        </w:rPr>
        <w:t>准确性和</w:t>
      </w:r>
      <w:r>
        <w:rPr>
          <w:rFonts w:ascii="Times New Roman" w:eastAsia="仿宋_GB2312" w:hAnsi="Times New Roman" w:cs="Times New Roman" w:hint="eastAsia"/>
          <w:sz w:val="32"/>
          <w:szCs w:val="32"/>
        </w:rPr>
        <w:t>完整性</w:t>
      </w:r>
      <w:r>
        <w:rPr>
          <w:rFonts w:ascii="Times New Roman" w:eastAsia="仿宋_GB2312" w:hAnsi="Times New Roman" w:cs="Times New Roman"/>
          <w:sz w:val="32"/>
          <w:szCs w:val="32"/>
        </w:rPr>
        <w:t>负责。</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2.</w:t>
      </w:r>
      <w:r>
        <w:rPr>
          <w:rFonts w:ascii="仿宋_GB2312" w:eastAsia="仿宋_GB2312" w:hAnsi="Times New Roman" w:cs="Times New Roman" w:hint="eastAsia"/>
          <w:sz w:val="32"/>
          <w:szCs w:val="32"/>
        </w:rPr>
        <w:t>此前我单位承担建设的已获市级政府资金补助项目与本次申报项目建设内容和项目投资等方面无任何重复。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3.本项目建设内容和运营目标确保与资金申请报告的建设内容和目标一致，并确保资金已落实到位。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4.本项目建设场地已落实。建设地址位于</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，建筑面积</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平方米。</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5.本项目建设和运营将建立长期运营管理制度和考核体系，</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为项目负责人，身份证号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为项目申报人，身份证号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为项目答辩人，身份证号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。以上人员均为我单位正式员工，社保缴纳记录详见技术团队成员证明材料。</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6.我单位开发的知识产权明晰完整，归属或技术来源正</w:t>
      </w:r>
      <w:r>
        <w:rPr>
          <w:rFonts w:ascii="仿宋_GB2312" w:eastAsia="仿宋_GB2312" w:hAnsi="Times New Roman" w:cs="Times New Roman" w:hint="eastAsia"/>
          <w:sz w:val="32"/>
          <w:szCs w:val="32"/>
        </w:rPr>
        <w:lastRenderedPageBreak/>
        <w:t>当合法，未剽窃他人成果，未侵犯他人的知识产权或商业机密。</w:t>
      </w:r>
    </w:p>
    <w:p w:rsidR="002B4472" w:rsidRDefault="000C0B94">
      <w:pPr>
        <w:adjustRightInd w:val="0"/>
        <w:snapToGrid w:val="0"/>
        <w:spacing w:line="560" w:lineRule="exact"/>
        <w:ind w:firstLineChars="200" w:firstLine="630"/>
        <w:rPr>
          <w:rFonts w:ascii="仿宋_GB2312" w:eastAsia="仿宋_GB2312" w:hAnsi="仿宋_GB2312" w:cs="Times New Roman"/>
          <w:sz w:val="32"/>
          <w:szCs w:val="20"/>
        </w:rPr>
      </w:pPr>
      <w:r>
        <w:rPr>
          <w:rFonts w:ascii="仿宋_GB2312" w:eastAsia="仿宋_GB2312" w:hAnsi="仿宋_GB2312" w:cs="Times New Roman" w:hint="eastAsia"/>
          <w:sz w:val="32"/>
          <w:szCs w:val="20"/>
        </w:rPr>
        <w:t>7.我单位未违反国家、省、市联合惩戒政策和制度规定，未被列入严重失信主体名单，提供“信用中国”下载的信用报告详见附件。</w:t>
      </w:r>
    </w:p>
    <w:p w:rsidR="002B4472" w:rsidRDefault="000C0B94">
      <w:pPr>
        <w:adjustRightInd w:val="0"/>
        <w:snapToGrid w:val="0"/>
        <w:spacing w:line="560" w:lineRule="exact"/>
        <w:ind w:firstLineChars="200" w:firstLine="630"/>
        <w:rPr>
          <w:rFonts w:ascii="仿宋_GB2312" w:eastAsia="仿宋_GB2312" w:hAnsi="仿宋_GB2312" w:cs="Times New Roman"/>
          <w:sz w:val="32"/>
          <w:szCs w:val="20"/>
        </w:rPr>
      </w:pPr>
      <w:r>
        <w:rPr>
          <w:rFonts w:ascii="仿宋_GB2312" w:eastAsia="仿宋_GB2312" w:hAnsi="仿宋_GB2312" w:cs="Times New Roman" w:hint="eastAsia"/>
          <w:sz w:val="32"/>
          <w:szCs w:val="20"/>
        </w:rPr>
        <w:t>8.我单位在项目申报、建设与管理过程中做好廉洁自律，充分了解各级巡视巡察对财政专项资金廉政相关要求，积极防范廉政风险，承担相关整改责任。</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9.若发生与上述承诺相违背的事实，由我单位承担全部法律责任。</w:t>
      </w:r>
    </w:p>
    <w:p w:rsidR="002B4472" w:rsidRDefault="002B4472">
      <w:pPr>
        <w:adjustRightInd w:val="0"/>
        <w:snapToGrid w:val="0"/>
        <w:spacing w:line="560" w:lineRule="exact"/>
        <w:ind w:firstLineChars="200" w:firstLine="630"/>
        <w:rPr>
          <w:rFonts w:ascii="仿宋_GB2312" w:eastAsia="仿宋_GB2312" w:hAnsi="Times New Roman" w:cs="Times New Roman"/>
          <w:sz w:val="32"/>
          <w:szCs w:val="32"/>
        </w:rPr>
      </w:pP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附件：“信用中国”信用报告。</w:t>
      </w:r>
    </w:p>
    <w:p w:rsidR="002B4472" w:rsidRDefault="002B4472">
      <w:pPr>
        <w:adjustRightInd w:val="0"/>
        <w:snapToGrid w:val="0"/>
        <w:spacing w:line="560" w:lineRule="exact"/>
        <w:rPr>
          <w:rFonts w:ascii="仿宋_GB2312" w:eastAsia="仿宋_GB2312" w:hAnsi="Times New Roman" w:cs="Times New Roman"/>
          <w:sz w:val="32"/>
          <w:szCs w:val="32"/>
        </w:rPr>
      </w:pP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项目联系人1：                项目联系人2：</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项目管理部门负责人：          项目业务部门负责人：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所在部门：                    所在部门：</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手机：                        手机：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邮箱：                        邮箱：</w:t>
      </w:r>
    </w:p>
    <w:p w:rsidR="002B4472" w:rsidRDefault="000C0B94">
      <w:pPr>
        <w:adjustRightInd w:val="0"/>
        <w:snapToGrid w:val="0"/>
        <w:spacing w:line="560" w:lineRule="exact"/>
        <w:ind w:firstLine="648"/>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特此承诺。</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项目单位（盖章）：</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法定代表人（签名）：</w:t>
      </w:r>
    </w:p>
    <w:p w:rsidR="002B4472" w:rsidRPr="009435D3" w:rsidRDefault="000C0B94" w:rsidP="009435D3">
      <w:pPr>
        <w:adjustRightInd w:val="0"/>
        <w:snapToGrid w:val="0"/>
        <w:spacing w:line="560" w:lineRule="exact"/>
        <w:ind w:firstLineChars="1100" w:firstLine="3520"/>
        <w:rPr>
          <w:rFonts w:ascii="仿宋_GB2312" w:eastAsia="仿宋_GB2312" w:hAnsi="仿宋_GB2312" w:cs="Times New Roman" w:hint="eastAsia"/>
          <w:sz w:val="32"/>
        </w:rPr>
      </w:pPr>
      <w:r>
        <w:rPr>
          <w:rFonts w:ascii="仿宋_GB2312" w:eastAsia="仿宋_GB2312" w:hAnsi="Times New Roman" w:cs="Times New Roman" w:hint="eastAsia"/>
          <w:sz w:val="32"/>
          <w:szCs w:val="32"/>
        </w:rPr>
        <w:t>日期:</w:t>
      </w:r>
      <w:bookmarkStart w:id="0" w:name="_GoBack"/>
      <w:bookmarkEnd w:id="0"/>
    </w:p>
    <w:sectPr w:rsidR="002B4472" w:rsidRPr="009435D3">
      <w:headerReference w:type="default" r:id="rId16"/>
      <w:footerReference w:type="even" r:id="rId17"/>
      <w:footerReference w:type="default" r:id="rId18"/>
      <w:pgSz w:w="11906" w:h="16838"/>
      <w:pgMar w:top="1440" w:right="1800" w:bottom="1440" w:left="180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FB5" w:rsidRDefault="008E0FB5">
      <w:r>
        <w:separator/>
      </w:r>
    </w:p>
  </w:endnote>
  <w:endnote w:type="continuationSeparator" w:id="0">
    <w:p w:rsidR="008E0FB5" w:rsidRDefault="008E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jc w:val="left"/>
      <w:rPr>
        <w:rFonts w:ascii="Times New Roman" w:hAnsi="Times New Roman"/>
        <w:sz w:val="18"/>
        <w:szCs w:val="18"/>
      </w:rPr>
    </w:pPr>
    <w:r>
      <w:rPr>
        <w:noProof/>
        <w:sz w:val="18"/>
      </w:rPr>
      <mc:AlternateContent>
        <mc:Choice Requires="wps">
          <w:drawing>
            <wp:anchor distT="0" distB="0" distL="114300" distR="114300" simplePos="0" relativeHeight="251667456" behindDoc="0" locked="0" layoutInCell="1" allowOverlap="1">
              <wp:simplePos x="0" y="0"/>
              <wp:positionH relativeFrom="margin">
                <wp:posOffset>209550</wp:posOffset>
              </wp:positionH>
              <wp:positionV relativeFrom="paragraph">
                <wp:posOffset>-66675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435D3">
                            <w:rPr>
                              <w:rFonts w:ascii="仿宋_GB2312" w:eastAsia="仿宋_GB2312" w:hAnsi="仿宋_GB2312" w:cs="仿宋_GB2312"/>
                              <w:noProof/>
                              <w:sz w:val="28"/>
                              <w:szCs w:val="28"/>
                            </w:rPr>
                            <w:t>- 16 -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26" type="#_x0000_t202" style="position:absolute;margin-left:16.5pt;margin-top:-5.25pt;width:2in;height:2in;z-index:2516674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28YwIAAAw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" filled="f" stroked="f" strokeweight=".5pt">
              <v:textbox style="mso-fit-shape-to-text:t" inset="0,0,0,0">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435D3">
                      <w:rPr>
                        <w:rFonts w:ascii="仿宋_GB2312" w:eastAsia="仿宋_GB2312" w:hAnsi="仿宋_GB2312" w:cs="仿宋_GB2312"/>
                        <w:noProof/>
                        <w:sz w:val="28"/>
                        <w:szCs w:val="28"/>
                      </w:rPr>
                      <w:t>- 16 -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posOffset>4806315</wp:posOffset>
              </wp:positionH>
              <wp:positionV relativeFrom="paragraph">
                <wp:posOffset>-66675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pStyle w:val="a8"/>
                            <w:snapToGrid/>
                            <w:jc w:val="both"/>
                            <w:rPr>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435D3">
                            <w:rPr>
                              <w:rFonts w:ascii="仿宋_GB2312" w:eastAsia="仿宋_GB2312" w:hAnsi="仿宋_GB2312" w:cs="仿宋_GB2312"/>
                              <w:noProof/>
                              <w:sz w:val="28"/>
                              <w:szCs w:val="28"/>
                            </w:rPr>
                            <w:t>- 13 -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7" type="#_x0000_t202" style="position:absolute;left:0;text-align:left;margin-left:378.45pt;margin-top:-5.2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CYHQIAAB4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" filled="f" stroked="f" strokeweight=".5pt">
              <v:textbox style="mso-fit-shape-to-text:t" inset="0,0,0,0">
                <w:txbxContent>
                  <w:p w:rsidR="002B4472" w:rsidRDefault="000C0B94">
                    <w:pPr>
                      <w:pStyle w:val="a8"/>
                      <w:snapToGrid/>
                      <w:jc w:val="both"/>
                      <w:rPr>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435D3">
                      <w:rPr>
                        <w:rFonts w:ascii="仿宋_GB2312" w:eastAsia="仿宋_GB2312" w:hAnsi="仿宋_GB2312" w:cs="仿宋_GB2312"/>
                        <w:noProof/>
                        <w:sz w:val="28"/>
                        <w:szCs w:val="28"/>
                      </w:rPr>
                      <w:t>- 13 -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left"/>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posOffset>4768215</wp:posOffset>
              </wp:positionH>
              <wp:positionV relativeFrom="paragraph">
                <wp:posOffset>-57150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pStyle w:val="a8"/>
                            <w:snapToGrid/>
                            <w:jc w:val="both"/>
                            <w:rPr>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435D3">
                            <w:rPr>
                              <w:rFonts w:ascii="仿宋_GB2312" w:eastAsia="仿宋_GB2312" w:hAnsi="仿宋_GB2312" w:cs="仿宋_GB2312"/>
                              <w:noProof/>
                              <w:sz w:val="28"/>
                              <w:szCs w:val="28"/>
                            </w:rPr>
                            <w:t>- 17 -</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8" type="#_x0000_t202" style="position:absolute;left:0;text-align:left;margin-left:375.45pt;margin-top:-4.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LHwIAAB4EAAAOAAAAZHJzL2Uyb0RvYy54bWysU82O0zAQviPxDpbvNGkRq1I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" filled="f" stroked="f" strokeweight=".5pt">
              <v:textbox style="mso-fit-shape-to-text:t" inset="0,0,0,0">
                <w:txbxContent>
                  <w:p w:rsidR="002B4472" w:rsidRDefault="000C0B94">
                    <w:pPr>
                      <w:pStyle w:val="a8"/>
                      <w:snapToGrid/>
                      <w:jc w:val="both"/>
                      <w:rPr>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435D3">
                      <w:rPr>
                        <w:rFonts w:ascii="仿宋_GB2312" w:eastAsia="仿宋_GB2312" w:hAnsi="仿宋_GB2312" w:cs="仿宋_GB2312"/>
                        <w:noProof/>
                        <w:sz w:val="28"/>
                        <w:szCs w:val="28"/>
                      </w:rPr>
                      <w:t>- 17 -</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pStyle w:val="a8"/>
                            <w:snapToGrid/>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156</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pPr>
                      <w:pStyle w:val="7"/>
                      <w:snapToGrid/>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156</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240" w:lineRule="atLeast"/>
      <w:ind w:firstLineChars="20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posOffset>12700</wp:posOffset>
              </wp:positionH>
              <wp:positionV relativeFrom="paragraph">
                <wp:posOffset>-103505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435D3">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0" type="#_x0000_t202" style="position:absolute;left:0;text-align:left;margin-left:1pt;margin-top:-8.15pt;width:2in;height:2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fmZgIAABMFAAAOAAAAZHJzL2Uyb0RvYy54bWysVMFuEzEQvSPxD5bvdNMAVRR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" filled="f" stroked="f" strokeweight=".5pt">
              <v:textbox style="mso-fit-shape-to-text:t" inset="0,0,0,0">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435D3">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560" w:lineRule="exact"/>
      <w:jc w:val="center"/>
      <w:rPr>
        <w:rFonts w:ascii="仿宋_GB2312" w:eastAsia="仿宋_GB2312" w:hAnsi="仿宋_GB2312" w:cs="Times New Roman"/>
        <w:sz w:val="24"/>
      </w:rPr>
    </w:pPr>
    <w:r>
      <w:rPr>
        <w:rFonts w:ascii="仿宋_GB2312" w:eastAsia="仿宋_GB2312" w:hAnsi="仿宋_GB2312" w:cs="Times New Roman"/>
        <w:noProof/>
        <w:sz w:val="18"/>
        <w:szCs w:val="18"/>
      </w:rPr>
      <mc:AlternateContent>
        <mc:Choice Requires="wps">
          <w:drawing>
            <wp:anchor distT="0" distB="0" distL="114300" distR="114300" simplePos="0" relativeHeight="251639808"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435D3">
                            <w:rPr>
                              <w:rFonts w:ascii="仿宋_GB2312" w:eastAsia="仿宋_GB2312" w:hAnsi="仿宋_GB2312" w:cs="仿宋_GB2312"/>
                              <w:noProof/>
                              <w:sz w:val="28"/>
                              <w:szCs w:val="28"/>
                            </w:rPr>
                            <w:t>- 19 -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31" type="#_x0000_t202" style="position:absolute;left:0;text-align:left;margin-left:92.8pt;margin-top:24.85pt;width:2in;height:2in;z-index:2516398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" filled="f" stroked="f" strokeweight=".5pt">
              <v:textbox style="mso-fit-shape-to-text:t" inset="0,0,0,0">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435D3">
                      <w:rPr>
                        <w:rFonts w:ascii="仿宋_GB2312" w:eastAsia="仿宋_GB2312" w:hAnsi="仿宋_GB2312" w:cs="仿宋_GB2312"/>
                        <w:noProof/>
                        <w:sz w:val="28"/>
                        <w:szCs w:val="28"/>
                      </w:rPr>
                      <w:t>- 19 -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2B4472" w:rsidRDefault="002B4472">
    <w:pPr>
      <w:tabs>
        <w:tab w:val="center" w:pos="4153"/>
        <w:tab w:val="right" w:pos="8306"/>
      </w:tabs>
      <w:adjustRightInd w:val="0"/>
      <w:snapToGrid w:val="0"/>
      <w:spacing w:line="560" w:lineRule="exact"/>
      <w:jc w:val="left"/>
      <w:rPr>
        <w:rFonts w:ascii="仿宋_GB2312" w:eastAsia="仿宋_GB2312" w:hAnsi="仿宋_GB2312"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FB5" w:rsidRDefault="008E0FB5">
      <w:r>
        <w:separator/>
      </w:r>
    </w:p>
  </w:footnote>
  <w:footnote w:type="continuationSeparator" w:id="0">
    <w:p w:rsidR="008E0FB5" w:rsidRDefault="008E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center"/>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center"/>
      <w:rPr>
        <w:rFonts w:ascii="Times New Roman"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center"/>
      <w:rPr>
        <w:rFonts w:ascii="Times New Roman" w:hAnsi="Times New Roman"/>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adjustRightInd w:val="0"/>
      <w:snapToGrid w:val="0"/>
      <w:spacing w:line="560" w:lineRule="exact"/>
      <w:ind w:firstLine="640"/>
      <w:jc w:val="center"/>
      <w:rPr>
        <w:rFonts w:ascii="仿宋_GB2312" w:eastAsia="仿宋_GB2312" w:hAnsi="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bordersDoNotSurroundHeader/>
  <w:bordersDoNotSurroundFooter/>
  <w:hideSpellingErrors/>
  <w:proofState w:spelling="clean" w:grammar="clean"/>
  <w:defaultTabStop w:val="420"/>
  <w:evenAndOddHeaders/>
  <w:drawingGridHorizontalSpacing w:val="103"/>
  <w:drawingGridVerticalSpacing w:val="29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C0D31"/>
    <w:rsid w:val="97DE0695"/>
    <w:rsid w:val="9EF60AC9"/>
    <w:rsid w:val="A8BD1D08"/>
    <w:rsid w:val="BF51EBD9"/>
    <w:rsid w:val="BFBFE2FF"/>
    <w:rsid w:val="CF6F3236"/>
    <w:rsid w:val="DD6B0324"/>
    <w:rsid w:val="DFD52AE4"/>
    <w:rsid w:val="DFF18B77"/>
    <w:rsid w:val="E373E34D"/>
    <w:rsid w:val="E9D9E0D0"/>
    <w:rsid w:val="F3FD7C8A"/>
    <w:rsid w:val="F7E77096"/>
    <w:rsid w:val="FBDB3357"/>
    <w:rsid w:val="FBEAF3E1"/>
    <w:rsid w:val="FDDFED7B"/>
    <w:rsid w:val="FED7354B"/>
    <w:rsid w:val="FFBBDAAD"/>
    <w:rsid w:val="0000153D"/>
    <w:rsid w:val="0000746F"/>
    <w:rsid w:val="000113A2"/>
    <w:rsid w:val="00013A23"/>
    <w:rsid w:val="000545A9"/>
    <w:rsid w:val="00081664"/>
    <w:rsid w:val="000C0B94"/>
    <w:rsid w:val="000C0D31"/>
    <w:rsid w:val="00151EB4"/>
    <w:rsid w:val="00166C6F"/>
    <w:rsid w:val="0019130A"/>
    <w:rsid w:val="00192FD8"/>
    <w:rsid w:val="001B4EDB"/>
    <w:rsid w:val="001E33B7"/>
    <w:rsid w:val="00274607"/>
    <w:rsid w:val="002955D4"/>
    <w:rsid w:val="002958EF"/>
    <w:rsid w:val="002A393C"/>
    <w:rsid w:val="002B4472"/>
    <w:rsid w:val="002C0A18"/>
    <w:rsid w:val="002C5A5F"/>
    <w:rsid w:val="002E3C83"/>
    <w:rsid w:val="003057A1"/>
    <w:rsid w:val="00322F0E"/>
    <w:rsid w:val="00333F42"/>
    <w:rsid w:val="003346ED"/>
    <w:rsid w:val="0036442F"/>
    <w:rsid w:val="003768F5"/>
    <w:rsid w:val="003A2FE8"/>
    <w:rsid w:val="003A4FD4"/>
    <w:rsid w:val="003C445A"/>
    <w:rsid w:val="003C4F39"/>
    <w:rsid w:val="003F372D"/>
    <w:rsid w:val="00422780"/>
    <w:rsid w:val="00477EF8"/>
    <w:rsid w:val="004A1837"/>
    <w:rsid w:val="005120DE"/>
    <w:rsid w:val="005A1826"/>
    <w:rsid w:val="005A66A9"/>
    <w:rsid w:val="005B0400"/>
    <w:rsid w:val="005C18BA"/>
    <w:rsid w:val="007052BD"/>
    <w:rsid w:val="007129B8"/>
    <w:rsid w:val="007142AC"/>
    <w:rsid w:val="00743CD6"/>
    <w:rsid w:val="00756139"/>
    <w:rsid w:val="007663E5"/>
    <w:rsid w:val="00770F95"/>
    <w:rsid w:val="00790DC2"/>
    <w:rsid w:val="007D1008"/>
    <w:rsid w:val="007E7158"/>
    <w:rsid w:val="00816BEF"/>
    <w:rsid w:val="00841F0A"/>
    <w:rsid w:val="008522E2"/>
    <w:rsid w:val="00864BA2"/>
    <w:rsid w:val="00877B66"/>
    <w:rsid w:val="008A7F10"/>
    <w:rsid w:val="008D4887"/>
    <w:rsid w:val="008E0FB5"/>
    <w:rsid w:val="008E1622"/>
    <w:rsid w:val="008F0AC5"/>
    <w:rsid w:val="00937EED"/>
    <w:rsid w:val="009435D3"/>
    <w:rsid w:val="009526D8"/>
    <w:rsid w:val="00956999"/>
    <w:rsid w:val="0097312E"/>
    <w:rsid w:val="00991A2E"/>
    <w:rsid w:val="009F365E"/>
    <w:rsid w:val="009F621A"/>
    <w:rsid w:val="00A43A50"/>
    <w:rsid w:val="00A51591"/>
    <w:rsid w:val="00A84F73"/>
    <w:rsid w:val="00A9353E"/>
    <w:rsid w:val="00B045E6"/>
    <w:rsid w:val="00B05700"/>
    <w:rsid w:val="00B20FB3"/>
    <w:rsid w:val="00B24E29"/>
    <w:rsid w:val="00B734FA"/>
    <w:rsid w:val="00B767D9"/>
    <w:rsid w:val="00B93032"/>
    <w:rsid w:val="00B94C6C"/>
    <w:rsid w:val="00B94CDE"/>
    <w:rsid w:val="00B9558E"/>
    <w:rsid w:val="00BD5301"/>
    <w:rsid w:val="00BF69EE"/>
    <w:rsid w:val="00C377D8"/>
    <w:rsid w:val="00C57D8E"/>
    <w:rsid w:val="00C76B14"/>
    <w:rsid w:val="00C77D3D"/>
    <w:rsid w:val="00CA6604"/>
    <w:rsid w:val="00D0099B"/>
    <w:rsid w:val="00D22D09"/>
    <w:rsid w:val="00D344EE"/>
    <w:rsid w:val="00D91D31"/>
    <w:rsid w:val="00DF6CB2"/>
    <w:rsid w:val="00E12431"/>
    <w:rsid w:val="00E20434"/>
    <w:rsid w:val="00E204AE"/>
    <w:rsid w:val="00E22887"/>
    <w:rsid w:val="00E30BCE"/>
    <w:rsid w:val="00E375A4"/>
    <w:rsid w:val="00E52DDE"/>
    <w:rsid w:val="00EA4749"/>
    <w:rsid w:val="00EB02C7"/>
    <w:rsid w:val="00EB130D"/>
    <w:rsid w:val="00EE0ED1"/>
    <w:rsid w:val="00EF2689"/>
    <w:rsid w:val="00EF6E3F"/>
    <w:rsid w:val="00F14463"/>
    <w:rsid w:val="00F250AA"/>
    <w:rsid w:val="00F27799"/>
    <w:rsid w:val="00F30689"/>
    <w:rsid w:val="00F55D56"/>
    <w:rsid w:val="00F566C8"/>
    <w:rsid w:val="00F96C0F"/>
    <w:rsid w:val="00FB6D53"/>
    <w:rsid w:val="01AA1F8C"/>
    <w:rsid w:val="05153311"/>
    <w:rsid w:val="06BE427D"/>
    <w:rsid w:val="19547131"/>
    <w:rsid w:val="1EFBFEB1"/>
    <w:rsid w:val="1FDCDAE7"/>
    <w:rsid w:val="284A13FD"/>
    <w:rsid w:val="2F5B83E9"/>
    <w:rsid w:val="33FA1C0F"/>
    <w:rsid w:val="3B7B7F6A"/>
    <w:rsid w:val="41BD7AE6"/>
    <w:rsid w:val="45C31767"/>
    <w:rsid w:val="50552804"/>
    <w:rsid w:val="54C6708F"/>
    <w:rsid w:val="568C5333"/>
    <w:rsid w:val="680775C1"/>
    <w:rsid w:val="6BDB126A"/>
    <w:rsid w:val="6DFF89EF"/>
    <w:rsid w:val="6FBF8027"/>
    <w:rsid w:val="77685464"/>
    <w:rsid w:val="77F4C4DC"/>
    <w:rsid w:val="77FD97A1"/>
    <w:rsid w:val="7ABF3455"/>
    <w:rsid w:val="7CDFE247"/>
    <w:rsid w:val="7D393BA2"/>
    <w:rsid w:val="7DBDB2DD"/>
    <w:rsid w:val="7DFD039C"/>
    <w:rsid w:val="7DFD6A96"/>
    <w:rsid w:val="7FBFB653"/>
    <w:rsid w:val="7FDF0F48"/>
    <w:rsid w:val="7FE6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67E41"/>
  <w15:docId w15:val="{182C03AB-D0E3-425E-99E7-7D82049A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0"/>
    <w:next w:val="a"/>
    <w:autoRedefine/>
    <w:qFormat/>
    <w:pPr>
      <w:ind w:firstLineChars="0" w:firstLine="0"/>
      <w:jc w:val="center"/>
      <w:outlineLvl w:val="0"/>
    </w:pPr>
    <w:rPr>
      <w:rFonts w:ascii="方正小标宋简体" w:eastAsia="方正小标宋简体"/>
      <w:sz w:val="44"/>
      <w:szCs w:val="44"/>
    </w:rPr>
  </w:style>
  <w:style w:type="paragraph" w:styleId="2">
    <w:name w:val="heading 2"/>
    <w:basedOn w:val="a"/>
    <w:next w:val="a"/>
    <w:unhideWhenUsed/>
    <w:qFormat/>
    <w:pPr>
      <w:ind w:firstLineChars="200" w:firstLine="622"/>
      <w:outlineLvl w:val="1"/>
    </w:pPr>
    <w:rPr>
      <w:rFonts w:ascii="黑体" w:eastAsia="黑体" w:hAnsi="黑体" w:cs="仿宋_GB2312"/>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autoRedefine/>
    <w:qFormat/>
    <w:pPr>
      <w:adjustRightInd w:val="0"/>
      <w:snapToGrid w:val="0"/>
      <w:spacing w:line="560" w:lineRule="exact"/>
      <w:ind w:firstLineChars="200" w:firstLine="200"/>
    </w:pPr>
    <w:rPr>
      <w:rFonts w:ascii="仿宋_GB2312" w:eastAsia="仿宋_GB2312" w:hAnsi="仿宋_GB2312"/>
      <w:sz w:val="32"/>
      <w:szCs w:val="20"/>
    </w:rPr>
  </w:style>
  <w:style w:type="paragraph" w:styleId="a4">
    <w:name w:val="Body Text"/>
    <w:basedOn w:val="a"/>
    <w:next w:val="a5"/>
    <w:link w:val="a6"/>
    <w:autoRedefine/>
    <w:qFormat/>
    <w:pPr>
      <w:adjustRightInd w:val="0"/>
      <w:snapToGrid w:val="0"/>
      <w:spacing w:after="120"/>
      <w:ind w:firstLineChars="200" w:firstLine="633"/>
    </w:pPr>
    <w:rPr>
      <w:sz w:val="24"/>
    </w:rPr>
  </w:style>
  <w:style w:type="paragraph" w:styleId="a5">
    <w:name w:val="Title"/>
    <w:basedOn w:val="a"/>
    <w:next w:val="a"/>
    <w:link w:val="a7"/>
    <w:autoRedefine/>
    <w:qFormat/>
    <w:pPr>
      <w:spacing w:before="240" w:after="60"/>
      <w:jc w:val="center"/>
      <w:outlineLvl w:val="0"/>
    </w:pPr>
    <w:rPr>
      <w:rFonts w:ascii="Calibri Light" w:hAnsi="Calibri Light"/>
      <w:b/>
      <w:bCs/>
      <w:sz w:val="32"/>
      <w:szCs w:val="32"/>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Autospacing="1" w:afterAutospacing="1"/>
      <w:jc w:val="left"/>
    </w:pPr>
    <w:rPr>
      <w:rFonts w:cs="Times New Roman"/>
      <w:kern w:val="0"/>
      <w:sz w:val="24"/>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6">
    <w:name w:val="正文文本 字符"/>
    <w:basedOn w:val="a1"/>
    <w:link w:val="a4"/>
    <w:autoRedefine/>
    <w:qFormat/>
    <w:rPr>
      <w:kern w:val="2"/>
      <w:sz w:val="24"/>
      <w:szCs w:val="24"/>
    </w:rPr>
  </w:style>
  <w:style w:type="character" w:customStyle="1" w:styleId="a7">
    <w:name w:val="标题 字符"/>
    <w:basedOn w:val="a1"/>
    <w:link w:val="a5"/>
    <w:autoRedefine/>
    <w:qFormat/>
    <w:rPr>
      <w:rFonts w:ascii="Calibri Light" w:hAnsi="Calibri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dpc.gov.cn/zcfb/zcfbl/2010ling/W020100921572054070349.pdf" TargetMode="Externa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3"/>
    <customShpInfo spid="_x0000_s3074"/>
    <customShpInfo spid="_x0000_s3075"/>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dcterms:created xsi:type="dcterms:W3CDTF">2024-04-10T17:37:00Z</dcterms:created>
  <dcterms:modified xsi:type="dcterms:W3CDTF">2024-04-09T07:10:00Z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0DE1ED5D9C524F8C85B0B2883158342C_13</vt:lpwstr>
  </property>
</Properties>
</file>