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72" w:rsidRDefault="000C0B94">
      <w:pPr>
        <w:spacing w:line="560" w:lineRule="exact"/>
        <w:rPr>
          <w:rFonts w:ascii="黑体" w:eastAsia="黑体" w:hAnsi="黑体" w:cs="黑体"/>
          <w:bCs/>
          <w:sz w:val="32"/>
          <w:szCs w:val="32"/>
        </w:rPr>
      </w:pPr>
      <w:r>
        <w:rPr>
          <w:rFonts w:ascii="黑体" w:eastAsia="黑体" w:hAnsi="黑体" w:cs="黑体" w:hint="eastAsia"/>
          <w:bCs/>
          <w:sz w:val="32"/>
          <w:szCs w:val="32"/>
        </w:rPr>
        <w:t>附件</w:t>
      </w:r>
      <w:r w:rsidR="003A06F8">
        <w:rPr>
          <w:rFonts w:ascii="黑体" w:eastAsia="黑体" w:hAnsi="黑体" w:cs="黑体" w:hint="eastAsia"/>
          <w:bCs/>
          <w:sz w:val="32"/>
          <w:szCs w:val="32"/>
        </w:rPr>
        <w:t>2</w:t>
      </w:r>
    </w:p>
    <w:p w:rsidR="002B4472" w:rsidRDefault="002B4472">
      <w:pPr>
        <w:adjustRightInd w:val="0"/>
        <w:snapToGrid w:val="0"/>
        <w:spacing w:after="120" w:line="560" w:lineRule="exact"/>
        <w:rPr>
          <w:rFonts w:ascii="仿宋_GB2312" w:eastAsia="仿宋_GB2312" w:hAnsi="仿宋_GB2312" w:cs="Times New Roman"/>
          <w:sz w:val="32"/>
        </w:rPr>
      </w:pPr>
    </w:p>
    <w:p w:rsidR="002B4472" w:rsidRDefault="000C0B94">
      <w:pPr>
        <w:spacing w:line="560" w:lineRule="exact"/>
        <w:jc w:val="center"/>
        <w:rPr>
          <w:rFonts w:ascii="宋体" w:eastAsia="宋体" w:hAnsi="宋体" w:cs="Times New Roman"/>
          <w:b/>
          <w:sz w:val="44"/>
          <w:szCs w:val="44"/>
        </w:rPr>
      </w:pPr>
      <w:r>
        <w:rPr>
          <w:rFonts w:ascii="宋体" w:eastAsia="宋体" w:hAnsi="宋体" w:cs="Times New Roman" w:hint="eastAsia"/>
          <w:b/>
          <w:sz w:val="44"/>
          <w:szCs w:val="44"/>
        </w:rPr>
        <w:t>“医工融合”专项扶持计划申报指南</w:t>
      </w:r>
    </w:p>
    <w:p w:rsidR="002B4472" w:rsidRDefault="000C0B94">
      <w:pPr>
        <w:adjustRightInd w:val="0"/>
        <w:snapToGrid w:val="0"/>
        <w:spacing w:after="120" w:line="56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（高端医疗器械领域）</w:t>
      </w:r>
    </w:p>
    <w:p w:rsidR="002B4472" w:rsidRDefault="000C0B94">
      <w:pPr>
        <w:shd w:val="clear" w:color="auto" w:fill="FFFFFF"/>
        <w:spacing w:line="560" w:lineRule="exact"/>
        <w:ind w:firstLineChars="200" w:firstLine="630"/>
        <w:jc w:val="left"/>
        <w:rPr>
          <w:rFonts w:ascii="黑体" w:eastAsia="黑体" w:hAnsi="黑体" w:cs="黑体"/>
          <w:sz w:val="32"/>
          <w:szCs w:val="20"/>
        </w:rPr>
      </w:pPr>
      <w:r>
        <w:rPr>
          <w:rFonts w:ascii="黑体" w:eastAsia="黑体" w:hAnsi="黑体" w:cs="黑体" w:hint="eastAsia"/>
          <w:sz w:val="32"/>
          <w:szCs w:val="20"/>
        </w:rPr>
        <w:t>一、政策依据</w:t>
      </w:r>
    </w:p>
    <w:p w:rsidR="002B4472" w:rsidRDefault="000C0B94">
      <w:pPr>
        <w:spacing w:line="560" w:lineRule="exact"/>
        <w:ind w:firstLineChars="200" w:firstLine="630"/>
        <w:rPr>
          <w:rFonts w:ascii="仿宋_GB2312" w:eastAsia="仿宋_GB2312" w:hAnsi="Times New Roman" w:cs="Times New Roman"/>
          <w:bCs/>
          <w:color w:val="000000"/>
          <w:sz w:val="32"/>
          <w:szCs w:val="32"/>
        </w:rPr>
      </w:pPr>
      <w:r>
        <w:rPr>
          <w:rFonts w:ascii="仿宋_GB2312" w:eastAsia="仿宋_GB2312" w:hAnsi="Times New Roman" w:cs="Times New Roman" w:hint="eastAsia"/>
          <w:bCs/>
          <w:color w:val="000000"/>
          <w:sz w:val="32"/>
          <w:szCs w:val="32"/>
        </w:rPr>
        <w:t>《深圳市发展和改革委员会关于印发</w:t>
      </w:r>
      <w:r>
        <w:rPr>
          <w:rFonts w:ascii="仿宋_GB2312" w:eastAsia="仿宋_GB2312" w:hAnsi="Times New Roman" w:cs="Times New Roman"/>
          <w:bCs/>
          <w:color w:val="000000"/>
          <w:sz w:val="32"/>
          <w:szCs w:val="32"/>
        </w:rPr>
        <w:t>&lt;</w:t>
      </w:r>
      <w:r>
        <w:rPr>
          <w:rFonts w:ascii="仿宋_GB2312" w:eastAsia="仿宋_GB2312" w:hAnsi="Times New Roman" w:cs="Times New Roman" w:hint="eastAsia"/>
          <w:bCs/>
          <w:color w:val="000000"/>
          <w:sz w:val="32"/>
          <w:szCs w:val="32"/>
        </w:rPr>
        <w:t>深圳市促进生物医药产业集群高质量发展的若干措施&gt;等三个政策措施的通知》（深发改</w:t>
      </w:r>
      <w:proofErr w:type="gramStart"/>
      <w:r>
        <w:rPr>
          <w:rFonts w:ascii="仿宋_GB2312" w:eastAsia="仿宋_GB2312" w:hAnsi="Times New Roman" w:cs="Times New Roman" w:hint="eastAsia"/>
          <w:bCs/>
          <w:color w:val="000000"/>
          <w:sz w:val="32"/>
          <w:szCs w:val="32"/>
        </w:rPr>
        <w:t>规</w:t>
      </w:r>
      <w:proofErr w:type="gramEnd"/>
      <w:r>
        <w:rPr>
          <w:rFonts w:ascii="仿宋_GB2312" w:eastAsia="仿宋_GB2312" w:hAnsi="Times New Roman" w:cs="Times New Roman" w:hint="eastAsia"/>
          <w:bCs/>
          <w:color w:val="000000"/>
          <w:sz w:val="32"/>
          <w:szCs w:val="32"/>
        </w:rPr>
        <w:t>〔202</w:t>
      </w:r>
      <w:r>
        <w:rPr>
          <w:rFonts w:ascii="仿宋_GB2312" w:eastAsia="仿宋_GB2312" w:hAnsi="Times New Roman" w:cs="Times New Roman"/>
          <w:bCs/>
          <w:color w:val="000000"/>
          <w:sz w:val="32"/>
          <w:szCs w:val="32"/>
        </w:rPr>
        <w:t>2</w:t>
      </w:r>
      <w:r>
        <w:rPr>
          <w:rFonts w:ascii="仿宋_GB2312" w:eastAsia="仿宋_GB2312" w:hAnsi="Times New Roman" w:cs="Times New Roman" w:hint="eastAsia"/>
          <w:bCs/>
          <w:color w:val="000000"/>
          <w:sz w:val="32"/>
          <w:szCs w:val="32"/>
        </w:rPr>
        <w:t>〕</w:t>
      </w:r>
      <w:r>
        <w:rPr>
          <w:rFonts w:ascii="仿宋_GB2312" w:eastAsia="仿宋_GB2312" w:hAnsi="Times New Roman" w:cs="Times New Roman"/>
          <w:bCs/>
          <w:color w:val="000000"/>
          <w:sz w:val="32"/>
          <w:szCs w:val="32"/>
        </w:rPr>
        <w:t>10</w:t>
      </w:r>
      <w:r>
        <w:rPr>
          <w:rFonts w:ascii="仿宋_GB2312" w:eastAsia="仿宋_GB2312" w:hAnsi="Times New Roman" w:cs="Times New Roman" w:hint="eastAsia"/>
          <w:bCs/>
          <w:color w:val="000000"/>
          <w:sz w:val="32"/>
          <w:szCs w:val="32"/>
        </w:rPr>
        <w:t>号）中，《深圳市促进高端医疗器械产业集群高质量发展的若干措施》第二（三）条，“</w:t>
      </w:r>
      <w:r>
        <w:rPr>
          <w:rFonts w:ascii="仿宋_GB2312" w:eastAsia="仿宋_GB2312" w:hAnsi="Times New Roman" w:cs="Times New Roman"/>
          <w:bCs/>
          <w:color w:val="000000"/>
          <w:sz w:val="32"/>
          <w:szCs w:val="32"/>
        </w:rPr>
        <w:t>布局市级医疗器械重大科技产业专项</w:t>
      </w:r>
      <w:r>
        <w:rPr>
          <w:rFonts w:ascii="仿宋_GB2312" w:eastAsia="仿宋_GB2312" w:hAnsi="Times New Roman" w:cs="Times New Roman" w:hint="eastAsia"/>
          <w:bCs/>
          <w:color w:val="000000"/>
          <w:sz w:val="32"/>
          <w:szCs w:val="32"/>
        </w:rPr>
        <w:t>”。</w:t>
      </w:r>
    </w:p>
    <w:p w:rsidR="002B4472" w:rsidRDefault="000C0B94">
      <w:pPr>
        <w:shd w:val="clear" w:color="auto" w:fill="FFFFFF"/>
        <w:spacing w:line="560" w:lineRule="exact"/>
        <w:ind w:firstLineChars="200" w:firstLine="630"/>
        <w:jc w:val="left"/>
        <w:outlineLvl w:val="0"/>
        <w:rPr>
          <w:rFonts w:ascii="黑体" w:eastAsia="黑体" w:hAnsi="黑体" w:cs="黑体"/>
          <w:bCs/>
          <w:kern w:val="0"/>
          <w:sz w:val="32"/>
          <w:szCs w:val="32"/>
        </w:rPr>
      </w:pPr>
      <w:r>
        <w:rPr>
          <w:rFonts w:ascii="黑体" w:eastAsia="黑体" w:hAnsi="黑体" w:cs="黑体" w:hint="eastAsia"/>
          <w:bCs/>
          <w:kern w:val="0"/>
          <w:sz w:val="32"/>
          <w:szCs w:val="32"/>
        </w:rPr>
        <w:t>二、扶持方向</w:t>
      </w:r>
    </w:p>
    <w:p w:rsidR="002B4472" w:rsidRDefault="000C0B94">
      <w:pPr>
        <w:spacing w:line="56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重点支持</w:t>
      </w:r>
      <w:r>
        <w:rPr>
          <w:rFonts w:ascii="仿宋_GB2312" w:eastAsia="仿宋_GB2312" w:hAnsi="Times New Roman" w:cs="Times New Roman" w:hint="eastAsia"/>
          <w:b/>
          <w:bCs/>
          <w:color w:val="000000"/>
          <w:sz w:val="32"/>
          <w:szCs w:val="32"/>
        </w:rPr>
        <w:t>医用机器人、人工智能体外诊断设备、高性能植介入器械</w:t>
      </w:r>
      <w:r>
        <w:rPr>
          <w:rFonts w:ascii="仿宋_GB2312" w:eastAsia="仿宋_GB2312" w:hAnsi="Times New Roman" w:cs="Times New Roman"/>
          <w:bCs/>
          <w:color w:val="000000"/>
          <w:sz w:val="32"/>
          <w:szCs w:val="32"/>
        </w:rPr>
        <w:t>等前沿领域</w:t>
      </w:r>
      <w:r>
        <w:rPr>
          <w:rFonts w:ascii="仿宋_GB2312" w:eastAsia="仿宋_GB2312" w:hAnsi="Arial" w:cs="Arial" w:hint="eastAsia"/>
          <w:kern w:val="0"/>
          <w:sz w:val="32"/>
          <w:szCs w:val="32"/>
        </w:rPr>
        <w:t>企事业单位</w:t>
      </w:r>
      <w:r>
        <w:rPr>
          <w:rFonts w:ascii="仿宋_GB2312" w:eastAsia="仿宋_GB2312" w:hAnsi="Times New Roman" w:cs="Times New Roman" w:hint="eastAsia"/>
          <w:bCs/>
          <w:color w:val="000000"/>
          <w:sz w:val="32"/>
          <w:szCs w:val="32"/>
        </w:rPr>
        <w:t>与本地临床医疗机构开展“医工融合”基础研究和技术攻关，推动重大装备、关键零部件等实现国产替代</w:t>
      </w:r>
      <w:r>
        <w:rPr>
          <w:rFonts w:ascii="仿宋_GB2312" w:eastAsia="仿宋_GB2312" w:hAnsi="Times New Roman" w:cs="Times New Roman" w:hint="eastAsia"/>
          <w:color w:val="000000"/>
          <w:sz w:val="32"/>
          <w:szCs w:val="32"/>
        </w:rPr>
        <w:t>。</w:t>
      </w:r>
    </w:p>
    <w:p w:rsidR="002B4472" w:rsidRDefault="000C0B94">
      <w:pPr>
        <w:shd w:val="clear" w:color="auto" w:fill="FFFFFF"/>
        <w:spacing w:line="560" w:lineRule="exact"/>
        <w:ind w:firstLineChars="200" w:firstLine="630"/>
        <w:jc w:val="left"/>
        <w:outlineLvl w:val="1"/>
        <w:rPr>
          <w:rFonts w:ascii="楷体_GB2312" w:eastAsia="楷体_GB2312" w:hAnsi="仿宋_GB2312" w:cs="仿宋_GB2312"/>
          <w:bCs/>
          <w:kern w:val="0"/>
          <w:sz w:val="32"/>
          <w:szCs w:val="32"/>
        </w:rPr>
      </w:pPr>
      <w:r>
        <w:rPr>
          <w:rFonts w:ascii="楷体_GB2312" w:eastAsia="楷体_GB2312" w:hAnsi="仿宋_GB2312" w:cs="仿宋_GB2312" w:hint="eastAsia"/>
          <w:bCs/>
          <w:kern w:val="0"/>
          <w:sz w:val="32"/>
          <w:szCs w:val="32"/>
        </w:rPr>
        <w:t>1.医用机器人</w:t>
      </w:r>
    </w:p>
    <w:p w:rsidR="002B4472" w:rsidRDefault="000C0B94">
      <w:pPr>
        <w:shd w:val="clear" w:color="auto" w:fill="FFFFFF"/>
        <w:spacing w:line="560" w:lineRule="exact"/>
        <w:ind w:firstLineChars="200" w:firstLine="630"/>
        <w:rPr>
          <w:rFonts w:ascii="仿宋_GB2312" w:eastAsia="仿宋_GB2312" w:hAnsi="仿宋_GB2312" w:cs="仿宋_GB2312"/>
          <w:bCs/>
          <w:kern w:val="0"/>
          <w:sz w:val="32"/>
          <w:szCs w:val="32"/>
        </w:rPr>
      </w:pPr>
      <w:r>
        <w:rPr>
          <w:rFonts w:ascii="仿宋_GB2312" w:eastAsia="仿宋_GB2312" w:hAnsi="Times New Roman" w:cs="Times New Roman" w:hint="eastAsia"/>
          <w:color w:val="000000"/>
          <w:sz w:val="32"/>
          <w:szCs w:val="32"/>
        </w:rPr>
        <w:t>聚焦消化、骨、神经和心血管等领域，结合临床手术反馈、通过临床数据支撑，开展手术辅助机器人设备设计研发，重点突破减速器、伺服电机等关键零部件制造技术，并推动实现整机产业化。</w:t>
      </w:r>
    </w:p>
    <w:p w:rsidR="002B4472" w:rsidRDefault="000C0B94">
      <w:pPr>
        <w:shd w:val="clear" w:color="auto" w:fill="FFFFFF"/>
        <w:spacing w:line="560" w:lineRule="exact"/>
        <w:ind w:firstLineChars="200" w:firstLine="630"/>
        <w:jc w:val="left"/>
        <w:outlineLvl w:val="1"/>
        <w:rPr>
          <w:rFonts w:ascii="楷体_GB2312" w:eastAsia="楷体_GB2312" w:hAnsi="仿宋_GB2312" w:cs="仿宋_GB2312"/>
          <w:bCs/>
          <w:kern w:val="0"/>
          <w:sz w:val="32"/>
          <w:szCs w:val="32"/>
        </w:rPr>
      </w:pPr>
      <w:r>
        <w:rPr>
          <w:rFonts w:ascii="楷体_GB2312" w:eastAsia="楷体_GB2312" w:hAnsi="仿宋_GB2312" w:cs="仿宋_GB2312" w:hint="eastAsia"/>
          <w:bCs/>
          <w:kern w:val="0"/>
          <w:sz w:val="32"/>
          <w:szCs w:val="32"/>
        </w:rPr>
        <w:t>2.人工智能体外诊断设备</w:t>
      </w:r>
    </w:p>
    <w:p w:rsidR="002B4472" w:rsidRDefault="000C0B94">
      <w:pPr>
        <w:shd w:val="clear" w:color="auto" w:fill="FFFFFF"/>
        <w:spacing w:line="560" w:lineRule="exact"/>
        <w:ind w:firstLineChars="200" w:firstLine="630"/>
        <w:rPr>
          <w:rFonts w:ascii="Times New Roman" w:eastAsia="仿宋_GB2312" w:hAnsi="Times New Roman" w:cs="Times New Roman"/>
          <w:kern w:val="0"/>
          <w:sz w:val="32"/>
          <w:szCs w:val="32"/>
        </w:rPr>
      </w:pPr>
      <w:r>
        <w:rPr>
          <w:rFonts w:ascii="仿宋_GB2312" w:eastAsia="仿宋_GB2312" w:hAnsi="仿宋_GB2312" w:cs="仿宋_GB2312" w:hint="eastAsia"/>
          <w:bCs/>
          <w:kern w:val="0"/>
          <w:sz w:val="32"/>
          <w:szCs w:val="32"/>
        </w:rPr>
        <w:t>聚焦恶性肿瘤等重大疾病，</w:t>
      </w:r>
      <w:r>
        <w:rPr>
          <w:rFonts w:ascii="仿宋_GB2312" w:eastAsia="仿宋_GB2312" w:hAnsi="Times New Roman" w:cs="Times New Roman" w:hint="eastAsia"/>
          <w:color w:val="000000"/>
          <w:sz w:val="32"/>
          <w:szCs w:val="32"/>
        </w:rPr>
        <w:t>结合临床应用反馈、通过临床数</w:t>
      </w:r>
      <w:r>
        <w:rPr>
          <w:rFonts w:ascii="仿宋_GB2312" w:eastAsia="仿宋_GB2312" w:hAnsi="Times New Roman" w:cs="Times New Roman" w:hint="eastAsia"/>
          <w:color w:val="000000"/>
          <w:sz w:val="32"/>
          <w:szCs w:val="32"/>
        </w:rPr>
        <w:lastRenderedPageBreak/>
        <w:t>据支撑，研制基于人工智能的全自动诊断设备，重点研发</w:t>
      </w:r>
      <w:r>
        <w:rPr>
          <w:rFonts w:ascii="Times New Roman" w:eastAsia="仿宋_GB2312" w:hAnsi="Times New Roman" w:cs="Times New Roman" w:hint="eastAsia"/>
          <w:kern w:val="0"/>
          <w:sz w:val="32"/>
          <w:szCs w:val="32"/>
        </w:rPr>
        <w:t>显微</w:t>
      </w:r>
      <w:r>
        <w:rPr>
          <w:rFonts w:ascii="Times New Roman" w:eastAsia="仿宋_GB2312" w:hAnsi="Times New Roman" w:cs="Times New Roman"/>
          <w:kern w:val="0"/>
          <w:sz w:val="32"/>
          <w:szCs w:val="32"/>
        </w:rPr>
        <w:t>图像</w:t>
      </w:r>
      <w:r>
        <w:rPr>
          <w:rFonts w:ascii="Times New Roman" w:eastAsia="仿宋_GB2312" w:hAnsi="Times New Roman" w:cs="Times New Roman" w:hint="eastAsia"/>
          <w:kern w:val="0"/>
          <w:sz w:val="32"/>
          <w:szCs w:val="32"/>
        </w:rPr>
        <w:t>扫描、全自动血液</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生化</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免疫分析流水线、全自动病理分析工作站等设备。</w:t>
      </w:r>
    </w:p>
    <w:p w:rsidR="002B4472" w:rsidRDefault="000C0B94">
      <w:pPr>
        <w:shd w:val="clear" w:color="auto" w:fill="FFFFFF"/>
        <w:spacing w:line="560" w:lineRule="exact"/>
        <w:ind w:firstLineChars="200" w:firstLine="630"/>
        <w:jc w:val="left"/>
        <w:outlineLvl w:val="1"/>
        <w:rPr>
          <w:rFonts w:ascii="楷体_GB2312" w:eastAsia="楷体_GB2312" w:hAnsi="仿宋_GB2312" w:cs="仿宋_GB2312"/>
          <w:bCs/>
          <w:kern w:val="0"/>
          <w:sz w:val="32"/>
          <w:szCs w:val="32"/>
        </w:rPr>
      </w:pPr>
      <w:r>
        <w:rPr>
          <w:rFonts w:ascii="楷体_GB2312" w:eastAsia="楷体_GB2312" w:hAnsi="仿宋_GB2312" w:cs="仿宋_GB2312" w:hint="eastAsia"/>
          <w:bCs/>
          <w:kern w:val="0"/>
          <w:sz w:val="32"/>
          <w:szCs w:val="32"/>
        </w:rPr>
        <w:t>3.高性能植介入器械</w:t>
      </w:r>
    </w:p>
    <w:p w:rsidR="002B4472" w:rsidRDefault="000C0B94">
      <w:pPr>
        <w:shd w:val="clear" w:color="auto" w:fill="FFFFFF"/>
        <w:spacing w:line="560" w:lineRule="exact"/>
        <w:ind w:firstLineChars="200" w:firstLine="630"/>
        <w:rPr>
          <w:rFonts w:ascii="仿宋_GB2312" w:eastAsia="仿宋_GB2312" w:hAnsi="Times New Roman" w:cs="Times New Roman"/>
          <w:color w:val="000000"/>
          <w:sz w:val="32"/>
          <w:szCs w:val="32"/>
        </w:rPr>
      </w:pPr>
      <w:r>
        <w:rPr>
          <w:rFonts w:ascii="Times New Roman" w:eastAsia="仿宋_GB2312" w:hAnsi="Times New Roman" w:cs="Times New Roman" w:hint="eastAsia"/>
          <w:kern w:val="0"/>
          <w:sz w:val="32"/>
          <w:szCs w:val="32"/>
        </w:rPr>
        <w:t>聚焦骨、</w:t>
      </w:r>
      <w:r>
        <w:rPr>
          <w:rFonts w:ascii="仿宋_GB2312" w:eastAsia="仿宋_GB2312" w:hAnsi="Times New Roman" w:cs="Times New Roman" w:hint="eastAsia"/>
          <w:color w:val="000000"/>
          <w:sz w:val="32"/>
          <w:szCs w:val="32"/>
        </w:rPr>
        <w:t>心</w:t>
      </w:r>
      <w:r>
        <w:rPr>
          <w:rFonts w:ascii="Times New Roman" w:eastAsia="仿宋_GB2312" w:hAnsi="Times New Roman" w:cs="Times New Roman" w:hint="eastAsia"/>
          <w:kern w:val="0"/>
          <w:sz w:val="32"/>
          <w:szCs w:val="32"/>
        </w:rPr>
        <w:t>血管等领域，结合临床治疗痛点、难点，开展高性能植介入器械研发，重点开发增韧氧化铝陶瓷、微创介入镍钛合金、医用微球、生物膜、人工血管等技术研发。</w:t>
      </w:r>
    </w:p>
    <w:p w:rsidR="002B4472" w:rsidRDefault="000C0B94">
      <w:pPr>
        <w:shd w:val="clear" w:color="auto" w:fill="FFFFFF"/>
        <w:spacing w:line="560" w:lineRule="exact"/>
        <w:ind w:firstLineChars="200" w:firstLine="630"/>
        <w:jc w:val="left"/>
        <w:outlineLvl w:val="0"/>
        <w:rPr>
          <w:rFonts w:ascii="黑体" w:eastAsia="黑体" w:hAnsi="黑体" w:cs="黑体"/>
          <w:kern w:val="0"/>
          <w:sz w:val="32"/>
          <w:szCs w:val="32"/>
        </w:rPr>
      </w:pPr>
      <w:r>
        <w:rPr>
          <w:rFonts w:ascii="黑体" w:eastAsia="黑体" w:hAnsi="黑体" w:cs="黑体" w:hint="eastAsia"/>
          <w:kern w:val="0"/>
          <w:sz w:val="32"/>
          <w:szCs w:val="32"/>
        </w:rPr>
        <w:t>三、扶持方式及资助金额</w:t>
      </w:r>
    </w:p>
    <w:p w:rsidR="002B4472" w:rsidRDefault="000C0B94">
      <w:pPr>
        <w:shd w:val="clear" w:color="auto" w:fill="FFFFFF"/>
        <w:spacing w:line="560" w:lineRule="exact"/>
        <w:ind w:firstLineChars="200" w:firstLine="630"/>
        <w:rPr>
          <w:rFonts w:ascii="Times New Roman" w:eastAsia="宋体" w:hAnsi="Times New Roman" w:cs="Times New Roman"/>
        </w:rPr>
      </w:pPr>
      <w:r>
        <w:rPr>
          <w:rFonts w:ascii="仿宋_GB2312" w:eastAsia="仿宋_GB2312" w:hAnsi="Arial" w:cs="Arial" w:hint="eastAsia"/>
          <w:kern w:val="0"/>
          <w:sz w:val="32"/>
          <w:szCs w:val="32"/>
        </w:rPr>
        <w:t>分阶段资助。通过专家评审、现场核查的项目，市发展改革部门予以批复立项。按经评审核定的项目总投资</w:t>
      </w:r>
      <w:r>
        <w:rPr>
          <w:rFonts w:ascii="仿宋_GB2312" w:eastAsia="仿宋_GB2312" w:hAnsi="Arial" w:cs="Arial"/>
          <w:kern w:val="0"/>
          <w:sz w:val="32"/>
          <w:szCs w:val="32"/>
        </w:rPr>
        <w:t>的40%</w:t>
      </w:r>
      <w:r>
        <w:rPr>
          <w:rFonts w:ascii="仿宋_GB2312" w:eastAsia="仿宋_GB2312" w:hAnsi="Arial" w:cs="Arial" w:hint="eastAsia"/>
          <w:kern w:val="0"/>
          <w:sz w:val="32"/>
          <w:szCs w:val="32"/>
        </w:rPr>
        <w:t>给予资助，最终资助金额按照项目实际完成情况、项目实际完成投资额、资助比例、专项资金使用管理情况等因素核定，最高不超过</w:t>
      </w:r>
      <w:r>
        <w:rPr>
          <w:rFonts w:ascii="仿宋_GB2312" w:eastAsia="仿宋_GB2312" w:hAnsi="Arial" w:cs="Arial"/>
          <w:kern w:val="0"/>
          <w:sz w:val="32"/>
          <w:szCs w:val="32"/>
        </w:rPr>
        <w:t>1</w:t>
      </w:r>
      <w:r>
        <w:rPr>
          <w:rFonts w:ascii="仿宋_GB2312" w:eastAsia="仿宋_GB2312" w:hAnsi="Arial" w:cs="Arial" w:hint="eastAsia"/>
          <w:kern w:val="0"/>
          <w:sz w:val="32"/>
          <w:szCs w:val="32"/>
        </w:rPr>
        <w:t>000万元。</w:t>
      </w:r>
      <w:r>
        <w:rPr>
          <w:rFonts w:ascii="仿宋_GB2312" w:eastAsia="仿宋_GB2312" w:hAnsi="仿宋_GB2312" w:cs="仿宋_GB2312" w:hint="eastAsia"/>
          <w:kern w:val="0"/>
          <w:sz w:val="32"/>
          <w:szCs w:val="32"/>
        </w:rPr>
        <w:t>资助金额分阶段拨付，在项目扶持计划通知下达、项目完成总投资的40%、项目建设完成并通过验收三个阶段，分别按资助金额的40%、30%、30%分阶段予以拨付。</w:t>
      </w:r>
      <w:r w:rsidR="004E147D">
        <w:rPr>
          <w:rFonts w:ascii="仿宋_GB2312" w:eastAsia="仿宋_GB2312" w:hAnsi="Arial" w:cs="Arial" w:hint="eastAsia"/>
          <w:kern w:val="0"/>
          <w:sz w:val="32"/>
          <w:szCs w:val="32"/>
        </w:rPr>
        <w:t>已拨付资助资金用于建设投资和研发费用（不含人力资源费），其中用于项目建设投资不低于40%。</w:t>
      </w:r>
    </w:p>
    <w:p w:rsidR="002B4472" w:rsidRDefault="000C0B94">
      <w:pPr>
        <w:shd w:val="clear" w:color="auto" w:fill="FFFFFF"/>
        <w:spacing w:line="560" w:lineRule="exact"/>
        <w:ind w:firstLineChars="200" w:firstLine="630"/>
        <w:jc w:val="left"/>
        <w:outlineLvl w:val="0"/>
        <w:rPr>
          <w:rFonts w:ascii="黑体" w:eastAsia="黑体" w:hAnsi="黑体" w:cs="黑体"/>
          <w:kern w:val="0"/>
          <w:sz w:val="32"/>
          <w:szCs w:val="32"/>
        </w:rPr>
      </w:pPr>
      <w:r>
        <w:rPr>
          <w:rFonts w:ascii="黑体" w:eastAsia="黑体" w:hAnsi="黑体" w:cs="黑体" w:hint="eastAsia"/>
          <w:kern w:val="0"/>
          <w:sz w:val="32"/>
          <w:szCs w:val="32"/>
        </w:rPr>
        <w:t>四、申报要求</w:t>
      </w:r>
    </w:p>
    <w:p w:rsidR="002B4472" w:rsidRDefault="000C0B94">
      <w:pPr>
        <w:shd w:val="clear" w:color="auto" w:fill="FFFFFF"/>
        <w:spacing w:line="560" w:lineRule="exact"/>
        <w:ind w:firstLineChars="200" w:firstLine="630"/>
        <w:jc w:val="left"/>
        <w:rPr>
          <w:rFonts w:ascii="仿宋_GB2312" w:eastAsia="仿宋_GB2312" w:hAnsi="Arial" w:cs="Arial"/>
          <w:kern w:val="0"/>
          <w:sz w:val="32"/>
          <w:szCs w:val="32"/>
        </w:rPr>
      </w:pPr>
      <w:r>
        <w:rPr>
          <w:rFonts w:ascii="仿宋_GB2312" w:eastAsia="仿宋_GB2312" w:hAnsi="Times New Roman" w:cs="Times New Roman" w:hint="eastAsia"/>
          <w:color w:val="000000"/>
          <w:sz w:val="32"/>
          <w:szCs w:val="32"/>
        </w:rPr>
        <w:t>1.</w:t>
      </w:r>
      <w:r>
        <w:rPr>
          <w:rFonts w:ascii="仿宋_GB2312" w:eastAsia="仿宋_GB2312" w:hAnsi="Arial" w:cs="Arial" w:hint="eastAsia"/>
          <w:kern w:val="0"/>
          <w:sz w:val="32"/>
          <w:szCs w:val="32"/>
        </w:rPr>
        <w:t>须满足申报通知明确的申报基本条件，详见申报通知。</w:t>
      </w:r>
    </w:p>
    <w:p w:rsidR="002B4472" w:rsidRDefault="000C0B94">
      <w:pPr>
        <w:spacing w:line="560" w:lineRule="exact"/>
        <w:ind w:firstLineChars="200" w:firstLine="630"/>
        <w:rPr>
          <w:rFonts w:ascii="仿宋_GB2312" w:eastAsia="仿宋_GB2312" w:hAnsi="Arial" w:cs="Arial"/>
          <w:kern w:val="0"/>
          <w:sz w:val="32"/>
          <w:szCs w:val="32"/>
        </w:rPr>
      </w:pPr>
      <w:r>
        <w:rPr>
          <w:rFonts w:ascii="仿宋_GB2312" w:eastAsia="仿宋_GB2312" w:hAnsi="Arial" w:cs="Arial" w:hint="eastAsia"/>
          <w:kern w:val="0"/>
          <w:sz w:val="32"/>
          <w:szCs w:val="32"/>
        </w:rPr>
        <w:t>2.“医工融合”专项扶持计划须由深圳市企事业单位与三级临床医疗机构联合申报，其中企事业单位作为申报牵头单位、医疗机构作为申报参与单位，其中一家医疗机构在一个扶持方向上</w:t>
      </w:r>
      <w:r>
        <w:rPr>
          <w:rFonts w:ascii="仿宋_GB2312" w:eastAsia="仿宋_GB2312" w:hAnsi="Arial" w:cs="Arial" w:hint="eastAsia"/>
          <w:kern w:val="0"/>
          <w:sz w:val="32"/>
          <w:szCs w:val="32"/>
        </w:rPr>
        <w:lastRenderedPageBreak/>
        <w:t>只能参与一个项目。</w:t>
      </w:r>
    </w:p>
    <w:p w:rsidR="002B4472" w:rsidRDefault="000C0B94">
      <w:pPr>
        <w:shd w:val="clear" w:color="auto" w:fill="FFFFFF"/>
        <w:spacing w:line="560" w:lineRule="exact"/>
        <w:ind w:firstLineChars="200" w:firstLine="630"/>
        <w:rPr>
          <w:rFonts w:ascii="仿宋_GB2312" w:eastAsia="仿宋_GB2312" w:hAnsi="Arial" w:cs="Arial"/>
          <w:kern w:val="0"/>
          <w:sz w:val="32"/>
          <w:szCs w:val="32"/>
        </w:rPr>
      </w:pPr>
      <w:r>
        <w:rPr>
          <w:rFonts w:ascii="仿宋_GB2312" w:eastAsia="仿宋_GB2312" w:hAnsi="Arial" w:cs="Arial" w:hint="eastAsia"/>
          <w:kern w:val="0"/>
          <w:sz w:val="32"/>
          <w:szCs w:val="32"/>
        </w:rPr>
        <w:t>3.</w:t>
      </w:r>
      <w:r>
        <w:rPr>
          <w:rFonts w:ascii="仿宋_GB2312" w:eastAsia="仿宋_GB2312" w:hAnsi="宋体" w:cs="宋体" w:hint="eastAsia"/>
          <w:color w:val="000000"/>
          <w:kern w:val="0"/>
          <w:sz w:val="32"/>
          <w:szCs w:val="32"/>
        </w:rPr>
        <w:t>项目牵头单位</w:t>
      </w:r>
      <w:r>
        <w:rPr>
          <w:rFonts w:ascii="仿宋_GB2312" w:eastAsia="仿宋_GB2312" w:hAnsi="Arial" w:cs="Arial" w:hint="eastAsia"/>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w:t>
      </w:r>
    </w:p>
    <w:p w:rsidR="002B4472" w:rsidRDefault="000C0B94">
      <w:pPr>
        <w:snapToGrid w:val="0"/>
        <w:spacing w:line="560" w:lineRule="exact"/>
        <w:ind w:firstLineChars="200" w:firstLine="63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4.项目</w:t>
      </w:r>
      <w:r>
        <w:rPr>
          <w:rFonts w:ascii="仿宋_GB2312" w:eastAsia="仿宋_GB2312" w:hAnsi="宋体" w:cs="宋体" w:hint="eastAsia"/>
          <w:color w:val="000000"/>
          <w:kern w:val="0"/>
          <w:sz w:val="32"/>
          <w:szCs w:val="32"/>
        </w:rPr>
        <w:t>牵头</w:t>
      </w:r>
      <w:r>
        <w:rPr>
          <w:rFonts w:ascii="仿宋_GB2312" w:eastAsia="仿宋_GB2312" w:hAnsi="Times New Roman" w:cs="Times New Roman" w:hint="eastAsia"/>
          <w:color w:val="000000"/>
          <w:sz w:val="32"/>
          <w:szCs w:val="32"/>
        </w:rPr>
        <w:t>单位上年度相关领域专项研发经费不低于500万元或相关领域专项研发经费占销售收入比例不低于5%。</w:t>
      </w:r>
    </w:p>
    <w:p w:rsidR="002B4472" w:rsidRDefault="000C0B94">
      <w:pPr>
        <w:adjustRightInd w:val="0"/>
        <w:snapToGrid w:val="0"/>
        <w:spacing w:line="560" w:lineRule="exact"/>
        <w:ind w:firstLineChars="200" w:firstLine="630"/>
        <w:rPr>
          <w:rFonts w:ascii="Times New Roman" w:eastAsia="宋体" w:hAnsi="Times New Roman" w:cs="Times New Roman"/>
          <w:sz w:val="24"/>
        </w:rPr>
      </w:pPr>
      <w:r>
        <w:rPr>
          <w:rFonts w:ascii="仿宋_GB2312" w:eastAsia="仿宋_GB2312" w:hAnsi="仿宋_GB2312" w:cs="仿宋_GB2312" w:hint="eastAsia"/>
          <w:sz w:val="32"/>
          <w:szCs w:val="32"/>
        </w:rPr>
        <w:t>项目建设投资不低于总投资的40％、研发费用不超过项目总投资50%、铺底流动资金不超过项目总投资10%，具体以项目实际完成情况为准。</w:t>
      </w:r>
    </w:p>
    <w:p w:rsidR="002B4472" w:rsidRDefault="000C0B94">
      <w:pPr>
        <w:snapToGrid w:val="0"/>
        <w:spacing w:line="560" w:lineRule="exact"/>
        <w:ind w:firstLineChars="200" w:firstLine="630"/>
        <w:rPr>
          <w:rFonts w:ascii="仿宋_GB2312" w:eastAsia="仿宋_GB2312" w:hAnsi="Arial" w:cs="Arial"/>
          <w:kern w:val="0"/>
          <w:sz w:val="32"/>
          <w:szCs w:val="32"/>
        </w:rPr>
      </w:pPr>
      <w:r>
        <w:rPr>
          <w:rFonts w:ascii="仿宋_GB2312" w:eastAsia="仿宋_GB2312" w:hAnsi="Times New Roman" w:cs="Times New Roman" w:hint="eastAsia"/>
          <w:color w:val="000000"/>
          <w:sz w:val="32"/>
          <w:szCs w:val="32"/>
        </w:rPr>
        <w:t>5.</w:t>
      </w:r>
      <w:r>
        <w:rPr>
          <w:rFonts w:ascii="仿宋_GB2312" w:eastAsia="仿宋_GB2312" w:hAnsi="Arial" w:cs="Arial" w:hint="eastAsia"/>
          <w:kern w:val="0"/>
          <w:sz w:val="32"/>
          <w:szCs w:val="32"/>
        </w:rPr>
        <w:t>项目采用的自主技术成果（包括自主知识产权、消化吸收创新、国内外联合开发的技术等）具有先进性和良好的推广应用价值，拥有相关成果鉴定或权威机构出具的认证、技术检测报告等证明材料。</w:t>
      </w:r>
    </w:p>
    <w:p w:rsidR="002B4472" w:rsidRDefault="000C0B94">
      <w:pPr>
        <w:spacing w:line="560" w:lineRule="exact"/>
        <w:ind w:firstLineChars="200" w:firstLine="630"/>
        <w:rPr>
          <w:rFonts w:ascii="仿宋_GB2312" w:eastAsia="仿宋_GB2312" w:hAnsi="Arial" w:cs="Arial"/>
          <w:kern w:val="0"/>
          <w:sz w:val="32"/>
          <w:szCs w:val="32"/>
        </w:rPr>
      </w:pPr>
      <w:r>
        <w:rPr>
          <w:rFonts w:ascii="仿宋_GB2312" w:eastAsia="仿宋_GB2312" w:hAnsi="Times New Roman" w:cs="Times New Roman" w:hint="eastAsia"/>
          <w:color w:val="000000"/>
          <w:sz w:val="32"/>
          <w:szCs w:val="32"/>
        </w:rPr>
        <w:t>6.</w:t>
      </w:r>
      <w:r>
        <w:rPr>
          <w:rFonts w:ascii="仿宋_GB2312" w:eastAsia="仿宋_GB2312" w:hAnsi="Times New Roman" w:cs="Times New Roman" w:hint="eastAsia"/>
          <w:sz w:val="32"/>
          <w:szCs w:val="32"/>
        </w:rPr>
        <w:t>项目</w:t>
      </w:r>
      <w:r>
        <w:rPr>
          <w:rFonts w:ascii="仿宋_GB2312" w:eastAsia="仿宋_GB2312" w:hAnsi="宋体" w:cs="宋体" w:hint="eastAsia"/>
          <w:color w:val="000000"/>
          <w:kern w:val="0"/>
          <w:sz w:val="32"/>
          <w:szCs w:val="32"/>
        </w:rPr>
        <w:t>牵头</w:t>
      </w:r>
      <w:r>
        <w:rPr>
          <w:rFonts w:ascii="仿宋_GB2312" w:eastAsia="仿宋_GB2312" w:hAnsi="Times New Roman" w:cs="Times New Roman" w:hint="eastAsia"/>
          <w:sz w:val="32"/>
          <w:szCs w:val="32"/>
        </w:rPr>
        <w:t>单位</w:t>
      </w:r>
      <w:r>
        <w:rPr>
          <w:rFonts w:ascii="仿宋_GB2312" w:eastAsia="仿宋_GB2312" w:hAnsi="Arial" w:cs="Arial" w:hint="eastAsia"/>
          <w:kern w:val="0"/>
          <w:sz w:val="32"/>
          <w:szCs w:val="32"/>
        </w:rPr>
        <w:t>须具有相应的基础条件，项目团队</w:t>
      </w:r>
      <w:r>
        <w:rPr>
          <w:rFonts w:ascii="仿宋_GB2312" w:eastAsia="仿宋_GB2312" w:hAnsi="Times New Roman" w:cs="Times New Roman" w:hint="eastAsia"/>
          <w:color w:val="000000"/>
          <w:sz w:val="32"/>
          <w:szCs w:val="32"/>
        </w:rPr>
        <w:t>人数不少于</w:t>
      </w:r>
      <w:r>
        <w:rPr>
          <w:rFonts w:ascii="仿宋_GB2312" w:eastAsia="仿宋_GB2312" w:hAnsi="Times New Roman" w:cs="Times New Roman"/>
          <w:color w:val="000000"/>
          <w:sz w:val="32"/>
          <w:szCs w:val="32"/>
        </w:rPr>
        <w:t>20人，其中专职研发人数不少于15人</w:t>
      </w:r>
      <w:r>
        <w:rPr>
          <w:rFonts w:ascii="仿宋_GB2312" w:eastAsia="仿宋_GB2312" w:hAnsi="Times New Roman" w:cs="Times New Roman" w:hint="eastAsia"/>
          <w:color w:val="000000"/>
          <w:sz w:val="32"/>
          <w:szCs w:val="32"/>
        </w:rPr>
        <w:t>，相关研发设备原值不少于</w:t>
      </w:r>
      <w:r>
        <w:rPr>
          <w:rFonts w:ascii="仿宋_GB2312" w:eastAsia="仿宋_GB2312" w:hAnsi="Times New Roman" w:cs="Times New Roman"/>
          <w:color w:val="000000"/>
          <w:sz w:val="32"/>
          <w:szCs w:val="32"/>
        </w:rPr>
        <w:t>500万元，相关研发场地面积不少于</w:t>
      </w:r>
      <w:r>
        <w:rPr>
          <w:rFonts w:ascii="仿宋_GB2312" w:eastAsia="仿宋_GB2312" w:hAnsi="Times New Roman" w:cs="Times New Roman" w:hint="eastAsia"/>
          <w:color w:val="000000"/>
          <w:sz w:val="32"/>
          <w:szCs w:val="32"/>
        </w:rPr>
        <w:t>3</w:t>
      </w:r>
      <w:r>
        <w:rPr>
          <w:rFonts w:ascii="仿宋_GB2312" w:eastAsia="仿宋_GB2312" w:hAnsi="Times New Roman" w:cs="Times New Roman"/>
          <w:color w:val="000000"/>
          <w:sz w:val="32"/>
          <w:szCs w:val="32"/>
        </w:rPr>
        <w:t>00平方米</w:t>
      </w:r>
      <w:r>
        <w:rPr>
          <w:rFonts w:ascii="仿宋_GB2312" w:eastAsia="仿宋_GB2312" w:hAnsi="Times New Roman" w:cs="Times New Roman" w:hint="eastAsia"/>
          <w:color w:val="000000"/>
          <w:sz w:val="32"/>
          <w:szCs w:val="32"/>
        </w:rPr>
        <w:t>，</w:t>
      </w:r>
      <w:r>
        <w:rPr>
          <w:rFonts w:ascii="仿宋_GB2312" w:eastAsia="仿宋_GB2312" w:hAnsi="Arial" w:cs="Arial" w:hint="eastAsia"/>
          <w:kern w:val="0"/>
          <w:sz w:val="32"/>
          <w:szCs w:val="32"/>
        </w:rPr>
        <w:t>能为产业关键技术和设备的研究、开发、成果转化等提供支撑和保障。</w:t>
      </w:r>
    </w:p>
    <w:p w:rsidR="002B4472" w:rsidRDefault="000C0B94">
      <w:pPr>
        <w:spacing w:line="560" w:lineRule="exact"/>
        <w:rPr>
          <w:rFonts w:ascii="仿宋_GB2312" w:eastAsia="仿宋_GB2312" w:hAnsi="Arial" w:cs="Arial"/>
          <w:kern w:val="0"/>
          <w:sz w:val="32"/>
          <w:szCs w:val="32"/>
        </w:rPr>
      </w:pPr>
      <w:r>
        <w:rPr>
          <w:rFonts w:ascii="仿宋_GB2312" w:eastAsia="仿宋_GB2312" w:hAnsi="Arial" w:cs="Arial"/>
          <w:kern w:val="0"/>
          <w:sz w:val="32"/>
          <w:szCs w:val="32"/>
        </w:rPr>
        <w:br w:type="page"/>
      </w:r>
      <w:r>
        <w:rPr>
          <w:rFonts w:ascii="黑体" w:eastAsia="黑体" w:hAnsi="黑体" w:cs="黑体" w:hint="eastAsia"/>
          <w:bCs/>
          <w:kern w:val="0"/>
          <w:sz w:val="32"/>
          <w:szCs w:val="32"/>
        </w:rPr>
        <w:lastRenderedPageBreak/>
        <w:t>附件</w:t>
      </w:r>
      <w:r w:rsidR="003A06F8">
        <w:rPr>
          <w:rFonts w:ascii="黑体" w:eastAsia="黑体" w:hAnsi="黑体" w:cs="黑体"/>
          <w:bCs/>
          <w:kern w:val="0"/>
          <w:sz w:val="32"/>
          <w:szCs w:val="32"/>
        </w:rPr>
        <w:t>2</w:t>
      </w:r>
      <w:r>
        <w:rPr>
          <w:rFonts w:ascii="黑体" w:eastAsia="黑体" w:hAnsi="黑体" w:cs="黑体" w:hint="eastAsia"/>
          <w:bCs/>
          <w:kern w:val="0"/>
          <w:sz w:val="32"/>
          <w:szCs w:val="32"/>
        </w:rPr>
        <w:t>-1</w:t>
      </w:r>
    </w:p>
    <w:p w:rsidR="002B4472" w:rsidRDefault="002B4472">
      <w:pPr>
        <w:adjustRightInd w:val="0"/>
        <w:snapToGrid w:val="0"/>
        <w:spacing w:line="560" w:lineRule="exact"/>
        <w:jc w:val="center"/>
        <w:rPr>
          <w:rFonts w:ascii="方正小标宋简体" w:eastAsia="方正小标宋简体" w:hAnsi="方正小标宋简体" w:cs="方正小标宋简体"/>
          <w:bCs/>
          <w:color w:val="000000"/>
          <w:kern w:val="0"/>
          <w:sz w:val="52"/>
          <w:szCs w:val="52"/>
        </w:rPr>
      </w:pP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深圳市发展和改革委员会战略性新兴</w:t>
      </w: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产业专项资金项目</w:t>
      </w:r>
    </w:p>
    <w:p w:rsidR="002B4472" w:rsidRDefault="000C0B94">
      <w:pPr>
        <w:adjustRightInd w:val="0"/>
        <w:snapToGrid w:val="0"/>
        <w:spacing w:line="560" w:lineRule="exact"/>
        <w:jc w:val="center"/>
        <w:rPr>
          <w:rFonts w:ascii="宋体" w:eastAsia="宋体" w:hAnsi="宋体" w:cs="宋体"/>
          <w:b/>
          <w:spacing w:val="20"/>
          <w:sz w:val="52"/>
          <w:szCs w:val="52"/>
        </w:rPr>
      </w:pPr>
      <w:r>
        <w:rPr>
          <w:rFonts w:ascii="宋体" w:eastAsia="宋体" w:hAnsi="宋体" w:cs="宋体" w:hint="eastAsia"/>
          <w:b/>
          <w:color w:val="000000"/>
          <w:kern w:val="0"/>
          <w:sz w:val="52"/>
          <w:szCs w:val="52"/>
        </w:rPr>
        <w:t>资金申请报告</w:t>
      </w: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rPr>
          <w:rFonts w:ascii="Times New Roman" w:eastAsia="宋体" w:hAnsi="Times New Roman" w:cs="Calibri"/>
          <w:bCs/>
          <w:spacing w:val="-14"/>
          <w:sz w:val="30"/>
          <w:u w:val="single"/>
        </w:rPr>
      </w:pPr>
      <w:r>
        <w:rPr>
          <w:rFonts w:ascii="Times New Roman" w:eastAsia="宋体" w:hAnsi="Times New Roman" w:cs="Calibri"/>
          <w:b/>
          <w:sz w:val="30"/>
        </w:rPr>
        <w:t xml:space="preserve">    </w:t>
      </w:r>
      <w:r>
        <w:rPr>
          <w:rFonts w:ascii="Times New Roman" w:eastAsia="宋体" w:hAnsi="Times New Roman" w:cs="Calibri" w:hint="eastAsia"/>
          <w:b/>
          <w:sz w:val="30"/>
        </w:rPr>
        <w:t>项</w:t>
      </w:r>
      <w:r>
        <w:rPr>
          <w:rFonts w:ascii="Times New Roman" w:eastAsia="宋体" w:hAnsi="Times New Roman" w:cs="Calibri"/>
          <w:b/>
          <w:sz w:val="30"/>
        </w:rPr>
        <w:t xml:space="preserve"> </w:t>
      </w:r>
      <w:r>
        <w:rPr>
          <w:rFonts w:ascii="Times New Roman" w:eastAsia="宋体" w:hAnsi="Times New Roman" w:cs="Calibri" w:hint="eastAsia"/>
          <w:b/>
          <w:sz w:val="30"/>
        </w:rPr>
        <w:t>目</w:t>
      </w:r>
      <w:r>
        <w:rPr>
          <w:rFonts w:ascii="Times New Roman" w:eastAsia="宋体" w:hAnsi="Times New Roman" w:cs="Calibri"/>
          <w:b/>
          <w:sz w:val="30"/>
        </w:rPr>
        <w:t xml:space="preserve"> </w:t>
      </w:r>
      <w:r>
        <w:rPr>
          <w:rFonts w:ascii="Times New Roman" w:eastAsia="宋体" w:hAnsi="Times New Roman" w:cs="Calibri" w:hint="eastAsia"/>
          <w:b/>
          <w:sz w:val="30"/>
        </w:rPr>
        <w:t>名</w:t>
      </w:r>
      <w:r>
        <w:rPr>
          <w:rFonts w:ascii="Times New Roman" w:eastAsia="宋体" w:hAnsi="Times New Roman" w:cs="Calibri"/>
          <w:b/>
          <w:sz w:val="30"/>
        </w:rPr>
        <w:t xml:space="preserve"> </w:t>
      </w:r>
      <w:r>
        <w:rPr>
          <w:rFonts w:ascii="Times New Roman" w:eastAsia="宋体" w:hAnsi="Times New Roman" w:cs="Calibri" w:hint="eastAsia"/>
          <w:b/>
          <w:sz w:val="30"/>
        </w:rPr>
        <w:t>称：</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after="120" w:line="560" w:lineRule="exact"/>
        <w:ind w:firstLineChars="213" w:firstLine="631"/>
        <w:rPr>
          <w:rFonts w:ascii="仿宋_GB2312" w:eastAsia="仿宋_GB2312" w:hAnsi="仿宋_GB2312" w:cs="Times New Roman"/>
          <w:sz w:val="32"/>
        </w:rPr>
      </w:pPr>
      <w:r>
        <w:rPr>
          <w:rFonts w:ascii="Times New Roman" w:eastAsia="宋体" w:hAnsi="Times New Roman" w:cs="Calibri" w:hint="eastAsia"/>
          <w:b/>
          <w:sz w:val="30"/>
        </w:rPr>
        <w:t>领</w:t>
      </w:r>
      <w:r>
        <w:rPr>
          <w:rFonts w:ascii="Times New Roman" w:eastAsia="宋体" w:hAnsi="Times New Roman" w:cs="Calibri" w:hint="eastAsia"/>
          <w:b/>
          <w:sz w:val="30"/>
        </w:rPr>
        <w:t xml:space="preserve"> </w:t>
      </w:r>
      <w:r>
        <w:rPr>
          <w:rFonts w:ascii="Times New Roman" w:eastAsia="宋体" w:hAnsi="Times New Roman" w:cs="Calibri" w:hint="eastAsia"/>
          <w:b/>
          <w:sz w:val="30"/>
        </w:rPr>
        <w:t>域</w:t>
      </w:r>
      <w:r>
        <w:rPr>
          <w:rFonts w:ascii="Times New Roman" w:eastAsia="宋体" w:hAnsi="Times New Roman" w:cs="Calibri" w:hint="eastAsia"/>
          <w:b/>
          <w:sz w:val="30"/>
        </w:rPr>
        <w:t xml:space="preserve"> </w:t>
      </w:r>
      <w:r>
        <w:rPr>
          <w:rFonts w:ascii="Times New Roman" w:eastAsia="宋体" w:hAnsi="Times New Roman" w:cs="Calibri" w:hint="eastAsia"/>
          <w:b/>
          <w:sz w:val="30"/>
        </w:rPr>
        <w:t>方</w:t>
      </w:r>
      <w:r>
        <w:rPr>
          <w:rFonts w:ascii="Times New Roman" w:eastAsia="宋体" w:hAnsi="Times New Roman" w:cs="Calibri" w:hint="eastAsia"/>
          <w:b/>
          <w:sz w:val="30"/>
        </w:rPr>
        <w:t xml:space="preserve"> </w:t>
      </w:r>
      <w:r>
        <w:rPr>
          <w:rFonts w:ascii="Times New Roman" w:eastAsia="宋体" w:hAnsi="Times New Roman" w:cs="Calibri" w:hint="eastAsia"/>
          <w:b/>
          <w:sz w:val="30"/>
        </w:rPr>
        <w:t>向：</w:t>
      </w:r>
      <w:r>
        <w:rPr>
          <w:rFonts w:ascii="宋体" w:eastAsia="宋体" w:hAnsi="宋体" w:cs="Calibri"/>
          <w:b/>
          <w:spacing w:val="-14"/>
          <w:sz w:val="30"/>
          <w:u w:val="single"/>
        </w:rPr>
        <w:t xml:space="preserve">                                    </w:t>
      </w:r>
      <w:r>
        <w:rPr>
          <w:rFonts w:ascii="宋体" w:eastAsia="宋体" w:hAnsi="宋体" w:cs="Calibri" w:hint="eastAsia"/>
          <w:b/>
          <w:spacing w:val="-14"/>
          <w:sz w:val="30"/>
          <w:u w:val="single"/>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592"/>
        <w:rPr>
          <w:rFonts w:ascii="Times New Roman" w:eastAsia="宋体" w:hAnsi="Times New Roman" w:cs="Calibri"/>
          <w:b/>
          <w:spacing w:val="-10"/>
          <w:sz w:val="30"/>
        </w:rPr>
      </w:pPr>
      <w:r>
        <w:rPr>
          <w:rFonts w:ascii="Times New Roman" w:eastAsia="宋体" w:hAnsi="Times New Roman" w:cs="Calibri" w:hint="eastAsia"/>
          <w:b/>
          <w:sz w:val="30"/>
        </w:rPr>
        <w:t>申</w:t>
      </w:r>
      <w:r>
        <w:rPr>
          <w:rFonts w:ascii="Times New Roman" w:eastAsia="宋体" w:hAnsi="Times New Roman" w:cs="Calibri"/>
          <w:b/>
          <w:sz w:val="30"/>
        </w:rPr>
        <w:t xml:space="preserve"> </w:t>
      </w:r>
      <w:r>
        <w:rPr>
          <w:rFonts w:ascii="Times New Roman" w:eastAsia="宋体" w:hAnsi="Times New Roman" w:cs="Calibri" w:hint="eastAsia"/>
          <w:b/>
          <w:sz w:val="30"/>
        </w:rPr>
        <w:t>报</w:t>
      </w:r>
      <w:r>
        <w:rPr>
          <w:rFonts w:ascii="Times New Roman" w:eastAsia="宋体" w:hAnsi="Times New Roman" w:cs="Calibri"/>
          <w:b/>
          <w:sz w:val="30"/>
        </w:rPr>
        <w:t xml:space="preserve"> </w:t>
      </w:r>
      <w:r>
        <w:rPr>
          <w:rFonts w:ascii="Times New Roman" w:eastAsia="宋体" w:hAnsi="Times New Roman" w:cs="Calibri" w:hint="eastAsia"/>
          <w:b/>
          <w:sz w:val="30"/>
        </w:rPr>
        <w:t>单</w:t>
      </w:r>
      <w:r>
        <w:rPr>
          <w:rFonts w:ascii="Times New Roman" w:eastAsia="宋体" w:hAnsi="Times New Roman" w:cs="Calibri"/>
          <w:b/>
          <w:sz w:val="30"/>
        </w:rPr>
        <w:t xml:space="preserve"> </w:t>
      </w:r>
      <w:r>
        <w:rPr>
          <w:rFonts w:ascii="Times New Roman" w:eastAsia="宋体" w:hAnsi="Times New Roman" w:cs="Calibri" w:hint="eastAsia"/>
          <w:b/>
          <w:sz w:val="30"/>
        </w:rPr>
        <w:t>位：</w:t>
      </w:r>
      <w:r>
        <w:rPr>
          <w:rFonts w:ascii="Times New Roman" w:eastAsia="宋体" w:hAnsi="Times New Roman" w:cs="Calibri"/>
          <w:b/>
          <w:sz w:val="30"/>
        </w:rPr>
        <w:t xml:space="preserve"> </w:t>
      </w:r>
      <w:r>
        <w:rPr>
          <w:rFonts w:ascii="仿宋_GB2312" w:eastAsia="仿宋_GB2312" w:hAnsi="仿宋_GB2312" w:cs="仿宋_GB2312" w:hint="eastAsia"/>
          <w:b/>
          <w:spacing w:val="-10"/>
          <w:sz w:val="22"/>
          <w:szCs w:val="20"/>
          <w:u w:val="single"/>
        </w:rPr>
        <w:t>（“</w:t>
      </w:r>
      <w:proofErr w:type="gramStart"/>
      <w:r>
        <w:rPr>
          <w:rFonts w:ascii="仿宋_GB2312" w:eastAsia="仿宋_GB2312" w:hAnsi="仿宋_GB2312" w:cs="仿宋_GB2312" w:hint="eastAsia"/>
          <w:b/>
          <w:spacing w:val="-10"/>
          <w:sz w:val="22"/>
          <w:szCs w:val="20"/>
          <w:u w:val="single"/>
        </w:rPr>
        <w:t>医</w:t>
      </w:r>
      <w:proofErr w:type="gramEnd"/>
      <w:r>
        <w:rPr>
          <w:rFonts w:ascii="仿宋_GB2312" w:eastAsia="仿宋_GB2312" w:hAnsi="仿宋_GB2312" w:cs="仿宋_GB2312" w:hint="eastAsia"/>
          <w:b/>
          <w:spacing w:val="-10"/>
          <w:sz w:val="22"/>
          <w:szCs w:val="20"/>
          <w:u w:val="single"/>
        </w:rPr>
        <w:t>工融合专项”须同时填报项目牵头单位及参与单位）</w:t>
      </w:r>
    </w:p>
    <w:p w:rsidR="002B4472" w:rsidRDefault="000C0B94">
      <w:pPr>
        <w:adjustRightInd w:val="0"/>
        <w:snapToGrid w:val="0"/>
        <w:spacing w:line="560" w:lineRule="exact"/>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bCs/>
          <w:spacing w:val="9"/>
          <w:sz w:val="30"/>
        </w:rPr>
        <w:t xml:space="preserve"> </w:t>
      </w:r>
      <w:r>
        <w:rPr>
          <w:rFonts w:ascii="Times New Roman" w:eastAsia="宋体" w:hAnsi="Times New Roman" w:cs="Calibri"/>
          <w:bCs/>
          <w:spacing w:val="9"/>
          <w:sz w:val="30"/>
          <w:u w:val="single"/>
        </w:rPr>
        <w:t xml:space="preserve">                              </w:t>
      </w:r>
    </w:p>
    <w:p w:rsidR="002B4472" w:rsidRDefault="000C0B94">
      <w:pPr>
        <w:adjustRightInd w:val="0"/>
        <w:snapToGrid w:val="0"/>
        <w:spacing w:line="560" w:lineRule="exact"/>
        <w:rPr>
          <w:rFonts w:ascii="宋体" w:eastAsia="宋体" w:hAnsi="Times New Roman" w:cs="Calibri"/>
          <w:b/>
          <w:sz w:val="30"/>
        </w:rPr>
      </w:pPr>
      <w:r>
        <w:rPr>
          <w:rFonts w:ascii="Times New Roman" w:eastAsia="宋体" w:hAnsi="Times New Roman" w:cs="Calibri"/>
          <w:b/>
          <w:sz w:val="30"/>
        </w:rPr>
        <w:t xml:space="preserve">    </w:t>
      </w:r>
      <w:r>
        <w:rPr>
          <w:rFonts w:ascii="Times New Roman" w:eastAsia="宋体" w:hAnsi="Times New Roman" w:cs="Calibri" w:hint="eastAsia"/>
          <w:b/>
          <w:sz w:val="30"/>
        </w:rPr>
        <w:t>联</w:t>
      </w:r>
      <w:r>
        <w:rPr>
          <w:rFonts w:ascii="Times New Roman" w:eastAsia="宋体" w:hAnsi="Times New Roman" w:cs="Calibri"/>
          <w:b/>
          <w:sz w:val="30"/>
        </w:rPr>
        <w:t xml:space="preserve"> </w:t>
      </w:r>
      <w:r>
        <w:rPr>
          <w:rFonts w:ascii="Times New Roman" w:eastAsia="宋体" w:hAnsi="Times New Roman" w:cs="Calibri" w:hint="eastAsia"/>
          <w:b/>
          <w:sz w:val="30"/>
        </w:rPr>
        <w:t>系</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式：</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2B4472">
      <w:pPr>
        <w:adjustRightInd w:val="0"/>
        <w:snapToGrid w:val="0"/>
        <w:spacing w:line="560" w:lineRule="exact"/>
        <w:jc w:val="center"/>
        <w:rPr>
          <w:rFonts w:ascii="Times New Roman" w:eastAsia="宋体" w:hAnsi="Times New Roman" w:cs="Calibri"/>
          <w:u w:val="single"/>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jc w:val="center"/>
        <w:rPr>
          <w:rFonts w:ascii="黑体" w:eastAsia="黑体" w:hAnsi="仿宋_GB2312" w:cs="Calibri"/>
          <w:bCs/>
          <w:sz w:val="36"/>
          <w:szCs w:val="36"/>
        </w:rPr>
        <w:sectPr w:rsidR="002B4472">
          <w:headerReference w:type="default" r:id="rId7"/>
          <w:footerReference w:type="default" r:id="rId8"/>
          <w:pgSz w:w="11906" w:h="16838"/>
          <w:pgMar w:top="2098" w:right="1474" w:bottom="1985" w:left="1588" w:header="851" w:footer="1361" w:gutter="0"/>
          <w:pgNumType w:fmt="numberInDash"/>
          <w:cols w:space="0"/>
          <w:docGrid w:type="linesAndChars" w:linePitch="580" w:charSpace="-1024"/>
        </w:sectPr>
      </w:pPr>
      <w:r>
        <w:rPr>
          <w:rFonts w:ascii="黑体" w:eastAsia="黑体" w:hAnsi="Times New Roman" w:cs="Calibri" w:hint="eastAsia"/>
          <w:bCs/>
          <w:sz w:val="36"/>
          <w:szCs w:val="36"/>
        </w:rPr>
        <w:t>二〇</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年</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w:t>
      </w:r>
      <w:r>
        <w:rPr>
          <w:rFonts w:ascii="黑体" w:eastAsia="黑体" w:hAnsi="Times New Roman" w:cs="Calibri"/>
          <w:bCs/>
          <w:sz w:val="36"/>
          <w:szCs w:val="36"/>
        </w:rPr>
        <w:t xml:space="preserve"> </w:t>
      </w:r>
      <w:r>
        <w:rPr>
          <w:rFonts w:ascii="黑体" w:eastAsia="黑体" w:hAnsi="Times New Roman" w:cs="Calibri" w:hint="eastAsia"/>
          <w:bCs/>
          <w:sz w:val="36"/>
          <w:szCs w:val="36"/>
        </w:rPr>
        <w:t>月</w:t>
      </w:r>
    </w:p>
    <w:p w:rsidR="002B4472" w:rsidRDefault="000C0B94">
      <w:pPr>
        <w:shd w:val="clear" w:color="auto" w:fill="FFFFFF"/>
        <w:adjustRightInd w:val="0"/>
        <w:snapToGrid w:val="0"/>
        <w:spacing w:line="560" w:lineRule="exact"/>
        <w:jc w:val="center"/>
        <w:outlineLvl w:val="0"/>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资金申请报告编制大纲</w:t>
      </w:r>
    </w:p>
    <w:p w:rsidR="002B4472" w:rsidRDefault="002B4472">
      <w:pPr>
        <w:adjustRightInd w:val="0"/>
        <w:snapToGrid w:val="0"/>
        <w:spacing w:line="560" w:lineRule="exact"/>
        <w:ind w:firstLineChars="200" w:firstLine="630"/>
        <w:jc w:val="left"/>
        <w:rPr>
          <w:rFonts w:ascii="黑体" w:eastAsia="黑体" w:hAnsi="黑体" w:cs="黑体"/>
          <w:sz w:val="32"/>
          <w:szCs w:val="32"/>
        </w:rPr>
      </w:pP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一、项目摘要（1500字以内）</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包括项目名称、项目牵头单位及参与单位概况、建设方案（建设内容、技术路线、投资规模、建设周期与建设地点）、项目运营模式，项目总投资及资金来源，项目主要目标及指标、结论与建议。</w:t>
      </w:r>
    </w:p>
    <w:p w:rsidR="002B4472" w:rsidRDefault="000C0B94">
      <w:pPr>
        <w:adjustRightInd w:val="0"/>
        <w:snapToGrid w:val="0"/>
        <w:spacing w:line="560" w:lineRule="exact"/>
        <w:ind w:firstLineChars="200" w:firstLine="630"/>
        <w:outlineLvl w:val="0"/>
        <w:rPr>
          <w:rFonts w:ascii="黑体" w:eastAsia="黑体" w:hAnsi="黑体" w:cs="黑体"/>
          <w:sz w:val="32"/>
          <w:szCs w:val="32"/>
        </w:rPr>
      </w:pPr>
      <w:r>
        <w:rPr>
          <w:rFonts w:ascii="黑体" w:eastAsia="黑体" w:hAnsi="黑体" w:cs="黑体" w:hint="eastAsia"/>
          <w:sz w:val="32"/>
          <w:szCs w:val="32"/>
        </w:rPr>
        <w:t>二、项目单位基本情况</w:t>
      </w:r>
    </w:p>
    <w:p w:rsidR="002B4472" w:rsidRDefault="000C0B94">
      <w:pPr>
        <w:adjustRightInd w:val="0"/>
        <w:snapToGrid w:val="0"/>
        <w:spacing w:line="560" w:lineRule="exact"/>
        <w:ind w:firstLineChars="200" w:firstLine="630"/>
        <w:rPr>
          <w:rFonts w:ascii="黑体" w:eastAsia="黑体" w:hAnsi="黑体" w:cs="黑体"/>
          <w:sz w:val="32"/>
          <w:szCs w:val="32"/>
        </w:rPr>
      </w:pPr>
      <w:r>
        <w:rPr>
          <w:rFonts w:ascii="仿宋_GB2312" w:eastAsia="仿宋_GB2312" w:hAnsi="仿宋_GB2312" w:cs="仿宋_GB2312" w:hint="eastAsia"/>
          <w:sz w:val="32"/>
          <w:szCs w:val="32"/>
        </w:rPr>
        <w:t>包括项目牵头单位及参与单位所有制性质、主要股东与法人代表情况、组织管理架构、发展规划及战略、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承担单位提供单位成立以来的相关概况。</w:t>
      </w:r>
    </w:p>
    <w:p w:rsidR="002B4472" w:rsidRDefault="000C0B94">
      <w:pPr>
        <w:adjustRightInd w:val="0"/>
        <w:snapToGrid w:val="0"/>
        <w:spacing w:line="560" w:lineRule="exact"/>
        <w:ind w:firstLineChars="200" w:firstLine="630"/>
        <w:outlineLvl w:val="0"/>
        <w:rPr>
          <w:rFonts w:ascii="黑体" w:eastAsia="黑体" w:hAnsi="黑体" w:cs="黑体"/>
          <w:sz w:val="32"/>
          <w:szCs w:val="32"/>
        </w:rPr>
      </w:pPr>
      <w:r>
        <w:rPr>
          <w:rFonts w:ascii="黑体" w:eastAsia="黑体" w:hAnsi="黑体" w:cs="黑体" w:hint="eastAsia"/>
          <w:sz w:val="32"/>
          <w:szCs w:val="32"/>
        </w:rPr>
        <w:t>三、项目建设必要性</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（依据、背景与意义）包括国内外相关产业现状及趋势预测，所属产业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2B4472" w:rsidRDefault="000C0B94">
      <w:pPr>
        <w:adjustRightInd w:val="0"/>
        <w:snapToGrid w:val="0"/>
        <w:spacing w:line="560" w:lineRule="exact"/>
        <w:ind w:firstLineChars="200" w:firstLine="630"/>
        <w:outlineLvl w:val="0"/>
        <w:rPr>
          <w:rFonts w:ascii="黑体" w:eastAsia="黑体" w:hAnsi="黑体" w:cs="黑体"/>
          <w:sz w:val="32"/>
          <w:szCs w:val="32"/>
        </w:rPr>
      </w:pPr>
      <w:r>
        <w:rPr>
          <w:rFonts w:ascii="黑体" w:eastAsia="黑体" w:hAnsi="黑体" w:cs="黑体" w:hint="eastAsia"/>
          <w:sz w:val="32"/>
          <w:szCs w:val="32"/>
        </w:rPr>
        <w:t>四、技术发展与应用前景分析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包括项目技术先进性与成熟度，主流技术路线对比，项目产品与国内外</w:t>
      </w:r>
      <w:proofErr w:type="gramStart"/>
      <w:r>
        <w:rPr>
          <w:rFonts w:ascii="仿宋_GB2312" w:eastAsia="仿宋_GB2312" w:hAnsi="仿宋_GB2312" w:cs="仿宋_GB2312" w:hint="eastAsia"/>
          <w:sz w:val="32"/>
          <w:szCs w:val="32"/>
        </w:rPr>
        <w:t>主要竞品对比</w:t>
      </w:r>
      <w:proofErr w:type="gramEnd"/>
      <w:r>
        <w:rPr>
          <w:rFonts w:ascii="仿宋_GB2312" w:eastAsia="仿宋_GB2312" w:hAnsi="仿宋_GB2312" w:cs="仿宋_GB2312" w:hint="eastAsia"/>
          <w:sz w:val="32"/>
          <w:szCs w:val="32"/>
        </w:rPr>
        <w:t>，关键技术难点与突破点，产品未来市</w:t>
      </w:r>
      <w:r>
        <w:rPr>
          <w:rFonts w:ascii="仿宋_GB2312" w:eastAsia="仿宋_GB2312" w:hAnsi="仿宋_GB2312" w:cs="仿宋_GB2312" w:hint="eastAsia"/>
          <w:sz w:val="32"/>
          <w:szCs w:val="32"/>
        </w:rPr>
        <w:lastRenderedPageBreak/>
        <w:t>场需求及前景等。</w:t>
      </w:r>
    </w:p>
    <w:p w:rsidR="002B4472" w:rsidRDefault="000C0B94">
      <w:pPr>
        <w:adjustRightInd w:val="0"/>
        <w:snapToGrid w:val="0"/>
        <w:spacing w:line="560" w:lineRule="exact"/>
        <w:ind w:firstLineChars="200" w:firstLine="630"/>
        <w:outlineLvl w:val="0"/>
        <w:rPr>
          <w:rFonts w:ascii="黑体" w:eastAsia="黑体" w:hAnsi="黑体" w:cs="黑体"/>
          <w:sz w:val="32"/>
          <w:szCs w:val="32"/>
        </w:rPr>
      </w:pPr>
      <w:r>
        <w:rPr>
          <w:rFonts w:ascii="黑体" w:eastAsia="黑体" w:hAnsi="黑体" w:cs="黑体" w:hint="eastAsia"/>
          <w:sz w:val="32"/>
          <w:szCs w:val="32"/>
        </w:rPr>
        <w:t>五、项目的技术基础</w:t>
      </w:r>
    </w:p>
    <w:p w:rsidR="002B4472" w:rsidRDefault="000C0B94">
      <w:pPr>
        <w:adjustRightInd w:val="0"/>
        <w:snapToGrid w:val="0"/>
        <w:spacing w:line="560" w:lineRule="exact"/>
        <w:ind w:firstLineChars="200" w:firstLine="630"/>
        <w:rPr>
          <w:rFonts w:ascii="黑体" w:eastAsia="黑体" w:hAnsi="黑体" w:cs="黑体"/>
          <w:sz w:val="32"/>
          <w:szCs w:val="32"/>
        </w:rPr>
      </w:pPr>
      <w:r>
        <w:rPr>
          <w:rFonts w:ascii="仿宋_GB2312" w:eastAsia="仿宋_GB2312" w:hAnsi="仿宋_GB2312" w:cs="仿宋_GB2312" w:hint="eastAsia"/>
          <w:sz w:val="32"/>
          <w:szCs w:val="32"/>
        </w:rPr>
        <w:t>包括研发团队情况，成果来源及知识产权情况，已完成的研究开发工作及中试情况和鉴定年限，</w:t>
      </w:r>
      <w:r>
        <w:rPr>
          <w:rFonts w:ascii="仿宋_GB2312" w:eastAsia="仿宋_GB2312" w:hAnsi="仿宋_GB2312" w:cs="Times New Roman" w:hint="eastAsia"/>
          <w:sz w:val="32"/>
          <w:szCs w:val="32"/>
        </w:rPr>
        <w:t>技术或</w:t>
      </w:r>
      <w:r>
        <w:rPr>
          <w:rFonts w:ascii="仿宋_GB2312" w:eastAsia="仿宋_GB2312" w:hAnsi="仿宋_GB2312" w:cs="仿宋_GB2312" w:hint="eastAsia"/>
          <w:sz w:val="32"/>
          <w:szCs w:val="32"/>
        </w:rPr>
        <w:t>工艺特点，技术路线发展比较（包括本单位相关技术水平优势和劣势、关键技术突破点），该项技术的突破对行业技术进步的重要意义和作用。</w:t>
      </w:r>
    </w:p>
    <w:p w:rsidR="002B4472" w:rsidRDefault="000C0B94">
      <w:pPr>
        <w:adjustRightInd w:val="0"/>
        <w:snapToGrid w:val="0"/>
        <w:spacing w:line="560" w:lineRule="exact"/>
        <w:ind w:firstLineChars="200" w:firstLine="630"/>
        <w:outlineLvl w:val="0"/>
        <w:rPr>
          <w:rFonts w:ascii="黑体" w:eastAsia="黑体" w:hAnsi="黑体" w:cs="黑体"/>
          <w:sz w:val="32"/>
          <w:szCs w:val="32"/>
        </w:rPr>
      </w:pPr>
      <w:r>
        <w:rPr>
          <w:rFonts w:ascii="黑体" w:eastAsia="黑体" w:hAnsi="黑体" w:cs="黑体" w:hint="eastAsia"/>
          <w:sz w:val="32"/>
          <w:szCs w:val="32"/>
        </w:rPr>
        <w:t>六、项目建设任务与目标</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包括项目的发展战略与思路、主要发展方向、</w:t>
      </w:r>
      <w:proofErr w:type="gramStart"/>
      <w:r>
        <w:rPr>
          <w:rFonts w:ascii="仿宋_GB2312" w:eastAsia="仿宋_GB2312" w:hAnsi="仿宋_GB2312" w:cs="仿宋_GB2312" w:hint="eastAsia"/>
          <w:sz w:val="32"/>
          <w:szCs w:val="32"/>
        </w:rPr>
        <w:t>拟突破</w:t>
      </w:r>
      <w:proofErr w:type="gramEnd"/>
      <w:r>
        <w:rPr>
          <w:rFonts w:ascii="仿宋_GB2312" w:eastAsia="仿宋_GB2312" w:hAnsi="仿宋_GB2312" w:cs="仿宋_GB2312" w:hint="eastAsia"/>
          <w:sz w:val="32"/>
          <w:szCs w:val="32"/>
        </w:rPr>
        <w:t>的关键技术点、总体发展目标、项目指标等。项目指标分为约束性指标和预期性指标，其中约束性指标需针对项目中期核查及验收环节分别提出清晰、可量化、可考核的具体指标，可包括技术参数、成果转化、取得资质、人才培养、知识产权等；预期性指标主要指通过项目建设预计可带来的经济及社会效益，包括形成营收、利润、订单、产业链带动作用等，仅需针对验收环节提出。</w:t>
      </w:r>
    </w:p>
    <w:p w:rsidR="002B4472" w:rsidRDefault="000C0B94">
      <w:pPr>
        <w:adjustRightInd w:val="0"/>
        <w:snapToGrid w:val="0"/>
        <w:spacing w:line="560" w:lineRule="exact"/>
        <w:ind w:firstLineChars="200" w:firstLine="630"/>
        <w:outlineLvl w:val="0"/>
        <w:rPr>
          <w:rFonts w:ascii="黑体" w:eastAsia="黑体" w:hAnsi="黑体" w:cs="黑体"/>
          <w:sz w:val="32"/>
          <w:szCs w:val="32"/>
        </w:rPr>
      </w:pPr>
      <w:r>
        <w:rPr>
          <w:rFonts w:ascii="黑体" w:eastAsia="黑体" w:hAnsi="黑体" w:cs="黑体" w:hint="eastAsia"/>
          <w:sz w:val="32"/>
          <w:szCs w:val="32"/>
        </w:rPr>
        <w:t>七、项目建设方案</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具体建设内容、项目实施面积和地点、团队配置方案（项目负责人及核心人员提供资历简介）、技术方案、设备方案、工程方案，牵头单位与参与单位合作分工、项目建设管理机制等。项目实施进度包括实施周期和进度安排、每个周期的主要任务和项目指标等。其中项目牵头单位及参与单位须分别明确建设内容及实施进度。</w:t>
      </w:r>
    </w:p>
    <w:p w:rsidR="002B4472" w:rsidRDefault="000C0B94">
      <w:pPr>
        <w:adjustRightInd w:val="0"/>
        <w:snapToGrid w:val="0"/>
        <w:spacing w:line="560" w:lineRule="exact"/>
        <w:ind w:firstLineChars="200" w:firstLine="630"/>
        <w:outlineLvl w:val="0"/>
        <w:rPr>
          <w:rFonts w:ascii="黑体" w:eastAsia="黑体" w:hAnsi="黑体" w:cs="黑体"/>
          <w:color w:val="000000"/>
          <w:sz w:val="32"/>
          <w:szCs w:val="32"/>
        </w:rPr>
      </w:pPr>
      <w:r>
        <w:rPr>
          <w:rFonts w:ascii="黑体" w:eastAsia="黑体" w:hAnsi="黑体" w:cs="黑体" w:hint="eastAsia"/>
          <w:color w:val="000000"/>
          <w:sz w:val="32"/>
          <w:szCs w:val="32"/>
        </w:rPr>
        <w:t>八、投资估算及资金筹措</w:t>
      </w:r>
    </w:p>
    <w:p w:rsidR="002B4472" w:rsidRDefault="000C0B94">
      <w:pPr>
        <w:adjustRightInd w:val="0"/>
        <w:snapToGrid w:val="0"/>
        <w:spacing w:line="560" w:lineRule="exact"/>
        <w:ind w:firstLineChars="200" w:firstLine="63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项目投资构成主要包括建设投资、研发费用和铺底流动资金，项目投资额计算项目牵头单位及参与单位投资额总和，项目实际投资构成应符合对应的申报指南要求。其中：</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（一）建设投资主要包括建筑工程费、安装工程费、场地改造费、设备及工器具购置费（含购置必要的技术和软件、专用仪器设备定制、云服务器租赁、基站租赁及合同约定的其他建设投资费用）等；</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（三）铺底流动资金主要包括燃料动力费、生产原材料费、场地租赁费、基本预备费、项目执行期利息等。</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rsidR="002B4472" w:rsidRDefault="000C0B94">
      <w:pPr>
        <w:adjustRightInd w:val="0"/>
        <w:snapToGrid w:val="0"/>
        <w:spacing w:line="560" w:lineRule="exact"/>
        <w:ind w:firstLineChars="200" w:firstLine="630"/>
        <w:outlineLvl w:val="0"/>
        <w:rPr>
          <w:rFonts w:ascii="黑体" w:eastAsia="黑体" w:hAnsi="黑体" w:cs="黑体"/>
          <w:sz w:val="32"/>
          <w:szCs w:val="32"/>
        </w:rPr>
      </w:pPr>
      <w:r>
        <w:rPr>
          <w:rFonts w:ascii="黑体" w:eastAsia="黑体" w:hAnsi="黑体" w:cs="黑体" w:hint="eastAsia"/>
          <w:sz w:val="32"/>
          <w:szCs w:val="32"/>
        </w:rPr>
        <w:lastRenderedPageBreak/>
        <w:t>九、项目经济及社会效益分析</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2B4472" w:rsidRDefault="000C0B94">
      <w:pPr>
        <w:adjustRightInd w:val="0"/>
        <w:snapToGrid w:val="0"/>
        <w:spacing w:line="560" w:lineRule="exact"/>
        <w:ind w:firstLineChars="200" w:firstLine="630"/>
        <w:outlineLvl w:val="0"/>
        <w:rPr>
          <w:rFonts w:ascii="黑体" w:eastAsia="黑体" w:hAnsi="黑体" w:cs="黑体"/>
          <w:sz w:val="32"/>
          <w:szCs w:val="32"/>
        </w:rPr>
      </w:pPr>
      <w:r>
        <w:rPr>
          <w:rFonts w:ascii="黑体" w:eastAsia="黑体" w:hAnsi="黑体" w:cs="黑体" w:hint="eastAsia"/>
          <w:sz w:val="32"/>
          <w:szCs w:val="32"/>
        </w:rPr>
        <w:t>十、节能及环境影响</w:t>
      </w:r>
    </w:p>
    <w:p w:rsidR="002B4472" w:rsidRDefault="000C0B94">
      <w:pPr>
        <w:adjustRightInd w:val="0"/>
        <w:snapToGrid w:val="0"/>
        <w:spacing w:line="560" w:lineRule="exact"/>
        <w:ind w:firstLineChars="200" w:firstLine="630"/>
        <w:rPr>
          <w:rFonts w:ascii="Times New Roman" w:eastAsia="宋体" w:hAnsi="Times New Roman" w:cs="Times New Roman"/>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9"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2B4472" w:rsidRDefault="000C0B94">
      <w:pPr>
        <w:keepNext/>
        <w:adjustRightInd w:val="0"/>
        <w:snapToGrid w:val="0"/>
        <w:spacing w:line="560" w:lineRule="exact"/>
        <w:ind w:firstLineChars="200" w:firstLine="630"/>
        <w:outlineLvl w:val="0"/>
        <w:rPr>
          <w:rFonts w:ascii="黑体" w:eastAsia="黑体" w:hAnsi="黑体" w:cs="黑体"/>
          <w:sz w:val="32"/>
          <w:szCs w:val="32"/>
        </w:rPr>
      </w:pPr>
      <w:r>
        <w:rPr>
          <w:rFonts w:ascii="黑体" w:eastAsia="黑体" w:hAnsi="黑体" w:cs="黑体" w:hint="eastAsia"/>
          <w:sz w:val="32"/>
          <w:szCs w:val="32"/>
        </w:rPr>
        <w:t>十一、项目风险分析</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2B4472" w:rsidRDefault="000C0B94">
      <w:pPr>
        <w:adjustRightInd w:val="0"/>
        <w:snapToGrid w:val="0"/>
        <w:spacing w:line="560" w:lineRule="exact"/>
        <w:ind w:firstLineChars="200" w:firstLine="630"/>
        <w:outlineLvl w:val="0"/>
        <w:rPr>
          <w:rFonts w:ascii="方正小标宋简体" w:eastAsia="方正小标宋简体" w:hAnsi="方正小标宋简体" w:cs="方正小标宋简体"/>
          <w:bCs/>
          <w:color w:val="000000"/>
          <w:kern w:val="0"/>
          <w:sz w:val="44"/>
          <w:szCs w:val="44"/>
        </w:rPr>
      </w:pPr>
      <w:r>
        <w:rPr>
          <w:rFonts w:ascii="黑体" w:eastAsia="黑体" w:hAnsi="黑体" w:cs="黑体" w:hint="eastAsia"/>
          <w:sz w:val="32"/>
          <w:szCs w:val="32"/>
        </w:rPr>
        <w:t>十二、其它需说明的问题</w:t>
      </w:r>
    </w:p>
    <w:p w:rsidR="002B4472" w:rsidRDefault="002B4472">
      <w:pPr>
        <w:adjustRightInd w:val="0"/>
        <w:snapToGrid w:val="0"/>
        <w:spacing w:after="120" w:line="560" w:lineRule="exact"/>
        <w:rPr>
          <w:rFonts w:ascii="方正小标宋简体" w:eastAsia="方正小标宋简体" w:hAnsi="方正小标宋简体" w:cs="方正小标宋简体"/>
          <w:bCs/>
          <w:color w:val="000000"/>
          <w:kern w:val="0"/>
          <w:sz w:val="44"/>
          <w:szCs w:val="44"/>
        </w:rPr>
      </w:pPr>
    </w:p>
    <w:p w:rsidR="002B4472" w:rsidRDefault="002B4472">
      <w:pPr>
        <w:adjustRightInd w:val="0"/>
        <w:snapToGrid w:val="0"/>
        <w:spacing w:before="240" w:after="60" w:line="560" w:lineRule="exact"/>
        <w:jc w:val="center"/>
        <w:rPr>
          <w:rFonts w:ascii="方正小标宋简体" w:eastAsia="方正小标宋简体" w:hAnsi="方正小标宋简体" w:cs="方正小标宋简体"/>
          <w:b/>
          <w:bCs/>
          <w:color w:val="000000"/>
          <w:kern w:val="0"/>
          <w:sz w:val="44"/>
          <w:szCs w:val="44"/>
        </w:rPr>
      </w:pPr>
    </w:p>
    <w:p w:rsidR="002B4472" w:rsidRDefault="002B4472">
      <w:pPr>
        <w:adjustRightInd w:val="0"/>
        <w:snapToGrid w:val="0"/>
        <w:spacing w:line="560" w:lineRule="exact"/>
        <w:rPr>
          <w:rFonts w:ascii="方正小标宋简体" w:eastAsia="方正小标宋简体" w:hAnsi="方正小标宋简体" w:cs="方正小标宋简体"/>
          <w:bCs/>
          <w:color w:val="000000"/>
          <w:kern w:val="0"/>
          <w:sz w:val="44"/>
          <w:szCs w:val="44"/>
        </w:rPr>
      </w:pPr>
    </w:p>
    <w:p w:rsidR="002B4472" w:rsidRDefault="002B4472">
      <w:pPr>
        <w:adjustRightInd w:val="0"/>
        <w:snapToGrid w:val="0"/>
        <w:spacing w:after="120" w:line="560" w:lineRule="exact"/>
        <w:rPr>
          <w:rFonts w:ascii="方正小标宋简体" w:eastAsia="方正小标宋简体" w:hAnsi="方正小标宋简体" w:cs="方正小标宋简体"/>
          <w:bCs/>
          <w:color w:val="000000"/>
          <w:kern w:val="0"/>
          <w:sz w:val="44"/>
          <w:szCs w:val="44"/>
        </w:rPr>
      </w:pPr>
    </w:p>
    <w:p w:rsidR="002B4472" w:rsidRDefault="002B4472">
      <w:pPr>
        <w:adjustRightInd w:val="0"/>
        <w:snapToGrid w:val="0"/>
        <w:spacing w:before="240" w:after="60" w:line="560" w:lineRule="exact"/>
        <w:jc w:val="center"/>
        <w:rPr>
          <w:rFonts w:ascii="方正小标宋简体" w:eastAsia="方正小标宋简体" w:hAnsi="方正小标宋简体" w:cs="方正小标宋简体"/>
          <w:b/>
          <w:bCs/>
          <w:color w:val="000000"/>
          <w:kern w:val="0"/>
          <w:sz w:val="44"/>
          <w:szCs w:val="44"/>
        </w:rPr>
      </w:pPr>
    </w:p>
    <w:p w:rsidR="002B4472" w:rsidRDefault="002B4472">
      <w:pPr>
        <w:adjustRightInd w:val="0"/>
        <w:snapToGrid w:val="0"/>
        <w:spacing w:line="560" w:lineRule="exact"/>
        <w:rPr>
          <w:rFonts w:ascii="方正小标宋简体" w:eastAsia="方正小标宋简体" w:hAnsi="方正小标宋简体" w:cs="方正小标宋简体"/>
          <w:bCs/>
          <w:color w:val="000000"/>
          <w:kern w:val="0"/>
          <w:sz w:val="44"/>
          <w:szCs w:val="44"/>
        </w:rPr>
      </w:pPr>
    </w:p>
    <w:p w:rsidR="002B4472" w:rsidRDefault="002B4472">
      <w:pPr>
        <w:adjustRightInd w:val="0"/>
        <w:snapToGrid w:val="0"/>
        <w:spacing w:after="120" w:line="560" w:lineRule="exact"/>
        <w:rPr>
          <w:rFonts w:ascii="方正小标宋简体" w:eastAsia="方正小标宋简体" w:hAnsi="方正小标宋简体" w:cs="方正小标宋简体"/>
          <w:bCs/>
          <w:color w:val="000000"/>
          <w:kern w:val="0"/>
          <w:sz w:val="44"/>
          <w:szCs w:val="44"/>
        </w:rPr>
      </w:pPr>
    </w:p>
    <w:p w:rsidR="002B4472" w:rsidRDefault="002B4472">
      <w:pPr>
        <w:adjustRightInd w:val="0"/>
        <w:snapToGrid w:val="0"/>
        <w:spacing w:before="240" w:after="60" w:line="560" w:lineRule="exact"/>
        <w:jc w:val="center"/>
        <w:rPr>
          <w:rFonts w:ascii="方正小标宋简体" w:eastAsia="方正小标宋简体" w:hAnsi="方正小标宋简体" w:cs="方正小标宋简体"/>
          <w:b/>
          <w:bCs/>
          <w:color w:val="000000"/>
          <w:kern w:val="0"/>
          <w:sz w:val="44"/>
          <w:szCs w:val="44"/>
        </w:rPr>
      </w:pPr>
    </w:p>
    <w:p w:rsidR="002B4472" w:rsidRDefault="002B4472">
      <w:pPr>
        <w:adjustRightInd w:val="0"/>
        <w:snapToGrid w:val="0"/>
        <w:spacing w:line="560" w:lineRule="exact"/>
        <w:rPr>
          <w:rFonts w:ascii="方正小标宋简体" w:eastAsia="方正小标宋简体" w:hAnsi="方正小标宋简体" w:cs="方正小标宋简体"/>
          <w:bCs/>
          <w:color w:val="000000"/>
          <w:kern w:val="0"/>
          <w:sz w:val="44"/>
          <w:szCs w:val="44"/>
        </w:rPr>
      </w:pPr>
    </w:p>
    <w:p w:rsidR="002B4472" w:rsidRDefault="002B4472">
      <w:pPr>
        <w:adjustRightInd w:val="0"/>
        <w:snapToGrid w:val="0"/>
        <w:spacing w:after="120" w:line="560" w:lineRule="exact"/>
        <w:rPr>
          <w:rFonts w:ascii="仿宋_GB2312" w:eastAsia="仿宋_GB2312" w:hAnsi="仿宋_GB2312" w:cs="Times New Roman"/>
          <w:sz w:val="32"/>
        </w:rPr>
        <w:sectPr w:rsidR="002B4472">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jc w:val="left"/>
        <w:outlineLvl w:val="0"/>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003A06F8">
        <w:rPr>
          <w:rFonts w:ascii="黑体" w:eastAsia="黑体" w:hAnsi="黑体" w:cs="黑体"/>
          <w:bCs/>
          <w:kern w:val="0"/>
          <w:sz w:val="32"/>
          <w:szCs w:val="32"/>
        </w:rPr>
        <w:t>2</w:t>
      </w:r>
      <w:r>
        <w:rPr>
          <w:rFonts w:ascii="黑体" w:eastAsia="黑体" w:hAnsi="黑体" w:cs="黑体" w:hint="eastAsia"/>
          <w:bCs/>
          <w:kern w:val="0"/>
          <w:sz w:val="32"/>
          <w:szCs w:val="32"/>
        </w:rPr>
        <w:t>-2</w:t>
      </w:r>
    </w:p>
    <w:p w:rsidR="002B4472" w:rsidRDefault="002B4472">
      <w:pPr>
        <w:adjustRightInd w:val="0"/>
        <w:snapToGrid w:val="0"/>
        <w:spacing w:line="560" w:lineRule="exact"/>
        <w:jc w:val="center"/>
        <w:rPr>
          <w:rFonts w:ascii="方正小标宋简体" w:eastAsia="方正小标宋简体" w:hAnsi="方正小标宋简体" w:cs="方正小标宋简体"/>
          <w:sz w:val="44"/>
          <w:szCs w:val="44"/>
        </w:rPr>
      </w:pPr>
    </w:p>
    <w:p w:rsidR="002B4472" w:rsidRDefault="000C0B94">
      <w:pPr>
        <w:adjustRightInd w:val="0"/>
        <w:snapToGrid w:val="0"/>
        <w:spacing w:line="560" w:lineRule="exact"/>
        <w:jc w:val="center"/>
        <w:outlineLvl w:val="0"/>
        <w:rPr>
          <w:rFonts w:ascii="宋体" w:eastAsia="宋体" w:hAnsi="宋体" w:cs="宋体"/>
          <w:b/>
          <w:bCs/>
          <w:sz w:val="44"/>
          <w:szCs w:val="44"/>
        </w:rPr>
      </w:pPr>
      <w:r>
        <w:rPr>
          <w:rFonts w:ascii="宋体" w:eastAsia="宋体" w:hAnsi="宋体" w:cs="宋体" w:hint="eastAsia"/>
          <w:b/>
          <w:bCs/>
          <w:sz w:val="44"/>
          <w:szCs w:val="44"/>
        </w:rPr>
        <w:t>资金申请报告附件清单</w:t>
      </w:r>
    </w:p>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附件目录</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1.项目基本情况说明。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2.项目申报与建设管理承诺函。</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3.项目单位法人注册文件、组织机构代码证。</w:t>
      </w:r>
    </w:p>
    <w:p w:rsidR="002B4472" w:rsidRDefault="000C0B94">
      <w:pPr>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4.银行出具（自申报截止日期前三个月内）的自有资金存款证明文件（扫描件1份），银行出具的贷款承诺文件或已签订的贷款协议或合同（若有贷款）。</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rsidR="002B4472" w:rsidRDefault="000C0B94">
      <w:pPr>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6.</w:t>
      </w:r>
      <w:r>
        <w:rPr>
          <w:rFonts w:ascii="Times New Roman" w:eastAsia="宋体" w:hAnsi="Times New Roman" w:cs="Times New Roman" w:hint="eastAsia"/>
        </w:rPr>
        <w:t xml:space="preserve"> </w:t>
      </w:r>
      <w:r>
        <w:rPr>
          <w:rFonts w:ascii="仿宋_GB2312" w:eastAsia="仿宋_GB2312" w:hAnsi="仿宋_GB2312" w:cs="仿宋_GB2312" w:hint="eastAsia"/>
          <w:sz w:val="32"/>
          <w:szCs w:val="32"/>
        </w:rPr>
        <w:t>项目单位近三年研发经费实际支出专项审计报告或专项审计报表（申请单位为事业单位）。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研发经费实际支出专项审计报告或审计报表（申请单位为事业单位）。若上年度专项审计报告尚未完成，则需提供上年度专项审计报表并承诺数据真实。专项审计报告需在注册会计师行业统一监管平台备案。</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7.项目技术先进性证明及奖励文件，包括产学研合作或科技成果转化典型案例、查新报告、软件著作权、发明专利、产品检测报告等如无法提供需提交情况说明。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8.申报项目技术团队成员清单及相关证明材料，包括社保缴纳证明、学历学位证明或职称证书（二选</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），团队成员清单中所列人员需全部提供等。</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9.项目用地规划许可文件及土地使用权属证明，租赁场地的请提供租赁证明，土地权属证明文件的所有人或租赁合同的承租方应与项目单位一致。</w:t>
      </w:r>
    </w:p>
    <w:p w:rsidR="002B4472" w:rsidRDefault="000C0B94">
      <w:pPr>
        <w:wordWrap w:val="0"/>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10.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 https://ep.meeb.sz.gov.cn:8443/HP_SZ_OUT/loginpage.vm。</w:t>
      </w:r>
    </w:p>
    <w:p w:rsidR="002B4472" w:rsidRDefault="000C0B94">
      <w:pPr>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11</w:t>
      </w:r>
      <w:r>
        <w:rPr>
          <w:rFonts w:ascii="仿宋_GB2312" w:eastAsia="仿宋_GB2312" w:hAnsi="仿宋_GB2312" w:cs="仿宋_GB2312"/>
          <w:bCs/>
          <w:sz w:val="32"/>
          <w:szCs w:val="32"/>
        </w:rPr>
        <w:t>.</w:t>
      </w:r>
      <w:r>
        <w:rPr>
          <w:rFonts w:ascii="仿宋_GB2312" w:eastAsia="仿宋_GB2312" w:hAnsi="仿宋_GB2312" w:cs="仿宋_GB2312" w:hint="eastAsia"/>
          <w:sz w:val="32"/>
          <w:szCs w:val="32"/>
        </w:rPr>
        <w:t>项目单位生产、经营许可及认证文件（若无法提供，需提交相关文件予以说明）。</w:t>
      </w:r>
    </w:p>
    <w:p w:rsidR="002B4472" w:rsidRDefault="000C0B94">
      <w:pPr>
        <w:rPr>
          <w:rFonts w:ascii="黑体" w:eastAsia="黑体" w:hAnsi="黑体" w:cs="黑体"/>
          <w:bCs/>
          <w:sz w:val="32"/>
          <w:szCs w:val="22"/>
        </w:rPr>
      </w:pPr>
      <w:r>
        <w:rPr>
          <w:rFonts w:ascii="黑体" w:eastAsia="黑体" w:hAnsi="黑体" w:cs="黑体" w:hint="eastAsia"/>
          <w:bCs/>
          <w:sz w:val="32"/>
          <w:szCs w:val="22"/>
        </w:rPr>
        <w:br w:type="page"/>
      </w:r>
      <w:r>
        <w:rPr>
          <w:rFonts w:ascii="黑体" w:eastAsia="黑体" w:hAnsi="黑体" w:cs="黑体" w:hint="eastAsia"/>
          <w:bCs/>
          <w:sz w:val="32"/>
          <w:szCs w:val="22"/>
        </w:rPr>
        <w:lastRenderedPageBreak/>
        <w:t>附件</w:t>
      </w:r>
      <w:r w:rsidR="003A06F8">
        <w:rPr>
          <w:rFonts w:ascii="黑体" w:eastAsia="黑体" w:hAnsi="黑体" w:cs="黑体"/>
          <w:bCs/>
          <w:sz w:val="32"/>
          <w:szCs w:val="22"/>
        </w:rPr>
        <w:t>2</w:t>
      </w:r>
      <w:r>
        <w:rPr>
          <w:rFonts w:ascii="黑体" w:eastAsia="黑体" w:hAnsi="黑体" w:cs="黑体" w:hint="eastAsia"/>
          <w:bCs/>
          <w:sz w:val="32"/>
          <w:szCs w:val="22"/>
        </w:rPr>
        <w:t>-</w:t>
      </w:r>
      <w:r>
        <w:rPr>
          <w:rFonts w:ascii="黑体" w:eastAsia="黑体" w:hAnsi="黑体" w:cs="黑体"/>
          <w:bCs/>
          <w:sz w:val="32"/>
          <w:szCs w:val="22"/>
        </w:rPr>
        <w:t>3</w:t>
      </w:r>
    </w:p>
    <w:p w:rsidR="002B4472" w:rsidRDefault="002B4472">
      <w:pPr>
        <w:adjustRightInd w:val="0"/>
        <w:snapToGrid w:val="0"/>
        <w:spacing w:line="560" w:lineRule="exact"/>
        <w:jc w:val="center"/>
        <w:rPr>
          <w:rFonts w:ascii="宋体" w:eastAsia="宋体" w:hAnsi="宋体" w:cs="宋体"/>
          <w:sz w:val="44"/>
          <w:szCs w:val="44"/>
        </w:rPr>
      </w:pPr>
    </w:p>
    <w:p w:rsidR="002B4472" w:rsidRDefault="000C0B94">
      <w:pPr>
        <w:adjustRightInd w:val="0"/>
        <w:snapToGrid w:val="0"/>
        <w:spacing w:line="560" w:lineRule="exact"/>
        <w:jc w:val="center"/>
        <w:outlineLvl w:val="0"/>
        <w:rPr>
          <w:rFonts w:ascii="宋体" w:eastAsia="宋体" w:hAnsi="宋体" w:cs="Times New Roman"/>
          <w:b/>
          <w:sz w:val="36"/>
          <w:szCs w:val="20"/>
        </w:rPr>
      </w:pPr>
      <w:r>
        <w:rPr>
          <w:rFonts w:ascii="宋体" w:eastAsia="宋体" w:hAnsi="宋体" w:cs="Times New Roman" w:hint="eastAsia"/>
          <w:b/>
          <w:sz w:val="36"/>
          <w:szCs w:val="20"/>
        </w:rPr>
        <w:t>项目基本情况说明</w:t>
      </w:r>
    </w:p>
    <w:p w:rsidR="002B4472" w:rsidRDefault="002B4472">
      <w:pPr>
        <w:adjustRightInd w:val="0"/>
        <w:snapToGrid w:val="0"/>
        <w:spacing w:line="560" w:lineRule="exact"/>
        <w:rPr>
          <w:rFonts w:ascii="Times New Roman" w:eastAsia="宋体" w:hAnsi="Times New Roman" w:cs="Times New Roman"/>
        </w:rPr>
      </w:pPr>
    </w:p>
    <w:p w:rsidR="002B4472" w:rsidRDefault="000C0B94">
      <w:pPr>
        <w:adjustRightInd w:val="0"/>
        <w:snapToGrid w:val="0"/>
        <w:spacing w:line="56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深圳市发展和改革委员会：</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我单位与</w:t>
      </w:r>
      <w:r>
        <w:rPr>
          <w:rFonts w:ascii="Times New Roman" w:eastAsia="仿宋_GB2312" w:hAnsi="Times New Roman" w:cs="Times New Roman" w:hint="eastAsia"/>
          <w:i/>
          <w:iCs/>
          <w:sz w:val="32"/>
          <w:szCs w:val="22"/>
        </w:rPr>
        <w:t>XX</w:t>
      </w:r>
      <w:r>
        <w:rPr>
          <w:rFonts w:ascii="Times New Roman" w:eastAsia="仿宋_GB2312" w:hAnsi="Times New Roman" w:cs="Times New Roman" w:hint="eastAsia"/>
          <w:i/>
          <w:iCs/>
          <w:sz w:val="32"/>
          <w:szCs w:val="22"/>
        </w:rPr>
        <w:t>单位</w:t>
      </w:r>
      <w:r>
        <w:rPr>
          <w:rFonts w:ascii="Times New Roman" w:eastAsia="仿宋_GB2312" w:hAnsi="Times New Roman" w:cs="Times New Roman" w:hint="eastAsia"/>
          <w:sz w:val="32"/>
          <w:szCs w:val="22"/>
        </w:rPr>
        <w:t>于</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日</w:t>
      </w:r>
      <w:r>
        <w:rPr>
          <w:rFonts w:ascii="Times New Roman" w:eastAsia="仿宋_GB2312" w:hAnsi="Times New Roman" w:cs="Times New Roman" w:hint="eastAsia"/>
          <w:i/>
          <w:iCs/>
          <w:sz w:val="32"/>
          <w:szCs w:val="22"/>
        </w:rPr>
        <w:t>联合（如有）</w:t>
      </w:r>
      <w:r>
        <w:rPr>
          <w:rFonts w:ascii="Times New Roman" w:eastAsia="仿宋_GB2312" w:hAnsi="Times New Roman" w:cs="Times New Roman" w:hint="eastAsia"/>
          <w:sz w:val="32"/>
          <w:szCs w:val="22"/>
        </w:rPr>
        <w:t>申报</w:t>
      </w:r>
      <w:r>
        <w:rPr>
          <w:rFonts w:ascii="Times New Roman" w:eastAsia="仿宋_GB2312" w:hAnsi="Times New Roman" w:cs="Times New Roman" w:hint="eastAsia"/>
          <w:sz w:val="32"/>
          <w:szCs w:val="22"/>
        </w:rPr>
        <w:t>2024</w:t>
      </w:r>
      <w:r>
        <w:rPr>
          <w:rFonts w:ascii="Times New Roman" w:eastAsia="仿宋_GB2312" w:hAnsi="Times New Roman" w:cs="Times New Roman" w:hint="eastAsia"/>
          <w:sz w:val="32"/>
          <w:szCs w:val="22"/>
        </w:rPr>
        <w:t>年战略性新兴产业项目，项目名称为</w:t>
      </w:r>
      <w:r>
        <w:rPr>
          <w:rFonts w:ascii="Times New Roman" w:eastAsia="仿宋_GB2312" w:hAnsi="Times New Roman" w:cs="Times New Roman" w:hint="eastAsia"/>
          <w:sz w:val="32"/>
          <w:szCs w:val="22"/>
        </w:rPr>
        <w:t>XXXXXX</w:t>
      </w:r>
      <w:r>
        <w:rPr>
          <w:rFonts w:ascii="Times New Roman" w:eastAsia="仿宋_GB2312" w:hAnsi="Times New Roman" w:cs="Times New Roman" w:hint="eastAsia"/>
          <w:sz w:val="32"/>
          <w:szCs w:val="22"/>
        </w:rPr>
        <w:t>，现将项目基本情况说明如下：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项目计划总投资</w:t>
      </w:r>
      <w:r>
        <w:rPr>
          <w:rFonts w:ascii="Times New Roman" w:eastAsia="仿宋_GB2312" w:hAnsi="Times New Roman" w:cs="Times New Roman" w:hint="eastAsia"/>
          <w:sz w:val="32"/>
          <w:szCs w:val="22"/>
        </w:rPr>
        <w:t>XXXXX</w:t>
      </w:r>
      <w:r>
        <w:rPr>
          <w:rFonts w:ascii="Times New Roman" w:eastAsia="仿宋_GB2312" w:hAnsi="Times New Roman" w:cs="Times New Roman" w:hint="eastAsia"/>
          <w:sz w:val="32"/>
          <w:szCs w:val="22"/>
        </w:rPr>
        <w:t>万元，截至项目申报时点（</w:t>
      </w:r>
      <w:r>
        <w:rPr>
          <w:rFonts w:ascii="Times New Roman" w:eastAsia="仿宋_GB2312" w:hAnsi="Times New Roman" w:cs="Times New Roman" w:hint="eastAsia"/>
          <w:sz w:val="32"/>
          <w:szCs w:val="22"/>
        </w:rPr>
        <w:t>20XX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w:t>
      </w:r>
      <w:r>
        <w:rPr>
          <w:rFonts w:ascii="仿宋_GB2312" w:eastAsia="仿宋_GB2312" w:hAnsi="仿宋_GB2312" w:cs="仿宋_GB2312" w:hint="eastAsia"/>
          <w:sz w:val="32"/>
          <w:szCs w:val="22"/>
        </w:rPr>
        <w:t>日），已完成投资XXXX万元，计划新增投资XX万元（详见附件</w:t>
      </w:r>
      <w:r w:rsidR="00C7431D">
        <w:rPr>
          <w:rFonts w:ascii="仿宋_GB2312" w:eastAsia="仿宋_GB2312" w:hAnsi="仿宋_GB2312" w:cs="仿宋_GB2312"/>
          <w:sz w:val="32"/>
          <w:szCs w:val="22"/>
        </w:rPr>
        <w:t>2</w:t>
      </w:r>
      <w:r>
        <w:rPr>
          <w:rFonts w:ascii="仿宋_GB2312" w:eastAsia="仿宋_GB2312" w:hAnsi="仿宋_GB2312" w:cs="仿宋_GB2312" w:hint="eastAsia"/>
          <w:sz w:val="32"/>
          <w:szCs w:val="22"/>
        </w:rPr>
        <w:t>-</w:t>
      </w:r>
      <w:r w:rsidR="00C7431D">
        <w:rPr>
          <w:rFonts w:ascii="仿宋_GB2312" w:eastAsia="仿宋_GB2312" w:hAnsi="仿宋_GB2312" w:cs="仿宋_GB2312"/>
          <w:sz w:val="32"/>
          <w:szCs w:val="22"/>
        </w:rPr>
        <w:t>3</w:t>
      </w:r>
      <w:r>
        <w:rPr>
          <w:rFonts w:ascii="仿宋_GB2312" w:eastAsia="仿宋_GB2312" w:hAnsi="仿宋_GB2312" w:cs="仿宋_GB2312" w:hint="eastAsia"/>
          <w:sz w:val="32"/>
          <w:szCs w:val="22"/>
        </w:rPr>
        <w:t>.1至</w:t>
      </w:r>
      <w:r w:rsidR="00C7431D">
        <w:rPr>
          <w:rFonts w:ascii="仿宋_GB2312" w:eastAsia="仿宋_GB2312" w:hAnsi="仿宋_GB2312" w:cs="仿宋_GB2312"/>
          <w:sz w:val="32"/>
          <w:szCs w:val="22"/>
        </w:rPr>
        <w:t>2</w:t>
      </w:r>
      <w:bookmarkStart w:id="0" w:name="_GoBack"/>
      <w:bookmarkEnd w:id="0"/>
      <w:r>
        <w:rPr>
          <w:rFonts w:ascii="仿宋_GB2312" w:eastAsia="仿宋_GB2312" w:hAnsi="仿宋_GB2312" w:cs="仿宋_GB2312" w:hint="eastAsia"/>
          <w:sz w:val="32"/>
          <w:szCs w:val="22"/>
        </w:rPr>
        <w:t>-</w:t>
      </w:r>
      <w:r>
        <w:rPr>
          <w:rFonts w:ascii="仿宋_GB2312" w:eastAsia="仿宋_GB2312" w:hAnsi="仿宋_GB2312" w:cs="仿宋_GB2312"/>
          <w:sz w:val="32"/>
          <w:szCs w:val="22"/>
        </w:rPr>
        <w:t>3</w:t>
      </w:r>
      <w:r>
        <w:rPr>
          <w:rFonts w:ascii="仿宋_GB2312" w:eastAsia="仿宋_GB2312" w:hAnsi="仿宋_GB2312" w:cs="仿宋_GB2312" w:hint="eastAsia"/>
          <w:sz w:val="32"/>
          <w:szCs w:val="22"/>
        </w:rPr>
        <w:t>.4）。</w:t>
      </w:r>
    </w:p>
    <w:p w:rsidR="002B4472" w:rsidRDefault="002B4472">
      <w:pPr>
        <w:adjustRightInd w:val="0"/>
        <w:snapToGrid w:val="0"/>
        <w:spacing w:line="560" w:lineRule="exact"/>
        <w:ind w:firstLineChars="200" w:firstLine="630"/>
        <w:rPr>
          <w:rFonts w:ascii="Times New Roman" w:eastAsia="仿宋_GB2312" w:hAnsi="Times New Roman" w:cs="Times New Roman"/>
          <w:sz w:val="32"/>
          <w:szCs w:val="22"/>
        </w:rPr>
      </w:pPr>
    </w:p>
    <w:p w:rsidR="002B4472" w:rsidRDefault="000C0B94">
      <w:pPr>
        <w:adjustRightInd w:val="0"/>
        <w:snapToGrid w:val="0"/>
        <w:spacing w:line="560" w:lineRule="exact"/>
        <w:ind w:firstLineChars="200" w:firstLine="630"/>
        <w:jc w:val="righ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（单位名称）</w:t>
      </w:r>
    </w:p>
    <w:p w:rsidR="002B4472" w:rsidRDefault="000C0B94">
      <w:pPr>
        <w:adjustRightInd w:val="0"/>
        <w:snapToGrid w:val="0"/>
        <w:spacing w:line="560" w:lineRule="exact"/>
        <w:ind w:firstLineChars="200" w:firstLine="630"/>
        <w:jc w:val="righ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日</w:t>
      </w:r>
    </w:p>
    <w:p w:rsidR="002B4472" w:rsidRDefault="002B4472">
      <w:pPr>
        <w:adjustRightInd w:val="0"/>
        <w:snapToGrid w:val="0"/>
        <w:spacing w:line="560" w:lineRule="exact"/>
        <w:ind w:firstLine="480"/>
        <w:rPr>
          <w:rFonts w:ascii="Times New Roman" w:eastAsia="仿宋_GB2312" w:hAnsi="Times New Roman" w:cs="Times New Roman"/>
          <w:sz w:val="32"/>
          <w:szCs w:val="22"/>
        </w:rPr>
      </w:pPr>
    </w:p>
    <w:p w:rsidR="002B4472" w:rsidRDefault="002B4472">
      <w:pPr>
        <w:adjustRightInd w:val="0"/>
        <w:snapToGrid w:val="0"/>
        <w:spacing w:line="560" w:lineRule="exact"/>
        <w:jc w:val="left"/>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rPr>
          <w:rFonts w:ascii="宋体" w:eastAsia="宋体" w:hAnsi="宋体" w:cs="Times New Roman"/>
          <w:b/>
          <w:sz w:val="36"/>
          <w:szCs w:val="36"/>
        </w:rPr>
      </w:pPr>
    </w:p>
    <w:p w:rsidR="002B4472" w:rsidRDefault="000C0B94">
      <w:pPr>
        <w:adjustRightInd w:val="0"/>
        <w:snapToGrid w:val="0"/>
        <w:spacing w:line="560" w:lineRule="exact"/>
        <w:rPr>
          <w:rFonts w:ascii="宋体" w:eastAsia="宋体" w:hAnsi="宋体" w:cs="Times New Roman"/>
          <w:b/>
          <w:sz w:val="36"/>
          <w:szCs w:val="36"/>
        </w:rPr>
      </w:pPr>
      <w:r>
        <w:rPr>
          <w:rFonts w:ascii="宋体" w:eastAsia="宋体" w:hAnsi="宋体" w:cs="Times New Roman" w:hint="eastAsia"/>
          <w:b/>
          <w:sz w:val="36"/>
          <w:szCs w:val="36"/>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3A06F8">
        <w:rPr>
          <w:rFonts w:ascii="黑体" w:eastAsia="黑体" w:hAnsi="黑体" w:cs="黑体"/>
          <w:sz w:val="32"/>
          <w:szCs w:val="22"/>
        </w:rPr>
        <w:t>2</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.1</w:t>
      </w:r>
    </w:p>
    <w:p w:rsidR="002B4472" w:rsidRDefault="002B4472">
      <w:pPr>
        <w:pStyle w:val="a4"/>
        <w:ind w:firstLine="470"/>
      </w:pPr>
    </w:p>
    <w:p w:rsidR="002B4472" w:rsidRDefault="000C0B94">
      <w:pPr>
        <w:adjustRightInd w:val="0"/>
        <w:snapToGrid w:val="0"/>
        <w:spacing w:line="560" w:lineRule="exact"/>
        <w:ind w:firstLineChars="196" w:firstLine="856"/>
        <w:jc w:val="center"/>
        <w:outlineLvl w:val="2"/>
        <w:rPr>
          <w:rFonts w:ascii="宋体" w:eastAsia="宋体" w:hAnsi="宋体" w:cs="Times New Roman"/>
          <w:b/>
          <w:sz w:val="44"/>
          <w:szCs w:val="44"/>
        </w:rPr>
      </w:pPr>
      <w:r>
        <w:rPr>
          <w:rFonts w:ascii="宋体" w:eastAsia="宋体" w:hAnsi="宋体" w:cs="Times New Roman" w:hint="eastAsia"/>
          <w:b/>
          <w:sz w:val="44"/>
          <w:szCs w:val="44"/>
        </w:rPr>
        <w:t>项目基本情况表</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2012"/>
        <w:gridCol w:w="183"/>
        <w:gridCol w:w="1319"/>
        <w:gridCol w:w="622"/>
        <w:gridCol w:w="733"/>
        <w:gridCol w:w="1395"/>
      </w:tblGrid>
      <w:tr w:rsidR="002B4472">
        <w:trPr>
          <w:trHeight w:val="20"/>
          <w:jc w:val="center"/>
        </w:trPr>
        <w:tc>
          <w:tcPr>
            <w:tcW w:w="2414"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单位名称</w:t>
            </w:r>
          </w:p>
        </w:tc>
        <w:tc>
          <w:tcPr>
            <w:tcW w:w="6264" w:type="dxa"/>
            <w:gridSpan w:val="6"/>
            <w:vAlign w:val="center"/>
          </w:tcPr>
          <w:p w:rsidR="002B4472" w:rsidRDefault="000C0B94">
            <w:pPr>
              <w:tabs>
                <w:tab w:val="left" w:pos="1260"/>
                <w:tab w:val="left" w:pos="1440"/>
              </w:tabs>
              <w:adjustRightInd w:val="0"/>
              <w:snapToGrid w:val="0"/>
              <w:spacing w:line="440" w:lineRule="exact"/>
              <w:contextualSpacing/>
              <w:jc w:val="center"/>
              <w:rPr>
                <w:rFonts w:ascii="宋体" w:eastAsia="宋体" w:hAnsi="宋体" w:cs="Times New Roman"/>
                <w:b/>
                <w:sz w:val="28"/>
                <w:szCs w:val="28"/>
              </w:rPr>
            </w:pPr>
            <w:r>
              <w:rPr>
                <w:rFonts w:ascii="仿宋_GB2312" w:eastAsia="仿宋_GB2312" w:hAnsi="仿宋_GB2312" w:cs="仿宋_GB2312" w:hint="eastAsia"/>
                <w:bCs/>
                <w:i/>
                <w:iCs/>
                <w:kern w:val="0"/>
                <w:sz w:val="28"/>
                <w:szCs w:val="28"/>
              </w:rPr>
              <w:t>（仅牵头单位填报）</w:t>
            </w:r>
          </w:p>
        </w:tc>
      </w:tr>
      <w:tr w:rsidR="002B4472">
        <w:trPr>
          <w:trHeight w:val="90"/>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项目名称</w:t>
            </w:r>
          </w:p>
        </w:tc>
        <w:tc>
          <w:tcPr>
            <w:tcW w:w="6264" w:type="dxa"/>
            <w:gridSpan w:val="6"/>
            <w:vAlign w:val="center"/>
          </w:tcPr>
          <w:p w:rsidR="002B4472" w:rsidRDefault="002B4472">
            <w:pPr>
              <w:adjustRightInd w:val="0"/>
              <w:snapToGrid w:val="0"/>
              <w:spacing w:line="440" w:lineRule="exact"/>
              <w:jc w:val="center"/>
              <w:rPr>
                <w:rFonts w:ascii="宋体" w:eastAsia="宋体" w:hAnsi="宋体" w:cs="宋体"/>
                <w:b/>
                <w:kern w:val="0"/>
                <w:sz w:val="28"/>
                <w:szCs w:val="28"/>
              </w:rPr>
            </w:pPr>
          </w:p>
        </w:tc>
      </w:tr>
      <w:tr w:rsidR="002B4472">
        <w:trPr>
          <w:trHeight w:val="90"/>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申报时间</w:t>
            </w:r>
          </w:p>
        </w:tc>
        <w:tc>
          <w:tcPr>
            <w:tcW w:w="6264"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20XX年X月X日</w:t>
            </w:r>
          </w:p>
        </w:tc>
      </w:tr>
      <w:tr w:rsidR="002B4472">
        <w:trPr>
          <w:trHeight w:val="1050"/>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申报扶持计划类别</w:t>
            </w:r>
          </w:p>
        </w:tc>
        <w:tc>
          <w:tcPr>
            <w:tcW w:w="6264"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hint="eastAsia"/>
                <w:bCs/>
                <w:i/>
                <w:iCs/>
                <w:kern w:val="0"/>
                <w:sz w:val="28"/>
                <w:szCs w:val="28"/>
              </w:rPr>
              <w:t>（示例：“医工融合”专项）</w:t>
            </w:r>
          </w:p>
        </w:tc>
      </w:tr>
      <w:tr w:rsidR="002B4472">
        <w:trPr>
          <w:trHeight w:val="571"/>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建设地点</w:t>
            </w:r>
          </w:p>
        </w:tc>
        <w:tc>
          <w:tcPr>
            <w:tcW w:w="626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i/>
                <w:iCs/>
                <w:kern w:val="0"/>
                <w:sz w:val="28"/>
                <w:szCs w:val="28"/>
              </w:rPr>
            </w:pPr>
          </w:p>
        </w:tc>
      </w:tr>
      <w:tr w:rsidR="002B4472">
        <w:trPr>
          <w:trHeight w:val="565"/>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建设期</w:t>
            </w:r>
          </w:p>
        </w:tc>
        <w:tc>
          <w:tcPr>
            <w:tcW w:w="6264"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bCs/>
                <w:kern w:val="0"/>
                <w:sz w:val="28"/>
                <w:szCs w:val="28"/>
              </w:rPr>
              <w:t>20XX年X月X日-20XX年X月X日</w:t>
            </w:r>
          </w:p>
        </w:tc>
      </w:tr>
      <w:tr w:rsidR="002B4472">
        <w:trPr>
          <w:trHeight w:val="20"/>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成立时间</w:t>
            </w:r>
          </w:p>
        </w:tc>
        <w:tc>
          <w:tcPr>
            <w:tcW w:w="2012"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502"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
                <w:kern w:val="0"/>
                <w:sz w:val="28"/>
                <w:szCs w:val="28"/>
              </w:rPr>
              <w:t>注册资本</w:t>
            </w:r>
          </w:p>
        </w:tc>
        <w:tc>
          <w:tcPr>
            <w:tcW w:w="275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前五位股东情况</w:t>
            </w:r>
          </w:p>
        </w:tc>
        <w:tc>
          <w:tcPr>
            <w:tcW w:w="3514"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股东名称</w:t>
            </w:r>
          </w:p>
        </w:tc>
        <w:tc>
          <w:tcPr>
            <w:tcW w:w="2750"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持股比例</w:t>
            </w: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51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5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51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5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51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5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51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5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514"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75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restart"/>
            <w:vAlign w:val="center"/>
          </w:tcPr>
          <w:p w:rsidR="002B4472" w:rsidRDefault="000C0B94">
            <w:pPr>
              <w:adjustRightInd w:val="0"/>
              <w:snapToGrid w:val="0"/>
              <w:spacing w:line="440" w:lineRule="exact"/>
              <w:jc w:val="center"/>
              <w:rPr>
                <w:rFonts w:ascii="Times New Roman" w:eastAsia="宋体" w:hAnsi="Times New Roman" w:cs="Times New Roman"/>
                <w:sz w:val="28"/>
                <w:szCs w:val="28"/>
              </w:rPr>
            </w:pPr>
            <w:r>
              <w:rPr>
                <w:rFonts w:ascii="仿宋_GB2312" w:eastAsia="仿宋_GB2312" w:hAnsi="仿宋_GB2312" w:cs="仿宋_GB2312" w:hint="eastAsia"/>
                <w:b/>
                <w:kern w:val="0"/>
                <w:sz w:val="28"/>
                <w:szCs w:val="28"/>
              </w:rPr>
              <w:t>近3年财务经营情况（万元）</w:t>
            </w:r>
          </w:p>
        </w:tc>
        <w:tc>
          <w:tcPr>
            <w:tcW w:w="219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19"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35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395"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19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总资产（万元）</w:t>
            </w:r>
          </w:p>
        </w:tc>
        <w:tc>
          <w:tcPr>
            <w:tcW w:w="1319"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5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9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19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固定资产（万元）</w:t>
            </w:r>
          </w:p>
        </w:tc>
        <w:tc>
          <w:tcPr>
            <w:tcW w:w="1319"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5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9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19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资产负债率（%）</w:t>
            </w:r>
          </w:p>
        </w:tc>
        <w:tc>
          <w:tcPr>
            <w:tcW w:w="1319"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5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9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19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总收入（万元）</w:t>
            </w:r>
          </w:p>
        </w:tc>
        <w:tc>
          <w:tcPr>
            <w:tcW w:w="1319"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5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9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19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主营业务收入（万元）</w:t>
            </w:r>
          </w:p>
        </w:tc>
        <w:tc>
          <w:tcPr>
            <w:tcW w:w="1319"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5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9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19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净利润（万元）</w:t>
            </w:r>
          </w:p>
        </w:tc>
        <w:tc>
          <w:tcPr>
            <w:tcW w:w="1319"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5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9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主要资质和获奖情况</w:t>
            </w:r>
          </w:p>
        </w:tc>
        <w:tc>
          <w:tcPr>
            <w:tcW w:w="6264"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（不超过5项）</w:t>
            </w: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6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6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6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98"/>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64"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项目前期基础情况</w:t>
            </w:r>
          </w:p>
        </w:tc>
        <w:tc>
          <w:tcPr>
            <w:tcW w:w="6264"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（包括领军人物、技术和专利、产品应用和市场情况等，不超过500字）</w:t>
            </w:r>
          </w:p>
        </w:tc>
      </w:tr>
      <w:tr w:rsidR="002B4472">
        <w:trPr>
          <w:trHeight w:val="20"/>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项目建设目标</w:t>
            </w:r>
          </w:p>
        </w:tc>
        <w:tc>
          <w:tcPr>
            <w:tcW w:w="6264"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（不超过200字）</w:t>
            </w:r>
          </w:p>
        </w:tc>
      </w:tr>
      <w:tr w:rsidR="002B4472">
        <w:trPr>
          <w:trHeight w:val="20"/>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主要建设内容</w:t>
            </w:r>
          </w:p>
        </w:tc>
        <w:tc>
          <w:tcPr>
            <w:tcW w:w="6264"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（包括技术方案、建设内容、主要设备购置、团队配置、管理运营服务方案等，不超过1000字）</w:t>
            </w:r>
          </w:p>
        </w:tc>
      </w:tr>
      <w:tr w:rsidR="002B4472">
        <w:trPr>
          <w:trHeight w:val="20"/>
          <w:jc w:val="center"/>
        </w:trPr>
        <w:tc>
          <w:tcPr>
            <w:tcW w:w="2414"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项目总投资</w:t>
            </w:r>
          </w:p>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（万元）</w:t>
            </w:r>
          </w:p>
        </w:tc>
        <w:tc>
          <w:tcPr>
            <w:tcW w:w="219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建设投资</w:t>
            </w:r>
          </w:p>
        </w:tc>
        <w:tc>
          <w:tcPr>
            <w:tcW w:w="1941"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研发费用</w:t>
            </w:r>
          </w:p>
        </w:tc>
        <w:tc>
          <w:tcPr>
            <w:tcW w:w="212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铺底流动资金</w:t>
            </w:r>
          </w:p>
        </w:tc>
      </w:tr>
      <w:tr w:rsidR="002B4472">
        <w:trPr>
          <w:trHeight w:val="800"/>
          <w:jc w:val="center"/>
        </w:trPr>
        <w:tc>
          <w:tcPr>
            <w:tcW w:w="24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19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1941"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2128"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420"/>
          <w:jc w:val="center"/>
        </w:trPr>
        <w:tc>
          <w:tcPr>
            <w:tcW w:w="24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资金筹措方案</w:t>
            </w:r>
          </w:p>
        </w:tc>
        <w:tc>
          <w:tcPr>
            <w:tcW w:w="6264"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包括自筹、贷款</w:t>
            </w:r>
          </w:p>
        </w:tc>
      </w:tr>
    </w:tbl>
    <w:p w:rsidR="002B4472" w:rsidRDefault="002B4472">
      <w:pPr>
        <w:adjustRightInd w:val="0"/>
        <w:snapToGrid w:val="0"/>
        <w:spacing w:line="560" w:lineRule="exact"/>
        <w:rPr>
          <w:rFonts w:ascii="Times New Roman" w:eastAsia="宋体" w:hAnsi="Times New Roman" w:cs="Times New Roman"/>
          <w:sz w:val="24"/>
        </w:rPr>
      </w:pPr>
    </w:p>
    <w:p w:rsidR="002B4472" w:rsidRDefault="002B4472">
      <w:pPr>
        <w:adjustRightInd w:val="0"/>
        <w:snapToGrid w:val="0"/>
        <w:spacing w:line="560" w:lineRule="exact"/>
        <w:rPr>
          <w:rFonts w:ascii="Times New Roman" w:eastAsia="宋体" w:hAnsi="Times New Roman" w:cs="Times New Roman"/>
          <w:sz w:val="24"/>
        </w:rPr>
      </w:pPr>
    </w:p>
    <w:p w:rsidR="002B4472" w:rsidRDefault="002B4472">
      <w:pPr>
        <w:adjustRightInd w:val="0"/>
        <w:snapToGrid w:val="0"/>
        <w:spacing w:line="560" w:lineRule="exact"/>
        <w:rPr>
          <w:rFonts w:ascii="宋体" w:eastAsia="宋体" w:hAnsi="宋体" w:cs="Times New Roman"/>
          <w:b/>
          <w:sz w:val="36"/>
          <w:szCs w:val="36"/>
        </w:rPr>
      </w:pPr>
    </w:p>
    <w:p w:rsidR="002B4472" w:rsidRDefault="002B4472">
      <w:pPr>
        <w:adjustRightInd w:val="0"/>
        <w:snapToGrid w:val="0"/>
        <w:spacing w:line="560" w:lineRule="exact"/>
        <w:rPr>
          <w:rFonts w:ascii="黑体" w:eastAsia="黑体" w:hAnsi="黑体" w:cs="黑体"/>
          <w:sz w:val="32"/>
          <w:szCs w:val="22"/>
        </w:rPr>
        <w:sectPr w:rsidR="002B4472">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3A06F8">
        <w:rPr>
          <w:rFonts w:ascii="黑体" w:eastAsia="黑体" w:hAnsi="黑体" w:cs="黑体"/>
          <w:sz w:val="32"/>
          <w:szCs w:val="22"/>
        </w:rPr>
        <w:t>2</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.2</w:t>
      </w:r>
    </w:p>
    <w:p w:rsidR="002B4472" w:rsidRDefault="002B4472">
      <w:pPr>
        <w:pStyle w:val="a4"/>
        <w:ind w:firstLine="470"/>
      </w:pPr>
    </w:p>
    <w:p w:rsidR="002B4472" w:rsidRDefault="000C0B94">
      <w:pPr>
        <w:adjustRightInd w:val="0"/>
        <w:snapToGrid w:val="0"/>
        <w:spacing w:line="560" w:lineRule="exact"/>
        <w:ind w:firstLineChars="196" w:firstLine="856"/>
        <w:jc w:val="center"/>
        <w:outlineLvl w:val="2"/>
        <w:rPr>
          <w:rFonts w:ascii="宋体" w:eastAsia="宋体" w:hAnsi="宋体" w:cs="Times New Roman"/>
          <w:b/>
          <w:sz w:val="44"/>
          <w:szCs w:val="44"/>
        </w:rPr>
      </w:pPr>
      <w:r>
        <w:rPr>
          <w:rFonts w:ascii="宋体" w:eastAsia="宋体" w:hAnsi="宋体" w:cs="Times New Roman" w:hint="eastAsia"/>
          <w:b/>
          <w:sz w:val="44"/>
          <w:szCs w:val="44"/>
        </w:rPr>
        <w:t>项目总投资明细表</w:t>
      </w:r>
    </w:p>
    <w:tbl>
      <w:tblPr>
        <w:tblW w:w="8698" w:type="dxa"/>
        <w:jc w:val="center"/>
        <w:tblLayout w:type="fixed"/>
        <w:tblCellMar>
          <w:left w:w="0" w:type="dxa"/>
          <w:right w:w="0" w:type="dxa"/>
        </w:tblCellMar>
        <w:tblLook w:val="04A0" w:firstRow="1" w:lastRow="0" w:firstColumn="1" w:lastColumn="0" w:noHBand="0" w:noVBand="1"/>
      </w:tblPr>
      <w:tblGrid>
        <w:gridCol w:w="2736"/>
        <w:gridCol w:w="2126"/>
        <w:gridCol w:w="2128"/>
        <w:gridCol w:w="1708"/>
      </w:tblGrid>
      <w:tr w:rsidR="002B4472">
        <w:trPr>
          <w:trHeight w:val="517"/>
          <w:jc w:val="center"/>
        </w:trPr>
        <w:tc>
          <w:tcPr>
            <w:tcW w:w="8698" w:type="dxa"/>
            <w:gridSpan w:val="4"/>
            <w:tcBorders>
              <w:top w:val="nil"/>
              <w:left w:val="nil"/>
              <w:bottom w:val="single" w:sz="4" w:space="0" w:color="000000"/>
              <w:right w:val="nil"/>
            </w:tcBorders>
            <w:tcMar>
              <w:top w:w="15" w:type="dxa"/>
              <w:left w:w="15" w:type="dxa"/>
              <w:right w:w="15" w:type="dxa"/>
            </w:tcMar>
            <w:vAlign w:val="center"/>
          </w:tcPr>
          <w:p w:rsidR="002B4472" w:rsidRDefault="000C0B94">
            <w:pPr>
              <w:adjustRightInd w:val="0"/>
              <w:snapToGrid w:val="0"/>
              <w:spacing w:line="440" w:lineRule="exact"/>
              <w:jc w:val="right"/>
              <w:textAlignment w:val="center"/>
              <w:rPr>
                <w:rFonts w:ascii="宋体" w:eastAsia="宋体" w:hAnsi="宋体" w:cs="宋体"/>
                <w:color w:val="000000"/>
                <w:kern w:val="0"/>
                <w:sz w:val="28"/>
                <w:szCs w:val="28"/>
              </w:rPr>
            </w:pPr>
            <w:r>
              <w:rPr>
                <w:rFonts w:ascii="宋体" w:eastAsia="宋体" w:hAnsi="宋体" w:cs="Times New Roman" w:hint="eastAsia"/>
                <w:b/>
                <w:sz w:val="28"/>
                <w:szCs w:val="28"/>
              </w:rPr>
              <w:t xml:space="preserve">      </w:t>
            </w:r>
            <w:r>
              <w:rPr>
                <w:rFonts w:ascii="仿宋_GB2312" w:eastAsia="宋体" w:hAnsi="Times New Roman" w:cs="Times New Roman" w:hint="eastAsia"/>
                <w:b/>
                <w:sz w:val="28"/>
                <w:szCs w:val="28"/>
              </w:rPr>
              <w:t xml:space="preserve">  </w:t>
            </w:r>
            <w:r>
              <w:rPr>
                <w:rFonts w:ascii="仿宋_GB2312" w:eastAsia="宋体" w:hAnsi="Times New Roman" w:cs="Times New Roman" w:hint="eastAsia"/>
                <w:b/>
                <w:sz w:val="28"/>
                <w:szCs w:val="28"/>
              </w:rPr>
              <w:t>（单位：万元）</w:t>
            </w:r>
          </w:p>
        </w:tc>
      </w:tr>
      <w:tr w:rsidR="002B4472">
        <w:trPr>
          <w:trHeight w:val="567"/>
          <w:jc w:val="center"/>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624"/>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20XX年X月X日</w:t>
            </w:r>
          </w:p>
        </w:tc>
      </w:tr>
      <w:tr w:rsidR="002B4472">
        <w:trPr>
          <w:trHeight w:val="624"/>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申报扶持计划类型</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bCs/>
                <w:i/>
                <w:iCs/>
                <w:kern w:val="0"/>
                <w:sz w:val="28"/>
                <w:szCs w:val="28"/>
              </w:rPr>
              <w:t>（示例：市级工程研究中心）</w:t>
            </w: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投资明细</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已完成投资</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新增投资</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小计</w:t>
            </w: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1.建设投资</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宋体" w:cs="宋体" w:hint="eastAsia"/>
                <w:color w:val="000000"/>
                <w:kern w:val="0"/>
                <w:sz w:val="28"/>
                <w:szCs w:val="28"/>
              </w:rPr>
              <w:t>建筑工程费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宋体" w:cs="宋体" w:hint="eastAsia"/>
                <w:color w:val="000000"/>
                <w:kern w:val="0"/>
                <w:sz w:val="28"/>
                <w:szCs w:val="28"/>
              </w:rPr>
              <w:t>安装工程费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场地改造费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设备及工器具购置费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2.研发费用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科研材料及事务费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人力资源费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其他费用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委托开发费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lastRenderedPageBreak/>
              <w:t>3.铺底流动资金</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燃料动力费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生产原材料费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场地租赁费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基本预备费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项目执行期利息</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合计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bl>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1.设备及工器具购置费，</w:t>
      </w:r>
      <w:r>
        <w:rPr>
          <w:rFonts w:ascii="仿宋_GB2312" w:eastAsia="仿宋_GB2312" w:hAnsi="宋体" w:cs="宋体" w:hint="eastAsia"/>
          <w:color w:val="000000"/>
          <w:kern w:val="0"/>
          <w:sz w:val="32"/>
          <w:szCs w:val="32"/>
        </w:rPr>
        <w:t>含购置必要的技术和软件、专用仪器设备定制、云服务器租赁、基站租赁及合同约定的其他建设投资费用。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2.科研材料及事务费，</w:t>
      </w:r>
      <w:r>
        <w:rPr>
          <w:rFonts w:ascii="仿宋_GB2312" w:eastAsia="仿宋_GB2312" w:hAnsi="宋体" w:cs="宋体" w:hint="eastAsia"/>
          <w:color w:val="000000"/>
          <w:kern w:val="0"/>
          <w:sz w:val="32"/>
          <w:szCs w:val="32"/>
        </w:rPr>
        <w:t>含材料费、测试化验加工费、出版/文献/信息传播/知识产权事务费。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3.人力资源费，</w:t>
      </w:r>
      <w:r>
        <w:rPr>
          <w:rFonts w:ascii="仿宋_GB2312" w:eastAsia="仿宋_GB2312" w:hAnsi="宋体" w:cs="宋体" w:hint="eastAsia"/>
          <w:color w:val="000000"/>
          <w:kern w:val="0"/>
          <w:sz w:val="32"/>
          <w:szCs w:val="32"/>
        </w:rPr>
        <w:t>含研发人员工资、劳务费、专家咨询费。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4.其他费用，</w:t>
      </w:r>
      <w:r>
        <w:rPr>
          <w:rFonts w:ascii="仿宋_GB2312" w:eastAsia="仿宋_GB2312" w:hAnsi="宋体" w:cs="宋体" w:hint="eastAsia"/>
          <w:color w:val="000000"/>
          <w:kern w:val="0"/>
          <w:sz w:val="32"/>
          <w:szCs w:val="32"/>
        </w:rPr>
        <w:t>含差旅费、会议费、国际合作与交流费、人员绩效、管理费等。</w:t>
      </w:r>
    </w:p>
    <w:p w:rsidR="002B4472" w:rsidRDefault="000C0B94">
      <w:pPr>
        <w:adjustRightInd w:val="0"/>
        <w:snapToGrid w:val="0"/>
        <w:spacing w:line="560" w:lineRule="exact"/>
        <w:rPr>
          <w:rFonts w:ascii="Times New Roman" w:eastAsia="仿宋_GB2312" w:hAnsi="Times New Roman" w:cs="Times New Roman"/>
          <w:sz w:val="24"/>
        </w:rPr>
      </w:pPr>
      <w:r>
        <w:rPr>
          <w:rFonts w:ascii="仿宋_GB2312" w:eastAsia="仿宋_GB2312" w:hAnsi="宋体" w:cs="宋体" w:hint="eastAsia"/>
          <w:b/>
          <w:bCs/>
          <w:color w:val="000000"/>
          <w:kern w:val="0"/>
          <w:sz w:val="32"/>
          <w:szCs w:val="32"/>
        </w:rPr>
        <w:t>5.委托开发费，</w:t>
      </w:r>
      <w:r>
        <w:rPr>
          <w:rFonts w:ascii="仿宋_GB2312" w:eastAsia="仿宋_GB2312" w:hAnsi="宋体" w:cs="宋体" w:hint="eastAsia"/>
          <w:color w:val="000000"/>
          <w:kern w:val="0"/>
          <w:sz w:val="32"/>
          <w:szCs w:val="32"/>
        </w:rPr>
        <w:t>指项目单位购买研发外包服务所支付的费用。</w:t>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3A06F8">
        <w:rPr>
          <w:rFonts w:ascii="黑体" w:eastAsia="黑体" w:hAnsi="黑体" w:cs="黑体"/>
          <w:sz w:val="32"/>
          <w:szCs w:val="22"/>
        </w:rPr>
        <w:t>2</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.3</w:t>
      </w:r>
    </w:p>
    <w:p w:rsidR="002B4472" w:rsidRDefault="002B4472">
      <w:pPr>
        <w:adjustRightInd w:val="0"/>
        <w:snapToGrid w:val="0"/>
        <w:spacing w:line="560" w:lineRule="exact"/>
        <w:jc w:val="center"/>
        <w:outlineLvl w:val="2"/>
        <w:rPr>
          <w:rFonts w:ascii="宋体" w:eastAsia="宋体" w:hAnsi="宋体" w:cs="Times New Roman"/>
          <w:b/>
          <w:sz w:val="44"/>
          <w:szCs w:val="44"/>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项目已购置设备/软件购置清单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50"/>
        <w:gridCol w:w="1566"/>
        <w:gridCol w:w="1806"/>
        <w:gridCol w:w="1678"/>
        <w:gridCol w:w="1059"/>
      </w:tblGrid>
      <w:tr w:rsidR="002B4472">
        <w:trPr>
          <w:trHeight w:val="480"/>
          <w:jc w:val="center"/>
        </w:trPr>
        <w:tc>
          <w:tcPr>
            <w:tcW w:w="96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65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56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80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678"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1059"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2610" w:type="dxa"/>
            <w:gridSpan w:val="2"/>
            <w:vAlign w:val="center"/>
          </w:tcPr>
          <w:p w:rsidR="002B4472" w:rsidRDefault="000C0B94">
            <w:pPr>
              <w:adjustRightInd w:val="0"/>
              <w:snapToGrid w:val="0"/>
              <w:spacing w:line="56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566"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059"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项目已购置设备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建设之日起</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项目申报之日</w:t>
      </w:r>
      <w:r>
        <w:rPr>
          <w:rFonts w:ascii="仿宋_GB2312" w:eastAsia="宋体" w:hAnsi="Times New Roman" w:cs="Times New Roman" w:hint="eastAsia"/>
          <w:sz w:val="28"/>
          <w:szCs w:val="28"/>
        </w:rPr>
        <w:t>已购置的设备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jc w:val="center"/>
        <w:rPr>
          <w:rFonts w:ascii="仿宋_GB2312" w:eastAsia="宋体" w:hAnsi="Times New Roman" w:cs="Times New Roman"/>
          <w:sz w:val="28"/>
          <w:szCs w:val="28"/>
        </w:r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3A06F8">
        <w:rPr>
          <w:rFonts w:ascii="黑体" w:eastAsia="黑体" w:hAnsi="黑体" w:cs="黑体"/>
          <w:sz w:val="32"/>
          <w:szCs w:val="22"/>
        </w:rPr>
        <w:t>2</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.4</w:t>
      </w:r>
    </w:p>
    <w:p w:rsidR="002B4472" w:rsidRDefault="002B4472">
      <w:pPr>
        <w:adjustRightInd w:val="0"/>
        <w:snapToGrid w:val="0"/>
        <w:spacing w:line="560" w:lineRule="exact"/>
        <w:jc w:val="center"/>
        <w:outlineLvl w:val="2"/>
        <w:rPr>
          <w:rFonts w:ascii="宋体" w:eastAsia="宋体" w:hAnsi="宋体" w:cs="Times New Roman"/>
          <w:b/>
          <w:sz w:val="44"/>
          <w:szCs w:val="44"/>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项目拟新增设备/软件购置清单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372"/>
        <w:gridCol w:w="1405"/>
        <w:gridCol w:w="1423"/>
        <w:gridCol w:w="1423"/>
        <w:gridCol w:w="943"/>
        <w:gridCol w:w="1710"/>
      </w:tblGrid>
      <w:tr w:rsidR="002B4472">
        <w:trPr>
          <w:trHeight w:val="480"/>
          <w:jc w:val="center"/>
        </w:trPr>
        <w:tc>
          <w:tcPr>
            <w:tcW w:w="771"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372"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405"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423"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423"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943"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c>
          <w:tcPr>
            <w:tcW w:w="1710"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是否使用财政资助资金</w:t>
            </w: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71"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4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71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2143" w:type="dxa"/>
            <w:gridSpan w:val="2"/>
            <w:vAlign w:val="center"/>
          </w:tcPr>
          <w:p w:rsidR="002B4472" w:rsidRDefault="000C0B94">
            <w:pPr>
              <w:adjustRightInd w:val="0"/>
              <w:snapToGrid w:val="0"/>
              <w:spacing w:line="44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405"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42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423"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94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710" w:type="dxa"/>
            <w:vAlign w:val="center"/>
          </w:tcPr>
          <w:p w:rsidR="002B4472" w:rsidRDefault="000C0B94">
            <w:pPr>
              <w:adjustRightInd w:val="0"/>
              <w:snapToGrid w:val="0"/>
              <w:spacing w:line="440" w:lineRule="exact"/>
              <w:jc w:val="center"/>
              <w:rPr>
                <w:rFonts w:ascii="仿宋_GB2312" w:eastAsia="宋体" w:hAnsi="宋体" w:cs="宋体"/>
                <w:sz w:val="28"/>
                <w:szCs w:val="28"/>
              </w:rPr>
            </w:pPr>
            <w:r>
              <w:rPr>
                <w:rFonts w:ascii="仿宋_GB2312" w:eastAsia="宋体" w:hAnsi="宋体" w:cs="宋体" w:hint="eastAsia"/>
                <w:sz w:val="28"/>
                <w:szCs w:val="28"/>
              </w:rPr>
              <w:t>——</w:t>
            </w: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项目拟新增设备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申报之日</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项目建设期结束</w:t>
      </w:r>
      <w:r>
        <w:rPr>
          <w:rFonts w:ascii="仿宋_GB2312" w:eastAsia="宋体" w:hAnsi="Times New Roman" w:cs="Times New Roman" w:hint="eastAsia"/>
          <w:sz w:val="28"/>
          <w:szCs w:val="28"/>
        </w:rPr>
        <w:t>计划新增设备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rPr>
          <w:rFonts w:ascii="黑体" w:eastAsia="黑体" w:hAnsi="黑体" w:cs="黑体"/>
          <w:sz w:val="32"/>
          <w:szCs w:val="32"/>
        </w:rPr>
        <w:sectPr w:rsidR="002B4472">
          <w:footerReference w:type="default" r:id="rId10"/>
          <w:footerReference w:type="first" r:id="rId11"/>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sidR="003A06F8">
        <w:rPr>
          <w:rFonts w:ascii="黑体" w:eastAsia="黑体" w:hAnsi="黑体" w:cs="黑体"/>
          <w:sz w:val="32"/>
          <w:szCs w:val="32"/>
        </w:rPr>
        <w:t>2</w:t>
      </w:r>
      <w:r>
        <w:rPr>
          <w:rFonts w:ascii="黑体" w:eastAsia="黑体" w:hAnsi="黑体" w:cs="黑体" w:hint="eastAsia"/>
          <w:sz w:val="32"/>
          <w:szCs w:val="32"/>
        </w:rPr>
        <w:t>-</w:t>
      </w:r>
      <w:r>
        <w:rPr>
          <w:rFonts w:ascii="黑体" w:eastAsia="黑体" w:hAnsi="黑体" w:cs="黑体"/>
          <w:sz w:val="32"/>
          <w:szCs w:val="32"/>
        </w:rPr>
        <w:t>4</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项目申报与建设管理承诺函</w:t>
      </w:r>
    </w:p>
    <w:p w:rsidR="002B4472" w:rsidRDefault="002B4472">
      <w:pPr>
        <w:adjustRightInd w:val="0"/>
        <w:snapToGrid w:val="0"/>
        <w:spacing w:line="560" w:lineRule="exact"/>
        <w:ind w:firstLine="643"/>
        <w:jc w:val="center"/>
        <w:rPr>
          <w:rFonts w:ascii="宋体" w:eastAsia="宋体" w:hAnsi="宋体" w:cs="Times New Roman"/>
          <w:b/>
          <w:sz w:val="32"/>
          <w:szCs w:val="32"/>
        </w:rPr>
      </w:pPr>
    </w:p>
    <w:p w:rsidR="002B4472" w:rsidRDefault="000C0B94">
      <w:pPr>
        <w:tabs>
          <w:tab w:val="right" w:pos="8505"/>
        </w:tabs>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深圳市发展和改革委员会：</w:t>
      </w:r>
      <w:r>
        <w:rPr>
          <w:rFonts w:ascii="仿宋_GB2312" w:eastAsia="仿宋_GB2312" w:hAnsi="Times New Roman" w:cs="Times New Roman"/>
          <w:sz w:val="32"/>
          <w:szCs w:val="32"/>
        </w:rPr>
        <w:tab/>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项目，已明确规划建设，为保证项目如期建成和有效运行，就项目申报与建设管理承诺如下：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1.</w:t>
      </w:r>
      <w:r>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项目申请报告</w:t>
      </w:r>
      <w:r>
        <w:rPr>
          <w:rFonts w:ascii="Times New Roman" w:eastAsia="仿宋_GB2312" w:hAnsi="Times New Roman" w:cs="Times New Roman"/>
          <w:sz w:val="32"/>
          <w:szCs w:val="32"/>
        </w:rPr>
        <w:t>内容和附属文件等申请材料的合法性、</w:t>
      </w:r>
      <w:r>
        <w:rPr>
          <w:rFonts w:ascii="Times New Roman" w:eastAsia="仿宋_GB2312" w:hAnsi="Times New Roman" w:cs="Times New Roman" w:hint="eastAsia"/>
          <w:sz w:val="32"/>
          <w:szCs w:val="32"/>
        </w:rPr>
        <w:t>真实性、</w:t>
      </w:r>
      <w:r>
        <w:rPr>
          <w:rFonts w:ascii="Times New Roman" w:eastAsia="仿宋_GB2312" w:hAnsi="Times New Roman" w:cs="Times New Roman"/>
          <w:sz w:val="32"/>
          <w:szCs w:val="32"/>
        </w:rPr>
        <w:t>准确性和</w:t>
      </w:r>
      <w:r>
        <w:rPr>
          <w:rFonts w:ascii="Times New Roman" w:eastAsia="仿宋_GB2312" w:hAnsi="Times New Roman" w:cs="Times New Roman" w:hint="eastAsia"/>
          <w:sz w:val="32"/>
          <w:szCs w:val="32"/>
        </w:rPr>
        <w:t>完整性</w:t>
      </w:r>
      <w:r>
        <w:rPr>
          <w:rFonts w:ascii="Times New Roman" w:eastAsia="仿宋_GB2312" w:hAnsi="Times New Roman" w:cs="Times New Roman"/>
          <w:sz w:val="32"/>
          <w:szCs w:val="32"/>
        </w:rPr>
        <w:t>负责。</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仿宋_GB2312" w:cs="仿宋_GB2312" w:hint="eastAsia"/>
          <w:sz w:val="32"/>
          <w:szCs w:val="32"/>
        </w:rPr>
        <w:t>2.此</w:t>
      </w:r>
      <w:r>
        <w:rPr>
          <w:rFonts w:ascii="仿宋_GB2312" w:eastAsia="仿宋_GB2312" w:hAnsi="Times New Roman" w:cs="Times New Roman" w:hint="eastAsia"/>
          <w:sz w:val="32"/>
          <w:szCs w:val="32"/>
        </w:rPr>
        <w:t>前我单位承担建设的已获市级政府资金补助项目与本次申报项目建设内容和项目投资等方面无任何重复。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3.本项目建设内容和运营目标确保与资金申请报告的建设内容和目标一致，并确保资金已落实到位。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4.本项目建设场地已落实。建设地址位于</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，建筑面积</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平方米。</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5.本项目建设和运营将建立长期运营管理制度和考核体系，</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为项目负责人，身份证号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为项目申报人，身份证号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为项目答辩人，身份证号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。以上人员均为我单位正式员工，社保缴纳记录详见技术团队成员证明材料。</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6.我单位开发的知识产权明晰完整，归属或技术来源正当合法，未剽窃他人成果，未侵犯他人的知识产权或商业机密。</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7.我单位未违反国家、省、市联合惩戒政策和制度规定，未被列入严重失信主体名单，提供“信用中国”下载的信用报告详见附件。</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8.我单位在项目申报、建设与管理过程中做好廉洁自律，充分了解各级巡视巡察对财政专项资金廉政相关要求，积极防范廉政风险，承担相关整改责任。</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若发生与上述承诺相违背的事实，由我单位承担全部法律责任。</w:t>
      </w:r>
    </w:p>
    <w:p w:rsidR="002B4472" w:rsidRDefault="002B4472">
      <w:pPr>
        <w:adjustRightInd w:val="0"/>
        <w:snapToGrid w:val="0"/>
        <w:spacing w:line="500" w:lineRule="exact"/>
        <w:ind w:firstLineChars="200" w:firstLine="410"/>
        <w:rPr>
          <w:rFonts w:ascii="仿宋_GB2312" w:eastAsia="仿宋_GB2312" w:hAnsi="Times New Roman" w:cs="Times New Roman"/>
        </w:rPr>
      </w:pPr>
    </w:p>
    <w:p w:rsidR="002B4472" w:rsidRDefault="000C0B94">
      <w:pPr>
        <w:adjustRightInd w:val="0"/>
        <w:snapToGrid w:val="0"/>
        <w:spacing w:line="50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附件：“信用中国”信用报告。</w:t>
      </w:r>
    </w:p>
    <w:p w:rsidR="002B4472" w:rsidRDefault="002B4472">
      <w:pPr>
        <w:adjustRightInd w:val="0"/>
        <w:snapToGrid w:val="0"/>
        <w:spacing w:line="500" w:lineRule="exact"/>
        <w:ind w:firstLineChars="200" w:firstLine="630"/>
        <w:rPr>
          <w:rFonts w:ascii="仿宋_GB2312" w:eastAsia="仿宋_GB2312" w:hAnsi="Times New Roman" w:cs="Times New Roman"/>
          <w:sz w:val="32"/>
          <w:szCs w:val="32"/>
        </w:rPr>
      </w:pPr>
    </w:p>
    <w:p w:rsidR="002B4472" w:rsidRDefault="000C0B94">
      <w:pPr>
        <w:adjustRightInd w:val="0"/>
        <w:snapToGrid w:val="0"/>
        <w:spacing w:line="5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项目联系人1：                项目联系人2：</w:t>
      </w:r>
    </w:p>
    <w:p w:rsidR="002B4472" w:rsidRDefault="000C0B94">
      <w:pPr>
        <w:adjustRightInd w:val="0"/>
        <w:snapToGrid w:val="0"/>
        <w:spacing w:line="5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项目管理部门负责人：          项目业务部门负责人：</w:t>
      </w:r>
    </w:p>
    <w:p w:rsidR="002B4472" w:rsidRDefault="000C0B94">
      <w:pPr>
        <w:adjustRightInd w:val="0"/>
        <w:snapToGrid w:val="0"/>
        <w:spacing w:line="5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所在部门：                    所在部门：</w:t>
      </w:r>
    </w:p>
    <w:p w:rsidR="002B4472" w:rsidRDefault="000C0B94">
      <w:pPr>
        <w:adjustRightInd w:val="0"/>
        <w:snapToGrid w:val="0"/>
        <w:spacing w:line="5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手机：                        手机：</w:t>
      </w:r>
    </w:p>
    <w:p w:rsidR="002B4472" w:rsidRDefault="000C0B94">
      <w:pPr>
        <w:adjustRightInd w:val="0"/>
        <w:snapToGrid w:val="0"/>
        <w:spacing w:line="5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邮箱：                        邮箱：</w:t>
      </w:r>
    </w:p>
    <w:p w:rsidR="002B4472" w:rsidRDefault="002B4472">
      <w:pPr>
        <w:adjustRightInd w:val="0"/>
        <w:snapToGrid w:val="0"/>
        <w:spacing w:line="500" w:lineRule="exact"/>
        <w:ind w:firstLine="640"/>
        <w:rPr>
          <w:rFonts w:ascii="仿宋_GB2312" w:eastAsia="仿宋_GB2312" w:hAnsi="Times New Roman" w:cs="Times New Roman"/>
          <w:sz w:val="32"/>
          <w:szCs w:val="32"/>
        </w:rPr>
      </w:pPr>
    </w:p>
    <w:p w:rsidR="002B4472" w:rsidRDefault="000C0B94" w:rsidP="00463F94">
      <w:pPr>
        <w:adjustRightInd w:val="0"/>
        <w:snapToGrid w:val="0"/>
        <w:spacing w:line="50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特此承诺。</w:t>
      </w:r>
    </w:p>
    <w:p w:rsidR="002B4472" w:rsidRDefault="000C0B94">
      <w:pPr>
        <w:adjustRightInd w:val="0"/>
        <w:snapToGrid w:val="0"/>
        <w:spacing w:line="50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项目单位（盖章）：</w:t>
      </w:r>
    </w:p>
    <w:p w:rsidR="002B4472" w:rsidRDefault="000C0B94">
      <w:pPr>
        <w:adjustRightInd w:val="0"/>
        <w:snapToGrid w:val="0"/>
        <w:spacing w:line="50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法定代表人（签名）：</w:t>
      </w:r>
    </w:p>
    <w:p w:rsidR="002B4472" w:rsidRDefault="000C0B94">
      <w:pPr>
        <w:adjustRightInd w:val="0"/>
        <w:snapToGrid w:val="0"/>
        <w:spacing w:line="500" w:lineRule="exact"/>
        <w:ind w:firstLineChars="1100" w:firstLine="3465"/>
        <w:jc w:val="left"/>
        <w:rPr>
          <w:rFonts w:ascii="黑体" w:eastAsia="黑体" w:hAnsi="黑体" w:cs="黑体"/>
          <w:bCs/>
          <w:sz w:val="32"/>
          <w:szCs w:val="32"/>
        </w:rPr>
      </w:pPr>
      <w:r>
        <w:rPr>
          <w:rFonts w:ascii="仿宋_GB2312" w:eastAsia="仿宋_GB2312" w:hAnsi="Times New Roman" w:cs="Times New Roman" w:hint="eastAsia"/>
          <w:sz w:val="32"/>
          <w:szCs w:val="32"/>
        </w:rPr>
        <w:t>日期：</w:t>
      </w:r>
    </w:p>
    <w:sectPr w:rsidR="002B4472" w:rsidSect="00463F94">
      <w:headerReference w:type="default" r:id="rId12"/>
      <w:footerReference w:type="even" r:id="rId13"/>
      <w:footerReference w:type="default" r:id="rId14"/>
      <w:pgSz w:w="11906" w:h="16838"/>
      <w:pgMar w:top="2098" w:right="1474" w:bottom="1985" w:left="1588" w:header="851" w:footer="1361" w:gutter="0"/>
      <w:pgNumType w:fmt="numberInDash"/>
      <w:cols w:space="0"/>
      <w:docGrid w:type="linesAndChars" w:linePitch="58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49" w:rsidRDefault="007E4749">
      <w:r>
        <w:separator/>
      </w:r>
    </w:p>
  </w:endnote>
  <w:endnote w:type="continuationSeparator" w:id="0">
    <w:p w:rsidR="007E4749" w:rsidRDefault="007E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7E4749">
    <w:pPr>
      <w:jc w:val="center"/>
      <w:rPr>
        <w:rFonts w:ascii="Times New Roman" w:eastAsia="宋体" w:hAnsi="Times New Roman"/>
        <w:sz w:val="24"/>
      </w:rPr>
    </w:pPr>
    <w:r>
      <w:rPr>
        <w:rFonts w:ascii="Times New Roman" w:eastAsia="宋体" w:hAnsi="Times New Roman"/>
        <w:sz w:val="24"/>
        <w:szCs w:val="18"/>
      </w:rPr>
      <w:pict>
        <v:shapetype id="_x0000_t202" coordsize="21600,21600" o:spt="202" path="m,l,21600r21600,l21600,xe">
          <v:stroke joinstyle="miter"/>
          <v:path gradientshapeok="t" o:connecttype="rect"/>
        </v:shapetype>
        <v:shape id="文本框 2" o:spid="_x0000_s2049" type="#_x0000_t202" style="position:absolute;left:0;text-align:left;margin-left:464pt;margin-top:0;width:2in;height:2in;z-index:251672576;mso-wrap-style:none;mso-position-horizontal:outside;mso-position-horizontal-relative:margin;mso-width-relative:page;mso-height-relative:page" filled="f" stroked="f" strokeweight=".5pt">
          <v:textbox style="mso-fit-shape-to-text:t" inset="0,0,0,0">
            <w:txbxContent>
              <w:p w:rsidR="002B4472" w:rsidRDefault="000C0B94">
                <w:pPr>
                  <w:rPr>
                    <w:rFonts w:ascii="仿宋_GB2312" w:eastAsia="仿宋_GB2312" w:hAnsi="仿宋_GB2312" w:cs="仿宋_GB2312"/>
                    <w:sz w:val="28"/>
                    <w:szCs w:val="22"/>
                  </w:rPr>
                </w:pPr>
                <w:r>
                  <w:rPr>
                    <w:rFonts w:ascii="仿宋_GB2312" w:eastAsia="仿宋_GB2312" w:hAnsi="仿宋_GB2312" w:cs="仿宋_GB2312" w:hint="eastAsia"/>
                    <w:sz w:val="28"/>
                    <w:szCs w:val="22"/>
                  </w:rPr>
                  <w:fldChar w:fldCharType="begin"/>
                </w:r>
                <w:r>
                  <w:rPr>
                    <w:rFonts w:ascii="仿宋_GB2312" w:eastAsia="仿宋_GB2312" w:hAnsi="仿宋_GB2312" w:cs="仿宋_GB2312" w:hint="eastAsia"/>
                    <w:sz w:val="28"/>
                    <w:szCs w:val="22"/>
                  </w:rPr>
                  <w:instrText xml:space="preserve"> PAGE  \* MERGEFORMAT </w:instrText>
                </w:r>
                <w:r>
                  <w:rPr>
                    <w:rFonts w:ascii="仿宋_GB2312" w:eastAsia="仿宋_GB2312" w:hAnsi="仿宋_GB2312" w:cs="仿宋_GB2312" w:hint="eastAsia"/>
                    <w:sz w:val="28"/>
                    <w:szCs w:val="22"/>
                  </w:rPr>
                  <w:fldChar w:fldCharType="separate"/>
                </w:r>
                <w:r w:rsidR="00C7431D">
                  <w:rPr>
                    <w:rFonts w:ascii="仿宋_GB2312" w:eastAsia="仿宋_GB2312" w:hAnsi="仿宋_GB2312" w:cs="仿宋_GB2312"/>
                    <w:noProof/>
                    <w:sz w:val="28"/>
                    <w:szCs w:val="22"/>
                  </w:rPr>
                  <w:t>- 13 -</w:t>
                </w:r>
                <w:r>
                  <w:rPr>
                    <w:rFonts w:ascii="仿宋_GB2312" w:eastAsia="仿宋_GB2312" w:hAnsi="仿宋_GB2312" w:cs="仿宋_GB2312" w:hint="eastAsia"/>
                    <w:sz w:val="28"/>
                    <w:szCs w:val="22"/>
                  </w:rPr>
                  <w:fldChar w:fldCharType="end"/>
                </w:r>
                <w:r>
                  <w:rPr>
                    <w:rFonts w:ascii="仿宋_GB2312" w:eastAsia="仿宋_GB2312" w:hAnsi="仿宋_GB2312" w:cs="仿宋_GB2312" w:hint="eastAsia"/>
                    <w:sz w:val="28"/>
                    <w:szCs w:val="22"/>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rPr>
        <w:rFonts w:ascii="Times New Roman" w:eastAsia="宋体" w:hAnsi="Times New Roman"/>
        <w:sz w:val="24"/>
      </w:rPr>
    </w:pPr>
    <w:r>
      <w:rPr>
        <w:rFonts w:ascii="Times New Roman" w:eastAsia="宋体" w:hAnsi="Times New Roman"/>
        <w:noProof/>
        <w:sz w:val="24"/>
        <w:szCs w:val="18"/>
      </w:rPr>
      <mc:AlternateContent>
        <mc:Choice Requires="wps">
          <w:drawing>
            <wp:anchor distT="0" distB="0" distL="114300" distR="114300" simplePos="0" relativeHeight="251644928" behindDoc="0" locked="0" layoutInCell="1" allowOverlap="1">
              <wp:simplePos x="0" y="0"/>
              <wp:positionH relativeFrom="margin">
                <wp:align>outside</wp:align>
              </wp:positionH>
              <wp:positionV relativeFrom="paragraph">
                <wp:posOffset>0</wp:posOffset>
              </wp:positionV>
              <wp:extent cx="676275" cy="23050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0505"/>
                      </a:xfrm>
                      <a:prstGeom prst="rect">
                        <a:avLst/>
                      </a:prstGeom>
                      <a:noFill/>
                      <a:ln>
                        <a:noFill/>
                      </a:ln>
                      <a:effectLst/>
                    </wps:spPr>
                    <wps:txbx>
                      <w:txbxContent>
                        <w:p w:rsidR="002B4472" w:rsidRDefault="000C0B94">
                          <w:pPr>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7431D">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05pt;margin-top:0;width:53.25pt;height:18.15pt;z-index:2516449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s/AEAAMkDAAAOAAAAZHJzL2Uyb0RvYy54bWysU82O0zAQviPxDpbvNGlRuyhqulp2VYS0&#10;/EgLD+A4TmKReKyx26Q8ALwBJy7cea4+B2On6f5wQ1yssT3zeb5vPq8vh65le4VOg8n5fJZypoyE&#10;Ups6558/bV+84sx5YUrRglE5PyjHLzfPn617m6kFNNCWChmBGJf1NueN9zZLEicb1Qk3A6sMXVaA&#10;nfC0xTopUfSE3rXJIk1XSQ9YWgSpnKPTm/GSbyJ+VSnpP1SVU561OafefFwxrkVYk81aZDUK22h5&#10;akP8Qxed0IYePUPdCC/YDvVfUJ2WCA4qP5PQJVBVWqrIgdjM0yds7hphVeRC4jh7lsn9P1j5fv8R&#10;mS5zvuLMiI5GdPzx/fjz9/HXN7YK8vTWZZR1ZynPD69hoDFHqs7egvzimIHrRphaXSFC3yhRUnvz&#10;UJk8KB1xXAAp+ndQ0jti5yECDRV2QTtSgxE6jelwHo0aPJN0uLpYLS6WnEm6WrxMl+kyviCyqdii&#10;828UdCwEOUeafAQX+1vnQzMim1LCWwa2um3j9Fvz6IASxxMV7XOqDlRC9yMPPxRDFC3yDHcFlAfi&#10;hjA6jH4EBQ3gV856clfODdmfs/atIXWCEacAp6CYAmEkFebcczaG13407M6irhvCnfS/IgW3OrK7&#10;7+GkO/klkj55Oxjy4T5m3f/AzR8AAAD//wMAUEsDBBQABgAIAAAAIQAY8OjX2AAAAAQBAAAPAAAA&#10;ZHJzL2Rvd25yZXYueG1sTI/BTsMwEETvSPyDtZW4UadUhCrEqVAlLtwoqBK3bbyNI+x1ZLtp8ve4&#10;XOCy0mhGM2/r7eSsGCnE3rOC1bIAQdx63XOn4PPj9X4DIiZkjdYzKZgpwra5vamx0v7C7zTuUydy&#10;CccKFZiUhkrK2BpyGJd+IM7eyQeHKcvQSR3wksudlQ9FUUqHPecFgwPtDLXf+7NT8DQdPA2RdvR1&#10;Gttg+nlj32al7hbTyzOIRFP6C8MVP6NDk5mO/sw6CqsgP5J+79UrykcQRwXrcg2yqeV/+OYHAAD/&#10;/wMAUEsBAi0AFAAGAAgAAAAhALaDOJL+AAAA4QEAABMAAAAAAAAAAAAAAAAAAAAAAFtDb250ZW50&#10;X1R5cGVzXS54bWxQSwECLQAUAAYACAAAACEAOP0h/9YAAACUAQAACwAAAAAAAAAAAAAAAAAvAQAA&#10;X3JlbHMvLnJlbHNQSwECLQAUAAYACAAAACEARgj/rPwBAADJAwAADgAAAAAAAAAAAAAAAAAuAgAA&#10;ZHJzL2Uyb0RvYy54bWxQSwECLQAUAAYACAAAACEAGPDo19gAAAAEAQAADwAAAAAAAAAAAAAAAABW&#10;BAAAZHJzL2Rvd25yZXYueG1sUEsFBgAAAAAEAAQA8wAAAFsFAAAAAA==&#10;" filled="f" stroked="f">
              <v:textbox style="mso-fit-shape-to-text:t" inset="0,0,0,0">
                <w:txbxContent>
                  <w:p w:rsidR="002B4472" w:rsidRDefault="000C0B94">
                    <w:pPr>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7431D">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pStyle w:val="a8"/>
    </w:pPr>
    <w:r>
      <w:rPr>
        <w:noProof/>
      </w:rP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paragraph">
                <wp:posOffset>0</wp:posOffset>
              </wp:positionV>
              <wp:extent cx="622935" cy="20447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rsidR="002B4472" w:rsidRDefault="000C0B94">
                          <w:pPr>
                            <w:pStyle w:val="a8"/>
                            <w:snapToGrid/>
                            <w:jc w:val="both"/>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50</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6.1pt;width:49.05pt;mso-position-horizontal:center;mso-position-horizontal-relative:margin;mso-wrap-style:none;z-index:251663360;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B7LwF7CwIAAAIEAAAOAAAAZHJzL2Uyb0RvYy54bWytU82O0zAQviPx&#10;DpbvNG3ZXSBqulq2KkJafqSFB3Adp7GIPdbYbVIeAN5gT1y481x9DsZOUpblsgcu1tgef/N934wX&#10;l51p2F6h12ALPptMOVNWQqnttuCfP62fveTMB2FL0YBVBT8ozy+XT58sWperOdTQlAoZgVift67g&#10;dQguzzIva2WEn4BTli4rQCMCbXGblShaQjdNNp9OL7IWsHQIUnlPp6v+kg+I+BhAqCot1Qrkzigb&#10;elRUjQgkydfaeb5MbKtKyfChqrwKrCk4KQ1ppSIUb+KaLRci36JwtZYDBfEYCg80GaEtFT1BrUQQ&#10;bIf6HyijJYKHKkwkmKwXkhwhFbPpA29ua+FU0kJWe3cy3f8/WPl+/xGZLgt+zpkVhhp+vPt+/PHr&#10;+PMbO4/2tM7nlHXrKC90r6GjoUlSvbsB+cUzC9e1sFt1hQhtrURJ9GbxZXbvaY/jI8imfQcl1RG7&#10;AAmoq9BE78gNRujUmsOpNaoLTNLhxXz+6jlRlHQ1n56dvUity0Q+PnbowxsFhsWg4EidT+Bif+ND&#10;JCPyMSXWsrDWTZO639i/DigxniTykW/PPHSbbjBjA+WBZCD0w0RfiYIa8CtnLQ1SwS39G86at5aM&#10;iDM3BjgGmzEQVtLDggfO+vA69LO5c6i3NeGOVl+RWWudhERXew4DSxqNpG8Y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Vg8jNEAAAADAQAADwAAAAAAAAABACAAAAAiAAAAZHJz&#10;L2Rvd25yZXYueG1sUEsBAhQAFAAAAAgAh07iQHsvAXsLAgAAAgQAAA4AAAAAAAAAAQAgAAAAIAEA&#10;AGRycy9lMm9Eb2MueG1sUEsFBgAAAAAGAAYAWQEAAJ0FAAAAAA==&#10;">
              <v:fill on="f" focussize="0,0"/>
              <v:stroke on="f"/>
              <v:imagedata o:title=""/>
              <o:lock v:ext="edit" aspectratio="f"/>
              <v:textbox inset="0mm,0mm,0mm,0mm" style="mso-fit-shape-to-text:t;">
                <w:txbxContent>
                  <w:p>
                    <w:pPr>
                      <w:pStyle w:val="7"/>
                      <w:snapToGrid/>
                      <w:jc w:val="both"/>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50</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240" w:lineRule="atLeast"/>
      <w:ind w:firstLineChars="20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posOffset>12700</wp:posOffset>
              </wp:positionH>
              <wp:positionV relativeFrom="paragraph">
                <wp:posOffset>-103505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E147D">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8" type="#_x0000_t202" style="position:absolute;left:0;text-align:left;margin-left:1pt;margin-top:-8.15pt;width:2in;height:2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JoZgIAABMFAAAOAAAAZHJzL2Uyb0RvYy54bWysVMFuEzEQvSPxD5bvdNNUVF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NDzpyw6NH9t6/333/e//jCcAeCOh/nsLvxsEz9K+rR6PE+4jLX3etg8xcVMehB9XZP&#10;r+oTk9lpNp3NJlBJ6MYf4FcP7j7E9FqRZVmoeUD/Cq1icxnTYDqa5GiOLlpjSg+NY13Nj49eTorD&#10;XgNw4xAjFzEkW6S0NSojGPdOadRfcs4XZfLUmQlsIzAzQkrlUim3IME6W2mEfYrjzj67qjKVT3He&#10;e5TI5NLe2baOQqn3UdrNpzFlPdiPDAx1ZwpSv+pL44/GXq6o2aLFgYYtiV5etGjDpYjpWgSsBVqH&#10;VU9XOLQh0E07ibM1hc9/u8/2mFZoOeuwZjV3eAc4M28cpjhv5CiEUViNgruzZ4QeYDCRSxHhEJIZ&#10;RR3IfsT+L3MMqISTiFTzNIpnaVh1vB9SLZfFCHvnRbp0N15m6NJzv7xLGKUyYZmbgYkdZ9i8MqO7&#10;VyKv9u//xerhLVv8AgAA//8DAFBLAwQUAAYACAAAACEApW82b90AAAAJAQAADwAAAGRycy9kb3du&#10;cmV2LnhtbEyPQU/DMAyF70j8h8hI3La0HdqgNJ1gohyRWDlwzBrTFhqnSrKu/Hu807jZfk/P3yu2&#10;sx3EhD70jhSkywQEUuNMT62Cj7pa3IMIUZPRgyNU8IsBtuX1VaFz4070jtM+toJDKORaQRfjmEsZ&#10;mg6tDks3IrH25bzVkVffSuP1icPtILMkWUure+IPnR5x12Hzsz9aBbuqrv2EwQ+f+Fqtvt+e7/Bl&#10;Vur2Zn56BBFxjhcznPEZHUpmOrgjmSAGBRk3iQoW6XoFgvXsIeHLgYdNugFZFvJ/g/IPAAD//wMA&#10;UEsBAi0AFAAGAAgAAAAhALaDOJL+AAAA4QEAABMAAAAAAAAAAAAAAAAAAAAAAFtDb250ZW50X1R5&#10;cGVzXS54bWxQSwECLQAUAAYACAAAACEAOP0h/9YAAACUAQAACwAAAAAAAAAAAAAAAAAvAQAAX3Jl&#10;bHMvLnJlbHNQSwECLQAUAAYACAAAACEAaPLiaGYCAAATBQAADgAAAAAAAAAAAAAAAAAuAgAAZHJz&#10;L2Uyb0RvYy54bWxQSwECLQAUAAYACAAAACEApW82b90AAAAJAQAADwAAAAAAAAAAAAAAAADABAAA&#10;ZHJzL2Rvd25yZXYueG1sUEsFBgAAAAAEAAQA8wAAAMoFA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E147D">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560" w:lineRule="exact"/>
      <w:jc w:val="center"/>
      <w:rPr>
        <w:rFonts w:ascii="仿宋_GB2312" w:eastAsia="仿宋_GB2312" w:hAnsi="仿宋_GB2312" w:cs="Times New Roman"/>
        <w:sz w:val="24"/>
      </w:rPr>
    </w:pPr>
    <w:r>
      <w:rPr>
        <w:rFonts w:ascii="仿宋_GB2312" w:eastAsia="仿宋_GB2312" w:hAnsi="仿宋_GB2312" w:cs="Times New Roman"/>
        <w:noProof/>
        <w:sz w:val="18"/>
        <w:szCs w:val="18"/>
      </w:rPr>
      <mc:AlternateContent>
        <mc:Choice Requires="wps">
          <w:drawing>
            <wp:anchor distT="0" distB="0" distL="114300" distR="114300" simplePos="0" relativeHeight="25163980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E147D">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9" type="#_x0000_t202" style="position:absolute;left:0;text-align:left;margin-left:92.8pt;margin-top:24.85pt;width:2in;height:2in;z-index:2516398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UHwIAAB4EAAAOAAAAZHJzL2Uyb0RvYy54bWysU82O0zAQviPxDpbvNGkLq6pquiq7KkKq&#10;2JUK4uw6ThPJf7LdJuUB4A04ceHOc/U5+Ow0XQScEBd7PDOen2++Wdx2SpKjcL4xuqDjUU6J0NyU&#10;jd4X9MP79YsZJT4wXTJptCjoSXh6u3z+bNHauZiY2shSOIIg2s9bW9A6BDvPMs9roZgfGSs0jJVx&#10;igU83T4rHWsRXclskuc3WWtcaZ3hwnto73sjXab4VSV4eKgqLwKRBUVtIZ0unbt4ZssFm+8ds3XD&#10;L2Wwf6hCsUYj6TXUPQuMHFzzRyjVcGe8qcKIG5WZqmq4SD2gm3H+WzfbmlmRegE43l5h8v8vLH93&#10;fHSkKQs6nVKimcKMzl+/nL/9OH//TKADQK31c/htLTxD99p0GPSg91DGvrvKqXijIwI7oD5d4RVd&#10;IDx+mk1msxwmDtvwQPzs6bt1PrwRRpEoFNRhfglWdtz40LsOLjGbNutGyjRDqUlb0Jvpqzx9uFoQ&#10;XOroKxIbLmFiS33pUQrdrksYvBza2pnyhG6d6QnjLV83qGjDfHhkDgxBF2B9eMBRSYPM5iJRUhv3&#10;6W/66I/BwUpJC8YVVGMlKJFvNQYayTkIbhB2g6AP6s6AwmNsk+VJxAcX5CBWzqiPWIVVzAET0xyZ&#10;ChoG8S70rMcqcbFaJSdQ0LKw0VvLY+iIkrerQwCqCeyITY8EhhQfIGEa12VhIst/fSevp7Ve/gQA&#10;AP//AwBQSwMEFAAGAAgAAAAhAL4Q3LncAAAABwEAAA8AAABkcnMvZG93bnJldi54bWxMj8FOwzAQ&#10;RO9I/IO1SNyoQ1ORELKpoCIckWg4cHTjJQnEdmS7afh7lhM97sxo5m25XcwoZvJhcBbhdpWAINs6&#10;PdgO4b2pb3IQISqr1egsIfxQgG11eVGqQruTfaN5HzvBJTYUCqGPcSqkDG1PRoWVm8iy9+m8UZFP&#10;30nt1YnLzSjXSXInjRosL/Rqol1P7ff+aBB2ddP4mYIfP+ilTr9enzb0vCBeXy2PDyAiLfE/DH/4&#10;jA4VMx3c0eogRgR+JCJs7jMQ7K7znIUDQppmGciqlOf81S8AAAD//wMAUEsBAi0AFAAGAAgAAAAh&#10;ALaDOJL+AAAA4QEAABMAAAAAAAAAAAAAAAAAAAAAAFtDb250ZW50X1R5cGVzXS54bWxQSwECLQAU&#10;AAYACAAAACEAOP0h/9YAAACUAQAACwAAAAAAAAAAAAAAAAAvAQAAX3JlbHMvLnJlbHNQSwECLQAU&#10;AAYACAAAACEAkeq/lB8CAAAeBAAADgAAAAAAAAAAAAAAAAAuAgAAZHJzL2Uyb0RvYy54bWxQSwEC&#10;LQAUAAYACAAAACEAvhDcudwAAAAHAQAADwAAAAAAAAAAAAAAAAB5BAAAZHJzL2Rvd25yZXYueG1s&#10;UEsFBgAAAAAEAAQA8wAAAIIFAAAAAA==&#10;" filled="f" stroked="f" strokeweight=".5pt">
              <v:textbox style="mso-fit-shape-to-text:t" inset="0,0,0,0">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E147D">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tabs>
        <w:tab w:val="center" w:pos="4153"/>
        <w:tab w:val="right" w:pos="8306"/>
      </w:tabs>
      <w:adjustRightInd w:val="0"/>
      <w:snapToGrid w:val="0"/>
      <w:spacing w:line="560" w:lineRule="exact"/>
      <w:jc w:val="left"/>
      <w:rPr>
        <w:rFonts w:ascii="仿宋_GB2312" w:eastAsia="仿宋_GB2312" w:hAnsi="仿宋_GB2312"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49" w:rsidRDefault="007E4749">
      <w:r>
        <w:separator/>
      </w:r>
    </w:p>
  </w:footnote>
  <w:footnote w:type="continuationSeparator" w:id="0">
    <w:p w:rsidR="007E4749" w:rsidRDefault="007E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ind w:firstLine="640"/>
      <w:jc w:val="center"/>
      <w:rPr>
        <w:rFonts w:ascii="Times New Roman" w:eastAsia="宋体"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adjustRightInd w:val="0"/>
      <w:snapToGrid w:val="0"/>
      <w:spacing w:line="560" w:lineRule="exact"/>
      <w:ind w:firstLine="640"/>
      <w:jc w:val="center"/>
      <w:rPr>
        <w:rFonts w:ascii="仿宋_GB2312" w:eastAsia="仿宋_GB2312" w:hAnsi="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hideSpellingErrors/>
  <w:proofState w:spelling="clean" w:grammar="clean"/>
  <w:defaultTabStop w:val="420"/>
  <w:evenAndOddHeaders/>
  <w:drawingGridHorizontalSpacing w:val="103"/>
  <w:drawingGridVerticalSpacing w:val="290"/>
  <w:displayHorizontalDrawingGridEvery w:val="2"/>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C0D31"/>
    <w:rsid w:val="97DE0695"/>
    <w:rsid w:val="9EF60AC9"/>
    <w:rsid w:val="A8BD1D08"/>
    <w:rsid w:val="BF51EBD9"/>
    <w:rsid w:val="BFBFE2FF"/>
    <w:rsid w:val="CF6F3236"/>
    <w:rsid w:val="DD6B0324"/>
    <w:rsid w:val="DFD52AE4"/>
    <w:rsid w:val="DFF18B77"/>
    <w:rsid w:val="E373E34D"/>
    <w:rsid w:val="E9D9E0D0"/>
    <w:rsid w:val="F3FD7C8A"/>
    <w:rsid w:val="F7E77096"/>
    <w:rsid w:val="FBDB3357"/>
    <w:rsid w:val="FBEAF3E1"/>
    <w:rsid w:val="FDDFED7B"/>
    <w:rsid w:val="FED7354B"/>
    <w:rsid w:val="FFBBDAAD"/>
    <w:rsid w:val="0000153D"/>
    <w:rsid w:val="0000746F"/>
    <w:rsid w:val="000113A2"/>
    <w:rsid w:val="00013A23"/>
    <w:rsid w:val="000545A9"/>
    <w:rsid w:val="000C0B94"/>
    <w:rsid w:val="000C0D31"/>
    <w:rsid w:val="00151EB4"/>
    <w:rsid w:val="00166C6F"/>
    <w:rsid w:val="0019130A"/>
    <w:rsid w:val="00192FD8"/>
    <w:rsid w:val="001B4EDB"/>
    <w:rsid w:val="001E33B7"/>
    <w:rsid w:val="00274607"/>
    <w:rsid w:val="002958EF"/>
    <w:rsid w:val="002A393C"/>
    <w:rsid w:val="002B4472"/>
    <w:rsid w:val="002C0A18"/>
    <w:rsid w:val="002C5A5F"/>
    <w:rsid w:val="002E3C83"/>
    <w:rsid w:val="003057A1"/>
    <w:rsid w:val="00322F0E"/>
    <w:rsid w:val="00333F42"/>
    <w:rsid w:val="003346ED"/>
    <w:rsid w:val="0036442F"/>
    <w:rsid w:val="003A06F8"/>
    <w:rsid w:val="003A2FE8"/>
    <w:rsid w:val="003A4FD4"/>
    <w:rsid w:val="003C445A"/>
    <w:rsid w:val="003C4F39"/>
    <w:rsid w:val="003F372D"/>
    <w:rsid w:val="00422780"/>
    <w:rsid w:val="00463F94"/>
    <w:rsid w:val="00477EF8"/>
    <w:rsid w:val="004A1837"/>
    <w:rsid w:val="004E147D"/>
    <w:rsid w:val="005120DE"/>
    <w:rsid w:val="005A1826"/>
    <w:rsid w:val="005A66A9"/>
    <w:rsid w:val="005B0400"/>
    <w:rsid w:val="005C18BA"/>
    <w:rsid w:val="00700698"/>
    <w:rsid w:val="007052BD"/>
    <w:rsid w:val="007129B8"/>
    <w:rsid w:val="007142AC"/>
    <w:rsid w:val="00743CD6"/>
    <w:rsid w:val="00756139"/>
    <w:rsid w:val="00770F95"/>
    <w:rsid w:val="00790DC2"/>
    <w:rsid w:val="007D1008"/>
    <w:rsid w:val="007E4749"/>
    <w:rsid w:val="007E7158"/>
    <w:rsid w:val="00816BEF"/>
    <w:rsid w:val="00841F0A"/>
    <w:rsid w:val="008522E2"/>
    <w:rsid w:val="00864BA2"/>
    <w:rsid w:val="00877B66"/>
    <w:rsid w:val="008A7F10"/>
    <w:rsid w:val="008D4887"/>
    <w:rsid w:val="008E1622"/>
    <w:rsid w:val="008F0AC5"/>
    <w:rsid w:val="0092772E"/>
    <w:rsid w:val="00937EED"/>
    <w:rsid w:val="009526D8"/>
    <w:rsid w:val="00956999"/>
    <w:rsid w:val="00964D78"/>
    <w:rsid w:val="0097312E"/>
    <w:rsid w:val="009F365E"/>
    <w:rsid w:val="009F621A"/>
    <w:rsid w:val="00A43A50"/>
    <w:rsid w:val="00A51591"/>
    <w:rsid w:val="00A84F73"/>
    <w:rsid w:val="00A9353E"/>
    <w:rsid w:val="00B045E6"/>
    <w:rsid w:val="00B05700"/>
    <w:rsid w:val="00B20FB3"/>
    <w:rsid w:val="00B24E29"/>
    <w:rsid w:val="00B734FA"/>
    <w:rsid w:val="00B767D9"/>
    <w:rsid w:val="00B93032"/>
    <w:rsid w:val="00B94C6C"/>
    <w:rsid w:val="00B94CDE"/>
    <w:rsid w:val="00B9558E"/>
    <w:rsid w:val="00BD5301"/>
    <w:rsid w:val="00BF69EE"/>
    <w:rsid w:val="00C377D8"/>
    <w:rsid w:val="00C57D8E"/>
    <w:rsid w:val="00C7431D"/>
    <w:rsid w:val="00C76B14"/>
    <w:rsid w:val="00C77D3D"/>
    <w:rsid w:val="00CA6604"/>
    <w:rsid w:val="00D0099B"/>
    <w:rsid w:val="00D22D09"/>
    <w:rsid w:val="00D344EE"/>
    <w:rsid w:val="00D91D31"/>
    <w:rsid w:val="00DF6CB2"/>
    <w:rsid w:val="00E12431"/>
    <w:rsid w:val="00E20434"/>
    <w:rsid w:val="00E204AE"/>
    <w:rsid w:val="00E22887"/>
    <w:rsid w:val="00E30BCE"/>
    <w:rsid w:val="00E375A4"/>
    <w:rsid w:val="00E52DDE"/>
    <w:rsid w:val="00EA4749"/>
    <w:rsid w:val="00EB02C7"/>
    <w:rsid w:val="00EB130D"/>
    <w:rsid w:val="00EE0ED1"/>
    <w:rsid w:val="00EF2689"/>
    <w:rsid w:val="00EF6E3F"/>
    <w:rsid w:val="00F14463"/>
    <w:rsid w:val="00F250AA"/>
    <w:rsid w:val="00F27799"/>
    <w:rsid w:val="00F30689"/>
    <w:rsid w:val="00F55D56"/>
    <w:rsid w:val="00F566C8"/>
    <w:rsid w:val="00F96C0F"/>
    <w:rsid w:val="00FB6D53"/>
    <w:rsid w:val="01AA1F8C"/>
    <w:rsid w:val="05153311"/>
    <w:rsid w:val="06BE427D"/>
    <w:rsid w:val="19547131"/>
    <w:rsid w:val="1EFBFEB1"/>
    <w:rsid w:val="1FDCDAE7"/>
    <w:rsid w:val="284A13FD"/>
    <w:rsid w:val="2F5B83E9"/>
    <w:rsid w:val="33FA1C0F"/>
    <w:rsid w:val="3B7B7F6A"/>
    <w:rsid w:val="41BD7AE6"/>
    <w:rsid w:val="45C31767"/>
    <w:rsid w:val="50552804"/>
    <w:rsid w:val="54C6708F"/>
    <w:rsid w:val="568C5333"/>
    <w:rsid w:val="680775C1"/>
    <w:rsid w:val="6BDB126A"/>
    <w:rsid w:val="6DFF89EF"/>
    <w:rsid w:val="6FBF8027"/>
    <w:rsid w:val="77685464"/>
    <w:rsid w:val="77F4C4DC"/>
    <w:rsid w:val="77FD97A1"/>
    <w:rsid w:val="7ABF3455"/>
    <w:rsid w:val="7CDFE247"/>
    <w:rsid w:val="7D393BA2"/>
    <w:rsid w:val="7DBDB2DD"/>
    <w:rsid w:val="7DFD039C"/>
    <w:rsid w:val="7DFD6A96"/>
    <w:rsid w:val="7FBFB653"/>
    <w:rsid w:val="7FDF0F48"/>
    <w:rsid w:val="7FE6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CFF1DC"/>
  <w15:docId w15:val="{182C03AB-D0E3-425E-99E7-7D82049A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0"/>
    <w:next w:val="a"/>
    <w:autoRedefine/>
    <w:qFormat/>
    <w:pPr>
      <w:ind w:firstLineChars="0" w:firstLine="0"/>
      <w:jc w:val="center"/>
      <w:outlineLvl w:val="0"/>
    </w:pPr>
    <w:rPr>
      <w:rFonts w:ascii="方正小标宋简体" w:eastAsia="方正小标宋简体"/>
      <w:sz w:val="44"/>
      <w:szCs w:val="44"/>
    </w:rPr>
  </w:style>
  <w:style w:type="paragraph" w:styleId="2">
    <w:name w:val="heading 2"/>
    <w:basedOn w:val="a"/>
    <w:next w:val="a"/>
    <w:unhideWhenUsed/>
    <w:qFormat/>
    <w:pPr>
      <w:ind w:firstLineChars="200" w:firstLine="622"/>
      <w:outlineLvl w:val="1"/>
    </w:pPr>
    <w:rPr>
      <w:rFonts w:ascii="黑体" w:eastAsia="黑体" w:hAnsi="黑体" w:cs="仿宋_GB2312"/>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autoRedefine/>
    <w:qFormat/>
    <w:pPr>
      <w:adjustRightInd w:val="0"/>
      <w:snapToGrid w:val="0"/>
      <w:spacing w:line="560" w:lineRule="exact"/>
      <w:ind w:firstLineChars="200" w:firstLine="200"/>
    </w:pPr>
    <w:rPr>
      <w:rFonts w:ascii="仿宋_GB2312" w:eastAsia="仿宋_GB2312" w:hAnsi="仿宋_GB2312"/>
      <w:sz w:val="32"/>
      <w:szCs w:val="20"/>
    </w:rPr>
  </w:style>
  <w:style w:type="paragraph" w:styleId="a4">
    <w:name w:val="Body Text"/>
    <w:basedOn w:val="a"/>
    <w:next w:val="a5"/>
    <w:link w:val="a6"/>
    <w:autoRedefine/>
    <w:qFormat/>
    <w:pPr>
      <w:adjustRightInd w:val="0"/>
      <w:snapToGrid w:val="0"/>
      <w:spacing w:after="120"/>
      <w:ind w:firstLineChars="200" w:firstLine="633"/>
    </w:pPr>
    <w:rPr>
      <w:sz w:val="24"/>
    </w:rPr>
  </w:style>
  <w:style w:type="paragraph" w:styleId="a5">
    <w:name w:val="Title"/>
    <w:basedOn w:val="a"/>
    <w:next w:val="a"/>
    <w:link w:val="a7"/>
    <w:autoRedefine/>
    <w:qFormat/>
    <w:pPr>
      <w:spacing w:before="240" w:after="60"/>
      <w:jc w:val="center"/>
      <w:outlineLvl w:val="0"/>
    </w:pPr>
    <w:rPr>
      <w:rFonts w:ascii="Calibri Light" w:hAnsi="Calibri Light"/>
      <w:b/>
      <w:bCs/>
      <w:sz w:val="32"/>
      <w:szCs w:val="32"/>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6">
    <w:name w:val="正文文本 字符"/>
    <w:basedOn w:val="a1"/>
    <w:link w:val="a4"/>
    <w:autoRedefine/>
    <w:qFormat/>
    <w:rPr>
      <w:kern w:val="2"/>
      <w:sz w:val="24"/>
      <w:szCs w:val="24"/>
    </w:rPr>
  </w:style>
  <w:style w:type="character" w:customStyle="1" w:styleId="a7">
    <w:name w:val="标题 字符"/>
    <w:basedOn w:val="a1"/>
    <w:link w:val="a5"/>
    <w:autoRedefine/>
    <w:qFormat/>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dpc.gov.cn/zcfb/zcfbl/2010ling/W020100921572054070349.pdf"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dcterms:created xsi:type="dcterms:W3CDTF">2024-04-10T17:37:00Z</dcterms:created>
  <dcterms:modified xsi:type="dcterms:W3CDTF">2024-04-09T07:01:00Z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0DE1ED5D9C524F8C85B0B2883158342C_13</vt:lpwstr>
  </property>
</Properties>
</file>