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C46F1" w14:textId="77777777" w:rsidR="00D35922" w:rsidRDefault="00000000">
      <w:pPr>
        <w:widowControl/>
        <w:spacing w:beforeAutospacing="1" w:after="100" w:afterAutospacing="1"/>
        <w:jc w:val="left"/>
        <w:rPr>
          <w:rFonts w:ascii="黑体" w:eastAsia="黑体" w:hAnsi="黑体" w:cs="宋体"/>
          <w:kern w:val="0"/>
          <w:sz w:val="32"/>
          <w:szCs w:val="32"/>
        </w:rPr>
      </w:pPr>
      <w:r>
        <w:rPr>
          <w:rFonts w:ascii="黑体" w:eastAsia="黑体" w:hAnsi="黑体" w:cs="宋体" w:hint="eastAsia"/>
          <w:kern w:val="0"/>
          <w:sz w:val="32"/>
          <w:szCs w:val="32"/>
        </w:rPr>
        <w:t>附件3</w:t>
      </w:r>
    </w:p>
    <w:p w14:paraId="28EA7833" w14:textId="77777777" w:rsidR="00D35922" w:rsidRDefault="00000000">
      <w:pPr>
        <w:spacing w:line="460" w:lineRule="atLeast"/>
        <w:jc w:val="center"/>
        <w:rPr>
          <w:rFonts w:ascii="黑体" w:eastAsia="黑体" w:hAnsi="黑体" w:cs="宋体"/>
          <w:kern w:val="0"/>
          <w:sz w:val="32"/>
          <w:szCs w:val="32"/>
        </w:rPr>
      </w:pPr>
      <w:r>
        <w:rPr>
          <w:rFonts w:ascii="黑体" w:eastAsia="黑体" w:hAnsi="黑体" w:cs="宋体" w:hint="eastAsia"/>
          <w:kern w:val="0"/>
          <w:sz w:val="32"/>
          <w:szCs w:val="32"/>
        </w:rPr>
        <w:t>普通话水平测试、体格检查、学历认证等相关信息</w:t>
      </w:r>
    </w:p>
    <w:p w14:paraId="4611FE8A" w14:textId="77777777" w:rsidR="00D35922" w:rsidRDefault="00000000">
      <w:pPr>
        <w:spacing w:line="460" w:lineRule="atLeast"/>
        <w:jc w:val="center"/>
        <w:rPr>
          <w:rFonts w:ascii="黑体" w:eastAsia="黑体" w:hAnsi="黑体" w:cs="宋体"/>
          <w:kern w:val="0"/>
          <w:sz w:val="32"/>
          <w:szCs w:val="32"/>
        </w:rPr>
      </w:pPr>
      <w:r>
        <w:rPr>
          <w:rFonts w:ascii="黑体" w:eastAsia="黑体" w:hAnsi="黑体" w:cs="宋体" w:hint="eastAsia"/>
          <w:kern w:val="0"/>
          <w:sz w:val="32"/>
          <w:szCs w:val="32"/>
        </w:rPr>
        <w:t>及有关要求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6086"/>
        <w:gridCol w:w="1693"/>
      </w:tblGrid>
      <w:tr w:rsidR="00D35922" w14:paraId="2B0CDC1A" w14:textId="77777777">
        <w:tc>
          <w:tcPr>
            <w:tcW w:w="1218" w:type="dxa"/>
            <w:vAlign w:val="center"/>
          </w:tcPr>
          <w:p w14:paraId="3B5ECEF2" w14:textId="77777777" w:rsidR="00D35922" w:rsidRDefault="00000000">
            <w:pPr>
              <w:spacing w:line="58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项目</w:t>
            </w:r>
          </w:p>
        </w:tc>
        <w:tc>
          <w:tcPr>
            <w:tcW w:w="6086" w:type="dxa"/>
          </w:tcPr>
          <w:p w14:paraId="3F35F973" w14:textId="77777777" w:rsidR="00D35922" w:rsidRDefault="00000000">
            <w:pPr>
              <w:spacing w:line="58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联系单位及方式</w:t>
            </w:r>
          </w:p>
        </w:tc>
        <w:tc>
          <w:tcPr>
            <w:tcW w:w="1693" w:type="dxa"/>
          </w:tcPr>
          <w:p w14:paraId="14AF7AF6" w14:textId="77777777" w:rsidR="00D35922" w:rsidRDefault="00000000">
            <w:pPr>
              <w:spacing w:line="58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说明</w:t>
            </w:r>
          </w:p>
        </w:tc>
      </w:tr>
      <w:tr w:rsidR="00D35922" w14:paraId="7C7CA60B" w14:textId="77777777">
        <w:trPr>
          <w:trHeight w:val="1349"/>
        </w:trPr>
        <w:tc>
          <w:tcPr>
            <w:tcW w:w="1218" w:type="dxa"/>
            <w:vAlign w:val="center"/>
          </w:tcPr>
          <w:p w14:paraId="276495C8" w14:textId="77777777" w:rsidR="00D35922" w:rsidRDefault="0000000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普通话</w:t>
            </w:r>
          </w:p>
          <w:p w14:paraId="58D2E64F" w14:textId="77777777" w:rsidR="00D35922" w:rsidRDefault="0000000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水平测试</w:t>
            </w:r>
          </w:p>
        </w:tc>
        <w:tc>
          <w:tcPr>
            <w:tcW w:w="6086" w:type="dxa"/>
            <w:vAlign w:val="center"/>
          </w:tcPr>
          <w:p w14:paraId="2DDA3792" w14:textId="77777777" w:rsidR="00D35922" w:rsidRDefault="00000000">
            <w:pPr>
              <w:spacing w:line="360" w:lineRule="exact"/>
              <w:jc w:val="center"/>
              <w:rPr>
                <w:rFonts w:ascii="仿宋_GB2312" w:eastAsia="仿宋_GB2312" w:hAnsi="仿宋_GB2312" w:cs="仿宋_GB2312"/>
                <w:b/>
                <w:bCs/>
                <w:sz w:val="28"/>
              </w:rPr>
            </w:pPr>
            <w:r>
              <w:rPr>
                <w:rFonts w:ascii="仿宋_GB2312" w:eastAsia="仿宋_GB2312" w:hAnsi="仿宋_GB2312" w:cs="仿宋_GB2312" w:hint="eastAsia"/>
                <w:b/>
                <w:bCs/>
                <w:sz w:val="28"/>
              </w:rPr>
              <w:t>深圳市语委办普通话测试中心</w:t>
            </w:r>
          </w:p>
          <w:p w14:paraId="2792B1D5" w14:textId="77777777" w:rsidR="00D35922" w:rsidRDefault="0000000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（深圳市福田区振华路21号航天立业华庭10楼）</w:t>
            </w:r>
          </w:p>
          <w:p w14:paraId="41BD1165" w14:textId="77777777" w:rsidR="00D35922" w:rsidRDefault="0000000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联系电话：0755-83749280</w:t>
            </w:r>
          </w:p>
        </w:tc>
        <w:tc>
          <w:tcPr>
            <w:tcW w:w="1693" w:type="dxa"/>
            <w:vAlign w:val="center"/>
          </w:tcPr>
          <w:p w14:paraId="0D512171" w14:textId="77777777" w:rsidR="00D35922"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申请人在认定前自行报名参加测试</w:t>
            </w:r>
          </w:p>
        </w:tc>
      </w:tr>
      <w:tr w:rsidR="00D35922" w14:paraId="26102D83" w14:textId="77777777">
        <w:trPr>
          <w:trHeight w:val="9275"/>
        </w:trPr>
        <w:tc>
          <w:tcPr>
            <w:tcW w:w="1218" w:type="dxa"/>
            <w:vAlign w:val="center"/>
          </w:tcPr>
          <w:p w14:paraId="54FAE476" w14:textId="77777777" w:rsidR="00D35922" w:rsidRDefault="0000000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体格检查</w:t>
            </w:r>
          </w:p>
        </w:tc>
        <w:tc>
          <w:tcPr>
            <w:tcW w:w="6086" w:type="dxa"/>
            <w:vAlign w:val="center"/>
          </w:tcPr>
          <w:p w14:paraId="381B756F" w14:textId="77777777" w:rsidR="00D35922"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深圳市教师资格体格检查指定医院为（可跨区体检）：</w:t>
            </w:r>
          </w:p>
          <w:p w14:paraId="1074F2C0" w14:textId="77777777" w:rsidR="00D35922"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1.深圳市人民医院</w:t>
            </w:r>
          </w:p>
          <w:p w14:paraId="719177E7" w14:textId="77777777" w:rsidR="00D35922"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2.深圳市第二人民医院</w:t>
            </w:r>
          </w:p>
          <w:p w14:paraId="74B1D60C" w14:textId="77777777" w:rsidR="00D35922"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3.深圳市罗湖区人民医院</w:t>
            </w:r>
          </w:p>
          <w:p w14:paraId="656D7162" w14:textId="77777777" w:rsidR="00D35922"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4.中山大学附属第八医院（福田区人民医院）</w:t>
            </w:r>
          </w:p>
          <w:p w14:paraId="32A3B384" w14:textId="77777777" w:rsidR="00D35922"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5.华中科技大学协和深圳医院（南山区人民医院）</w:t>
            </w:r>
          </w:p>
          <w:p w14:paraId="4D2A8C8B" w14:textId="77777777" w:rsidR="00D35922"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6.深圳市盐田区人民医院</w:t>
            </w:r>
          </w:p>
          <w:p w14:paraId="745E962C" w14:textId="77777777" w:rsidR="00D35922"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7.深圳市宝安区人民医院</w:t>
            </w:r>
          </w:p>
          <w:p w14:paraId="6BB4027A" w14:textId="77777777" w:rsidR="00D35922"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8.深圳市龙岗区人民医院</w:t>
            </w:r>
          </w:p>
          <w:p w14:paraId="73D0031F" w14:textId="77777777" w:rsidR="00D35922"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9.深圳市</w:t>
            </w:r>
            <w:proofErr w:type="gramStart"/>
            <w:r>
              <w:rPr>
                <w:rFonts w:ascii="仿宋_GB2312" w:eastAsia="仿宋_GB2312" w:hAnsi="仿宋_GB2312" w:cs="仿宋_GB2312" w:hint="eastAsia"/>
                <w:sz w:val="24"/>
              </w:rPr>
              <w:t>龙华区</w:t>
            </w:r>
            <w:proofErr w:type="gramEnd"/>
            <w:r>
              <w:rPr>
                <w:rFonts w:ascii="仿宋_GB2312" w:eastAsia="仿宋_GB2312" w:hAnsi="仿宋_GB2312" w:cs="仿宋_GB2312" w:hint="eastAsia"/>
                <w:sz w:val="24"/>
              </w:rPr>
              <w:t>人民医院</w:t>
            </w:r>
          </w:p>
          <w:p w14:paraId="0E149F65" w14:textId="77777777" w:rsidR="00D35922"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10.深圳市</w:t>
            </w:r>
            <w:proofErr w:type="gramStart"/>
            <w:r>
              <w:rPr>
                <w:rFonts w:ascii="仿宋_GB2312" w:eastAsia="仿宋_GB2312" w:hAnsi="仿宋_GB2312" w:cs="仿宋_GB2312" w:hint="eastAsia"/>
                <w:sz w:val="24"/>
              </w:rPr>
              <w:t>坪山区</w:t>
            </w:r>
            <w:proofErr w:type="gramEnd"/>
            <w:r>
              <w:rPr>
                <w:rFonts w:ascii="仿宋_GB2312" w:eastAsia="仿宋_GB2312" w:hAnsi="仿宋_GB2312" w:cs="仿宋_GB2312" w:hint="eastAsia"/>
                <w:sz w:val="24"/>
              </w:rPr>
              <w:t>人民医院</w:t>
            </w:r>
          </w:p>
          <w:p w14:paraId="4833A528" w14:textId="77777777" w:rsidR="00D35922"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11.深圳市光明区人民医院</w:t>
            </w:r>
          </w:p>
          <w:p w14:paraId="0053C39B" w14:textId="77777777" w:rsidR="00D35922"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12.南方医科大学深圳医院</w:t>
            </w:r>
          </w:p>
          <w:p w14:paraId="2883BD25" w14:textId="77777777" w:rsidR="00D35922"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13.中山大学附属第七医院</w:t>
            </w:r>
          </w:p>
          <w:p w14:paraId="60FBF1E2" w14:textId="77777777" w:rsidR="00D35922"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14.深圳市萨米医疗中心</w:t>
            </w:r>
          </w:p>
          <w:p w14:paraId="3C7B513B" w14:textId="77777777" w:rsidR="00D35922"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15.南方科技大学医院</w:t>
            </w:r>
          </w:p>
          <w:p w14:paraId="61E80E03" w14:textId="77777777" w:rsidR="00D35922"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16.深圳市宝安区中心医院</w:t>
            </w:r>
          </w:p>
          <w:p w14:paraId="1E6E712B" w14:textId="77777777" w:rsidR="00D35922"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17.深圳市中西医结合医院</w:t>
            </w:r>
          </w:p>
          <w:p w14:paraId="0DF83D90" w14:textId="77777777" w:rsidR="00D35922"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18.深圳市宝安区松岗人民医院</w:t>
            </w:r>
          </w:p>
          <w:p w14:paraId="075E86F9" w14:textId="77777777" w:rsidR="00D35922"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19.深圳市宝安区石岩人民医院</w:t>
            </w:r>
          </w:p>
          <w:p w14:paraId="506CA0C6" w14:textId="77777777" w:rsidR="00D35922"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20.深圳市龙岗区中心医院</w:t>
            </w:r>
          </w:p>
          <w:p w14:paraId="7260AD1C" w14:textId="77777777" w:rsidR="00D35922"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21.北京中医药大学深圳医院（龙岗区中医院）</w:t>
            </w:r>
          </w:p>
          <w:p w14:paraId="01DDFB92" w14:textId="77777777" w:rsidR="00D35922"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22.深圳市龙华区中心医院</w:t>
            </w:r>
          </w:p>
          <w:p w14:paraId="3C08AED6" w14:textId="77777777" w:rsidR="00D35922"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23.深圳市前海蛇口自贸区医院（南山区蛇口人民医院）</w:t>
            </w:r>
          </w:p>
          <w:p w14:paraId="34281453" w14:textId="77777777" w:rsidR="00D35922"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（以上排名不分先后）</w:t>
            </w:r>
          </w:p>
        </w:tc>
        <w:tc>
          <w:tcPr>
            <w:tcW w:w="1693" w:type="dxa"/>
            <w:vAlign w:val="center"/>
          </w:tcPr>
          <w:p w14:paraId="00A070B3" w14:textId="77777777" w:rsidR="00D35922" w:rsidRDefault="00000000">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申请认定教师资格者必须统一使用《广东省教师资格申请人员体格检查表》（2013年修订版），幼儿园教师资格申请人需提前向体检医院了解是否可做</w:t>
            </w:r>
            <w:proofErr w:type="gramStart"/>
            <w:r>
              <w:rPr>
                <w:rFonts w:ascii="仿宋_GB2312" w:eastAsia="仿宋_GB2312" w:hAnsi="仿宋_GB2312" w:cs="仿宋_GB2312" w:hint="eastAsia"/>
                <w:sz w:val="24"/>
              </w:rPr>
              <w:t>淋</w:t>
            </w:r>
            <w:proofErr w:type="gramEnd"/>
            <w:r>
              <w:rPr>
                <w:rFonts w:ascii="仿宋_GB2312" w:eastAsia="仿宋_GB2312" w:hAnsi="仿宋_GB2312" w:cs="仿宋_GB2312" w:hint="eastAsia"/>
                <w:sz w:val="24"/>
              </w:rPr>
              <w:t>球菌等妇科检查项目，如无法提供妇科检查项目请选择名单内可做该项目的体检医院。</w:t>
            </w:r>
          </w:p>
        </w:tc>
      </w:tr>
      <w:tr w:rsidR="00D35922" w14:paraId="20DEF00A" w14:textId="77777777">
        <w:trPr>
          <w:trHeight w:val="2982"/>
        </w:trPr>
        <w:tc>
          <w:tcPr>
            <w:tcW w:w="1218" w:type="dxa"/>
            <w:vAlign w:val="center"/>
          </w:tcPr>
          <w:p w14:paraId="55AED40E" w14:textId="77777777" w:rsidR="00D35922" w:rsidRDefault="0000000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学历认证</w:t>
            </w:r>
          </w:p>
        </w:tc>
        <w:tc>
          <w:tcPr>
            <w:tcW w:w="6086" w:type="dxa"/>
            <w:vAlign w:val="center"/>
          </w:tcPr>
          <w:p w14:paraId="2F09FDC8" w14:textId="77777777" w:rsidR="00D35922" w:rsidRDefault="00000000">
            <w:pPr>
              <w:numPr>
                <w:ilvl w:val="0"/>
                <w:numId w:val="1"/>
              </w:numPr>
              <w:spacing w:line="360" w:lineRule="exact"/>
              <w:rPr>
                <w:rFonts w:ascii="仿宋_GB2312" w:eastAsia="仿宋_GB2312" w:hAnsi="Calibri"/>
                <w:sz w:val="24"/>
                <w:szCs w:val="24"/>
              </w:rPr>
            </w:pPr>
            <w:r>
              <w:rPr>
                <w:rFonts w:ascii="仿宋_GB2312" w:eastAsia="仿宋_GB2312" w:hAnsi="Calibri" w:hint="eastAsia"/>
                <w:sz w:val="24"/>
                <w:szCs w:val="24"/>
              </w:rPr>
              <w:t>2001年以前毕业的教师资格认定申请人应在教育部学生服务与素质发展中心（学信网）进行学历认证，获取《中国高等教育学历认证报告》（要求加盖“全国高等学校学生信息咨询与就业指导中心”章或“教育部学生服务与素质发展中心”章）；</w:t>
            </w:r>
          </w:p>
          <w:p w14:paraId="2D59B7FA" w14:textId="77777777" w:rsidR="00D35922" w:rsidRDefault="00000000">
            <w:pPr>
              <w:numPr>
                <w:ilvl w:val="0"/>
                <w:numId w:val="1"/>
              </w:numPr>
              <w:spacing w:line="360" w:lineRule="exact"/>
              <w:rPr>
                <w:rFonts w:ascii="仿宋_GB2312" w:eastAsia="仿宋_GB2312"/>
                <w:sz w:val="24"/>
                <w:szCs w:val="24"/>
              </w:rPr>
            </w:pPr>
            <w:r>
              <w:rPr>
                <w:rFonts w:ascii="仿宋_GB2312" w:eastAsia="仿宋_GB2312" w:hint="eastAsia"/>
                <w:sz w:val="24"/>
                <w:szCs w:val="24"/>
              </w:rPr>
              <w:t>2001年及以后毕业的教师资格认定申请人可</w:t>
            </w:r>
            <w:proofErr w:type="gramStart"/>
            <w:r>
              <w:rPr>
                <w:rFonts w:ascii="仿宋_GB2312" w:eastAsia="仿宋_GB2312" w:hint="eastAsia"/>
                <w:sz w:val="24"/>
                <w:szCs w:val="24"/>
              </w:rPr>
              <w:t>提交学</w:t>
            </w:r>
            <w:proofErr w:type="gramEnd"/>
            <w:r>
              <w:rPr>
                <w:rFonts w:ascii="仿宋_GB2312" w:eastAsia="仿宋_GB2312" w:hint="eastAsia"/>
                <w:sz w:val="24"/>
                <w:szCs w:val="24"/>
              </w:rPr>
              <w:t>信网上《教育部学历证书电子注册备案表》，有效期须达到2024年7月31日之后；</w:t>
            </w:r>
          </w:p>
          <w:p w14:paraId="65F3AEE3" w14:textId="058800A5" w:rsidR="00D35922" w:rsidRDefault="00000000">
            <w:pPr>
              <w:numPr>
                <w:ilvl w:val="0"/>
                <w:numId w:val="1"/>
              </w:numPr>
              <w:spacing w:line="360" w:lineRule="exact"/>
              <w:rPr>
                <w:rFonts w:ascii="仿宋_GB2312" w:eastAsia="仿宋_GB2312" w:hAnsi="仿宋_GB2312" w:cs="仿宋_GB2312"/>
                <w:sz w:val="24"/>
              </w:rPr>
            </w:pPr>
            <w:r>
              <w:rPr>
                <w:rFonts w:ascii="仿宋_GB2312" w:eastAsia="仿宋_GB2312" w:hint="eastAsia"/>
                <w:sz w:val="24"/>
                <w:szCs w:val="24"/>
              </w:rPr>
              <w:t>国（境）外学历和学位认证报告必须由教育部留学服务中心出具的“港澳台地区学历学位认证书”或“国外学历学位认证书”。</w:t>
            </w:r>
          </w:p>
        </w:tc>
        <w:tc>
          <w:tcPr>
            <w:tcW w:w="1693" w:type="dxa"/>
            <w:vAlign w:val="center"/>
          </w:tcPr>
          <w:p w14:paraId="508915BA" w14:textId="77777777" w:rsidR="00D35922" w:rsidRDefault="00000000">
            <w:pPr>
              <w:spacing w:line="360" w:lineRule="exact"/>
              <w:rPr>
                <w:rFonts w:ascii="仿宋_GB2312" w:eastAsia="仿宋_GB2312" w:hAnsi="Calibri"/>
                <w:sz w:val="24"/>
              </w:rPr>
            </w:pPr>
            <w:r>
              <w:rPr>
                <w:rFonts w:ascii="仿宋_GB2312" w:eastAsia="仿宋_GB2312" w:hint="eastAsia"/>
                <w:sz w:val="24"/>
                <w:szCs w:val="24"/>
              </w:rPr>
              <w:t>1.学</w:t>
            </w:r>
            <w:proofErr w:type="gramStart"/>
            <w:r>
              <w:rPr>
                <w:rFonts w:ascii="仿宋_GB2312" w:eastAsia="仿宋_GB2312" w:hint="eastAsia"/>
                <w:sz w:val="24"/>
                <w:szCs w:val="24"/>
              </w:rPr>
              <w:t>信网申请</w:t>
            </w:r>
            <w:proofErr w:type="gramEnd"/>
            <w:r>
              <w:rPr>
                <w:rFonts w:ascii="仿宋_GB2312" w:eastAsia="仿宋_GB2312" w:hint="eastAsia"/>
                <w:sz w:val="24"/>
                <w:szCs w:val="24"/>
              </w:rPr>
              <w:t>认证学历网址</w:t>
            </w:r>
            <w:r>
              <w:rPr>
                <w:rFonts w:ascii="仿宋_GB2312" w:eastAsia="仿宋_GB2312" w:hAnsi="Calibri" w:hint="eastAsia"/>
                <w:sz w:val="24"/>
              </w:rPr>
              <w:t>：</w:t>
            </w:r>
            <w:hyperlink r:id="rId5" w:history="1">
              <w:r>
                <w:rPr>
                  <w:rFonts w:ascii="仿宋_GB2312" w:eastAsia="仿宋_GB2312" w:hAnsi="Calibri" w:hint="eastAsia"/>
                  <w:sz w:val="24"/>
                </w:rPr>
                <w:t>https://www.chsi.com.cn/xlrz/rhsq_index.jsp</w:t>
              </w:r>
            </w:hyperlink>
          </w:p>
          <w:p w14:paraId="3613638D" w14:textId="77777777" w:rsidR="00D35922" w:rsidRDefault="00000000">
            <w:pPr>
              <w:spacing w:line="360" w:lineRule="exact"/>
              <w:rPr>
                <w:rFonts w:ascii="仿宋_GB2312" w:eastAsia="仿宋_GB2312" w:hAnsi="仿宋_GB2312" w:cs="仿宋_GB2312"/>
                <w:sz w:val="24"/>
              </w:rPr>
            </w:pPr>
            <w:r>
              <w:rPr>
                <w:rFonts w:ascii="仿宋_GB2312" w:eastAsia="仿宋_GB2312" w:hint="eastAsia"/>
                <w:sz w:val="24"/>
                <w:szCs w:val="24"/>
              </w:rPr>
              <w:t>2.国（境）外学历和学位认证网址：http://zwfw.cscse.edu.cn/</w:t>
            </w:r>
          </w:p>
        </w:tc>
      </w:tr>
    </w:tbl>
    <w:p w14:paraId="23AB84FA" w14:textId="77777777" w:rsidR="00D35922" w:rsidRDefault="00D35922"/>
    <w:p w14:paraId="06194064" w14:textId="77777777" w:rsidR="00D35922" w:rsidRDefault="00D35922"/>
    <w:sectPr w:rsidR="00D35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decimal"/>
      <w:lvlText w:val="%1."/>
      <w:lvlJc w:val="left"/>
      <w:pPr>
        <w:tabs>
          <w:tab w:val="left" w:pos="312"/>
        </w:tabs>
      </w:pPr>
    </w:lvl>
  </w:abstractNum>
  <w:num w:numId="1" w16cid:durableId="1455128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ZhM2Y2OGNmOWNhM2EwNDUyY2ZmMzQwNmM3OTBkYjQifQ=="/>
  </w:docVars>
  <w:rsids>
    <w:rsidRoot w:val="10356EED"/>
    <w:rsid w:val="B6AF93C5"/>
    <w:rsid w:val="EC7EA1CD"/>
    <w:rsid w:val="FFF24774"/>
    <w:rsid w:val="007660B4"/>
    <w:rsid w:val="00D35922"/>
    <w:rsid w:val="099F381E"/>
    <w:rsid w:val="10356EED"/>
    <w:rsid w:val="116F5467"/>
    <w:rsid w:val="1F1E46BA"/>
    <w:rsid w:val="30A051C2"/>
    <w:rsid w:val="36D94C4D"/>
    <w:rsid w:val="3B6B77E7"/>
    <w:rsid w:val="41463AFC"/>
    <w:rsid w:val="52AA0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CBF57"/>
  <w15:docId w15:val="{74E90B84-0D31-4114-8D31-3F5A2E63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si.com.cn/xlrz/rhsq_index.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他们叫我大玲玲，</dc:creator>
  <cp:lastModifiedBy>本辉 蒯</cp:lastModifiedBy>
  <cp:revision>2</cp:revision>
  <dcterms:created xsi:type="dcterms:W3CDTF">2019-05-06T06:32:00Z</dcterms:created>
  <dcterms:modified xsi:type="dcterms:W3CDTF">2024-04-01T11:39:00Z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937EBA081FAF4B1C8AE2D31B1C2503FB</vt:lpwstr>
  </property>
</Properties>
</file>