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180" w:afterAutospacing="0" w:line="17" w:lineRule="atLeast"/>
        <w:ind w:left="0" w:right="0"/>
        <w:jc w:val="center"/>
        <w:rPr>
          <w:color w:val="050505"/>
          <w:sz w:val="30"/>
          <w:szCs w:val="30"/>
        </w:rPr>
      </w:pPr>
      <w:r>
        <w:rPr>
          <w:color w:val="050505"/>
          <w:sz w:val="30"/>
          <w:szCs w:val="30"/>
        </w:rPr>
        <w:t>2024年深圳高校毕业生校园招聘会服务项目成交结果公示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eastAsia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一、项目编号：SZZZ2024-QC0040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二、项目名称：2024年深圳高校毕业生校园招聘会服务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三、成交信息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1、供应商名称：深圳市鹏程人力资源配置有限公司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2、供应商地址：深圳市罗湖区桂园街道桂园路红围街19号科技游艺楼1栋首层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3、成交金额：人民币860,000.00元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四、主要标的信息</w:t>
      </w:r>
    </w:p>
    <w:tbl>
      <w:tblPr>
        <w:tblStyle w:val="4"/>
        <w:tblW w:w="87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315" w:lineRule="atLeast"/>
              <w:ind w:left="0" w:right="0"/>
              <w:jc w:val="center"/>
              <w:rPr>
                <w:rFonts w:hint="default" w:ascii="SourceHanSansCN-Bold" w:hAnsi="SourceHanSansCN-Bold" w:eastAsia="SourceHanSansCN-Bold" w:cs="SourceHanSansCN-Bol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服务类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8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315" w:lineRule="atLeast"/>
              <w:ind w:left="0" w:right="0"/>
              <w:rPr>
                <w:rFonts w:hint="default" w:ascii="SourceHanSansCN-Bold" w:hAnsi="SourceHanSansCN-Bold" w:eastAsia="SourceHanSansCN-Bold" w:cs="SourceHanSansCN-Bol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名称：2024年深圳高校毕业生校园招聘会服务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315" w:lineRule="atLeast"/>
              <w:ind w:left="0" w:right="0"/>
              <w:rPr>
                <w:rFonts w:hint="default" w:ascii="SourceHanSansCN-Bold" w:hAnsi="SourceHanSansCN-Bold" w:eastAsia="SourceHanSansCN-Bold" w:cs="SourceHanSansCN-Bol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服务范围：详见采购文件。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315" w:lineRule="atLeast"/>
              <w:ind w:left="0" w:right="0"/>
              <w:rPr>
                <w:rFonts w:hint="default" w:ascii="SourceHanSansCN-Bold" w:hAnsi="SourceHanSansCN-Bold" w:eastAsia="SourceHanSansCN-Bold" w:cs="SourceHanSansCN-Bol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服务要求：详见采购文件。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315" w:lineRule="atLeast"/>
              <w:ind w:left="0" w:right="0"/>
              <w:rPr>
                <w:rFonts w:hint="default" w:ascii="SourceHanSansCN-Bold" w:hAnsi="SourceHanSansCN-Bold" w:eastAsia="SourceHanSansCN-Bold" w:cs="SourceHanSansCN-Bol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服务时间：自合同签订之日起至2024年12月10日。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0" w:afterAutospacing="0" w:line="315" w:lineRule="atLeast"/>
              <w:ind w:left="0" w:right="0"/>
              <w:rPr>
                <w:rFonts w:hint="default" w:ascii="SourceHanSansCN-Bold" w:hAnsi="SourceHanSansCN-Bold" w:eastAsia="SourceHanSansCN-Bold" w:cs="SourceHanSansCN-Bol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服务标准：详见采购文件。</w:t>
            </w:r>
          </w:p>
        </w:tc>
      </w:tr>
    </w:tbl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五、谈判小组成员名单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郑卫、韩毅、郭杰丽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六、代理服务收费标准及金额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按深财购[2018]27号文件的代理费用参考标准及采购文件约定，本项目代理服务费金额为:人民币12,900.00元，向成交供应商收取。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七、公示期限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42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2024年3月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日至2024年3月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日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八、其他补充事宜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42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九、凡对本次公示内容提出询问，请按以下方式联系。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1、采购人信息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名称：深圳市公共就业服务中心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地址：福田区八卦二路612栋劳动就业大厦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联系方式：屈恩东，0755-82132950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2、采购代理机构信息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名称：深圳市中正招标有限公司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地址：深圳市福田区民田路171号新华保险大厦903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联系方式：刘工，0755-83026699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3、项目联系方式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项目联系人：刘工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360" w:right="0" w:firstLine="6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电话：0755-83026699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</w:rPr>
        <w:t>十、附件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1、采购文件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2、成交供应商《中小企业声明函》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0" w:right="0" w:firstLine="420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420" w:right="0" w:firstLine="0"/>
        <w:jc w:val="right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深圳市中正招标有限公司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15" w:lineRule="atLeast"/>
        <w:ind w:left="420" w:right="0" w:firstLine="0"/>
        <w:jc w:val="right"/>
        <w:rPr>
          <w:rFonts w:hint="default" w:ascii="SourceHanSansCN-Bold" w:hAnsi="SourceHanSansCN-Bold" w:eastAsia="SourceHanSansCN-Bold" w:cs="SourceHanSansCN-Bold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2024年3月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4日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20" w:lineRule="atLeast"/>
        <w:ind w:left="0" w:right="0"/>
        <w:jc w:val="left"/>
        <w:rPr>
          <w:rFonts w:hint="default" w:ascii="SourceHanSansCN-Bold" w:hAnsi="SourceHanSansCN-Bold" w:eastAsia="SourceHanSansCN-Bold" w:cs="SourceHanSansCN-Bold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urceHanSansCN-Bold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F97AF19"/>
    <w:rsid w:val="F19BA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2024-03-14T10:40:00Z</dcterms:created>
  <dc:creator>iPad</dc:creator>
  <cp:lastModifiedBy>rsj</cp:lastModifiedBy>
  <dcterms:modified xsi:type="dcterms:W3CDTF">2024-03-14T14:40:45Z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596C38D6C67F75749682F165510B9E2B_31</vt:lpwstr>
  </property>
</Properties>
</file>