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560" w:lineRule="exact"/>
        <w:ind w:left="0" w:right="0" w:firstLine="883" w:firstLineChars="20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highlight w:val="none"/>
          <w:lang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  <w:highlight w:val="none"/>
          <w:shd w:val="clear"/>
          <w:lang w:val="en" w:bidi="ar"/>
        </w:rPr>
        <w:t>深房光明里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highlight w:val="none"/>
          <w:lang w:bidi="ar"/>
        </w:rPr>
        <w:t>项目安居型商品房看房交通指引和注意事项</w:t>
      </w:r>
    </w:p>
    <w:p>
      <w:pPr>
        <w:ind w:firstLine="480" w:firstLineChars="200"/>
        <w:jc w:val="center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看房现场停车位有限，为环保低碳，建议绿色出行。请看房家庭认真仔细阅读以下事项：</w:t>
      </w:r>
    </w:p>
    <w:p>
      <w:p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看房家庭可选择以下任意一种形式前往项目看房现场——深房光明里城市展厅，地址：深圳市光明区光明街道光侨路与科泰路交汇处东北美盈森大厦B座15楼：</w:t>
      </w:r>
    </w:p>
    <w:p>
      <w:pPr>
        <w:spacing w:line="276" w:lineRule="auto"/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1.地铁-步行：您的位置——地铁6号线凤凰城站B出口——经观光路——光侨路步行2.5公里至深房光明里城市展厅。</w:t>
      </w:r>
    </w:p>
    <w:p>
      <w:pPr>
        <w:spacing w:line="276" w:lineRule="auto"/>
        <w:jc w:val="center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0340" cy="2321560"/>
            <wp:effectExtent l="19050" t="0" r="0" b="0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地铁-公车：您的位置——地铁6号线凤凰城站C出口——步行约190米至光明大道旁公交车站（光明大道换乘站）乘坐M462路公交——光明科技公园总站下车——沿科泰路步行约160米——至深房光明里城市展厅。</w:t>
      </w:r>
    </w:p>
    <w:p>
      <w:pPr>
        <w:tabs>
          <w:tab w:val="left" w:pos="312"/>
        </w:tabs>
        <w:spacing w:line="276" w:lineRule="auto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114300" distR="114300">
            <wp:extent cx="5260340" cy="2425065"/>
            <wp:effectExtent l="19050" t="0" r="0" b="0"/>
            <wp:docPr id="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仿宋" w:hAnsi="仿宋" w:eastAsia="仿宋" w:cs="仿宋"/>
          <w:sz w:val="24"/>
          <w:szCs w:val="24"/>
        </w:rPr>
      </w:pP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3.地铁-打车：您的位置——地铁6号线凤凰城站B出口—打车导航至深房光明里城市展厅。</w:t>
      </w:r>
    </w:p>
    <w:p>
      <w:pPr>
        <w:spacing w:line="276" w:lineRule="auto"/>
        <w:jc w:val="center"/>
        <w:rPr>
          <w:rFonts w:hint="eastAsia"/>
        </w:rPr>
      </w:pPr>
      <w:r>
        <w:drawing>
          <wp:inline distT="0" distB="0" distL="114300" distR="114300">
            <wp:extent cx="5262245" cy="2940050"/>
            <wp:effectExtent l="19050" t="0" r="0" b="0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</w:p>
    <w:p>
      <w:p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1、您的位置——光明科技公园总站（</w:t>
      </w:r>
      <w:r>
        <w:rPr>
          <w:rFonts w:hint="eastAsia" w:ascii="仿宋" w:hAnsi="仿宋" w:eastAsia="仿宋" w:cs="仿宋"/>
          <w:b/>
          <w:sz w:val="24"/>
          <w:szCs w:val="24"/>
        </w:rPr>
        <w:t>M462路</w:t>
      </w:r>
      <w:r>
        <w:rPr>
          <w:rFonts w:hint="eastAsia" w:ascii="仿宋" w:hAnsi="仿宋" w:eastAsia="仿宋" w:cs="仿宋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sz w:val="24"/>
          <w:szCs w:val="24"/>
        </w:rPr>
        <w:t>虹桥公园假日专线2号</w:t>
      </w:r>
      <w:r>
        <w:rPr>
          <w:rFonts w:hint="eastAsia" w:ascii="仿宋" w:hAnsi="仿宋" w:eastAsia="仿宋" w:cs="仿宋"/>
          <w:sz w:val="24"/>
          <w:szCs w:val="24"/>
        </w:rPr>
        <w:t>、B960路、E15路</w:t>
      </w:r>
      <w:r>
        <w:rPr>
          <w:rFonts w:ascii="仿宋" w:hAnsi="仿宋" w:eastAsia="仿宋" w:cs="仿宋"/>
          <w:sz w:val="24"/>
          <w:szCs w:val="24"/>
        </w:rPr>
        <w:t>）下车，步行</w:t>
      </w:r>
      <w:r>
        <w:rPr>
          <w:rFonts w:hint="eastAsia" w:ascii="仿宋" w:hAnsi="仿宋" w:eastAsia="仿宋" w:cs="仿宋"/>
          <w:sz w:val="24"/>
          <w:szCs w:val="24"/>
        </w:rPr>
        <w:t>约160米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深房光明里城市展厅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2、您的位置——光明公安分局站（720路）-步行约390米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深房光明里城市展厅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3、您的位置——虹桥公园北广场站（</w:t>
      </w:r>
      <w:r>
        <w:rPr>
          <w:rFonts w:hint="eastAsia" w:ascii="仿宋" w:hAnsi="仿宋" w:eastAsia="仿宋" w:cs="仿宋"/>
          <w:b/>
          <w:sz w:val="24"/>
          <w:szCs w:val="24"/>
        </w:rPr>
        <w:t>虹桥公园假日专线2号、M462路</w:t>
      </w:r>
      <w:r>
        <w:rPr>
          <w:rFonts w:hint="eastAsia" w:ascii="仿宋" w:hAnsi="仿宋" w:eastAsia="仿宋" w:cs="仿宋"/>
          <w:sz w:val="24"/>
          <w:szCs w:val="24"/>
        </w:rPr>
        <w:t>、720路、B949路、B967路、M525路、M532路、虹桥公园假日专线1号）-步行约710米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深房光明里城市展厅。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4、您的位置——光明区政务服务中心（M451路、B949路、B967路）步行约930米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深房光明里城市展厅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5262245" cy="2940050"/>
            <wp:effectExtent l="19050" t="0" r="0" b="0"/>
            <wp:docPr id="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1" w:firstLineChars="20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1．从福田出发：深南大道—横龙山隧道—福龙路—龙大高速—观光路—光侨路—科泰路—到达深房光明里城市展厅。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2.从罗湖出发：北环大道—梅观路—玉龙立交—福龙路—龙大高速—观光路—光侨路—科泰路—到达深房光明里城市展厅。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3.从宝安出发：宝安大道—北环大道—南头立交—南光高速—光明大道—观光路—光侨路—科泰路—到达深房光明里城市展厅。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4.从龙华出发：留仙大道—福龙路—龙大高速—观光路—光侨路—科泰路—到达深房光明里城市展厅。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5.从南山出发：滨海大道—沙河西路—南坪快速—南光高速—光明大道—观光路—光侨路—科泰路—到达深房光明里城市展厅。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6.从龙岗出发：龙岗大道—沈海高速—龙大高速—观光路—光侨路—科泰路—到达深房光明里城市展厅。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t>.从盐田出发：盐田路—盐排高速—沈海高速—龙大高速—观光路—光侨路—科泰路—到达深房光明里城市展厅。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numPr>
          <w:ilvl w:val="0"/>
          <w:numId w:val="2"/>
        </w:num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交通区位图</w:t>
      </w:r>
    </w:p>
    <w:p>
      <w:pPr>
        <w:jc w:val="center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/>
          <w:b/>
          <w:bCs/>
        </w:rPr>
        <w:drawing>
          <wp:inline distT="0" distB="0" distL="114300" distR="114300">
            <wp:extent cx="5135880" cy="2555875"/>
            <wp:effectExtent l="0" t="0" r="7620" b="6350"/>
            <wp:docPr id="15" name="图片 15" descr="4558f12188b8b1b6c68997aaba016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558f12188b8b1b6c68997aaba0162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（交通配套信息来源于2</w:t>
      </w:r>
      <w:r>
        <w:rPr>
          <w:rFonts w:ascii="仿宋" w:hAnsi="仿宋" w:eastAsia="仿宋" w:cs="仿宋"/>
          <w:b/>
          <w:sz w:val="15"/>
          <w:szCs w:val="24"/>
        </w:rPr>
        <w:t>02</w:t>
      </w:r>
      <w:r>
        <w:rPr>
          <w:rFonts w:hint="eastAsia" w:ascii="仿宋" w:hAnsi="仿宋" w:eastAsia="仿宋" w:cs="仿宋"/>
          <w:b/>
          <w:sz w:val="15"/>
          <w:szCs w:val="24"/>
        </w:rPr>
        <w:t>3年12月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ind w:firstLine="64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ind w:firstLine="64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（一）看房家庭须按约定的时间，凭申请人身份证、纸质版预约看房回执单参加看房活动。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（三）为了保证看房家庭人身安全，请遵循现场工作人员统一安排，不要在看房现场随意走动，以免发</w:t>
      </w:r>
      <w:r>
        <w:rPr>
          <w:rFonts w:hint="eastAsia" w:ascii="仿宋" w:hAnsi="仿宋" w:eastAsia="仿宋" w:cs="仿宋"/>
          <w:sz w:val="24"/>
          <w:szCs w:val="24"/>
        </w:rPr>
        <w:tab/>
      </w:r>
      <w:r>
        <w:rPr>
          <w:rFonts w:hint="eastAsia" w:ascii="仿宋" w:hAnsi="仿宋" w:eastAsia="仿宋" w:cs="仿宋"/>
          <w:sz w:val="24"/>
          <w:szCs w:val="24"/>
        </w:rPr>
        <w:t>生意外。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（四）上述交通指引均来自百度地图查询结果，仅供参考，请结合自身情况合理安排出行路线。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如有任何疑问，欢迎来电咨询：0755-88656899。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深圳市深房传麒房地产开发有限公司</w:t>
      </w:r>
    </w:p>
    <w:p>
      <w:pPr>
        <w:ind w:right="480" w:firstLine="4084" w:firstLineChars="1702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     2024年3月</w:t>
      </w:r>
      <w:bookmarkStart w:id="0" w:name="_GoBack"/>
      <w:bookmarkEnd w:id="0"/>
    </w:p>
    <w:p>
      <w:pPr>
        <w:ind w:right="480" w:firstLine="4084" w:firstLineChars="1702"/>
        <w:rPr>
          <w:rFonts w:ascii="仿宋" w:hAnsi="仿宋" w:eastAsia="仿宋" w:cs="仿宋"/>
          <w:sz w:val="24"/>
          <w:szCs w:val="24"/>
        </w:rPr>
      </w:pP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（联系人：曲海波，联系方式15920059200）</w:t>
      </w:r>
    </w:p>
    <w:sectPr>
      <w:footerReference r:id="rId3" w:type="default"/>
      <w:pgSz w:w="11906" w:h="16838"/>
      <w:pgMar w:top="1276" w:right="1800" w:bottom="1276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Luxi Sans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29769343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- 3 -</w:t>
        </w:r>
        <w:r>
          <w:fldChar w:fldCharType="end"/>
        </w:r>
      </w:p>
    </w:sdtContent>
  </w:sdt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9ECFDE"/>
    <w:multiLevelType w:val="singleLevel"/>
    <w:tmpl w:val="089ECFD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73FA51"/>
    <w:multiLevelType w:val="singleLevel"/>
    <w:tmpl w:val="7773FA5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isplayBackgroundShape w:val="true"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2"/>
  </w:compat>
  <w:rsids>
    <w:rsidRoot w:val="00D73725"/>
    <w:rsid w:val="00026E3B"/>
    <w:rsid w:val="000536B1"/>
    <w:rsid w:val="000D4807"/>
    <w:rsid w:val="00116A86"/>
    <w:rsid w:val="00182D5B"/>
    <w:rsid w:val="001B4C4D"/>
    <w:rsid w:val="00257AFE"/>
    <w:rsid w:val="002809AF"/>
    <w:rsid w:val="00294E6A"/>
    <w:rsid w:val="003849CF"/>
    <w:rsid w:val="003918F8"/>
    <w:rsid w:val="003E7AF3"/>
    <w:rsid w:val="004166E4"/>
    <w:rsid w:val="00464DEA"/>
    <w:rsid w:val="00474944"/>
    <w:rsid w:val="006124BF"/>
    <w:rsid w:val="00700900"/>
    <w:rsid w:val="00713A9A"/>
    <w:rsid w:val="007614A3"/>
    <w:rsid w:val="007D0459"/>
    <w:rsid w:val="007E0BE6"/>
    <w:rsid w:val="00863A3A"/>
    <w:rsid w:val="008728DC"/>
    <w:rsid w:val="00955817"/>
    <w:rsid w:val="009D3567"/>
    <w:rsid w:val="00A3106F"/>
    <w:rsid w:val="00A62E29"/>
    <w:rsid w:val="00AB2662"/>
    <w:rsid w:val="00AC0A2F"/>
    <w:rsid w:val="00AC4C94"/>
    <w:rsid w:val="00B1585D"/>
    <w:rsid w:val="00BF48EF"/>
    <w:rsid w:val="00BF5DAE"/>
    <w:rsid w:val="00C03C59"/>
    <w:rsid w:val="00C47C4F"/>
    <w:rsid w:val="00C812FA"/>
    <w:rsid w:val="00CA5CE0"/>
    <w:rsid w:val="00CD666E"/>
    <w:rsid w:val="00D02442"/>
    <w:rsid w:val="00D37711"/>
    <w:rsid w:val="00D73725"/>
    <w:rsid w:val="00DF0894"/>
    <w:rsid w:val="00DF2D93"/>
    <w:rsid w:val="00E01562"/>
    <w:rsid w:val="00E13B78"/>
    <w:rsid w:val="00E82AB4"/>
    <w:rsid w:val="00EB75E3"/>
    <w:rsid w:val="00EF4A85"/>
    <w:rsid w:val="00F40B0A"/>
    <w:rsid w:val="00F76A52"/>
    <w:rsid w:val="00FC2995"/>
    <w:rsid w:val="7DD95C6D"/>
    <w:rsid w:val="DDDFD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5"/>
    <w:basedOn w:val="1"/>
    <w:next w:val="1"/>
    <w:qFormat/>
    <w:uiPriority w:val="0"/>
    <w:pPr>
      <w:ind w:left="1680"/>
    </w:pPr>
  </w:style>
  <w:style w:type="paragraph" w:styleId="6">
    <w:name w:val="toc 3"/>
    <w:basedOn w:val="1"/>
    <w:next w:val="1"/>
    <w:qFormat/>
    <w:uiPriority w:val="0"/>
    <w:pPr>
      <w:ind w:left="840"/>
    </w:pPr>
  </w:style>
  <w:style w:type="paragraph" w:styleId="7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4"/>
    <w:basedOn w:val="1"/>
    <w:next w:val="1"/>
    <w:qFormat/>
    <w:uiPriority w:val="0"/>
    <w:pPr>
      <w:ind w:left="1260"/>
    </w:pPr>
  </w:style>
  <w:style w:type="paragraph" w:styleId="13">
    <w:name w:val="toc 2"/>
    <w:basedOn w:val="1"/>
    <w:next w:val="1"/>
    <w:qFormat/>
    <w:uiPriority w:val="0"/>
    <w:pPr>
      <w:ind w:left="420"/>
    </w:pPr>
  </w:style>
  <w:style w:type="paragraph" w:styleId="16">
    <w:name w:val="List Paragraph"/>
    <w:basedOn w:val="1"/>
    <w:qFormat/>
    <w:uiPriority w:val="0"/>
    <w:pPr>
      <w:ind w:firstLine="200" w:firstLineChars="200"/>
    </w:pPr>
  </w:style>
  <w:style w:type="paragraph" w:customStyle="1" w:styleId="17">
    <w:name w:val="修订1"/>
    <w:qFormat/>
    <w:uiPriority w:val="0"/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customStyle="1" w:styleId="18">
    <w:name w:val="日期 Char"/>
    <w:basedOn w:val="15"/>
    <w:link w:val="7"/>
    <w:semiHidden/>
    <w:qFormat/>
    <w:uiPriority w:val="99"/>
    <w:rPr>
      <w:rFonts w:ascii="Calibri" w:hAnsi="Calibri" w:cs="Arial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218</Words>
  <Characters>1247</Characters>
  <Lines>10</Lines>
  <Paragraphs>2</Paragraphs>
  <TotalTime>1</TotalTime>
  <ScaleCrop>false</ScaleCrop>
  <LinksUpToDate>false</LinksUpToDate>
  <CharactersWithSpaces>1463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2023-11-20T17:56:00Z</dcterms:created>
  <dc:creator>孔祥彪</dc:creator>
  <cp:lastModifiedBy>bzs_zhangyehui</cp:lastModifiedBy>
  <cp:lastPrinted>2024-02-29T09:43:00Z</cp:lastPrinted>
  <dcterms:modified xsi:type="dcterms:W3CDTF">2024-03-08T14:33:18Z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