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  <w:t>公平竞争审查举报核查结果反馈通知书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20" w:leftChars="1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涉</w:t>
      </w:r>
      <w:r>
        <w:rPr>
          <w:rFonts w:hint="eastAsia" w:ascii="仿宋_GB2312" w:hAnsi="仿宋_GB2312" w:eastAsia="仿宋_GB2312" w:cs="仿宋_GB2312"/>
          <w:sz w:val="32"/>
          <w:szCs w:val="32"/>
        </w:rPr>
        <w:t>嫌违反公平竞争审查制度的举报，经核查，现将相关结果反馈如下: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6C3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left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2023-12-25T08:30:42Z</dcterms:created>
  <dc:creator>东冬</dc:creator>
  <cp:lastModifiedBy>DonnyChiang</cp:lastModifiedBy>
  <dcterms:modified xsi:type="dcterms:W3CDTF">2023-12-25T08:31:01Z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82802651F9D34346B0CCB0DB198013D6_12</vt:lpwstr>
  </property>
</Properties>
</file>