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大型科研仪器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查重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申请报告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参考模版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基本情况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介绍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背景、项目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建设内容、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建设规模、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项目资金安排部门、项目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</w:rPr>
        <w:t>二、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eastAsia="zh-CN"/>
        </w:rPr>
        <w:t>拟购置科研仪器清单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主要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包括：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科研仪器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中英文规范名称、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设备厂商、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规格型号、主要功能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技术指标、产地国别、数量、单价、经费预算和来源等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221C0E"/>
    <w:rsid w:val="3122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2023-09-14T09:18:00Z</dcterms:created>
  <dc:creator>许勤</dc:creator>
  <cp:lastModifiedBy>许勤</cp:lastModifiedBy>
  <dcterms:modified xsi:type="dcterms:W3CDTF">2023-09-14T09:18:58Z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73566DCB49B5493B93BD3A32004F1A82</vt:lpwstr>
  </property>
</Properties>
</file>