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rPr>
      </w:pPr>
      <w:r>
        <w:rPr>
          <w:rFonts w:hint="eastAsia" w:ascii="仿宋_GB2312" w:eastAsia="仿宋_GB2312"/>
          <w:b/>
          <w:sz w:val="32"/>
          <w:szCs w:val="32"/>
        </w:rPr>
        <w:t>内部评审项目评分表</w:t>
      </w:r>
    </w:p>
    <w:p>
      <w:pPr>
        <w:rPr>
          <w:rFonts w:hint="eastAsia" w:ascii="黑体" w:eastAsia="黑体"/>
          <w:sz w:val="28"/>
          <w:szCs w:val="28"/>
          <w:u w:val="single"/>
        </w:rPr>
      </w:pPr>
      <w:r>
        <w:rPr>
          <w:rFonts w:hint="eastAsia" w:ascii="黑体" w:eastAsia="黑体"/>
          <w:sz w:val="28"/>
          <w:szCs w:val="28"/>
        </w:rPr>
        <w:t>项目名称：</w:t>
      </w:r>
      <w:r>
        <w:rPr>
          <w:rFonts w:hint="eastAsia" w:ascii="黑体" w:eastAsia="黑体"/>
          <w:sz w:val="28"/>
          <w:szCs w:val="28"/>
          <w:u w:val="single"/>
        </w:rPr>
        <w:t xml:space="preserve">市体育产业专项资金2023年第四批项目审计服务 </w:t>
      </w:r>
    </w:p>
    <w:tbl>
      <w:tblPr>
        <w:tblStyle w:val="6"/>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评 分 参 考 及 范 围</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价格</w:t>
            </w:r>
          </w:p>
        </w:tc>
        <w:tc>
          <w:tcPr>
            <w:tcW w:w="165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投标总价</w:t>
            </w:r>
          </w:p>
        </w:tc>
        <w:tc>
          <w:tcPr>
            <w:tcW w:w="234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0</w:t>
            </w:r>
          </w:p>
        </w:tc>
        <w:tc>
          <w:tcPr>
            <w:tcW w:w="9045"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统一采用低价优先法计算，即满足招标文件要求且投标价格最低的投标报价为评标基准价，其价格分为满分。其他投标人的价格分统一按照下列公式计算：</w:t>
            </w:r>
            <w:r>
              <w:rPr>
                <w:rFonts w:hint="eastAsia" w:ascii="仿宋_GB2312" w:hAnsi="宋体" w:eastAsia="仿宋_GB2312"/>
                <w:b/>
                <w:bCs/>
                <w:sz w:val="24"/>
                <w:szCs w:val="24"/>
              </w:rPr>
              <w:t>投标报价得分</w:t>
            </w:r>
            <w:r>
              <w:rPr>
                <w:rFonts w:hint="eastAsia" w:ascii="仿宋_GB2312" w:eastAsia="仿宋_GB2312"/>
                <w:b/>
                <w:bCs/>
                <w:sz w:val="24"/>
                <w:szCs w:val="24"/>
              </w:rPr>
              <w:t>=</w:t>
            </w:r>
            <w:r>
              <w:rPr>
                <w:rFonts w:hint="eastAsia" w:ascii="仿宋_GB2312" w:hAnsi="宋体" w:eastAsia="仿宋_GB2312"/>
                <w:b/>
                <w:bCs/>
                <w:sz w:val="24"/>
                <w:szCs w:val="24"/>
              </w:rPr>
              <w:t>（评标基准价/投标报价）×权重分值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234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9045" w:type="dxa"/>
            <w:vMerge w:val="continue"/>
            <w:tcBorders>
              <w:left w:val="single" w:color="auto" w:sz="8" w:space="0"/>
              <w:bottom w:val="single" w:color="auto" w:sz="8" w:space="0"/>
              <w:right w:val="single" w:color="auto" w:sz="8" w:space="0"/>
            </w:tcBorders>
            <w:vAlign w:val="center"/>
          </w:tcPr>
          <w:p>
            <w:pPr>
              <w:keepNext w:val="0"/>
              <w:keepLines w:val="0"/>
              <w:pageBreakBefore w:val="0"/>
              <w:tabs>
                <w:tab w:val="left" w:pos="4995"/>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总体工作方案</w:t>
            </w:r>
          </w:p>
        </w:tc>
        <w:tc>
          <w:tcPr>
            <w:tcW w:w="234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40</w:t>
            </w:r>
          </w:p>
        </w:tc>
        <w:tc>
          <w:tcPr>
            <w:tcW w:w="9045" w:type="dxa"/>
            <w:tcBorders>
              <w:top w:val="single" w:color="auto" w:sz="8"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根据：（1）投标人对</w:t>
            </w:r>
            <w:r>
              <w:rPr>
                <w:rFonts w:hint="eastAsia" w:ascii="仿宋_GB2312" w:hAnsi="仿宋" w:eastAsia="仿宋_GB2312"/>
                <w:b/>
                <w:bCs/>
                <w:sz w:val="24"/>
                <w:szCs w:val="24"/>
                <w:lang w:bidi="th-TH"/>
              </w:rPr>
              <w:t>深圳市</w:t>
            </w:r>
            <w:r>
              <w:rPr>
                <w:rFonts w:hint="eastAsia" w:ascii="仿宋_GB2312" w:hAnsi="仿宋" w:eastAsia="仿宋_GB2312"/>
                <w:b/>
                <w:bCs/>
                <w:sz w:val="24"/>
                <w:szCs w:val="24"/>
                <w:lang w:eastAsia="zh-CN" w:bidi="th-TH"/>
              </w:rPr>
              <w:t>体育产业专项资金</w:t>
            </w:r>
            <w:r>
              <w:rPr>
                <w:rFonts w:hint="eastAsia" w:ascii="仿宋_GB2312" w:hAnsi="仿宋" w:eastAsia="仿宋_GB2312"/>
                <w:sz w:val="24"/>
                <w:szCs w:val="24"/>
                <w:lang w:bidi="th-TH"/>
              </w:rPr>
              <w:t>相关政策掌握情况；（2）方案内容详细程度；（3）工作方案与招标要求契合度</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可执行度；（4）项目完成后服务内容</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服务制度与响应时间；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四</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安排合理、详尽、可操作性强为优：</w:t>
            </w:r>
            <w:r>
              <w:rPr>
                <w:rFonts w:hint="eastAsia" w:ascii="仿宋_GB2312" w:hAnsi="仿宋" w:eastAsia="仿宋_GB2312"/>
                <w:sz w:val="24"/>
                <w:szCs w:val="24"/>
                <w:lang w:val="en-US" w:eastAsia="zh-CN" w:bidi="th-TH"/>
              </w:rPr>
              <w:t>31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40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三</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w:t>
            </w:r>
            <w:r>
              <w:rPr>
                <w:rFonts w:hint="eastAsia" w:ascii="仿宋_GB2312" w:hAnsi="仿宋" w:eastAsia="仿宋_GB2312"/>
                <w:sz w:val="24"/>
                <w:szCs w:val="24"/>
                <w:lang w:eastAsia="zh-CN" w:bidi="th-TH"/>
              </w:rPr>
              <w:t>较好</w:t>
            </w:r>
            <w:r>
              <w:rPr>
                <w:rFonts w:hint="eastAsia" w:ascii="仿宋_GB2312" w:hAnsi="仿宋" w:eastAsia="仿宋_GB2312"/>
                <w:sz w:val="24"/>
                <w:szCs w:val="24"/>
                <w:lang w:bidi="th-TH"/>
              </w:rPr>
              <w:t>、可操作性</w:t>
            </w:r>
            <w:r>
              <w:rPr>
                <w:rFonts w:hint="eastAsia" w:ascii="仿宋_GB2312" w:hAnsi="仿宋" w:eastAsia="仿宋_GB2312"/>
                <w:sz w:val="24"/>
                <w:szCs w:val="24"/>
                <w:lang w:eastAsia="zh-CN" w:bidi="th-TH"/>
              </w:rPr>
              <w:t>良好</w:t>
            </w:r>
            <w:r>
              <w:rPr>
                <w:rFonts w:hint="eastAsia" w:ascii="仿宋_GB2312" w:hAnsi="仿宋" w:eastAsia="仿宋_GB2312"/>
                <w:sz w:val="24"/>
                <w:szCs w:val="24"/>
                <w:lang w:bidi="th-TH"/>
              </w:rPr>
              <w:t>为良：</w:t>
            </w:r>
            <w:r>
              <w:rPr>
                <w:rFonts w:hint="eastAsia" w:ascii="仿宋_GB2312" w:hAnsi="仿宋" w:eastAsia="仿宋_GB2312"/>
                <w:sz w:val="24"/>
                <w:szCs w:val="24"/>
                <w:lang w:val="en-US" w:eastAsia="zh-CN" w:bidi="th-TH"/>
              </w:rPr>
              <w:t>21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30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两</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安排简略、可操作性一般为</w:t>
            </w:r>
            <w:r>
              <w:rPr>
                <w:rFonts w:hint="eastAsia" w:ascii="仿宋_GB2312" w:hAnsi="仿宋" w:eastAsia="仿宋_GB2312"/>
                <w:sz w:val="24"/>
                <w:szCs w:val="24"/>
                <w:lang w:eastAsia="zh-CN" w:bidi="th-TH"/>
              </w:rPr>
              <w:t>中</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11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20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满足以上一项要求</w:t>
            </w:r>
            <w:r>
              <w:rPr>
                <w:rFonts w:hint="eastAsia" w:ascii="仿宋_GB2312" w:hAnsi="仿宋" w:eastAsia="仿宋_GB2312"/>
                <w:sz w:val="24"/>
                <w:szCs w:val="24"/>
                <w:lang w:eastAsia="zh-CN" w:bidi="th-TH"/>
              </w:rPr>
              <w:t>或其他情况，</w:t>
            </w:r>
            <w:r>
              <w:rPr>
                <w:rFonts w:hint="eastAsia" w:ascii="仿宋_GB2312" w:hAnsi="仿宋" w:eastAsia="仿宋_GB2312"/>
                <w:sz w:val="24"/>
                <w:szCs w:val="24"/>
                <w:lang w:bidi="th-TH"/>
              </w:rPr>
              <w:t>安排不合理、可操作性</w:t>
            </w:r>
            <w:r>
              <w:rPr>
                <w:rFonts w:hint="eastAsia" w:ascii="仿宋_GB2312" w:hAnsi="仿宋" w:eastAsia="仿宋_GB2312"/>
                <w:sz w:val="24"/>
                <w:szCs w:val="24"/>
                <w:lang w:eastAsia="zh-CN" w:bidi="th-TH"/>
              </w:rPr>
              <w:t>不佳</w:t>
            </w:r>
            <w:r>
              <w:rPr>
                <w:rFonts w:hint="eastAsia" w:ascii="仿宋_GB2312" w:hAnsi="仿宋" w:eastAsia="仿宋_GB2312"/>
                <w:sz w:val="24"/>
                <w:szCs w:val="24"/>
                <w:lang w:bidi="th-TH"/>
              </w:rPr>
              <w:t>为差：0-</w:t>
            </w:r>
            <w:r>
              <w:rPr>
                <w:rFonts w:hint="eastAsia" w:ascii="仿宋_GB2312" w:hAnsi="仿宋" w:eastAsia="仿宋_GB2312"/>
                <w:sz w:val="24"/>
                <w:szCs w:val="24"/>
                <w:lang w:val="en-US" w:eastAsia="zh-CN" w:bidi="th-TH"/>
              </w:rPr>
              <w:t>10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eastAsia="宋体" w:cs="宋体"/>
                <w:color w:val="000000"/>
                <w:kern w:val="0"/>
                <w:sz w:val="24"/>
                <w:szCs w:val="24"/>
              </w:rPr>
              <w:t>服务承诺</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承诺满足招标公告的项目要求，具备在签订合同后</w:t>
            </w:r>
            <w:r>
              <w:rPr>
                <w:rFonts w:hint="eastAsia" w:ascii="仿宋_GB2312" w:hAnsi="仿宋" w:eastAsia="仿宋_GB2312"/>
                <w:sz w:val="24"/>
                <w:szCs w:val="24"/>
                <w:lang w:val="en-US" w:eastAsia="zh-CN" w:bidi="th-TH"/>
              </w:rPr>
              <w:t>10个工作日内</w:t>
            </w:r>
            <w:r>
              <w:rPr>
                <w:rFonts w:hint="eastAsia" w:ascii="仿宋_GB2312" w:hAnsi="仿宋" w:eastAsia="仿宋_GB2312"/>
                <w:sz w:val="24"/>
                <w:szCs w:val="24"/>
                <w:lang w:eastAsia="zh-CN" w:bidi="th-TH"/>
              </w:rPr>
              <w:t>完成该批次数据审查，提交审定意见，并就审计结果提供必要解释说明的能力。保证措施合理且有针对性，有具体的违约责任承诺。</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eastAsia="zh-CN" w:bidi="th-TH"/>
              </w:rPr>
              <w:t>投标人提供违约承诺得10分。要求提供承诺（格式自定）作为得分依据，未提供承诺或承诺内容不满足要求不得分。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同类项目工作经验</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仿宋" w:eastAsia="仿宋_GB2312"/>
                <w:sz w:val="24"/>
                <w:szCs w:val="24"/>
                <w:lang w:bidi="th-TH"/>
              </w:rPr>
              <w:t>近3年（自20</w:t>
            </w:r>
            <w:r>
              <w:rPr>
                <w:rFonts w:hint="eastAsia" w:ascii="仿宋_GB2312" w:hAnsi="仿宋" w:eastAsia="仿宋_GB2312"/>
                <w:sz w:val="24"/>
                <w:szCs w:val="24"/>
                <w:lang w:val="en-US" w:eastAsia="zh-CN" w:bidi="th-TH"/>
              </w:rPr>
              <w:t>20</w:t>
            </w:r>
            <w:r>
              <w:rPr>
                <w:rFonts w:hint="eastAsia" w:ascii="仿宋_GB2312" w:hAnsi="仿宋" w:eastAsia="仿宋_GB2312"/>
                <w:sz w:val="24"/>
                <w:szCs w:val="24"/>
                <w:lang w:bidi="th-TH"/>
              </w:rPr>
              <w:t>年</w:t>
            </w:r>
            <w:r>
              <w:rPr>
                <w:rFonts w:hint="eastAsia" w:ascii="仿宋_GB2312" w:hAnsi="仿宋" w:eastAsia="仿宋_GB2312"/>
                <w:sz w:val="24"/>
                <w:szCs w:val="24"/>
                <w:lang w:val="en-US" w:eastAsia="zh-CN" w:bidi="th-TH"/>
              </w:rPr>
              <w:t>7</w:t>
            </w:r>
            <w:r>
              <w:rPr>
                <w:rFonts w:hint="eastAsia" w:ascii="仿宋_GB2312" w:hAnsi="仿宋" w:eastAsia="仿宋_GB2312"/>
                <w:sz w:val="24"/>
                <w:szCs w:val="24"/>
                <w:lang w:bidi="th-TH"/>
              </w:rPr>
              <w:t>月起）从事过专项资金类项目审计</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提供具体审计实例数</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每项5分，最高得15分</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要求提供合同关键信息</w:t>
            </w:r>
            <w:r>
              <w:rPr>
                <w:rFonts w:hint="eastAsia" w:ascii="仿宋_GB2312" w:hAnsi="仿宋" w:eastAsia="仿宋_GB2312"/>
                <w:sz w:val="24"/>
                <w:szCs w:val="24"/>
                <w:lang w:eastAsia="zh-CN" w:bidi="th-TH"/>
              </w:rPr>
              <w:t>或</w:t>
            </w:r>
            <w:r>
              <w:rPr>
                <w:rFonts w:hint="eastAsia" w:ascii="仿宋_GB2312" w:hAnsi="仿宋" w:eastAsia="仿宋_GB2312"/>
                <w:sz w:val="24"/>
                <w:szCs w:val="24"/>
                <w:lang w:bidi="th-TH"/>
              </w:rPr>
              <w:t>项目履约（验收）合格评价证明文件作为得分依据</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以上资料均要求提供扫描件，原件备查。评分中出现无证明资料或专家无法凭所提供资料判断是否得分的情况，一律作不得分处理。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2" w:hRule="atLeast"/>
          <w:tblHeader/>
        </w:trPr>
        <w:tc>
          <w:tcPr>
            <w:tcW w:w="1147" w:type="dxa"/>
            <w:vMerge w:val="continue"/>
            <w:tcBorders>
              <w:left w:val="single" w:color="auto" w:sz="8"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项目负责人资</w:t>
            </w:r>
            <w:r>
              <w:rPr>
                <w:rFonts w:hint="eastAsia" w:ascii="宋体" w:hAnsi="宋体" w:eastAsia="宋体" w:cs="宋体"/>
                <w:color w:val="000000"/>
                <w:kern w:val="0"/>
                <w:sz w:val="24"/>
                <w:szCs w:val="24"/>
              </w:rPr>
              <w:t>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仅限一人</w:t>
            </w:r>
            <w:r>
              <w:rPr>
                <w:rFonts w:hint="eastAsia" w:ascii="宋体" w:hAnsi="宋体" w:eastAsia="宋体" w:cs="宋体"/>
                <w:color w:val="000000"/>
                <w:kern w:val="0"/>
                <w:sz w:val="24"/>
                <w:szCs w:val="24"/>
                <w:lang w:eastAsia="zh-CN"/>
              </w:rPr>
              <w:t>）</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投标人拟安排的项目负责人必须为企业自有员工，提供自有员工承诺函（格式自定）</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具有注册会计师证书（会员）的得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（2）至少</w:t>
            </w:r>
            <w:r>
              <w:rPr>
                <w:rFonts w:hint="eastAsia" w:ascii="仿宋_GB2312" w:hAnsi="仿宋" w:eastAsia="仿宋_GB2312"/>
                <w:sz w:val="24"/>
                <w:szCs w:val="24"/>
                <w:lang w:bidi="th-TH"/>
              </w:rPr>
              <w:t>具有中级会计师职称证书</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得2分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具有专项资金审计工作经验</w:t>
            </w:r>
            <w:r>
              <w:rPr>
                <w:rFonts w:hint="eastAsia" w:ascii="仿宋_GB2312" w:hAnsi="仿宋" w:eastAsia="仿宋_GB2312"/>
                <w:sz w:val="24"/>
                <w:szCs w:val="24"/>
                <w:lang w:eastAsia="zh-CN" w:bidi="th-TH"/>
              </w:rPr>
              <w:t>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满分</w:t>
            </w:r>
            <w:r>
              <w:rPr>
                <w:rFonts w:hint="eastAsia" w:ascii="仿宋_GB2312" w:hAnsi="仿宋" w:eastAsia="仿宋_GB2312"/>
                <w:sz w:val="24"/>
                <w:szCs w:val="24"/>
                <w:lang w:val="en-US" w:eastAsia="zh-CN" w:bidi="th-TH"/>
              </w:rPr>
              <w:t>6</w:t>
            </w:r>
            <w:r>
              <w:rPr>
                <w:rFonts w:hint="eastAsia" w:ascii="仿宋_GB2312" w:hAnsi="仿宋" w:eastAsia="仿宋_GB2312"/>
                <w:sz w:val="24"/>
                <w:szCs w:val="24"/>
                <w:lang w:bidi="th-TH"/>
              </w:rPr>
              <w:t>分（附</w:t>
            </w:r>
            <w:r>
              <w:rPr>
                <w:rFonts w:hint="eastAsia" w:ascii="仿宋_GB2312" w:hAnsi="宋体" w:eastAsia="仿宋_GB2312"/>
                <w:sz w:val="24"/>
                <w:szCs w:val="24"/>
              </w:rPr>
              <w:t>相关证书、工作经验证明材料复印件</w:t>
            </w:r>
            <w:r>
              <w:rPr>
                <w:rFonts w:hint="eastAsia" w:ascii="仿宋_GB2312" w:hAnsi="宋体" w:eastAsia="仿宋_GB2312"/>
                <w:sz w:val="24"/>
                <w:szCs w:val="24"/>
                <w:lang w:eastAsia="zh-CN"/>
              </w:rPr>
              <w:t>，</w:t>
            </w:r>
            <w:r>
              <w:rPr>
                <w:rFonts w:hint="eastAsia" w:ascii="仿宋_GB2312" w:hAnsi="宋体" w:eastAsia="仿宋_GB2312"/>
                <w:sz w:val="24"/>
                <w:szCs w:val="24"/>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147" w:type="dxa"/>
            <w:vMerge w:val="continue"/>
            <w:tcBorders>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r>
              <w:rPr>
                <w:rFonts w:hint="eastAsia" w:ascii="宋体" w:hAnsi="宋体" w:cs="宋体"/>
                <w:color w:val="000000"/>
                <w:kern w:val="0"/>
                <w:sz w:val="24"/>
                <w:szCs w:val="24"/>
              </w:rPr>
              <w:t>审计小组人员情况</w:t>
            </w:r>
            <w:r>
              <w:rPr>
                <w:rFonts w:hint="eastAsia" w:ascii="宋体" w:hAnsi="宋体" w:eastAsia="宋体" w:cs="宋体"/>
                <w:color w:val="000000"/>
                <w:kern w:val="0"/>
                <w:sz w:val="24"/>
                <w:szCs w:val="24"/>
              </w:rPr>
              <w:t>（项目负责人除外）</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投标人拟安排的项目主要团队成员必须为企业自有员工，提供自有员工承诺函（格式自定），</w:t>
            </w:r>
            <w:r>
              <w:rPr>
                <w:rFonts w:hint="eastAsia" w:ascii="仿宋_GB2312" w:hAnsi="仿宋" w:eastAsia="仿宋_GB2312"/>
                <w:sz w:val="24"/>
                <w:szCs w:val="24"/>
                <w:lang w:eastAsia="zh-CN"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）除项目负责人外同时安排</w:t>
            </w:r>
            <w:r>
              <w:rPr>
                <w:rFonts w:hint="eastAsia" w:ascii="仿宋_GB2312" w:hAnsi="仿宋" w:eastAsia="仿宋_GB2312"/>
                <w:sz w:val="24"/>
                <w:szCs w:val="24"/>
                <w:lang w:val="en-US" w:eastAsia="zh-CN" w:bidi="th-TH"/>
              </w:rPr>
              <w:t>1名注册</w:t>
            </w:r>
            <w:r>
              <w:rPr>
                <w:rFonts w:hint="eastAsia" w:ascii="仿宋_GB2312" w:hAnsi="仿宋" w:eastAsia="仿宋_GB2312"/>
                <w:sz w:val="24"/>
                <w:szCs w:val="24"/>
                <w:lang w:eastAsia="zh-CN" w:bidi="th-TH"/>
              </w:rPr>
              <w:t>会计师配合全程参与，并另保证至少有</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名注册会计师可作为备选，得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_GB2312" w:hAnsi="仿宋" w:eastAsia="仿宋_GB2312"/>
                <w:sz w:val="24"/>
                <w:szCs w:val="24"/>
                <w:lang w:val="en-US" w:eastAsia="zh-CN" w:bidi="th-TH"/>
              </w:rPr>
            </w:pPr>
            <w:r>
              <w:rPr>
                <w:rFonts w:hint="eastAsia" w:ascii="仿宋_GB2312" w:hAnsi="仿宋" w:eastAsia="仿宋_GB2312"/>
                <w:sz w:val="24"/>
                <w:szCs w:val="24"/>
                <w:lang w:val="en-US" w:eastAsia="zh-CN" w:bidi="th-TH"/>
              </w:rPr>
              <w:t>（2）</w:t>
            </w:r>
            <w:r>
              <w:rPr>
                <w:rFonts w:hint="eastAsia" w:ascii="仿宋_GB2312" w:hAnsi="仿宋" w:eastAsia="仿宋_GB2312"/>
                <w:sz w:val="24"/>
                <w:szCs w:val="24"/>
                <w:lang w:eastAsia="zh-CN" w:bidi="th-TH"/>
              </w:rPr>
              <w:t>除上述两名注册会计师全程参与外，同时保证</w:t>
            </w:r>
            <w:r>
              <w:rPr>
                <w:rFonts w:hint="eastAsia" w:ascii="仿宋_GB2312" w:hAnsi="仿宋" w:eastAsia="仿宋_GB2312"/>
                <w:sz w:val="24"/>
                <w:szCs w:val="24"/>
                <w:lang w:bidi="th-TH"/>
              </w:rPr>
              <w:t>安排至少3名熟悉财会业务</w:t>
            </w:r>
            <w:r>
              <w:rPr>
                <w:rFonts w:hint="eastAsia" w:ascii="仿宋_GB2312" w:hAnsi="仿宋" w:eastAsia="仿宋_GB2312"/>
                <w:sz w:val="24"/>
                <w:szCs w:val="24"/>
                <w:lang w:eastAsia="zh-CN" w:bidi="th-TH"/>
              </w:rPr>
              <w:t>并具有</w:t>
            </w:r>
            <w:r>
              <w:rPr>
                <w:rFonts w:hint="eastAsia" w:ascii="仿宋_GB2312" w:hAnsi="仿宋" w:eastAsia="仿宋_GB2312"/>
                <w:sz w:val="24"/>
                <w:szCs w:val="24"/>
                <w:lang w:bidi="th-TH"/>
              </w:rPr>
              <w:t>专项资金类项目审计</w:t>
            </w:r>
            <w:r>
              <w:rPr>
                <w:rFonts w:hint="eastAsia" w:ascii="仿宋_GB2312" w:hAnsi="仿宋" w:eastAsia="仿宋_GB2312"/>
                <w:sz w:val="24"/>
                <w:szCs w:val="24"/>
                <w:lang w:eastAsia="zh-CN" w:bidi="th-TH"/>
              </w:rPr>
              <w:t>工作经验</w:t>
            </w:r>
            <w:r>
              <w:rPr>
                <w:rFonts w:hint="eastAsia" w:ascii="仿宋_GB2312" w:hAnsi="仿宋" w:eastAsia="仿宋_GB2312"/>
                <w:sz w:val="24"/>
                <w:szCs w:val="24"/>
                <w:lang w:bidi="th-TH"/>
              </w:rPr>
              <w:t>的工作人员在委托单位配合</w:t>
            </w:r>
            <w:r>
              <w:rPr>
                <w:rFonts w:hint="eastAsia" w:ascii="仿宋_GB2312" w:hAnsi="仿宋" w:eastAsia="仿宋_GB2312"/>
                <w:sz w:val="24"/>
                <w:szCs w:val="24"/>
                <w:lang w:eastAsia="zh-CN" w:bidi="th-TH"/>
              </w:rPr>
              <w:t>完成</w:t>
            </w:r>
            <w:r>
              <w:rPr>
                <w:rFonts w:hint="eastAsia" w:ascii="仿宋_GB2312" w:hAnsi="仿宋" w:eastAsia="仿宋_GB2312"/>
                <w:sz w:val="24"/>
                <w:szCs w:val="24"/>
                <w:lang w:bidi="th-TH"/>
              </w:rPr>
              <w:t>审计有关</w:t>
            </w:r>
            <w:r>
              <w:rPr>
                <w:rFonts w:hint="eastAsia" w:ascii="仿宋_GB2312" w:hAnsi="仿宋" w:eastAsia="仿宋_GB2312"/>
                <w:sz w:val="24"/>
                <w:szCs w:val="24"/>
                <w:lang w:eastAsia="zh-CN" w:bidi="th-TH"/>
              </w:rPr>
              <w:t>工作，得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；在现有项目团队人员要求的基础上每再</w:t>
            </w:r>
            <w:bookmarkStart w:id="0" w:name="_GoBack"/>
            <w:bookmarkEnd w:id="0"/>
            <w:r>
              <w:rPr>
                <w:rFonts w:hint="eastAsia" w:ascii="仿宋_GB2312" w:hAnsi="仿宋" w:eastAsia="仿宋_GB2312"/>
                <w:sz w:val="24"/>
                <w:szCs w:val="24"/>
                <w:lang w:eastAsia="zh-CN" w:bidi="th-TH"/>
              </w:rPr>
              <w:t>多投入</w:t>
            </w:r>
            <w:r>
              <w:rPr>
                <w:rFonts w:hint="eastAsia" w:ascii="仿宋_GB2312" w:hAnsi="仿宋" w:eastAsia="仿宋_GB2312"/>
                <w:sz w:val="24"/>
                <w:szCs w:val="24"/>
                <w:lang w:val="en-US" w:eastAsia="zh-CN" w:bidi="th-TH"/>
              </w:rPr>
              <w:t>1人得1分，最多得3分。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eastAsia="zh-CN" w:bidi="th-TH"/>
              </w:rPr>
              <w:t>满分</w:t>
            </w:r>
            <w:r>
              <w:rPr>
                <w:rFonts w:hint="eastAsia" w:ascii="仿宋_GB2312" w:hAnsi="仿宋" w:eastAsia="仿宋_GB2312"/>
                <w:sz w:val="24"/>
                <w:szCs w:val="24"/>
                <w:lang w:val="en-US" w:eastAsia="zh-CN" w:bidi="th-TH"/>
              </w:rPr>
              <w:t>9分</w:t>
            </w:r>
            <w:r>
              <w:rPr>
                <w:rFonts w:hint="eastAsia" w:ascii="仿宋_GB2312" w:hAnsi="仿宋" w:eastAsia="仿宋_GB2312"/>
                <w:sz w:val="24"/>
                <w:szCs w:val="24"/>
                <w:lang w:bidi="th-TH"/>
              </w:rPr>
              <w:t>（附</w:t>
            </w:r>
            <w:r>
              <w:rPr>
                <w:rFonts w:hint="eastAsia" w:ascii="仿宋_GB2312" w:hAnsi="仿宋" w:eastAsia="仿宋_GB2312"/>
                <w:sz w:val="24"/>
                <w:szCs w:val="24"/>
                <w:lang w:eastAsia="zh-CN" w:bidi="th-TH"/>
              </w:rPr>
              <w:t>拟定</w:t>
            </w:r>
            <w:r>
              <w:rPr>
                <w:rFonts w:hint="eastAsia" w:ascii="仿宋_GB2312" w:hAnsi="仿宋" w:eastAsia="仿宋_GB2312"/>
                <w:sz w:val="24"/>
                <w:szCs w:val="24"/>
                <w:lang w:bidi="th-TH"/>
              </w:rPr>
              <w:t>人员情况清单、</w:t>
            </w:r>
            <w:r>
              <w:rPr>
                <w:rFonts w:hint="eastAsia" w:ascii="仿宋_GB2312" w:hAnsi="仿宋" w:eastAsia="仿宋_GB2312"/>
                <w:sz w:val="24"/>
                <w:szCs w:val="24"/>
                <w:lang w:eastAsia="zh-CN" w:bidi="th-TH"/>
              </w:rPr>
              <w:t>证书、</w:t>
            </w:r>
            <w:r>
              <w:rPr>
                <w:rFonts w:hint="eastAsia" w:ascii="仿宋_GB2312" w:hAnsi="仿宋" w:eastAsia="仿宋_GB2312"/>
                <w:sz w:val="24"/>
                <w:szCs w:val="24"/>
                <w:lang w:bidi="th-TH"/>
              </w:rPr>
              <w:t>工作经验证明材料复印件</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评分中出现无证明资料或专家无法凭所提供资料判断是否得分的情况，一律作不得分处理）</w:t>
            </w:r>
            <w:r>
              <w:rPr>
                <w:rFonts w:hint="eastAsia" w:ascii="仿宋_GB2312" w:hAnsi="仿宋" w:eastAsia="仿宋_GB2312"/>
                <w:sz w:val="24"/>
                <w:szCs w:val="24"/>
                <w:lang w:val="en-US"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kern w:val="0"/>
                <w:sz w:val="24"/>
                <w:szCs w:val="24"/>
              </w:rPr>
            </w:pPr>
            <w:r>
              <w:rPr>
                <w:rFonts w:hint="eastAsia" w:ascii="宋体" w:hAnsi="宋体" w:cs="宋体"/>
                <w:b w:val="0"/>
                <w:bCs/>
                <w:color w:val="000000"/>
                <w:kern w:val="0"/>
                <w:sz w:val="24"/>
                <w:szCs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color w:val="000000"/>
                <w:kern w:val="0"/>
                <w:sz w:val="24"/>
                <w:szCs w:val="24"/>
              </w:rPr>
            </w:pPr>
          </w:p>
        </w:tc>
      </w:tr>
    </w:tbl>
    <w:p>
      <w:pPr>
        <w:wordWrap w:val="0"/>
        <w:ind w:right="420"/>
        <w:jc w:val="right"/>
        <w:rPr>
          <w:rFonts w:hint="eastAsia"/>
          <w:b/>
          <w:sz w:val="24"/>
        </w:rPr>
      </w:pPr>
    </w:p>
    <w:p>
      <w:pPr>
        <w:ind w:right="420"/>
        <w:jc w:val="center"/>
        <w:rPr>
          <w:rFonts w:hint="eastAsia"/>
          <w:b/>
          <w:sz w:val="28"/>
          <w:szCs w:val="28"/>
        </w:rPr>
      </w:pPr>
      <w:r>
        <w:rPr>
          <w:rFonts w:hint="eastAsia"/>
          <w:b/>
          <w:sz w:val="28"/>
          <w:szCs w:val="28"/>
          <w:lang w:eastAsia="zh-CN"/>
        </w:rPr>
        <w:t>评标</w:t>
      </w:r>
      <w:r>
        <w:rPr>
          <w:rFonts w:hint="eastAsia"/>
          <w:b/>
          <w:sz w:val="28"/>
          <w:szCs w:val="28"/>
        </w:rPr>
        <w:t>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sz w:val="30"/>
        <w:szCs w:val="30"/>
      </w:rPr>
    </w:pPr>
    <w:r>
      <w:rPr>
        <w:rFonts w:hint="eastAsia" w:ascii="仿宋_GB2312" w:eastAsia="仿宋_GB2312"/>
        <w:sz w:val="30"/>
        <w:szCs w:val="30"/>
      </w:rPr>
      <w:t>附件五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D3200"/>
    <w:rsid w:val="004A6B7F"/>
    <w:rsid w:val="004C7867"/>
    <w:rsid w:val="004E5155"/>
    <w:rsid w:val="00540A6B"/>
    <w:rsid w:val="00557CA6"/>
    <w:rsid w:val="00566423"/>
    <w:rsid w:val="005708E5"/>
    <w:rsid w:val="0057592C"/>
    <w:rsid w:val="00594FD0"/>
    <w:rsid w:val="005D51CF"/>
    <w:rsid w:val="00636170"/>
    <w:rsid w:val="00636E75"/>
    <w:rsid w:val="00642D2D"/>
    <w:rsid w:val="00645449"/>
    <w:rsid w:val="0079789F"/>
    <w:rsid w:val="007A2570"/>
    <w:rsid w:val="007B31C7"/>
    <w:rsid w:val="007B7B10"/>
    <w:rsid w:val="007C27A3"/>
    <w:rsid w:val="007E32C1"/>
    <w:rsid w:val="007F4FFF"/>
    <w:rsid w:val="00821C50"/>
    <w:rsid w:val="00822E85"/>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A2841"/>
    <w:rsid w:val="00DF0E24"/>
    <w:rsid w:val="00DF6A98"/>
    <w:rsid w:val="00E42999"/>
    <w:rsid w:val="00E70ADE"/>
    <w:rsid w:val="00E737D4"/>
    <w:rsid w:val="00E8732D"/>
    <w:rsid w:val="00EA62B9"/>
    <w:rsid w:val="00ED170A"/>
    <w:rsid w:val="00ED5ECF"/>
    <w:rsid w:val="00EE75F1"/>
    <w:rsid w:val="00F11786"/>
    <w:rsid w:val="00F40B53"/>
    <w:rsid w:val="00F503D2"/>
    <w:rsid w:val="00F721CD"/>
    <w:rsid w:val="00FA0DE8"/>
    <w:rsid w:val="00FB4E43"/>
    <w:rsid w:val="00FC521E"/>
    <w:rsid w:val="00FD2E0D"/>
    <w:rsid w:val="00FF5D04"/>
    <w:rsid w:val="08E42C95"/>
    <w:rsid w:val="09CD1701"/>
    <w:rsid w:val="15F21286"/>
    <w:rsid w:val="1AD5753C"/>
    <w:rsid w:val="2A7B2A15"/>
    <w:rsid w:val="2EEE64AF"/>
    <w:rsid w:val="39EE6C6B"/>
    <w:rsid w:val="443607EC"/>
    <w:rsid w:val="529412C8"/>
    <w:rsid w:val="5A6437AF"/>
    <w:rsid w:val="6DEF14E0"/>
    <w:rsid w:val="6F9BE592"/>
    <w:rsid w:val="7677282C"/>
    <w:rsid w:val="7B576AEF"/>
    <w:rsid w:val="7EF3D2D2"/>
    <w:rsid w:val="7F1603C6"/>
    <w:rsid w:val="7F7F8E6A"/>
    <w:rsid w:val="C96F7598"/>
    <w:rsid w:val="DEADEEBE"/>
    <w:rsid w:val="EB5E6F20"/>
    <w:rsid w:val="F3DF01D2"/>
    <w:rsid w:val="FBEF15D6"/>
    <w:rsid w:val="FCFBC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Words>
  <Characters>627</Characters>
  <Lines>5</Lines>
  <Paragraphs>1</Paragraphs>
  <TotalTime>6</TotalTime>
  <ScaleCrop>false</ScaleCrop>
  <LinksUpToDate>false</LinksUpToDate>
  <CharactersWithSpaces>735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2020-06-09T22:56:00Z</dcterms:created>
  <dc:creator>微软中国</dc:creator>
  <cp:lastModifiedBy>wtjxdn</cp:lastModifiedBy>
  <cp:lastPrinted>2019-04-18T18:27:00Z</cp:lastPrinted>
  <dcterms:modified xsi:type="dcterms:W3CDTF">2023-08-02T12:24:41Z</dcterms:modified>
  <dc:title>内部评审项目评分表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