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194" w:firstLineChars="27"/>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南山区人力资源局</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000000" w:themeColor="text1"/>
          <w:sz w:val="72"/>
          <w:szCs w:val="72"/>
          <w14:textFill>
            <w14:solidFill>
              <w14:schemeClr w14:val="tx1"/>
            </w14:solidFill>
          </w14:textFill>
        </w:rPr>
      </w:pPr>
      <w:r>
        <w:rPr>
          <w:rFonts w:hint="eastAsia"/>
          <w:color w:val="000000" w:themeColor="text1"/>
          <w:sz w:val="72"/>
          <w:szCs w:val="72"/>
          <w:lang w:eastAsia="zh-CN"/>
          <w14:textFill>
            <w14:solidFill>
              <w14:schemeClr w14:val="tx1"/>
            </w14:solidFill>
          </w14:textFill>
        </w:rPr>
        <w:t>自</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eastAsia="宋体"/>
          <w:color w:val="000000" w:themeColor="text1"/>
          <w:sz w:val="72"/>
          <w:szCs w:val="72"/>
          <w:lang w:eastAsia="zh-CN"/>
          <w14:textFill>
            <w14:solidFill>
              <w14:schemeClr w14:val="tx1"/>
            </w14:solidFill>
          </w14:textFill>
        </w:rPr>
      </w:pPr>
      <w:r>
        <w:rPr>
          <w:rFonts w:hint="eastAsia"/>
          <w:color w:val="000000" w:themeColor="text1"/>
          <w:sz w:val="72"/>
          <w:szCs w:val="72"/>
          <w:lang w:eastAsia="zh-CN"/>
          <w14:textFill>
            <w14:solidFill>
              <w14:schemeClr w14:val="tx1"/>
            </w14:solidFill>
          </w14:textFill>
        </w:rPr>
        <w:t>行</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000000" w:themeColor="text1"/>
          <w:sz w:val="72"/>
          <w:szCs w:val="72"/>
          <w14:textFill>
            <w14:solidFill>
              <w14:schemeClr w14:val="tx1"/>
            </w14:solidFill>
          </w14:textFill>
        </w:rPr>
      </w:pPr>
      <w:r>
        <w:rPr>
          <w:rFonts w:hint="eastAsia"/>
          <w:color w:val="000000" w:themeColor="text1"/>
          <w:sz w:val="72"/>
          <w:szCs w:val="72"/>
          <w:lang w:eastAsia="zh-CN"/>
          <w14:textFill>
            <w14:solidFill>
              <w14:schemeClr w14:val="tx1"/>
            </w14:solidFill>
          </w14:textFill>
        </w:rPr>
        <w:t>采</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000000" w:themeColor="text1"/>
          <w:sz w:val="72"/>
          <w:szCs w:val="72"/>
          <w:lang w:eastAsia="zh-CN"/>
          <w14:textFill>
            <w14:solidFill>
              <w14:schemeClr w14:val="tx1"/>
            </w14:solidFill>
          </w14:textFill>
        </w:rPr>
      </w:pPr>
      <w:r>
        <w:rPr>
          <w:rFonts w:hint="eastAsia"/>
          <w:color w:val="000000" w:themeColor="text1"/>
          <w:sz w:val="72"/>
          <w:szCs w:val="72"/>
          <w:lang w:eastAsia="zh-CN"/>
          <w14:textFill>
            <w14:solidFill>
              <w14:schemeClr w14:val="tx1"/>
            </w14:solidFill>
          </w14:textFill>
        </w:rPr>
        <w:t>购</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000000" w:themeColor="text1"/>
          <w:sz w:val="72"/>
          <w:szCs w:val="72"/>
          <w:lang w:eastAsia="zh-CN"/>
          <w14:textFill>
            <w14:solidFill>
              <w14:schemeClr w14:val="tx1"/>
            </w14:solidFill>
          </w14:textFill>
        </w:rPr>
      </w:pPr>
      <w:r>
        <w:rPr>
          <w:rFonts w:hint="eastAsia"/>
          <w:color w:val="000000" w:themeColor="text1"/>
          <w:sz w:val="72"/>
          <w:szCs w:val="72"/>
          <w:lang w:eastAsia="zh-CN"/>
          <w14:textFill>
            <w14:solidFill>
              <w14:schemeClr w14:val="tx1"/>
            </w14:solidFill>
          </w14:textFill>
        </w:rPr>
        <w:t>文</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000000" w:themeColor="text1"/>
          <w:sz w:val="72"/>
          <w:szCs w:val="72"/>
          <w:lang w:eastAsia="zh-CN"/>
          <w14:textFill>
            <w14:solidFill>
              <w14:schemeClr w14:val="tx1"/>
            </w14:solidFill>
          </w14:textFill>
        </w:rPr>
      </w:pPr>
      <w:r>
        <w:rPr>
          <w:rFonts w:hint="eastAsia"/>
          <w:color w:val="000000" w:themeColor="text1"/>
          <w:sz w:val="72"/>
          <w:szCs w:val="72"/>
          <w:lang w:eastAsia="zh-CN"/>
          <w14:textFill>
            <w14:solidFill>
              <w14:schemeClr w14:val="tx1"/>
            </w14:solidFill>
          </w14:textFill>
        </w:rPr>
        <w:t>件</w:t>
      </w:r>
    </w:p>
    <w:p>
      <w:pPr>
        <w:pStyle w:val="15"/>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000000" w:themeColor="text1"/>
          <w:sz w:val="72"/>
          <w:szCs w:val="72"/>
          <w14:textFill>
            <w14:solidFill>
              <w14:schemeClr w14:val="tx1"/>
            </w14:solidFill>
          </w14:textFill>
        </w:rPr>
      </w:pPr>
      <w:r>
        <w:rPr>
          <w:rFonts w:hint="eastAsia"/>
          <w:color w:val="000000" w:themeColor="text1"/>
          <w:sz w:val="72"/>
          <w:szCs w:val="72"/>
          <w:lang w:eastAsia="zh-CN"/>
          <w14:textFill>
            <w14:solidFill>
              <w14:schemeClr w14:val="tx1"/>
            </w14:solidFill>
          </w14:textFill>
        </w:rPr>
        <w:t>书</w:t>
      </w:r>
    </w:p>
    <w:p>
      <w:pPr>
        <w:pStyle w:val="15"/>
        <w:ind w:firstLine="640"/>
        <w:rPr>
          <w:color w:val="000000" w:themeColor="text1"/>
          <w:sz w:val="32"/>
          <w:szCs w:val="32"/>
          <w14:textFill>
            <w14:solidFill>
              <w14:schemeClr w14:val="tx1"/>
            </w14:solidFill>
          </w14:textFill>
        </w:rPr>
      </w:pPr>
    </w:p>
    <w:p>
      <w:pPr>
        <w:pStyle w:val="15"/>
        <w:ind w:firstLine="640"/>
        <w:rPr>
          <w:rFonts w:hint="eastAsia"/>
          <w:color w:val="000000" w:themeColor="text1"/>
          <w:sz w:val="32"/>
          <w:szCs w:val="32"/>
          <w14:textFill>
            <w14:solidFill>
              <w14:schemeClr w14:val="tx1"/>
            </w14:solidFill>
          </w14:textFill>
        </w:rPr>
      </w:pPr>
    </w:p>
    <w:p>
      <w:pPr>
        <w:pStyle w:val="15"/>
        <w:ind w:firstLine="640"/>
        <w:rPr>
          <w:rFonts w:hint="eastAsia" w:eastAsia="宋体"/>
          <w:color w:val="auto"/>
          <w:sz w:val="32"/>
          <w:szCs w:val="32"/>
          <w:lang w:eastAsia="zh-CN"/>
        </w:rPr>
      </w:pPr>
      <w:r>
        <w:rPr>
          <w:rFonts w:hint="eastAsia"/>
          <w:color w:val="000000" w:themeColor="text1"/>
          <w:sz w:val="32"/>
          <w:szCs w:val="32"/>
          <w14:textFill>
            <w14:solidFill>
              <w14:schemeClr w14:val="tx1"/>
            </w14:solidFill>
          </w14:textFill>
        </w:rPr>
        <w:t>项目编号：</w:t>
      </w:r>
      <w:r>
        <w:rPr>
          <w:rFonts w:hint="eastAsia"/>
          <w:color w:val="auto"/>
          <w:sz w:val="32"/>
          <w:szCs w:val="32"/>
        </w:rPr>
        <w:t>NSRZJ</w:t>
      </w:r>
      <w:r>
        <w:rPr>
          <w:rFonts w:hint="eastAsia"/>
          <w:color w:val="auto"/>
          <w:sz w:val="32"/>
          <w:szCs w:val="32"/>
          <w:lang w:val="en-US" w:eastAsia="zh-CN"/>
        </w:rPr>
        <w:t>0004</w:t>
      </w:r>
      <w:r>
        <w:rPr>
          <w:rFonts w:hint="eastAsia"/>
          <w:color w:val="auto"/>
          <w:sz w:val="32"/>
          <w:szCs w:val="32"/>
          <w:lang w:eastAsia="zh-CN"/>
        </w:rPr>
        <w:t>（</w:t>
      </w:r>
      <w:r>
        <w:rPr>
          <w:rFonts w:hint="eastAsia"/>
          <w:color w:val="auto"/>
          <w:sz w:val="32"/>
          <w:szCs w:val="32"/>
        </w:rPr>
        <w:t>20</w:t>
      </w:r>
      <w:r>
        <w:rPr>
          <w:rFonts w:hint="eastAsia"/>
          <w:color w:val="auto"/>
          <w:sz w:val="32"/>
          <w:szCs w:val="32"/>
          <w:lang w:val="en-US" w:eastAsia="zh-CN"/>
        </w:rPr>
        <w:t>23</w:t>
      </w:r>
      <w:r>
        <w:rPr>
          <w:rFonts w:hint="eastAsia"/>
          <w:color w:val="auto"/>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ind w:left="2078" w:leftChars="304" w:hanging="1440" w:hangingChars="450"/>
        <w:textAlignment w:val="auto"/>
        <w:rPr>
          <w:rFonts w:hint="eastAsia" w:eastAsia="宋体"/>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项目名称：南山区人力资源局202</w:t>
      </w:r>
      <w:r>
        <w:rPr>
          <w:rFonts w:hint="eastAsia"/>
          <w:color w:val="000000" w:themeColor="text1"/>
          <w:sz w:val="32"/>
          <w:szCs w:val="32"/>
          <w:lang w:val="en-US" w:eastAsia="zh-CN"/>
          <w14:textFill>
            <w14:solidFill>
              <w14:schemeClr w14:val="tx1"/>
            </w14:solidFill>
          </w14:textFill>
        </w:rPr>
        <w:t>3</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办公设备运维管理</w:t>
      </w:r>
      <w:r>
        <w:rPr>
          <w:rFonts w:hint="eastAsia"/>
          <w:color w:val="000000" w:themeColor="text1"/>
          <w:sz w:val="32"/>
          <w:szCs w:val="32"/>
          <w14:textFill>
            <w14:solidFill>
              <w14:schemeClr w14:val="tx1"/>
            </w14:solidFill>
          </w14:textFill>
        </w:rPr>
        <w:t>服务项目</w:t>
      </w:r>
    </w:p>
    <w:p>
      <w:pPr>
        <w:pStyle w:val="15"/>
        <w:ind w:firstLine="640"/>
        <w:rPr>
          <w:color w:val="000000" w:themeColor="text1"/>
          <w:sz w:val="32"/>
          <w:szCs w:val="32"/>
          <w14:textFill>
            <w14:solidFill>
              <w14:schemeClr w14:val="tx1"/>
            </w14:solidFill>
          </w14:textFill>
        </w:rPr>
      </w:pPr>
    </w:p>
    <w:p>
      <w:pPr>
        <w:pStyle w:val="15"/>
        <w:ind w:firstLine="2880" w:firstLineChars="900"/>
        <w:rPr>
          <w:color w:val="auto"/>
          <w:sz w:val="32"/>
          <w:szCs w:val="32"/>
        </w:rPr>
      </w:pPr>
      <w:r>
        <w:rPr>
          <w:rFonts w:hint="eastAsia"/>
          <w:color w:val="auto"/>
          <w:sz w:val="32"/>
          <w:szCs w:val="32"/>
        </w:rPr>
        <w:t>20</w:t>
      </w:r>
      <w:r>
        <w:rPr>
          <w:rFonts w:hint="eastAsia"/>
          <w:color w:val="auto"/>
          <w:sz w:val="32"/>
          <w:szCs w:val="32"/>
          <w:lang w:val="en-US" w:eastAsia="zh-CN"/>
        </w:rPr>
        <w:t>23</w:t>
      </w:r>
      <w:r>
        <w:rPr>
          <w:rFonts w:hint="eastAsia"/>
          <w:color w:val="auto"/>
          <w:sz w:val="32"/>
          <w:szCs w:val="32"/>
        </w:rPr>
        <w:t xml:space="preserve"> 年 </w:t>
      </w:r>
      <w:r>
        <w:rPr>
          <w:rFonts w:hint="eastAsia"/>
          <w:color w:val="auto"/>
          <w:sz w:val="32"/>
          <w:szCs w:val="32"/>
          <w:lang w:val="en-US" w:eastAsia="zh-CN"/>
        </w:rPr>
        <w:t>4</w:t>
      </w:r>
      <w:r>
        <w:rPr>
          <w:rFonts w:hint="eastAsia"/>
          <w:color w:val="auto"/>
          <w:sz w:val="32"/>
          <w:szCs w:val="32"/>
        </w:rPr>
        <w:t>月</w:t>
      </w:r>
      <w:r>
        <w:rPr>
          <w:rFonts w:hint="eastAsia"/>
          <w:color w:val="auto"/>
          <w:sz w:val="32"/>
          <w:szCs w:val="32"/>
          <w:lang w:val="en-US" w:eastAsia="zh-CN"/>
        </w:rPr>
        <w:t>10</w:t>
      </w:r>
      <w:r>
        <w:rPr>
          <w:rFonts w:hint="eastAsia"/>
          <w:color w:val="auto"/>
          <w:sz w:val="32"/>
          <w:szCs w:val="32"/>
        </w:rPr>
        <w:t>日</w:t>
      </w:r>
    </w:p>
    <w:p>
      <w:pPr>
        <w:pStyle w:val="15"/>
        <w:tabs>
          <w:tab w:val="center" w:pos="4536"/>
          <w:tab w:val="left" w:pos="7680"/>
        </w:tabs>
        <w:ind w:firstLine="0" w:firstLineChars="0"/>
        <w:jc w:val="left"/>
        <w:rPr>
          <w:color w:val="000000" w:themeColor="text1"/>
          <w:sz w:val="44"/>
          <w:szCs w:val="44"/>
          <w14:textFill>
            <w14:solidFill>
              <w14:schemeClr w14:val="tx1"/>
            </w14:solidFill>
          </w14:textFill>
        </w:rPr>
      </w:pPr>
      <w:r>
        <w:rPr>
          <w:rFonts w:hint="eastAsia"/>
          <w:color w:val="000000" w:themeColor="text1"/>
          <w:sz w:val="32"/>
          <w:szCs w:val="32"/>
          <w14:textFill>
            <w14:solidFill>
              <w14:schemeClr w14:val="tx1"/>
            </w14:solidFill>
          </w14:textFill>
        </w:rPr>
        <w:br w:type="page"/>
      </w:r>
      <w:r>
        <w:rPr>
          <w:rFonts w:hint="eastAsia"/>
          <w:color w:val="000000" w:themeColor="text1"/>
          <w:sz w:val="32"/>
          <w:szCs w:val="32"/>
          <w:lang w:val="en-US" w:eastAsia="zh-CN"/>
          <w14:textFill>
            <w14:solidFill>
              <w14:schemeClr w14:val="tx1"/>
            </w14:solidFill>
          </w14:textFill>
        </w:rPr>
        <w:t xml:space="preserve">                           </w:t>
      </w:r>
      <w:r>
        <w:rPr>
          <w:color w:val="000000" w:themeColor="text1"/>
          <w:sz w:val="44"/>
          <w:szCs w:val="44"/>
          <w:lang w:val="zh-CN"/>
          <w14:textFill>
            <w14:solidFill>
              <w14:schemeClr w14:val="tx1"/>
            </w14:solidFill>
          </w14:textFill>
        </w:rPr>
        <w:t>目录</w:t>
      </w:r>
      <w:r>
        <w:rPr>
          <w:color w:val="000000" w:themeColor="text1"/>
          <w:sz w:val="44"/>
          <w:szCs w:val="44"/>
          <w:lang w:val="zh-CN"/>
          <w14:textFill>
            <w14:solidFill>
              <w14:schemeClr w14:val="tx1"/>
            </w14:solidFill>
          </w14:textFill>
        </w:rPr>
        <w:tab/>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TOC \o "1-3" \h \z \u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_Toc301975340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 xml:space="preserve">第一章 </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项目</w:t>
      </w:r>
      <w:r>
        <w:rPr>
          <w:rFonts w:hint="eastAsia" w:asciiTheme="majorEastAsia" w:hAnsiTheme="majorEastAsia" w:eastAsiaTheme="majorEastAsia" w:cstheme="majorEastAsia"/>
          <w:color w:val="000000" w:themeColor="text1"/>
          <w:sz w:val="21"/>
          <w:szCs w:val="21"/>
          <w14:textFill>
            <w14:solidFill>
              <w14:schemeClr w14:val="tx1"/>
            </w14:solidFill>
          </w14:textFill>
        </w:rPr>
        <w:t>须知</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PAGEREF _Toc301975340 \h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3</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_Toc913999565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第二章  项目需求</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PAGEREF _Toc913999565 \h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4</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_Toc1066326258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bCs w:val="0"/>
          <w:color w:val="000000" w:themeColor="text1"/>
          <w:sz w:val="21"/>
          <w:szCs w:val="21"/>
          <w14:textFill>
            <w14:solidFill>
              <w14:schemeClr w14:val="tx1"/>
            </w14:solidFill>
          </w14:textFill>
        </w:rPr>
        <w:t>（一）项目概况</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PAGEREF _Toc1066326258 \h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4</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_Toc2146973828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bCs w:val="0"/>
          <w:color w:val="000000" w:themeColor="text1"/>
          <w:sz w:val="21"/>
          <w:szCs w:val="21"/>
          <w14:textFill>
            <w14:solidFill>
              <w14:schemeClr w14:val="tx1"/>
            </w14:solidFill>
          </w14:textFill>
        </w:rPr>
        <w:t>（二）供应商应具备的资格要求</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PAGEREF _Toc2146973828 \h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4</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_Toc1048939427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bCs w:val="0"/>
          <w:color w:val="000000" w:themeColor="text1"/>
          <w:sz w:val="21"/>
          <w:szCs w:val="21"/>
          <w14:textFill>
            <w14:solidFill>
              <w14:schemeClr w14:val="tx1"/>
            </w14:solidFill>
          </w14:textFill>
        </w:rPr>
        <w:t>（三）</w:t>
      </w:r>
      <w:r>
        <w:rPr>
          <w:rFonts w:hint="eastAsia" w:asciiTheme="majorEastAsia" w:hAnsiTheme="majorEastAsia" w:eastAsiaTheme="majorEastAsia" w:cstheme="majorEastAsia"/>
          <w:bCs w:val="0"/>
          <w:color w:val="000000" w:themeColor="text1"/>
          <w:sz w:val="21"/>
          <w:szCs w:val="21"/>
          <w:lang w:eastAsia="zh-CN"/>
          <w14:textFill>
            <w14:solidFill>
              <w14:schemeClr w14:val="tx1"/>
            </w14:solidFill>
          </w14:textFill>
        </w:rPr>
        <w:t>工作内容</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PAGEREF _Toc1048939427 \h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4</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_Toc473172474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bCs w:val="0"/>
          <w:color w:val="000000" w:themeColor="text1"/>
          <w:sz w:val="21"/>
          <w:szCs w:val="21"/>
          <w:lang w:val="en-US" w:eastAsia="zh-CN"/>
          <w14:textFill>
            <w14:solidFill>
              <w14:schemeClr w14:val="tx1"/>
            </w14:solidFill>
          </w14:textFill>
        </w:rPr>
        <w:t>（四）服务</w:t>
      </w:r>
      <w:r>
        <w:rPr>
          <w:rFonts w:hint="eastAsia" w:asciiTheme="majorEastAsia" w:hAnsiTheme="majorEastAsia" w:eastAsiaTheme="majorEastAsia" w:cstheme="majorEastAsia"/>
          <w:bCs w:val="0"/>
          <w:color w:val="000000" w:themeColor="text1"/>
          <w:sz w:val="21"/>
          <w:szCs w:val="21"/>
          <w14:textFill>
            <w14:solidFill>
              <w14:schemeClr w14:val="tx1"/>
            </w14:solidFill>
          </w14:textFill>
        </w:rPr>
        <w:t>要求</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_Toc1784369491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bCs w:val="0"/>
          <w:color w:val="000000" w:themeColor="text1"/>
          <w:sz w:val="21"/>
          <w:szCs w:val="21"/>
          <w:lang w:val="en-US" w:eastAsia="zh-CN"/>
          <w14:textFill>
            <w14:solidFill>
              <w14:schemeClr w14:val="tx1"/>
            </w14:solidFill>
          </w14:textFill>
        </w:rPr>
        <w:t>（五）投标报价要求</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_Toc1500792837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第三章 评分标准</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9"/>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HYPERLINK \l _Toc1714069958 </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第四章 投标文件的组成</w:t>
      </w:r>
      <w:r>
        <w:rPr>
          <w:rFonts w:hint="eastAsia" w:asciiTheme="majorEastAsia" w:hAnsiTheme="majorEastAsia" w:eastAsiaTheme="majorEastAsia" w:cstheme="majorEastAsia"/>
          <w:color w:val="000000" w:themeColor="text1"/>
          <w:sz w:val="21"/>
          <w:szCs w:val="21"/>
          <w14:textFill>
            <w14:solidFill>
              <w14:schemeClr w14:val="tx1"/>
            </w14:solidFill>
          </w14:textFill>
        </w:rPr>
        <w:tab/>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w:t>
      </w:r>
      <w:r>
        <w:rPr>
          <w:rFonts w:hint="eastAsia" w:asciiTheme="majorEastAsia" w:hAnsiTheme="majorEastAsia" w:eastAsiaTheme="majorEastAsia" w:cstheme="majorEastAsia"/>
          <w:i w:val="0"/>
          <w:iCs w:val="0"/>
          <w:color w:val="000000" w:themeColor="text1"/>
          <w:sz w:val="21"/>
          <w:szCs w:val="21"/>
          <w:lang w:eastAsia="zh-CN"/>
          <w14:textFill>
            <w14:solidFill>
              <w14:schemeClr w14:val="tx1"/>
            </w14:solidFill>
          </w14:textFill>
        </w:rPr>
        <w:t>投标文件封面</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9</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instrText xml:space="preserve"> HYPERLINK \l _Toc1359417344 </w:instrTex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2</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、法定代表人证明书</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0</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instrText xml:space="preserve"> HYPERLINK \l _Toc1721915537 </w:instrTex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、投标文件签署授权委托书</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instrText xml:space="preserve"> HYPERLINK \l _Toc580605059 </w:instrTex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4、</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开标一览表</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2</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default"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5</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w:t>
      </w:r>
      <w:r>
        <w:rPr>
          <w:rFonts w:hint="eastAsia" w:asciiTheme="majorEastAsia" w:hAnsiTheme="majorEastAsia" w:eastAsiaTheme="majorEastAsia" w:cstheme="majorEastAsia"/>
          <w:i w:val="0"/>
          <w:iCs w:val="0"/>
          <w:color w:val="000000" w:themeColor="text1"/>
          <w:sz w:val="21"/>
          <w:szCs w:val="21"/>
          <w:lang w:eastAsia="zh-CN"/>
          <w14:textFill>
            <w14:solidFill>
              <w14:schemeClr w14:val="tx1"/>
            </w14:solidFill>
          </w14:textFill>
        </w:rPr>
        <w:t>投标承诺书</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6、保密承诺书...................................................................................................................................... 14</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instrText xml:space="preserve"> HYPERLINK \l _Toc785211289 </w:instrTex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7、</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项目实施方案（格式自定）</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5</w:t>
      </w:r>
    </w:p>
    <w:p>
      <w:pPr>
        <w:pStyle w:val="5"/>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instrText xml:space="preserve"> HYPERLINK \l _Toc1622011445 </w:instrTex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8、</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营业执照</w:t>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复印件</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i w:val="0"/>
          <w:iCs w:val="0"/>
          <w:color w:val="000000" w:themeColor="text1"/>
          <w:sz w:val="21"/>
          <w:szCs w:val="21"/>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sectPr>
          <w:footerReference r:id="rId6" w:type="first"/>
          <w:headerReference r:id="rId3" w:type="default"/>
          <w:footerReference r:id="rId4" w:type="default"/>
          <w:footerReference r:id="rId5" w:type="even"/>
          <w:pgSz w:w="11907" w:h="16840"/>
          <w:pgMar w:top="1797" w:right="1417" w:bottom="1797" w:left="1417" w:header="851" w:footer="992" w:gutter="0"/>
          <w:pgNumType w:fmt="decimal"/>
          <w:cols w:space="720" w:num="1"/>
          <w:titlePg/>
          <w:docGrid w:linePitch="462" w:charSpace="0"/>
        </w:sectPr>
      </w:pP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p>
    <w:p>
      <w:pPr>
        <w:pStyle w:val="2"/>
        <w:numPr>
          <w:ilvl w:val="0"/>
          <w:numId w:val="1"/>
        </w:numPr>
        <w:rPr>
          <w:color w:val="000000" w:themeColor="text1"/>
          <w:szCs w:val="32"/>
          <w14:textFill>
            <w14:solidFill>
              <w14:schemeClr w14:val="tx1"/>
            </w14:solidFill>
          </w14:textFill>
        </w:rPr>
      </w:pPr>
      <w:bookmarkStart w:id="0" w:name="_Toc301975340"/>
      <w:bookmarkStart w:id="1" w:name="_Toc518649754"/>
      <w:r>
        <w:rPr>
          <w:rFonts w:hint="eastAsia"/>
          <w:color w:val="000000" w:themeColor="text1"/>
          <w:szCs w:val="32"/>
          <w:lang w:val="en-US" w:eastAsia="zh-CN"/>
          <w14:textFill>
            <w14:solidFill>
              <w14:schemeClr w14:val="tx1"/>
            </w14:solidFill>
          </w14:textFill>
        </w:rPr>
        <w:t>项目</w:t>
      </w:r>
      <w:r>
        <w:rPr>
          <w:rFonts w:hint="eastAsia"/>
          <w:color w:val="000000" w:themeColor="text1"/>
          <w:szCs w:val="32"/>
          <w14:textFill>
            <w14:solidFill>
              <w14:schemeClr w14:val="tx1"/>
            </w14:solidFill>
          </w14:textFill>
        </w:rPr>
        <w:t>须知</w:t>
      </w:r>
      <w:bookmarkEnd w:id="0"/>
      <w:bookmarkEnd w:id="1"/>
    </w:p>
    <w:p>
      <w:pPr>
        <w:rPr>
          <w:color w:val="000000" w:themeColor="text1"/>
          <w14:textFill>
            <w14:solidFill>
              <w14:schemeClr w14:val="tx1"/>
            </w14:solidFill>
          </w14:textFill>
        </w:rPr>
      </w:pPr>
    </w:p>
    <w:tbl>
      <w:tblPr>
        <w:tblStyle w:val="11"/>
        <w:tblW w:w="8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3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trPr>
        <w:tc>
          <w:tcPr>
            <w:tcW w:w="707" w:type="dxa"/>
            <w:vAlign w:val="center"/>
          </w:tcPr>
          <w:p>
            <w:pPr>
              <w:pStyle w:val="6"/>
              <w:spacing w:line="20" w:lineRule="atLeast"/>
              <w:jc w:val="center"/>
              <w:rPr>
                <w:rFonts w:ascii="黑体" w:hAnsi="黑体" w:eastAsia="黑体" w:cs="Courier New"/>
                <w:color w:val="000000" w:themeColor="text1"/>
                <w:sz w:val="24"/>
                <w:szCs w:val="24"/>
                <w14:textFill>
                  <w14:solidFill>
                    <w14:schemeClr w14:val="tx1"/>
                  </w14:solidFill>
                </w14:textFill>
              </w:rPr>
            </w:pPr>
            <w:r>
              <w:rPr>
                <w:rFonts w:hint="eastAsia" w:ascii="黑体" w:hAnsi="黑体" w:eastAsia="黑体" w:cs="Courier New"/>
                <w:color w:val="000000" w:themeColor="text1"/>
                <w:sz w:val="24"/>
                <w:szCs w:val="24"/>
                <w14:textFill>
                  <w14:solidFill>
                    <w14:schemeClr w14:val="tx1"/>
                  </w14:solidFill>
                </w14:textFill>
              </w:rPr>
              <w:t>序号</w:t>
            </w:r>
          </w:p>
        </w:tc>
        <w:tc>
          <w:tcPr>
            <w:tcW w:w="1839" w:type="dxa"/>
            <w:vAlign w:val="center"/>
          </w:tcPr>
          <w:p>
            <w:pPr>
              <w:pStyle w:val="6"/>
              <w:spacing w:line="20" w:lineRule="atLeast"/>
              <w:jc w:val="center"/>
              <w:rPr>
                <w:rFonts w:ascii="黑体" w:hAnsi="黑体" w:eastAsia="黑体" w:cs="Courier New"/>
                <w:color w:val="000000" w:themeColor="text1"/>
                <w:sz w:val="24"/>
                <w:szCs w:val="24"/>
                <w14:textFill>
                  <w14:solidFill>
                    <w14:schemeClr w14:val="tx1"/>
                  </w14:solidFill>
                </w14:textFill>
              </w:rPr>
            </w:pPr>
            <w:r>
              <w:rPr>
                <w:rFonts w:hint="eastAsia" w:ascii="黑体" w:hAnsi="黑体" w:eastAsia="黑体" w:cs="Courier New"/>
                <w:color w:val="000000" w:themeColor="text1"/>
                <w:sz w:val="24"/>
                <w:szCs w:val="24"/>
                <w14:textFill>
                  <w14:solidFill>
                    <w14:schemeClr w14:val="tx1"/>
                  </w14:solidFill>
                </w14:textFill>
              </w:rPr>
              <w:t>事项</w:t>
            </w:r>
          </w:p>
        </w:tc>
        <w:tc>
          <w:tcPr>
            <w:tcW w:w="5812" w:type="dxa"/>
            <w:vAlign w:val="center"/>
          </w:tcPr>
          <w:p>
            <w:pPr>
              <w:pStyle w:val="6"/>
              <w:spacing w:line="20" w:lineRule="atLeast"/>
              <w:jc w:val="center"/>
              <w:rPr>
                <w:rFonts w:ascii="黑体" w:hAnsi="黑体" w:eastAsia="黑体" w:cs="Courier New"/>
                <w:color w:val="000000" w:themeColor="text1"/>
                <w:sz w:val="24"/>
                <w:szCs w:val="24"/>
                <w14:textFill>
                  <w14:solidFill>
                    <w14:schemeClr w14:val="tx1"/>
                  </w14:solidFill>
                </w14:textFill>
              </w:rPr>
            </w:pPr>
            <w:r>
              <w:rPr>
                <w:rFonts w:hint="eastAsia" w:ascii="黑体" w:hAnsi="黑体" w:eastAsia="黑体" w:cs="Courier New"/>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项目编号</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auto"/>
                <w:sz w:val="24"/>
                <w:szCs w:val="24"/>
                <w:lang w:val="en-US" w:eastAsia="zh-CN"/>
              </w:rPr>
              <w:t>NSRZJ0004（2023）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项目名称</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南山区人力资源局2023年办公设备运维管理服务项目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招标类型</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资金来源</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招标控制价</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4"/>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付款方式</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承包方式</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839"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服务质量要求</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839"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开标时间</w:t>
            </w:r>
          </w:p>
        </w:tc>
        <w:tc>
          <w:tcPr>
            <w:tcW w:w="5812"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2023年4月21日下午15时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839"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开标地点</w:t>
            </w:r>
          </w:p>
        </w:tc>
        <w:tc>
          <w:tcPr>
            <w:tcW w:w="5812" w:type="dxa"/>
            <w:tcBorders>
              <w:bottom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auto"/>
                <w:sz w:val="24"/>
                <w:szCs w:val="24"/>
              </w:rPr>
              <w:t>南山劳动大厦</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707" w:type="dxa"/>
            <w:vAlign w:val="center"/>
          </w:tcPr>
          <w:p>
            <w:pPr>
              <w:pStyle w:val="6"/>
              <w:spacing w:line="30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1839" w:type="dxa"/>
            <w:vAlign w:val="center"/>
          </w:tcPr>
          <w:p>
            <w:pPr>
              <w:pStyle w:val="6"/>
              <w:spacing w:line="30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投标文件份数及封装要求</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kern w:val="10"/>
                <w:sz w:val="24"/>
                <w:szCs w:val="24"/>
                <w14:textFill>
                  <w14:solidFill>
                    <w14:schemeClr w14:val="tx1"/>
                  </w14:solidFill>
                </w14:textFill>
              </w:rPr>
            </w:pP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一式5份</w:t>
            </w:r>
            <w:r>
              <w:rPr>
                <w:rFonts w:hint="eastAsia" w:ascii="仿宋_GB2312" w:hAnsi="仿宋_GB2312" w:eastAsia="仿宋_GB2312" w:cs="仿宋_GB2312"/>
                <w:color w:val="000000" w:themeColor="text1"/>
                <w:kern w:val="1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07" w:type="dxa"/>
            <w:vAlign w:val="center"/>
          </w:tcPr>
          <w:p>
            <w:pPr>
              <w:pStyle w:val="6"/>
              <w:spacing w:line="30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1839" w:type="dxa"/>
            <w:vAlign w:val="center"/>
          </w:tcPr>
          <w:p>
            <w:pPr>
              <w:pStyle w:val="6"/>
              <w:spacing w:line="30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封套字样</w:t>
            </w:r>
          </w:p>
        </w:tc>
        <w:tc>
          <w:tcPr>
            <w:tcW w:w="5812" w:type="dxa"/>
            <w:vAlign w:val="center"/>
          </w:tcPr>
          <w:p>
            <w:pPr>
              <w:pStyle w:val="6"/>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kern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收件人：深圳市南山区人力资源局</w:t>
            </w:r>
          </w:p>
          <w:p>
            <w:pPr>
              <w:pStyle w:val="6"/>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kern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深圳市</w:t>
            </w:r>
            <w:r>
              <w:rPr>
                <w:rFonts w:hint="eastAsia" w:ascii="仿宋_GB2312" w:hAnsi="仿宋_GB2312" w:eastAsia="仿宋_GB2312" w:cs="仿宋_GB2312"/>
                <w:color w:val="000000" w:themeColor="text1"/>
                <w:sz w:val="24"/>
                <w:szCs w:val="24"/>
                <w:highlight w:val="none"/>
                <w14:textFill>
                  <w14:solidFill>
                    <w14:schemeClr w14:val="tx1"/>
                  </w14:solidFill>
                </w14:textFill>
              </w:rPr>
              <w:t>南山区人力资源局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档案整理服务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项目</w:t>
            </w: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投标文件</w:t>
            </w:r>
          </w:p>
          <w:p>
            <w:pPr>
              <w:pStyle w:val="6"/>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int="eastAsia" w:ascii="仿宋_GB2312" w:hAnsi="仿宋_GB2312" w:eastAsia="仿宋_GB2312" w:cs="仿宋_GB2312"/>
                <w:color w:val="000000" w:themeColor="text1"/>
                <w:kern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投标文件北京时间</w:t>
            </w:r>
            <w:r>
              <w:rPr>
                <w:rFonts w:hint="eastAsia" w:ascii="仿宋_GB2312" w:hAnsi="仿宋_GB2312" w:eastAsia="仿宋_GB2312" w:cs="仿宋_GB2312"/>
                <w:color w:val="000000" w:themeColor="text1"/>
                <w:kern w:val="10"/>
                <w:sz w:val="24"/>
                <w:szCs w:val="24"/>
                <w:highlight w:val="none"/>
                <w:lang w:val="en-US" w:eastAsia="zh-CN"/>
                <w14:textFill>
                  <w14:solidFill>
                    <w14:schemeClr w14:val="tx1"/>
                  </w14:solidFill>
                </w14:textFill>
              </w:rPr>
              <w:t>2023年4月21日下午15时</w:t>
            </w:r>
            <w:r>
              <w:rPr>
                <w:rFonts w:hint="eastAsia" w:ascii="仿宋_GB2312" w:hAnsi="仿宋_GB2312" w:eastAsia="仿宋_GB2312" w:cs="仿宋_GB2312"/>
                <w:color w:val="000000" w:themeColor="text1"/>
                <w:kern w:val="10"/>
                <w:sz w:val="24"/>
                <w:szCs w:val="24"/>
                <w:highlight w:val="none"/>
                <w14:textFill>
                  <w14:solidFill>
                    <w14:schemeClr w14:val="tx1"/>
                  </w14:solidFill>
                </w14:textFill>
              </w:rPr>
              <w:t>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1839"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评标方法</w:t>
            </w:r>
          </w:p>
        </w:tc>
        <w:tc>
          <w:tcPr>
            <w:tcW w:w="5812"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综合评分法（排名前三的投标商为候选供应商）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定标方法</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自定法（累积投票法）</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7" w:type="dxa"/>
            <w:vAlign w:val="center"/>
          </w:tcPr>
          <w:p>
            <w:pPr>
              <w:pStyle w:val="6"/>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中标公示</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开标后10个工作日内在南山区人力资源局网站公示</w:t>
            </w:r>
          </w:p>
        </w:tc>
      </w:tr>
    </w:tbl>
    <w:p>
      <w:pPr>
        <w:pStyle w:val="2"/>
        <w:numPr>
          <w:ilvl w:val="0"/>
          <w:numId w:val="0"/>
        </w:numPr>
        <w:ind w:leftChars="0" w:firstLine="2880" w:firstLineChars="900"/>
        <w:jc w:val="both"/>
        <w:rPr>
          <w:rFonts w:hint="eastAsia"/>
          <w:color w:val="000000" w:themeColor="text1"/>
          <w:szCs w:val="32"/>
          <w:lang w:val="en-US" w:eastAsia="zh-CN"/>
          <w14:textFill>
            <w14:solidFill>
              <w14:schemeClr w14:val="tx1"/>
            </w14:solidFill>
          </w14:textFill>
        </w:rPr>
      </w:pPr>
      <w:bookmarkStart w:id="2" w:name="_Toc913999565"/>
      <w:r>
        <w:rPr>
          <w:rFonts w:hint="eastAsia"/>
          <w:color w:val="000000" w:themeColor="text1"/>
          <w:szCs w:val="32"/>
          <w:lang w:val="en-US" w:eastAsia="zh-CN"/>
          <w14:textFill>
            <w14:solidFill>
              <w14:schemeClr w14:val="tx1"/>
            </w14:solidFill>
          </w14:textFill>
        </w:rPr>
        <w:t>第二章  项目需求</w:t>
      </w:r>
      <w:bookmarkEnd w:id="2"/>
    </w:p>
    <w:p>
      <w:pPr>
        <w:numPr>
          <w:ilvl w:val="0"/>
          <w:numId w:val="0"/>
        </w:numPr>
        <w:ind w:leftChars="0"/>
        <w:rPr>
          <w:rFonts w:hint="default"/>
          <w:color w:val="000000" w:themeColor="text1"/>
          <w:lang w:val="en-US" w:eastAsia="zh-CN"/>
          <w14:textFill>
            <w14:solidFill>
              <w14:schemeClr w14:val="tx1"/>
            </w14:solidFill>
          </w14:textFill>
        </w:rPr>
      </w:pPr>
    </w:p>
    <w:p>
      <w:pPr>
        <w:pStyle w:val="2"/>
        <w:pageBreakBefore w:val="0"/>
        <w:widowControl w:val="0"/>
        <w:kinsoku/>
        <w:wordWrap/>
        <w:overflowPunct/>
        <w:topLinePunct w:val="0"/>
        <w:autoSpaceDE/>
        <w:autoSpaceDN/>
        <w:bidi w:val="0"/>
        <w:snapToGrid w:val="0"/>
        <w:spacing w:line="360" w:lineRule="auto"/>
        <w:ind w:firstLine="562"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bookmarkStart w:id="3" w:name="_Toc1066326258"/>
      <w:r>
        <w:rPr>
          <w:rFonts w:hint="eastAsia" w:ascii="仿宋_GB2312" w:hAnsi="仿宋_GB2312" w:eastAsia="仿宋_GB2312" w:cs="仿宋_GB2312"/>
          <w:b/>
          <w:bCs w:val="0"/>
          <w:color w:val="000000" w:themeColor="text1"/>
          <w:sz w:val="28"/>
          <w:szCs w:val="28"/>
          <w14:textFill>
            <w14:solidFill>
              <w14:schemeClr w14:val="tx1"/>
            </w14:solidFill>
          </w14:textFill>
        </w:rPr>
        <w:t>（一）项目概况</w:t>
      </w:r>
      <w:bookmarkEnd w:id="3"/>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根据《深圳市南山区</w:t>
      </w:r>
      <w:r>
        <w:rPr>
          <w:rFonts w:hint="eastAsia" w:ascii="仿宋_GB2312" w:hAnsi="仿宋_GB2312" w:eastAsia="仿宋_GB2312" w:cs="仿宋_GB2312"/>
          <w:sz w:val="28"/>
          <w:szCs w:val="28"/>
          <w:lang w:val="en-US" w:eastAsia="zh-CN"/>
        </w:rPr>
        <w:t>人力资源</w:t>
      </w:r>
      <w:r>
        <w:rPr>
          <w:rFonts w:hint="eastAsia" w:ascii="仿宋_GB2312" w:hAnsi="仿宋_GB2312" w:eastAsia="仿宋_GB2312" w:cs="仿宋_GB2312"/>
          <w:sz w:val="28"/>
          <w:szCs w:val="28"/>
        </w:rPr>
        <w:t>局内部自行采购管理办法》等相关规定，</w:t>
      </w:r>
      <w:r>
        <w:rPr>
          <w:rFonts w:hint="eastAsia" w:ascii="仿宋_GB2312" w:hAnsi="仿宋_GB2312" w:eastAsia="仿宋_GB2312" w:cs="仿宋_GB2312"/>
          <w:sz w:val="28"/>
          <w:szCs w:val="28"/>
          <w:lang w:val="en-US" w:eastAsia="zh-CN"/>
        </w:rPr>
        <w:t>为保障局办公设备及多媒体音视频设备日常良好运行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通过招投标方式开展局办公设备运维管理服务项目自行采购</w:t>
      </w:r>
      <w:r>
        <w:rPr>
          <w:rFonts w:hint="eastAsia" w:ascii="仿宋_GB2312" w:hAnsi="仿宋_GB2312" w:eastAsia="仿宋_GB2312" w:cs="仿宋_GB2312"/>
          <w:sz w:val="28"/>
          <w:szCs w:val="28"/>
        </w:rPr>
        <w:t>，欢迎符合条件的投标人参加投标。</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项目名称：南山区人力资源局2023年办公设备运维管理服务项目。</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项目内容: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办公设备运维管理</w:t>
      </w:r>
      <w:r>
        <w:rPr>
          <w:rFonts w:hint="eastAsia" w:ascii="仿宋_GB2312" w:hAnsi="仿宋_GB2312" w:eastAsia="仿宋_GB2312" w:cs="仿宋_GB2312"/>
          <w:color w:val="000000" w:themeColor="text1"/>
          <w:sz w:val="28"/>
          <w:szCs w:val="28"/>
          <w14:textFill>
            <w14:solidFill>
              <w14:schemeClr w14:val="tx1"/>
            </w14:solidFill>
          </w14:textFill>
        </w:rPr>
        <w:t>服务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预算控制价为：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8.5万</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服务期限：</w:t>
      </w:r>
      <w:r>
        <w:rPr>
          <w:rFonts w:hint="eastAsia" w:ascii="仿宋_GB2312" w:hAnsi="仿宋_GB2312" w:eastAsia="仿宋_GB2312" w:cs="仿宋_GB2312"/>
          <w:color w:val="000000" w:themeColor="text1"/>
          <w:sz w:val="28"/>
          <w:szCs w:val="28"/>
          <w:lang w:eastAsia="zh-CN"/>
          <w14:textFill>
            <w14:solidFill>
              <w14:schemeClr w14:val="tx1"/>
            </w14:solidFill>
          </w14:textFill>
        </w:rPr>
        <w:t>该项目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合同期限一年</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经考核为合格后可延长</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期限</w:t>
      </w:r>
      <w:r>
        <w:rPr>
          <w:rFonts w:hint="eastAsia" w:ascii="仿宋_GB2312" w:hAnsi="仿宋_GB2312" w:eastAsia="仿宋_GB2312" w:cs="仿宋_GB2312"/>
          <w:color w:val="000000" w:themeColor="text1"/>
          <w:sz w:val="28"/>
          <w:szCs w:val="28"/>
          <w:lang w:eastAsia="zh-CN"/>
          <w14:textFill>
            <w14:solidFill>
              <w14:schemeClr w14:val="tx1"/>
            </w14:solidFill>
          </w14:textFill>
        </w:rPr>
        <w:t>，最长不超过三年。</w:t>
      </w:r>
    </w:p>
    <w:p>
      <w:pPr>
        <w:pStyle w:val="2"/>
        <w:pageBreakBefore w:val="0"/>
        <w:widowControl w:val="0"/>
        <w:kinsoku/>
        <w:wordWrap/>
        <w:overflowPunct/>
        <w:topLinePunct w:val="0"/>
        <w:autoSpaceDE/>
        <w:autoSpaceDN/>
        <w:bidi w:val="0"/>
        <w:snapToGrid w:val="0"/>
        <w:spacing w:line="360" w:lineRule="auto"/>
        <w:ind w:firstLine="562"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bookmarkStart w:id="4" w:name="_Toc2146973828"/>
      <w:r>
        <w:rPr>
          <w:rFonts w:hint="eastAsia" w:ascii="仿宋_GB2312" w:hAnsi="仿宋_GB2312" w:eastAsia="仿宋_GB2312" w:cs="仿宋_GB2312"/>
          <w:b/>
          <w:bCs w:val="0"/>
          <w:color w:val="000000" w:themeColor="text1"/>
          <w:sz w:val="28"/>
          <w:szCs w:val="28"/>
          <w14:textFill>
            <w14:solidFill>
              <w14:schemeClr w14:val="tx1"/>
            </w14:solidFill>
          </w14:textFill>
        </w:rPr>
        <w:t>（二）供应商应具备的资格要求</w:t>
      </w:r>
      <w:bookmarkEnd w:id="4"/>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投标人必须具有独立法人资质</w:t>
      </w:r>
      <w:r>
        <w:rPr>
          <w:rFonts w:hint="eastAsia" w:ascii="仿宋_GB2312" w:hAnsi="仿宋_GB2312" w:eastAsia="仿宋_GB2312" w:cs="仿宋_GB2312"/>
          <w:color w:val="000000" w:themeColor="text1"/>
          <w:sz w:val="28"/>
          <w:szCs w:val="28"/>
          <w14:textFill>
            <w14:solidFill>
              <w14:schemeClr w14:val="tx1"/>
            </w14:solidFill>
          </w14:textFill>
        </w:rPr>
        <w:t>。（提供营业执照复印件或扫描件，加盖公章，原件备查）</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参加本次政府采购活动前3年内，在经营活动中没有重大违法记录。</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sz w:val="28"/>
          <w:szCs w:val="28"/>
        </w:rPr>
        <w:t>投标人须未被列入失信被执行人、重大税收违法案件当事人名单、政府采购严重违法失信行为记录名单。</w:t>
      </w:r>
    </w:p>
    <w:p>
      <w:pPr>
        <w:pStyle w:val="15"/>
        <w:pageBreakBefore w:val="0"/>
        <w:widowControl w:val="0"/>
        <w:kinsoku/>
        <w:wordWrap/>
        <w:overflowPunct/>
        <w:topLinePunct w:val="0"/>
        <w:autoSpaceDE/>
        <w:autoSpaceDN/>
        <w:bidi w:val="0"/>
        <w:snapToGrid w:val="0"/>
        <w:spacing w:line="360" w:lineRule="auto"/>
        <w:ind w:firstLine="48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本项目不接受联合体投标，不</w:t>
      </w:r>
      <w:r>
        <w:rPr>
          <w:rFonts w:hint="eastAsia" w:ascii="仿宋_GB2312" w:hAnsi="仿宋_GB2312" w:eastAsia="仿宋_GB2312" w:cs="仿宋_GB2312"/>
          <w:sz w:val="28"/>
          <w:szCs w:val="28"/>
          <w:lang w:eastAsia="zh-CN"/>
        </w:rPr>
        <w:t>允许</w:t>
      </w:r>
      <w:r>
        <w:rPr>
          <w:rFonts w:hint="eastAsia" w:ascii="仿宋_GB2312" w:hAnsi="仿宋_GB2312" w:eastAsia="仿宋_GB2312" w:cs="仿宋_GB2312"/>
          <w:sz w:val="28"/>
          <w:szCs w:val="28"/>
        </w:rPr>
        <w:t>转包分包。</w:t>
      </w:r>
    </w:p>
    <w:p>
      <w:pPr>
        <w:pStyle w:val="2"/>
        <w:pageBreakBefore w:val="0"/>
        <w:widowControl w:val="0"/>
        <w:kinsoku/>
        <w:wordWrap/>
        <w:overflowPunct/>
        <w:topLinePunct w:val="0"/>
        <w:autoSpaceDE/>
        <w:autoSpaceDN/>
        <w:bidi w:val="0"/>
        <w:snapToGrid w:val="0"/>
        <w:spacing w:line="360" w:lineRule="auto"/>
        <w:ind w:firstLine="562"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bookmarkStart w:id="5" w:name="_Toc1048939427"/>
      <w:r>
        <w:rPr>
          <w:rFonts w:hint="eastAsia" w:ascii="仿宋_GB2312" w:hAnsi="仿宋_GB2312" w:eastAsia="仿宋_GB2312" w:cs="仿宋_GB2312"/>
          <w:b/>
          <w:bCs w:val="0"/>
          <w:color w:val="000000" w:themeColor="text1"/>
          <w:sz w:val="28"/>
          <w:szCs w:val="28"/>
          <w14:textFill>
            <w14:solidFill>
              <w14:schemeClr w14:val="tx1"/>
            </w14:solidFill>
          </w14:textFill>
        </w:rPr>
        <w:t>（三）</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工作内容</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本项目主要工作内容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包含但不限于</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（1）办公设备维修保养及耗材更换、故障排查处理；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（2）多媒体音视频设备维护管理；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（3）计算机病毒查杀及系统漏洞修复；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（4）维保设备检查和登记，培训相关人员设备基本操作及简单故障排除；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（5）协助我局落实完成区政数局或保密局下达的有关计算机信息安全方面工作要求等。</w:t>
      </w:r>
    </w:p>
    <w:p>
      <w:pPr>
        <w:pStyle w:val="2"/>
        <w:pageBreakBefore w:val="0"/>
        <w:widowControl w:val="0"/>
        <w:kinsoku/>
        <w:wordWrap/>
        <w:overflowPunct/>
        <w:topLinePunct w:val="0"/>
        <w:autoSpaceDE/>
        <w:autoSpaceDN/>
        <w:bidi w:val="0"/>
        <w:snapToGrid w:val="0"/>
        <w:spacing w:line="360" w:lineRule="auto"/>
        <w:ind w:firstLine="562" w:firstLineChars="200"/>
        <w:jc w:val="both"/>
        <w:textAlignment w:val="auto"/>
        <w:rPr>
          <w:rFonts w:hint="eastAsia" w:ascii="仿宋_GB2312" w:hAnsi="仿宋_GB2312" w:eastAsia="仿宋_GB2312" w:cs="仿宋_GB2312"/>
          <w:b/>
          <w:bCs w:val="0"/>
          <w:color w:val="000000" w:themeColor="text1"/>
          <w:sz w:val="28"/>
          <w:szCs w:val="28"/>
          <w14:textFill>
            <w14:solidFill>
              <w14:schemeClr w14:val="tx1"/>
            </w14:solidFill>
          </w14:textFill>
        </w:rPr>
      </w:pPr>
      <w:bookmarkStart w:id="6" w:name="_Toc473172474"/>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（四）服务</w:t>
      </w:r>
      <w:r>
        <w:rPr>
          <w:rFonts w:hint="eastAsia" w:ascii="仿宋_GB2312" w:hAnsi="仿宋_GB2312" w:eastAsia="仿宋_GB2312" w:cs="仿宋_GB2312"/>
          <w:b/>
          <w:bCs w:val="0"/>
          <w:color w:val="000000" w:themeColor="text1"/>
          <w:sz w:val="28"/>
          <w:szCs w:val="28"/>
          <w14:textFill>
            <w14:solidFill>
              <w14:schemeClr w14:val="tx1"/>
            </w14:solidFill>
          </w14:textFill>
        </w:rPr>
        <w:t>要求</w:t>
      </w:r>
      <w:bookmarkEnd w:id="6"/>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sz w:val="28"/>
          <w:szCs w:val="28"/>
        </w:rPr>
        <w:t>团队需派</w:t>
      </w:r>
      <w:r>
        <w:rPr>
          <w:rFonts w:hint="eastAsia" w:ascii="仿宋_GB2312" w:hAnsi="仿宋_GB2312" w:eastAsia="仿宋_GB2312" w:cs="仿宋_GB2312"/>
          <w:color w:val="auto"/>
          <w:sz w:val="28"/>
          <w:szCs w:val="28"/>
        </w:rPr>
        <w:t>驻</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color w:val="auto"/>
          <w:sz w:val="28"/>
          <w:szCs w:val="28"/>
        </w:rPr>
        <w:t>名工作人员提供长期的现场支持服务。</w:t>
      </w:r>
    </w:p>
    <w:p>
      <w:pPr>
        <w:pageBreakBefore w:val="0"/>
        <w:widowControl w:val="0"/>
        <w:kinsoku/>
        <w:wordWrap/>
        <w:overflowPunct/>
        <w:topLinePunct w:val="0"/>
        <w:autoSpaceDE/>
        <w:autoSpaceDN/>
        <w:bidi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2.投标单位中标后必须与主办单位签订保密协议，</w:t>
      </w:r>
      <w:r>
        <w:rPr>
          <w:rFonts w:hint="eastAsia" w:ascii="仿宋_GB2312" w:hAnsi="仿宋_GB2312" w:eastAsia="仿宋_GB2312" w:cs="仿宋_GB2312"/>
          <w:color w:val="auto"/>
          <w:sz w:val="28"/>
          <w:szCs w:val="28"/>
          <w:lang w:eastAsia="zh-CN"/>
        </w:rPr>
        <w:t>保证</w:t>
      </w:r>
      <w:r>
        <w:rPr>
          <w:rFonts w:hint="eastAsia" w:ascii="仿宋_GB2312" w:hAnsi="仿宋_GB2312" w:eastAsia="仿宋_GB2312" w:cs="仿宋_GB2312"/>
          <w:color w:val="auto"/>
          <w:sz w:val="28"/>
          <w:szCs w:val="28"/>
        </w:rPr>
        <w:t>不得泄漏工作中所接触获得的信息。</w:t>
      </w:r>
    </w:p>
    <w:p>
      <w:pPr>
        <w:pStyle w:val="2"/>
        <w:pageBreakBefore w:val="0"/>
        <w:widowControl w:val="0"/>
        <w:kinsoku/>
        <w:wordWrap/>
        <w:overflowPunct/>
        <w:topLinePunct w:val="0"/>
        <w:autoSpaceDE/>
        <w:autoSpaceDN/>
        <w:bidi w:val="0"/>
        <w:snapToGrid w:val="0"/>
        <w:spacing w:line="360" w:lineRule="auto"/>
        <w:ind w:firstLine="562" w:firstLineChars="200"/>
        <w:jc w:val="both"/>
        <w:textAlignment w:val="auto"/>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pPr>
      <w:bookmarkStart w:id="7" w:name="_Toc1784369491"/>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（五）投标报价要求</w:t>
      </w:r>
      <w:bookmarkEnd w:id="7"/>
    </w:p>
    <w:p>
      <w:pPr>
        <w:pageBreakBefore w:val="0"/>
        <w:widowControl w:val="0"/>
        <w:kinsoku/>
        <w:wordWrap/>
        <w:overflowPunct/>
        <w:topLinePunct w:val="0"/>
        <w:autoSpaceDE/>
        <w:autoSpaceDN/>
        <w:bidi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1.合同签订之日起</w:t>
      </w:r>
      <w:r>
        <w:rPr>
          <w:rFonts w:hint="eastAsia" w:ascii="仿宋_GB2312" w:hAnsi="仿宋_GB2312" w:eastAsia="仿宋_GB2312" w:cs="仿宋_GB2312"/>
          <w:color w:val="auto"/>
          <w:sz w:val="28"/>
          <w:szCs w:val="28"/>
          <w:lang w:eastAsia="zh-CN"/>
        </w:rPr>
        <w:t>一年内</w:t>
      </w:r>
      <w:r>
        <w:rPr>
          <w:rFonts w:hint="eastAsia" w:ascii="仿宋_GB2312" w:hAnsi="仿宋_GB2312" w:eastAsia="仿宋_GB2312" w:cs="仿宋_GB2312"/>
          <w:color w:val="auto"/>
          <w:sz w:val="28"/>
          <w:szCs w:val="28"/>
        </w:rPr>
        <w:t>，技术人员</w:t>
      </w:r>
      <w:r>
        <w:rPr>
          <w:rFonts w:hint="eastAsia" w:ascii="仿宋_GB2312" w:hAnsi="仿宋_GB2312" w:eastAsia="仿宋_GB2312" w:cs="仿宋_GB2312"/>
          <w:color w:val="auto"/>
          <w:sz w:val="28"/>
          <w:szCs w:val="28"/>
          <w:lang w:eastAsia="zh-CN"/>
        </w:rPr>
        <w:t>工作日</w:t>
      </w:r>
      <w:r>
        <w:rPr>
          <w:rFonts w:hint="eastAsia" w:ascii="仿宋_GB2312" w:hAnsi="仿宋_GB2312" w:eastAsia="仿宋_GB2312" w:cs="仿宋_GB2312"/>
          <w:color w:val="auto"/>
          <w:sz w:val="28"/>
          <w:szCs w:val="28"/>
        </w:rPr>
        <w:t>须驻点我单位办公，一经中选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作为中选单位与采购单位签定的合同条款金额</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w:t>
      </w:r>
      <w:r>
        <w:rPr>
          <w:rFonts w:hint="eastAsia" w:ascii="仿宋_GB2312" w:hAnsi="仿宋_GB2312" w:eastAsia="仿宋_GB2312" w:cs="仿宋_GB2312"/>
          <w:sz w:val="28"/>
          <w:szCs w:val="28"/>
        </w:rPr>
        <w:t>同期限内</w:t>
      </w:r>
      <w:r>
        <w:rPr>
          <w:rFonts w:hint="eastAsia" w:ascii="仿宋_GB2312" w:hAnsi="仿宋_GB2312" w:eastAsia="仿宋_GB2312" w:cs="仿宋_GB2312"/>
          <w:sz w:val="28"/>
          <w:szCs w:val="28"/>
          <w:lang w:eastAsia="zh-CN"/>
        </w:rPr>
        <w:t>原则上不做</w:t>
      </w:r>
      <w:r>
        <w:rPr>
          <w:rFonts w:hint="eastAsia" w:ascii="仿宋_GB2312" w:hAnsi="仿宋_GB2312" w:eastAsia="仿宋_GB2312" w:cs="仿宋_GB2312"/>
          <w:sz w:val="28"/>
          <w:szCs w:val="28"/>
        </w:rPr>
        <w:t>调整。</w:t>
      </w:r>
    </w:p>
    <w:p>
      <w:pPr>
        <w:pageBreakBefore w:val="0"/>
        <w:widowControl w:val="0"/>
        <w:kinsoku/>
        <w:wordWrap/>
        <w:overflowPunct/>
        <w:topLinePunct w:val="0"/>
        <w:autoSpaceDE/>
        <w:autoSpaceDN/>
        <w:bidi w:val="0"/>
        <w:snapToGrid w:val="0"/>
        <w:spacing w:line="360" w:lineRule="auto"/>
        <w:ind w:firstLine="560" w:firstLineChars="200"/>
        <w:jc w:val="both"/>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sz w:val="28"/>
          <w:szCs w:val="28"/>
        </w:rPr>
        <w:t>响应人的报价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应是本项目上所列的各项内容中所述的全部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不得以任何理由予以重复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并以响应人最终提出的价格为依据</w:t>
      </w:r>
      <w:r>
        <w:rPr>
          <w:rFonts w:hint="eastAsia" w:ascii="仿宋_GB2312" w:hAnsi="仿宋_GB2312" w:eastAsia="仿宋_GB2312" w:cs="仿宋_GB2312"/>
          <w:sz w:val="28"/>
          <w:szCs w:val="28"/>
          <w:lang w:eastAsia="zh-CN"/>
        </w:rPr>
        <w:t>。</w:t>
      </w:r>
    </w:p>
    <w:p>
      <w:pPr>
        <w:pStyle w:val="2"/>
        <w:pageBreakBefore w:val="0"/>
        <w:widowControl w:val="0"/>
        <w:kinsoku/>
        <w:wordWrap/>
        <w:overflowPunct/>
        <w:topLinePunct w:val="0"/>
        <w:autoSpaceDE/>
        <w:autoSpaceDN/>
        <w:bidi w:val="0"/>
        <w:snapToGrid w:val="0"/>
        <w:spacing w:line="360" w:lineRule="auto"/>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sz w:val="28"/>
          <w:szCs w:val="28"/>
        </w:rPr>
        <w:t>除非采购人通过政府采购文件要求修改予以更正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响应人应按响应文件或投标价格为标准来履行。</w:t>
      </w:r>
    </w:p>
    <w:p>
      <w:pPr>
        <w:pageBreakBefore w:val="0"/>
        <w:widowControl w:val="0"/>
        <w:kinsoku/>
        <w:wordWrap/>
        <w:overflowPunct/>
        <w:topLinePunct w:val="0"/>
        <w:autoSpaceDE/>
        <w:autoSpaceDN/>
        <w:bidi w:val="0"/>
        <w:snapToGrid w:val="0"/>
        <w:spacing w:line="360" w:lineRule="auto"/>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sz w:val="28"/>
          <w:szCs w:val="28"/>
        </w:rPr>
        <w:t>响应人应根据实际情况及其它任何足以影响投标报价的情况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任何因忽视或误解项目情况而导致的索赔或服务期限延长申请将不获批准。造成不良影响的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将被作为不良行为记录在案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并可能影响其以后参加政府采购的项目投标。各响应人在报价时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应充分考虑报价的风险。</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8" w:name="_Toc1500792837"/>
      <w:bookmarkStart w:id="9" w:name="_Toc518649756"/>
      <w:r>
        <w:rPr>
          <w:rFonts w:hint="eastAsia"/>
          <w:color w:val="000000" w:themeColor="text1"/>
          <w:szCs w:val="32"/>
          <w:lang w:val="en-US" w:eastAsia="zh-CN"/>
          <w14:textFill>
            <w14:solidFill>
              <w14:schemeClr w14:val="tx1"/>
            </w14:solidFill>
          </w14:textFill>
        </w:rPr>
        <w:t>第三章 评分标准</w:t>
      </w:r>
      <w:bookmarkEnd w:id="8"/>
      <w:bookmarkEnd w:id="9"/>
    </w:p>
    <w:tbl>
      <w:tblPr>
        <w:tblStyle w:val="11"/>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28"/>
        <w:gridCol w:w="679"/>
        <w:gridCol w:w="5218"/>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4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bCs/>
                <w:sz w:val="28"/>
              </w:rPr>
            </w:pPr>
            <w:r>
              <w:rPr>
                <w:rFonts w:hint="eastAsia" w:ascii="黑体" w:hAnsi="宋体" w:eastAsia="黑体" w:cs="黑体"/>
                <w:b/>
                <w:bCs/>
                <w:sz w:val="32"/>
                <w:szCs w:val="32"/>
              </w:rPr>
              <w:br w:type="page"/>
            </w:r>
            <w:r>
              <w:rPr>
                <w:rFonts w:hint="eastAsia" w:ascii="仿宋" w:hAnsi="仿宋" w:eastAsia="仿宋"/>
                <w:b/>
                <w:bCs/>
                <w:sz w:val="28"/>
              </w:rPr>
              <w:t>（一）商务部分</w:t>
            </w:r>
          </w:p>
        </w:tc>
        <w:tc>
          <w:tcPr>
            <w:tcW w:w="5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8"/>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评分项目</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分值</w:t>
            </w:r>
          </w:p>
        </w:tc>
        <w:tc>
          <w:tcPr>
            <w:tcW w:w="5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15</w:t>
            </w:r>
          </w:p>
        </w:tc>
        <w:tc>
          <w:tcPr>
            <w:tcW w:w="5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投标人曾经承担过的各级行政机关、事业单位的类似服务项目，每提供一项得</w:t>
            </w:r>
            <w:r>
              <w:rPr>
                <w:rFonts w:hint="eastAsia" w:ascii="仿宋" w:hAnsi="仿宋" w:eastAsia="仿宋"/>
                <w:sz w:val="20"/>
                <w:lang w:val="en-US" w:eastAsia="zh-CN"/>
              </w:rPr>
              <w:t>5</w:t>
            </w:r>
            <w:r>
              <w:rPr>
                <w:rFonts w:hint="eastAsia" w:ascii="仿宋" w:hAnsi="仿宋" w:eastAsia="仿宋"/>
                <w:sz w:val="20"/>
              </w:rPr>
              <w:t>分，最高不超过</w:t>
            </w:r>
            <w:r>
              <w:rPr>
                <w:rFonts w:hint="eastAsia" w:ascii="仿宋" w:hAnsi="仿宋" w:eastAsia="仿宋"/>
                <w:sz w:val="20"/>
                <w:lang w:val="en-US" w:eastAsia="zh-CN"/>
              </w:rPr>
              <w:t>15</w:t>
            </w:r>
            <w:r>
              <w:rPr>
                <w:rFonts w:hint="eastAsia" w:ascii="仿宋" w:hAnsi="仿宋" w:eastAsia="仿宋"/>
                <w:sz w:val="20"/>
              </w:rPr>
              <w:t>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2</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5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3</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w:t>
            </w:r>
            <w:r>
              <w:rPr>
                <w:rFonts w:hint="eastAsia" w:ascii="仿宋" w:hAnsi="仿宋" w:eastAsia="仿宋"/>
                <w:sz w:val="20"/>
                <w:lang w:val="en-US" w:eastAsia="zh-CN"/>
              </w:rPr>
              <w:t>保密</w:t>
            </w:r>
            <w:r>
              <w:rPr>
                <w:rFonts w:hint="eastAsia" w:ascii="仿宋" w:hAnsi="仿宋" w:eastAsia="仿宋"/>
                <w:sz w:val="20"/>
              </w:rPr>
              <w:t>服务承诺（8分）</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521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lang w:val="en-US" w:eastAsia="zh-CN"/>
              </w:rPr>
            </w:pPr>
            <w:r>
              <w:rPr>
                <w:rFonts w:hint="eastAsia" w:ascii="仿宋" w:hAnsi="仿宋" w:eastAsia="仿宋" w:cs="宋体"/>
                <w:sz w:val="20"/>
                <w:szCs w:val="20"/>
              </w:rPr>
              <w:t>评审内容：在投标文件中提供</w:t>
            </w:r>
            <w:r>
              <w:rPr>
                <w:rFonts w:hint="eastAsia" w:ascii="仿宋" w:hAnsi="仿宋" w:eastAsia="仿宋" w:cs="宋体"/>
                <w:sz w:val="20"/>
                <w:szCs w:val="20"/>
                <w:lang w:val="en-US" w:eastAsia="zh-CN"/>
              </w:rPr>
              <w:t>服务期限内的保密</w:t>
            </w:r>
            <w:r>
              <w:rPr>
                <w:rFonts w:hint="eastAsia" w:ascii="仿宋" w:hAnsi="仿宋" w:eastAsia="仿宋" w:cs="宋体"/>
                <w:sz w:val="20"/>
                <w:szCs w:val="20"/>
              </w:rPr>
              <w:t>承诺的得8分，没有不得分。</w:t>
            </w:r>
            <w:r>
              <w:rPr>
                <w:rFonts w:hint="eastAsia" w:ascii="仿宋" w:hAnsi="仿宋" w:eastAsia="仿宋" w:cs="宋体"/>
                <w:sz w:val="20"/>
                <w:szCs w:val="20"/>
                <w:lang w:eastAsia="zh-CN"/>
              </w:rPr>
              <w:t>（</w:t>
            </w:r>
            <w:r>
              <w:rPr>
                <w:rFonts w:hint="eastAsia" w:ascii="仿宋" w:hAnsi="仿宋" w:eastAsia="仿宋" w:cs="宋体"/>
                <w:sz w:val="20"/>
                <w:szCs w:val="20"/>
              </w:rPr>
              <w:t>提供</w:t>
            </w:r>
            <w:r>
              <w:rPr>
                <w:rFonts w:hint="eastAsia" w:ascii="仿宋" w:hAnsi="仿宋" w:eastAsia="仿宋" w:cs="宋体"/>
                <w:sz w:val="20"/>
                <w:szCs w:val="20"/>
                <w:lang w:val="en-US" w:eastAsia="zh-CN"/>
              </w:rPr>
              <w:t>保密</w:t>
            </w:r>
            <w:r>
              <w:rPr>
                <w:rFonts w:hint="eastAsia" w:ascii="仿宋" w:hAnsi="仿宋" w:eastAsia="仿宋" w:cs="宋体"/>
                <w:sz w:val="20"/>
                <w:szCs w:val="20"/>
              </w:rPr>
              <w:t>承诺</w:t>
            </w:r>
            <w:r>
              <w:rPr>
                <w:rFonts w:hint="eastAsia" w:ascii="仿宋" w:hAnsi="仿宋" w:eastAsia="仿宋" w:cs="宋体"/>
                <w:sz w:val="20"/>
                <w:szCs w:val="20"/>
                <w:lang w:val="en-US" w:eastAsia="zh-CN"/>
              </w:rPr>
              <w:t>函</w:t>
            </w:r>
            <w:r>
              <w:rPr>
                <w:rFonts w:hint="eastAsia" w:ascii="仿宋" w:hAnsi="仿宋" w:eastAsia="仿宋" w:cs="宋体"/>
                <w:sz w:val="20"/>
                <w:szCs w:val="20"/>
              </w:rPr>
              <w:t>作为得分依据，未提供承诺内容</w:t>
            </w:r>
            <w:r>
              <w:rPr>
                <w:rFonts w:hint="eastAsia" w:ascii="仿宋" w:hAnsi="仿宋" w:eastAsia="仿宋" w:cs="宋体"/>
                <w:sz w:val="20"/>
                <w:szCs w:val="20"/>
                <w:lang w:eastAsia="zh-CN"/>
              </w:rPr>
              <w:t>或</w:t>
            </w:r>
            <w:r>
              <w:rPr>
                <w:rFonts w:hint="eastAsia" w:ascii="仿宋" w:hAnsi="仿宋" w:eastAsia="仿宋" w:cs="宋体"/>
                <w:sz w:val="20"/>
                <w:szCs w:val="20"/>
              </w:rPr>
              <w:t>不满足要求不得</w:t>
            </w:r>
            <w:r>
              <w:rPr>
                <w:rFonts w:hint="eastAsia" w:ascii="仿宋" w:hAnsi="仿宋" w:eastAsia="仿宋" w:cs="宋体"/>
                <w:color w:val="auto"/>
                <w:sz w:val="20"/>
                <w:szCs w:val="20"/>
              </w:rPr>
              <w:t>分</w:t>
            </w:r>
            <w:r>
              <w:rPr>
                <w:rFonts w:hint="eastAsia" w:ascii="仿宋" w:hAnsi="仿宋" w:eastAsia="仿宋" w:cs="宋体"/>
                <w:color w:val="auto"/>
                <w:sz w:val="20"/>
                <w:szCs w:val="20"/>
                <w:lang w:eastAsia="zh-CN"/>
              </w:rPr>
              <w:t>）</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4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bCs/>
                <w:sz w:val="28"/>
              </w:rPr>
            </w:pPr>
            <w:r>
              <w:rPr>
                <w:rFonts w:hint="eastAsia" w:ascii="仿宋" w:hAnsi="仿宋" w:eastAsia="仿宋"/>
                <w:b/>
                <w:bCs/>
                <w:sz w:val="28"/>
              </w:rPr>
              <w:t>（二）技术部分</w:t>
            </w:r>
          </w:p>
        </w:tc>
        <w:tc>
          <w:tcPr>
            <w:tcW w:w="5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8"/>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评分项目</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分值</w:t>
            </w:r>
          </w:p>
        </w:tc>
        <w:tc>
          <w:tcPr>
            <w:tcW w:w="5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0"/>
              </w:rPr>
            </w:pPr>
            <w:r>
              <w:rPr>
                <w:rFonts w:hint="eastAsia" w:ascii="仿宋" w:hAnsi="仿宋" w:eastAsia="仿宋"/>
                <w:b/>
                <w:bCs/>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5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0"/>
              </w:numPr>
              <w:jc w:val="left"/>
              <w:rPr>
                <w:rFonts w:ascii="仿宋" w:hAnsi="仿宋" w:eastAsia="仿宋"/>
                <w:sz w:val="20"/>
              </w:rPr>
            </w:pPr>
            <w:r>
              <w:rPr>
                <w:rFonts w:hint="eastAsia" w:ascii="仿宋" w:hAnsi="仿宋" w:eastAsia="仿宋"/>
                <w:sz w:val="20"/>
              </w:rPr>
              <w:t>（</w:t>
            </w:r>
            <w:r>
              <w:rPr>
                <w:rFonts w:hint="eastAsia" w:ascii="仿宋" w:hAnsi="仿宋" w:eastAsia="仿宋"/>
                <w:sz w:val="20"/>
                <w:lang w:val="en-US" w:eastAsia="zh-CN"/>
              </w:rPr>
              <w:t>1</w:t>
            </w: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w:t>
            </w:r>
            <w:r>
              <w:rPr>
                <w:rFonts w:hint="eastAsia" w:ascii="仿宋" w:hAnsi="仿宋" w:eastAsia="仿宋"/>
                <w:sz w:val="20"/>
                <w:lang w:eastAsia="zh-CN"/>
              </w:rPr>
              <w:t>以上</w:t>
            </w:r>
            <w:r>
              <w:rPr>
                <w:rFonts w:hint="eastAsia" w:ascii="仿宋" w:hAnsi="仿宋" w:eastAsia="仿宋"/>
                <w:sz w:val="20"/>
              </w:rPr>
              <w:t>三项要求得10分，满足二项要求得6分，满足一项得2分，其他情况不得分。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6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20</w:t>
            </w:r>
          </w:p>
        </w:tc>
        <w:tc>
          <w:tcPr>
            <w:tcW w:w="52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评审内容：项目总体规划，人员的配置、维护方案与管理措施（实施方案中必须包含以上内容，否则只能评价为差）。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r>
              <w:rPr>
                <w:rFonts w:hint="eastAsia" w:ascii="仿宋" w:hAnsi="仿宋" w:eastAsia="仿宋"/>
                <w:sz w:val="20"/>
                <w:lang w:eastAsia="zh-CN"/>
              </w:rPr>
              <w:t>强</w:t>
            </w:r>
            <w:r>
              <w:rPr>
                <w:rFonts w:hint="eastAsia" w:ascii="仿宋" w:hAnsi="仿宋" w:eastAsia="仿宋"/>
                <w:sz w:val="20"/>
              </w:rPr>
              <w:t>；</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满足以上五项要求得20分，满足以上四项要求得15分，满足以上三项要求得10分，其它情况不得分。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5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评审内容：投标人针对本项目的项目负责人、团队人员</w:t>
            </w:r>
            <w:r>
              <w:rPr>
                <w:rFonts w:hint="eastAsia" w:ascii="仿宋" w:hAnsi="仿宋" w:eastAsia="仿宋"/>
                <w:color w:val="auto"/>
                <w:sz w:val="20"/>
                <w:lang w:eastAsia="zh-CN"/>
              </w:rPr>
              <w:t>提供工作</w:t>
            </w:r>
            <w:r>
              <w:rPr>
                <w:rFonts w:hint="eastAsia" w:ascii="仿宋" w:hAnsi="仿宋" w:eastAsia="仿宋"/>
                <w:color w:val="auto"/>
                <w:sz w:val="20"/>
              </w:rPr>
              <w:t>人员</w:t>
            </w:r>
            <w:r>
              <w:rPr>
                <w:rFonts w:hint="eastAsia" w:ascii="仿宋" w:hAnsi="仿宋" w:eastAsia="仿宋"/>
                <w:color w:val="auto"/>
                <w:sz w:val="20"/>
                <w:lang w:eastAsia="zh-CN"/>
              </w:rPr>
              <w:t>大专或以上</w:t>
            </w:r>
            <w:r>
              <w:rPr>
                <w:rFonts w:hint="eastAsia" w:ascii="仿宋" w:hAnsi="仿宋" w:eastAsia="仿宋"/>
                <w:color w:val="auto"/>
                <w:sz w:val="20"/>
                <w:lang w:val="en-US" w:eastAsia="zh-CN"/>
              </w:rPr>
              <w:t>学历</w:t>
            </w:r>
            <w:r>
              <w:rPr>
                <w:rFonts w:hint="eastAsia" w:ascii="仿宋" w:hAnsi="仿宋" w:eastAsia="仿宋"/>
                <w:color w:val="auto"/>
                <w:sz w:val="20"/>
              </w:rPr>
              <w:t>计算机</w:t>
            </w:r>
            <w:r>
              <w:rPr>
                <w:rFonts w:hint="eastAsia" w:ascii="仿宋" w:hAnsi="仿宋" w:eastAsia="仿宋"/>
                <w:color w:val="auto"/>
                <w:sz w:val="20"/>
                <w:lang w:val="en-US" w:eastAsia="zh-CN"/>
              </w:rPr>
              <w:t>类</w:t>
            </w:r>
            <w:r>
              <w:rPr>
                <w:rFonts w:hint="eastAsia" w:ascii="仿宋" w:hAnsi="仿宋" w:eastAsia="仿宋"/>
                <w:color w:val="auto"/>
                <w:sz w:val="20"/>
              </w:rPr>
              <w:t>专业</w:t>
            </w:r>
            <w:r>
              <w:rPr>
                <w:rFonts w:hint="eastAsia" w:ascii="仿宋" w:hAnsi="仿宋" w:eastAsia="仿宋"/>
                <w:color w:val="auto"/>
                <w:sz w:val="20"/>
                <w:lang w:eastAsia="zh-CN"/>
              </w:rPr>
              <w:t>毕业证书</w:t>
            </w:r>
            <w:r>
              <w:rPr>
                <w:rFonts w:hint="eastAsia" w:ascii="仿宋" w:hAnsi="仿宋" w:eastAsia="仿宋"/>
                <w:color w:val="auto"/>
                <w:sz w:val="20"/>
              </w:rPr>
              <w:t>，</w:t>
            </w:r>
            <w:r>
              <w:rPr>
                <w:rFonts w:hint="eastAsia" w:ascii="仿宋" w:hAnsi="仿宋" w:eastAsia="仿宋"/>
                <w:color w:val="auto"/>
                <w:sz w:val="20"/>
                <w:lang w:eastAsia="zh-CN"/>
              </w:rPr>
              <w:t>或具备计算机相关等级证书，</w:t>
            </w:r>
            <w:r>
              <w:rPr>
                <w:rFonts w:hint="eastAsia" w:ascii="仿宋" w:hAnsi="仿宋" w:eastAsia="仿宋"/>
                <w:color w:val="auto"/>
                <w:sz w:val="20"/>
              </w:rPr>
              <w:t>每</w:t>
            </w:r>
            <w:r>
              <w:rPr>
                <w:rFonts w:hint="eastAsia" w:ascii="仿宋" w:hAnsi="仿宋" w:eastAsia="仿宋"/>
                <w:color w:val="auto"/>
                <w:sz w:val="20"/>
                <w:lang w:val="en-US" w:eastAsia="zh-CN"/>
              </w:rPr>
              <w:t>提供</w:t>
            </w:r>
            <w:r>
              <w:rPr>
                <w:rFonts w:hint="eastAsia" w:ascii="仿宋" w:hAnsi="仿宋" w:eastAsia="仿宋"/>
                <w:color w:val="auto"/>
                <w:sz w:val="20"/>
              </w:rPr>
              <w:t>一人得</w:t>
            </w:r>
            <w:r>
              <w:rPr>
                <w:rFonts w:hint="eastAsia" w:ascii="仿宋" w:hAnsi="仿宋" w:eastAsia="仿宋"/>
                <w:color w:val="auto"/>
                <w:sz w:val="20"/>
                <w:lang w:val="en-US" w:eastAsia="zh-CN"/>
              </w:rPr>
              <w:t>4</w:t>
            </w:r>
            <w:r>
              <w:rPr>
                <w:rFonts w:hint="eastAsia" w:ascii="仿宋" w:hAnsi="仿宋" w:eastAsia="仿宋"/>
                <w:color w:val="auto"/>
                <w:sz w:val="20"/>
              </w:rPr>
              <w:t>分，不超过</w:t>
            </w:r>
            <w:r>
              <w:rPr>
                <w:rFonts w:hint="eastAsia" w:ascii="仿宋" w:hAnsi="仿宋" w:eastAsia="仿宋"/>
                <w:color w:val="auto"/>
                <w:sz w:val="20"/>
                <w:lang w:val="en-US" w:eastAsia="zh-CN"/>
              </w:rPr>
              <w:t>8</w:t>
            </w:r>
            <w:r>
              <w:rPr>
                <w:rFonts w:hint="eastAsia" w:ascii="仿宋" w:hAnsi="仿宋" w:eastAsia="仿宋"/>
                <w:color w:val="auto"/>
                <w:sz w:val="20"/>
              </w:rPr>
              <w:t>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52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投标人注册地为深圳市得4分；注册地在其他市</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但在深圳有售后服务点的</w:t>
            </w:r>
            <w:r>
              <w:rPr>
                <w:rFonts w:hint="eastAsia" w:ascii="仿宋" w:hAnsi="仿宋" w:eastAsia="仿宋" w:cs="仿宋"/>
                <w:sz w:val="20"/>
                <w:szCs w:val="20"/>
              </w:rPr>
              <w:t>得</w:t>
            </w:r>
            <w:r>
              <w:rPr>
                <w:rFonts w:hint="eastAsia" w:ascii="仿宋" w:hAnsi="仿宋" w:eastAsia="仿宋" w:cs="仿宋"/>
                <w:sz w:val="20"/>
                <w:szCs w:val="20"/>
                <w:lang w:val="en-US" w:eastAsia="zh-CN"/>
              </w:rPr>
              <w:t>4</w:t>
            </w:r>
            <w:r>
              <w:rPr>
                <w:rFonts w:hint="eastAsia" w:ascii="仿宋" w:hAnsi="仿宋" w:eastAsia="仿宋" w:cs="仿宋"/>
                <w:sz w:val="20"/>
                <w:szCs w:val="20"/>
              </w:rPr>
              <w:t>分</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其他情况不得分；</w:t>
            </w:r>
            <w:r>
              <w:rPr>
                <w:rFonts w:hint="eastAsia" w:ascii="仿宋" w:hAnsi="仿宋" w:eastAsia="仿宋" w:cs="仿宋"/>
                <w:sz w:val="20"/>
                <w:szCs w:val="20"/>
              </w:rPr>
              <w:br w:type="textWrapping"/>
            </w:r>
            <w:r>
              <w:rPr>
                <w:rFonts w:hint="eastAsia" w:ascii="仿宋" w:hAnsi="仿宋" w:eastAsia="仿宋" w:cs="仿宋"/>
                <w:sz w:val="20"/>
                <w:szCs w:val="20"/>
                <w:lang w:val="en-US" w:eastAsia="zh-CN"/>
              </w:rPr>
              <w:t>提供营业执照，非本市公司需额外提供本市售后服务点场地租赁合同</w:t>
            </w:r>
            <w:r>
              <w:rPr>
                <w:rFonts w:hint="eastAsia" w:ascii="仿宋" w:hAnsi="仿宋" w:eastAsia="仿宋" w:cs="仿宋"/>
                <w:sz w:val="20"/>
                <w:szCs w:val="20"/>
              </w:rPr>
              <w:t>。</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4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0"/>
                <w:szCs w:val="20"/>
              </w:rPr>
            </w:pPr>
            <w:r>
              <w:rPr>
                <w:rFonts w:hint="eastAsia" w:ascii="仿宋" w:hAnsi="仿宋" w:eastAsia="仿宋"/>
                <w:b/>
                <w:bCs/>
                <w:sz w:val="28"/>
              </w:rPr>
              <w:t>（三）价格部分</w:t>
            </w:r>
          </w:p>
        </w:tc>
        <w:tc>
          <w:tcPr>
            <w:tcW w:w="587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8"/>
              </w:rPr>
            </w:pPr>
            <w:r>
              <w:rPr>
                <w:rFonts w:hint="eastAsia" w:ascii="仿宋" w:hAnsi="仿宋" w:eastAsia="仿宋"/>
                <w:b/>
                <w:bCs/>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0"/>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0"/>
              </w:rPr>
              <w:t>评分项目</w:t>
            </w: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0"/>
              </w:rPr>
              <w:t>分值</w:t>
            </w:r>
          </w:p>
        </w:tc>
        <w:tc>
          <w:tcPr>
            <w:tcW w:w="5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rPr>
            </w:pPr>
            <w:r>
              <w:rPr>
                <w:rFonts w:hint="eastAsia" w:ascii="仿宋" w:hAnsi="仿宋" w:eastAsia="仿宋"/>
                <w:b/>
                <w:bCs/>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6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w:t>
            </w:r>
            <w:r>
              <w:rPr>
                <w:rFonts w:hint="eastAsia" w:ascii="仿宋" w:hAnsi="仿宋" w:eastAsia="仿宋"/>
                <w:sz w:val="20"/>
                <w:lang w:eastAsia="zh-CN"/>
              </w:rPr>
              <w:t>不超过</w:t>
            </w:r>
            <w:r>
              <w:rPr>
                <w:rFonts w:hint="eastAsia" w:ascii="仿宋" w:hAnsi="仿宋" w:eastAsia="仿宋"/>
                <w:sz w:val="20"/>
              </w:rPr>
              <w:t>招标</w:t>
            </w:r>
            <w:r>
              <w:rPr>
                <w:rFonts w:hint="eastAsia" w:ascii="仿宋" w:hAnsi="仿宋" w:eastAsia="仿宋"/>
                <w:sz w:val="20"/>
                <w:lang w:eastAsia="zh-CN"/>
              </w:rPr>
              <w:t>控制价</w:t>
            </w:r>
            <w:r>
              <w:rPr>
                <w:rFonts w:hint="eastAsia" w:ascii="仿宋" w:hAnsi="仿宋" w:eastAsia="仿宋"/>
                <w:sz w:val="20"/>
              </w:rPr>
              <w:t>且</w:t>
            </w:r>
            <w:r>
              <w:rPr>
                <w:rFonts w:hint="eastAsia" w:ascii="仿宋" w:hAnsi="仿宋" w:eastAsia="仿宋"/>
                <w:sz w:val="20"/>
                <w:lang w:eastAsia="zh-CN"/>
              </w:rPr>
              <w:t>项目</w:t>
            </w:r>
            <w:r>
              <w:rPr>
                <w:rFonts w:hint="eastAsia" w:ascii="仿宋" w:hAnsi="仿宋" w:eastAsia="仿宋"/>
                <w:sz w:val="20"/>
              </w:rPr>
              <w:t>报价最低的投标人报价为评标基准价，其价格分为满分，其他供应商的价格得分统一按照下列公式计算：报价得分=(评标基准价／方案报价)×30</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仿宋_GB2312" w:hAnsi="仿宋_GB2312" w:eastAsia="仿宋_GB2312" w:cs="仿宋_GB2312"/>
                <w:b/>
                <w:bCs w:val="0"/>
                <w:spacing w:val="-11"/>
                <w:kern w:val="16"/>
                <w:sz w:val="28"/>
                <w:szCs w:val="28"/>
              </w:rPr>
              <w:t>评标总得分：商务部分＋技术部分＋价格部分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cs="宋体"/>
          <w:color w:val="000000" w:themeColor="text1"/>
          <w:sz w:val="24"/>
          <w:szCs w:val="24"/>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numPr>
          <w:ilvl w:val="0"/>
          <w:numId w:val="3"/>
        </w:numPr>
        <w:rPr>
          <w:rFonts w:hint="eastAsia"/>
          <w:color w:val="000000" w:themeColor="text1"/>
          <w:szCs w:val="32"/>
          <w14:textFill>
            <w14:solidFill>
              <w14:schemeClr w14:val="tx1"/>
            </w14:solidFill>
          </w14:textFill>
        </w:rPr>
      </w:pPr>
      <w:bookmarkStart w:id="10" w:name="_Toc518649757"/>
      <w:bookmarkStart w:id="11" w:name="_Toc1714069958"/>
      <w:r>
        <w:rPr>
          <w:rFonts w:hint="eastAsia"/>
          <w:color w:val="000000" w:themeColor="text1"/>
          <w:szCs w:val="32"/>
          <w14:textFill>
            <w14:solidFill>
              <w14:schemeClr w14:val="tx1"/>
            </w14:solidFill>
          </w14:textFill>
        </w:rPr>
        <w:t>投标文件的组成</w:t>
      </w:r>
      <w:bookmarkEnd w:id="10"/>
      <w:bookmarkEnd w:id="11"/>
    </w:p>
    <w:p>
      <w:pPr>
        <w:rPr>
          <w:rFonts w:hint="eastAsia"/>
          <w:color w:val="000000" w:themeColor="text1"/>
          <w14:textFill>
            <w14:solidFill>
              <w14:schemeClr w14:val="tx1"/>
            </w14:solidFill>
          </w14:textFill>
        </w:rPr>
      </w:pPr>
    </w:p>
    <w:p>
      <w:pPr>
        <w:numPr>
          <w:ilvl w:val="0"/>
          <w:numId w:val="0"/>
        </w:numPr>
        <w:rPr>
          <w:color w:val="000000" w:themeColor="text1"/>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1、投标文件封面</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2、法定代表人证明书</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3、投标文件签署授权委托书</w:t>
      </w:r>
    </w:p>
    <w:p>
      <w:pPr>
        <w:rPr>
          <w:rFonts w:hint="eastAsia" w:eastAsia="宋体"/>
          <w:color w:val="auto"/>
          <w:sz w:val="28"/>
          <w:szCs w:val="28"/>
          <w:lang w:val="en-US" w:eastAsia="zh-CN"/>
        </w:rPr>
      </w:pPr>
      <w:r>
        <w:rPr>
          <w:rFonts w:hint="eastAsia"/>
          <w:color w:val="auto"/>
          <w:sz w:val="28"/>
          <w:szCs w:val="28"/>
          <w:lang w:val="en-US" w:eastAsia="zh-CN"/>
        </w:rPr>
        <w:t>4、开标一览表</w:t>
      </w:r>
    </w:p>
    <w:p>
      <w:pPr>
        <w:rPr>
          <w:rFonts w:hint="eastAsia"/>
          <w:color w:val="auto"/>
          <w:sz w:val="28"/>
          <w:szCs w:val="28"/>
        </w:rPr>
      </w:pPr>
      <w:r>
        <w:rPr>
          <w:rFonts w:hint="eastAsia"/>
          <w:color w:val="auto"/>
          <w:sz w:val="28"/>
          <w:szCs w:val="28"/>
          <w:lang w:val="en-US" w:eastAsia="zh-CN"/>
        </w:rPr>
        <w:t>5</w:t>
      </w:r>
      <w:r>
        <w:rPr>
          <w:rFonts w:hint="eastAsia"/>
          <w:color w:val="auto"/>
          <w:sz w:val="28"/>
          <w:szCs w:val="28"/>
        </w:rPr>
        <w:t>、</w:t>
      </w:r>
      <w:r>
        <w:rPr>
          <w:rFonts w:hint="eastAsia"/>
          <w:color w:val="auto"/>
          <w:sz w:val="28"/>
          <w:szCs w:val="28"/>
          <w:lang w:eastAsia="zh-CN"/>
        </w:rPr>
        <w:t>投标</w:t>
      </w:r>
      <w:r>
        <w:rPr>
          <w:rFonts w:hint="eastAsia"/>
          <w:color w:val="auto"/>
          <w:sz w:val="28"/>
          <w:szCs w:val="28"/>
        </w:rPr>
        <w:t>承诺函</w:t>
      </w:r>
    </w:p>
    <w:p>
      <w:pPr>
        <w:rPr>
          <w:color w:val="auto"/>
          <w:sz w:val="28"/>
          <w:szCs w:val="28"/>
        </w:rPr>
      </w:pPr>
      <w:r>
        <w:rPr>
          <w:rFonts w:hint="eastAsia"/>
          <w:color w:val="auto"/>
          <w:sz w:val="28"/>
          <w:szCs w:val="28"/>
          <w:lang w:val="en-US" w:eastAsia="zh-CN"/>
        </w:rPr>
        <w:t>6、保密承诺函</w:t>
      </w:r>
    </w:p>
    <w:p>
      <w:pPr>
        <w:rPr>
          <w:rFonts w:hint="eastAsia" w:eastAsia="宋体"/>
          <w:color w:val="auto"/>
          <w:sz w:val="28"/>
          <w:szCs w:val="28"/>
          <w:lang w:eastAsia="zh-CN"/>
        </w:rPr>
      </w:pPr>
      <w:r>
        <w:rPr>
          <w:rFonts w:hint="eastAsia"/>
          <w:color w:val="auto"/>
          <w:sz w:val="28"/>
          <w:szCs w:val="28"/>
          <w:lang w:val="en-US" w:eastAsia="zh-CN"/>
        </w:rPr>
        <w:t>7</w:t>
      </w:r>
      <w:r>
        <w:rPr>
          <w:rFonts w:hint="eastAsia"/>
          <w:color w:val="auto"/>
          <w:sz w:val="28"/>
          <w:szCs w:val="28"/>
        </w:rPr>
        <w:t>、项目实施方案</w:t>
      </w:r>
      <w:r>
        <w:rPr>
          <w:rFonts w:hint="eastAsia"/>
          <w:color w:val="auto"/>
          <w:sz w:val="28"/>
          <w:szCs w:val="28"/>
          <w:lang w:eastAsia="zh-CN"/>
        </w:rPr>
        <w:t>（</w:t>
      </w:r>
      <w:r>
        <w:rPr>
          <w:rFonts w:hint="eastAsia"/>
          <w:color w:val="auto"/>
          <w:sz w:val="28"/>
          <w:szCs w:val="28"/>
          <w:lang w:val="en-US" w:eastAsia="zh-CN"/>
        </w:rPr>
        <w:t>格式自定</w:t>
      </w:r>
      <w:r>
        <w:rPr>
          <w:rFonts w:hint="eastAsia"/>
          <w:color w:val="auto"/>
          <w:sz w:val="28"/>
          <w:szCs w:val="28"/>
          <w:lang w:eastAsia="zh-CN"/>
        </w:rPr>
        <w:t>）</w:t>
      </w:r>
    </w:p>
    <w:p>
      <w:pPr>
        <w:rPr>
          <w:color w:val="auto"/>
          <w:sz w:val="28"/>
          <w:szCs w:val="28"/>
        </w:rPr>
      </w:pPr>
      <w:r>
        <w:rPr>
          <w:rFonts w:hint="eastAsia"/>
          <w:color w:val="auto"/>
          <w:sz w:val="28"/>
          <w:szCs w:val="28"/>
          <w:lang w:val="en-US" w:eastAsia="zh-CN"/>
        </w:rPr>
        <w:t>8</w:t>
      </w:r>
      <w:r>
        <w:rPr>
          <w:rFonts w:hint="eastAsia"/>
          <w:color w:val="auto"/>
          <w:sz w:val="28"/>
          <w:szCs w:val="28"/>
        </w:rPr>
        <w:t>、营业执照复印件</w:t>
      </w:r>
    </w:p>
    <w:p>
      <w:pPr>
        <w:widowControl/>
        <w:jc w:val="left"/>
        <w:rPr>
          <w:rFonts w:ascii="Arial" w:hAnsi="Arial"/>
          <w:color w:val="auto"/>
          <w:sz w:val="24"/>
          <w:szCs w:val="22"/>
        </w:rPr>
      </w:pPr>
      <w:r>
        <w:rPr>
          <w:color w:val="auto"/>
        </w:rPr>
        <w:br w:type="page"/>
      </w:r>
    </w:p>
    <w:p>
      <w:pPr>
        <w:pStyle w:val="6"/>
        <w:rPr>
          <w:b/>
          <w:color w:val="000000" w:themeColor="text1"/>
          <w:sz w:val="32"/>
          <w:u w:val="single"/>
          <w14:textFill>
            <w14:solidFill>
              <w14:schemeClr w14:val="tx1"/>
            </w14:solidFill>
          </w14:textFill>
        </w:rPr>
      </w:pPr>
      <w:r>
        <w:rPr>
          <w:rFonts w:hint="eastAsia"/>
          <w:b/>
          <w:color w:val="000000" w:themeColor="text1"/>
          <w:sz w:val="32"/>
          <w14:textFill>
            <w14:solidFill>
              <w14:schemeClr w14:val="tx1"/>
            </w14:solidFill>
          </w14:textFill>
        </w:rPr>
        <w:t>项目编号：</w:t>
      </w:r>
    </w:p>
    <w:p>
      <w:pPr>
        <w:pStyle w:val="6"/>
        <w:rPr>
          <w:rFonts w:hAnsi="宋体"/>
          <w:b/>
          <w:bCs/>
          <w:color w:val="000000" w:themeColor="text1"/>
          <w:sz w:val="28"/>
          <w:u w:val="single"/>
          <w14:textFill>
            <w14:solidFill>
              <w14:schemeClr w14:val="tx1"/>
            </w14:solidFill>
          </w14:textFill>
        </w:rPr>
      </w:pPr>
    </w:p>
    <w:p>
      <w:pPr>
        <w:pStyle w:val="6"/>
        <w:rPr>
          <w:rFonts w:hAnsi="宋体"/>
          <w:b/>
          <w:bCs/>
          <w:color w:val="000000" w:themeColor="text1"/>
          <w:sz w:val="28"/>
          <w:u w:val="single"/>
          <w14:textFill>
            <w14:solidFill>
              <w14:schemeClr w14:val="tx1"/>
            </w14:solidFill>
          </w14:textFill>
        </w:rPr>
      </w:pPr>
    </w:p>
    <w:p>
      <w:pPr>
        <w:pStyle w:val="6"/>
        <w:rPr>
          <w:rFonts w:hAnsi="宋体"/>
          <w:b/>
          <w:bCs/>
          <w:color w:val="000000" w:themeColor="text1"/>
          <w:sz w:val="28"/>
          <w:u w:val="single"/>
          <w14:textFill>
            <w14:solidFill>
              <w14:schemeClr w14:val="tx1"/>
            </w14:solidFill>
          </w14:textFill>
        </w:rPr>
      </w:pPr>
    </w:p>
    <w:p>
      <w:pPr>
        <w:pStyle w:val="6"/>
        <w:rPr>
          <w:rFonts w:hAnsi="宋体"/>
          <w:b/>
          <w:bCs/>
          <w:color w:val="000000" w:themeColor="text1"/>
          <w:sz w:val="28"/>
          <w:u w:val="single"/>
          <w14:textFill>
            <w14:solidFill>
              <w14:schemeClr w14:val="tx1"/>
            </w14:solidFill>
          </w14:textFill>
        </w:rPr>
      </w:pPr>
    </w:p>
    <w:p>
      <w:pPr>
        <w:pStyle w:val="6"/>
        <w:jc w:val="center"/>
        <w:rPr>
          <w:rFonts w:ascii="华文细黑"/>
          <w:b/>
          <w:color w:val="000000" w:themeColor="text1"/>
          <w:sz w:val="72"/>
          <w14:textFill>
            <w14:solidFill>
              <w14:schemeClr w14:val="tx1"/>
            </w14:solidFill>
          </w14:textFill>
        </w:rPr>
      </w:pPr>
      <w:bookmarkStart w:id="12" w:name="Bookmark42"/>
      <w:r>
        <w:rPr>
          <w:rFonts w:hint="eastAsia" w:ascii="华文细黑"/>
          <w:b/>
          <w:color w:val="000000" w:themeColor="text1"/>
          <w:sz w:val="72"/>
          <w14:textFill>
            <w14:solidFill>
              <w14:schemeClr w14:val="tx1"/>
            </w14:solidFill>
          </w14:textFill>
        </w:rPr>
        <w:t>投 标 文 件</w:t>
      </w:r>
    </w:p>
    <w:bookmarkEnd w:id="12"/>
    <w:p>
      <w:pPr>
        <w:pStyle w:val="6"/>
        <w:jc w:val="center"/>
        <w:rPr>
          <w:b/>
          <w:color w:val="000000" w:themeColor="text1"/>
          <w:sz w:val="72"/>
          <w14:textFill>
            <w14:solidFill>
              <w14:schemeClr w14:val="tx1"/>
            </w14:solidFill>
          </w14:textFill>
        </w:rPr>
      </w:pPr>
    </w:p>
    <w:p>
      <w:pPr>
        <w:pStyle w:val="6"/>
        <w:ind w:firstLine="640" w:firstLineChars="200"/>
        <w:rPr>
          <w:color w:val="000000" w:themeColor="text1"/>
          <w:sz w:val="32"/>
          <w:u w:val="single"/>
          <w14:textFill>
            <w14:solidFill>
              <w14:schemeClr w14:val="tx1"/>
            </w14:solidFill>
          </w14:textFill>
        </w:rPr>
      </w:pPr>
    </w:p>
    <w:p>
      <w:pPr>
        <w:pStyle w:val="6"/>
        <w:ind w:firstLine="640" w:firstLineChars="200"/>
        <w:rPr>
          <w:color w:val="000000" w:themeColor="text1"/>
          <w:sz w:val="32"/>
          <w:u w:val="single"/>
          <w14:textFill>
            <w14:solidFill>
              <w14:schemeClr w14:val="tx1"/>
            </w14:solidFill>
          </w14:textFill>
        </w:rPr>
      </w:pPr>
    </w:p>
    <w:p>
      <w:pPr>
        <w:pStyle w:val="6"/>
        <w:spacing w:line="780" w:lineRule="auto"/>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项目名称:</w:t>
      </w:r>
    </w:p>
    <w:p>
      <w:pPr>
        <w:pStyle w:val="6"/>
        <w:spacing w:line="780" w:lineRule="auto"/>
        <w:rPr>
          <w:b/>
          <w:color w:val="000000" w:themeColor="text1"/>
          <w:sz w:val="32"/>
          <w:u w:val="single"/>
          <w14:textFill>
            <w14:solidFill>
              <w14:schemeClr w14:val="tx1"/>
            </w14:solidFill>
          </w14:textFill>
        </w:rPr>
      </w:pPr>
      <w:r>
        <w:rPr>
          <w:rFonts w:hint="eastAsia"/>
          <w:b/>
          <w:color w:val="000000" w:themeColor="text1"/>
          <w:sz w:val="32"/>
          <w14:textFill>
            <w14:solidFill>
              <w14:schemeClr w14:val="tx1"/>
            </w14:solidFill>
          </w14:textFill>
        </w:rPr>
        <w:t>投标人（盖章）：</w:t>
      </w:r>
    </w:p>
    <w:p>
      <w:pPr>
        <w:pStyle w:val="6"/>
        <w:spacing w:line="780" w:lineRule="auto"/>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投标报价：</w:t>
      </w:r>
    </w:p>
    <w:p>
      <w:pPr>
        <w:pStyle w:val="6"/>
        <w:spacing w:line="360" w:lineRule="auto"/>
        <w:rPr>
          <w:b/>
          <w:color w:val="000000" w:themeColor="text1"/>
          <w:sz w:val="32"/>
          <w14:textFill>
            <w14:solidFill>
              <w14:schemeClr w14:val="tx1"/>
            </w14:solidFill>
          </w14:textFill>
        </w:rPr>
      </w:pPr>
    </w:p>
    <w:p>
      <w:pPr>
        <w:pStyle w:val="6"/>
        <w:spacing w:line="360" w:lineRule="auto"/>
        <w:rPr>
          <w:b/>
          <w:color w:val="000000" w:themeColor="text1"/>
          <w:sz w:val="32"/>
          <w14:textFill>
            <w14:solidFill>
              <w14:schemeClr w14:val="tx1"/>
            </w14:solidFill>
          </w14:textFill>
        </w:rPr>
      </w:pPr>
    </w:p>
    <w:p>
      <w:pPr>
        <w:pStyle w:val="6"/>
        <w:spacing w:line="360" w:lineRule="auto"/>
        <w:rPr>
          <w:b/>
          <w:color w:val="000000" w:themeColor="text1"/>
          <w:sz w:val="32"/>
          <w14:textFill>
            <w14:solidFill>
              <w14:schemeClr w14:val="tx1"/>
            </w14:solidFill>
          </w14:textFill>
        </w:rPr>
      </w:pPr>
    </w:p>
    <w:p>
      <w:pPr>
        <w:pStyle w:val="6"/>
        <w:spacing w:line="360" w:lineRule="auto"/>
        <w:rPr>
          <w:b/>
          <w:color w:val="000000" w:themeColor="text1"/>
          <w:sz w:val="32"/>
          <w14:textFill>
            <w14:solidFill>
              <w14:schemeClr w14:val="tx1"/>
            </w14:solidFill>
          </w14:textFill>
        </w:rPr>
      </w:pPr>
    </w:p>
    <w:p>
      <w:pPr>
        <w:pStyle w:val="6"/>
        <w:spacing w:line="360" w:lineRule="auto"/>
        <w:rPr>
          <w:b/>
          <w:color w:val="000000" w:themeColor="text1"/>
          <w:sz w:val="32"/>
          <w14:textFill>
            <w14:solidFill>
              <w14:schemeClr w14:val="tx1"/>
            </w14:solidFill>
          </w14:textFill>
        </w:rPr>
      </w:pPr>
    </w:p>
    <w:p>
      <w:pPr>
        <w:pStyle w:val="6"/>
        <w:spacing w:line="360" w:lineRule="auto"/>
        <w:jc w:val="center"/>
        <w:rPr>
          <w:color w:val="000000" w:themeColor="text1"/>
          <w14:textFill>
            <w14:solidFill>
              <w14:schemeClr w14:val="tx1"/>
            </w14:solidFill>
          </w14:textFill>
        </w:rPr>
      </w:pPr>
      <w:r>
        <w:rPr>
          <w:rFonts w:hint="eastAsia"/>
          <w:b/>
          <w:color w:val="000000" w:themeColor="text1"/>
          <w:sz w:val="32"/>
          <w14:textFill>
            <w14:solidFill>
              <w14:schemeClr w14:val="tx1"/>
            </w14:solidFill>
          </w14:textFill>
        </w:rPr>
        <w:t>年   月   日</w:t>
      </w:r>
      <w:r>
        <w:rPr>
          <w:b/>
          <w:bCs/>
          <w:color w:val="000000" w:themeColor="text1"/>
          <w:sz w:val="32"/>
          <w14:textFill>
            <w14:solidFill>
              <w14:schemeClr w14:val="tx1"/>
            </w14:solidFill>
          </w14:textFill>
        </w:rPr>
        <w:br w:type="page"/>
      </w:r>
    </w:p>
    <w:p>
      <w:pPr>
        <w:pStyle w:val="3"/>
        <w:spacing w:before="120" w:after="120"/>
        <w:jc w:val="center"/>
        <w:rPr>
          <w:rFonts w:hAnsi="Times New Roman"/>
          <w:color w:val="000000" w:themeColor="text1"/>
          <w:szCs w:val="32"/>
          <w14:textFill>
            <w14:solidFill>
              <w14:schemeClr w14:val="tx1"/>
            </w14:solidFill>
          </w14:textFill>
        </w:rPr>
      </w:pPr>
      <w:bookmarkStart w:id="13" w:name="_Toc1359417344"/>
      <w:bookmarkStart w:id="14" w:name="_Toc518649758"/>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、法定代表人证明书</w:t>
      </w:r>
      <w:bookmarkEnd w:id="13"/>
      <w:bookmarkEnd w:id="14"/>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同志，现任我单位</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职务，为法定代表人，特此证明。</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有效日期：         签发日期：        单位：           </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附：代表人性别：   年龄：            身份证号码：</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营业执照号码：                       经济性质：</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主营（产）：</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兼营（产）：</w:t>
      </w: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ind w:left="1120" w:hanging="1120" w:hangingChars="4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说明：1.法定代表人为企业事业单位、国家机关、社会团体的主要行政负责人。</w:t>
      </w:r>
    </w:p>
    <w:p>
      <w:pPr>
        <w:spacing w:line="5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2.内容必须填写真实、清楚，涂改无效，不得转让、买卖。</w:t>
      </w:r>
    </w:p>
    <w:p>
      <w:pPr>
        <w:spacing w:line="560" w:lineRule="exact"/>
        <w:rPr>
          <w:rFonts w:ascii="仿宋_GB2312" w:eastAsia="仿宋_GB2312"/>
          <w:b/>
          <w:bCs/>
          <w:color w:val="000000" w:themeColor="text1"/>
          <w:sz w:val="28"/>
          <w:szCs w:val="28"/>
          <w14:textFill>
            <w14:solidFill>
              <w14:schemeClr w14:val="tx1"/>
            </w14:solidFill>
          </w14:textFill>
        </w:rPr>
      </w:pPr>
    </w:p>
    <w:p>
      <w:pPr>
        <w:widowControl/>
        <w:jc w:val="left"/>
        <w:rPr>
          <w:rStyle w:val="16"/>
          <w:rFonts w:ascii="仿宋_GB2312" w:eastAsia="仿宋_GB2312"/>
          <w:bCs w:val="0"/>
          <w:color w:val="000000" w:themeColor="text1"/>
          <w:sz w:val="28"/>
          <w:szCs w:val="28"/>
          <w14:textFill>
            <w14:solidFill>
              <w14:schemeClr w14:val="tx1"/>
            </w14:solidFill>
          </w14:textFill>
        </w:rPr>
      </w:pPr>
      <w:r>
        <w:rPr>
          <w:rStyle w:val="16"/>
          <w:rFonts w:ascii="仿宋_GB2312" w:eastAsia="仿宋_GB2312"/>
          <w:color w:val="000000" w:themeColor="text1"/>
          <w:sz w:val="28"/>
          <w:szCs w:val="28"/>
          <w14:textFill>
            <w14:solidFill>
              <w14:schemeClr w14:val="tx1"/>
            </w14:solidFill>
          </w14:textFill>
        </w:rPr>
        <w:br w:type="page"/>
      </w:r>
    </w:p>
    <w:p>
      <w:pPr>
        <w:pStyle w:val="3"/>
        <w:spacing w:before="120" w:after="120"/>
        <w:jc w:val="center"/>
        <w:rPr>
          <w:color w:val="000000" w:themeColor="text1"/>
          <w14:textFill>
            <w14:solidFill>
              <w14:schemeClr w14:val="tx1"/>
            </w14:solidFill>
          </w14:textFill>
        </w:rPr>
      </w:pPr>
      <w:bookmarkStart w:id="15" w:name="_Toc518649759"/>
      <w:bookmarkStart w:id="16" w:name="_Toc1721915537"/>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、投标文件签署授权委托书</w:t>
      </w:r>
      <w:bookmarkEnd w:id="15"/>
      <w:bookmarkEnd w:id="16"/>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本授权委托书声明：我</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（姓名）系</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（供应商名称）的法定代表人，现授权委托</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代理人无转委托权，特此委托。</w:t>
      </w:r>
    </w:p>
    <w:p>
      <w:pPr>
        <w:spacing w:line="560" w:lineRule="exact"/>
        <w:ind w:left="540" w:leftChars="257"/>
        <w:jc w:val="left"/>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代理人：</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性别：</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年龄：</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560" w:lineRule="exact"/>
        <w:ind w:left="540" w:leftChars="257"/>
        <w:jc w:val="left"/>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身份证号码：</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职务：</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560" w:lineRule="exact"/>
        <w:ind w:left="540" w:leftChars="257"/>
        <w:jc w:val="left"/>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联系电话：</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560" w:lineRule="exact"/>
        <w:ind w:left="540" w:leftChars="25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供应商：</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560" w:lineRule="exact"/>
        <w:ind w:left="540" w:leftChars="25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法定代表人：</w:t>
      </w:r>
      <w:r>
        <w:rPr>
          <w:rFonts w:hint="eastAsia" w:ascii="仿宋_GB2312" w:eastAsia="仿宋_GB2312"/>
          <w:color w:val="000000" w:themeColor="text1"/>
          <w:sz w:val="28"/>
          <w:szCs w:val="28"/>
          <w:u w:val="single"/>
          <w14:textFill>
            <w14:solidFill>
              <w14:schemeClr w14:val="tx1"/>
            </w14:solidFill>
          </w14:textFill>
        </w:rPr>
        <w:t xml:space="preserve">                                                </w:t>
      </w:r>
    </w:p>
    <w:p>
      <w:pPr>
        <w:spacing w:line="560" w:lineRule="exact"/>
        <w:ind w:left="540" w:leftChars="257"/>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授权委托日期：</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月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日</w:t>
      </w:r>
    </w:p>
    <w:p>
      <w:pPr>
        <w:pStyle w:val="3"/>
        <w:spacing w:before="120" w:after="120"/>
        <w:jc w:val="center"/>
        <w:rPr>
          <w:rFonts w:hint="eastAsia"/>
          <w:bCs w:val="0"/>
          <w:color w:val="000000" w:themeColor="text1"/>
          <w14:textFill>
            <w14:solidFill>
              <w14:schemeClr w14:val="tx1"/>
            </w14:solidFill>
          </w14:textFill>
        </w:rPr>
      </w:pPr>
      <w:bookmarkStart w:id="17" w:name="_Hlt55296302"/>
      <w:bookmarkEnd w:id="17"/>
      <w:bookmarkStart w:id="18" w:name="_Hlt54775390"/>
      <w:bookmarkEnd w:id="18"/>
    </w:p>
    <w:p>
      <w:pPr>
        <w:pStyle w:val="3"/>
        <w:spacing w:before="120" w:after="120"/>
        <w:jc w:val="center"/>
        <w:rPr>
          <w:rFonts w:hint="eastAsia"/>
          <w:bCs w:val="0"/>
          <w:color w:val="000000" w:themeColor="text1"/>
          <w14:textFill>
            <w14:solidFill>
              <w14:schemeClr w14:val="tx1"/>
            </w14:solidFill>
          </w14:textFill>
        </w:rPr>
      </w:pPr>
    </w:p>
    <w:p>
      <w:pPr>
        <w:pStyle w:val="3"/>
        <w:spacing w:before="120" w:after="120"/>
        <w:jc w:val="center"/>
        <w:rPr>
          <w:rFonts w:hint="eastAsia"/>
          <w:bCs w:val="0"/>
          <w:color w:val="000000" w:themeColor="text1"/>
          <w14:textFill>
            <w14:solidFill>
              <w14:schemeClr w14:val="tx1"/>
            </w14:solidFill>
          </w14:textFill>
        </w:rPr>
      </w:pPr>
    </w:p>
    <w:p>
      <w:pPr>
        <w:pStyle w:val="3"/>
        <w:spacing w:before="120" w:after="120"/>
        <w:jc w:val="center"/>
        <w:rPr>
          <w:rFonts w:hint="eastAsia"/>
          <w:bCs w:val="0"/>
          <w:color w:val="000000" w:themeColor="text1"/>
          <w14:textFill>
            <w14:solidFill>
              <w14:schemeClr w14:val="tx1"/>
            </w14:solidFill>
          </w14:textFill>
        </w:rPr>
      </w:pPr>
    </w:p>
    <w:p>
      <w:pPr>
        <w:pStyle w:val="3"/>
        <w:spacing w:before="120" w:after="120"/>
        <w:jc w:val="center"/>
        <w:rPr>
          <w:rFonts w:hint="eastAsia"/>
          <w:bCs w:val="0"/>
          <w:color w:val="000000" w:themeColor="text1"/>
          <w14:textFill>
            <w14:solidFill>
              <w14:schemeClr w14:val="tx1"/>
            </w14:solidFill>
          </w14:textFill>
        </w:rPr>
      </w:pPr>
    </w:p>
    <w:p>
      <w:pPr>
        <w:rPr>
          <w:rFonts w:hint="eastAsia"/>
          <w:bCs w:val="0"/>
          <w:color w:val="000000" w:themeColor="text1"/>
          <w14:textFill>
            <w14:solidFill>
              <w14:schemeClr w14:val="tx1"/>
            </w14:solidFill>
          </w14:textFill>
        </w:rPr>
      </w:pPr>
    </w:p>
    <w:p>
      <w:pPr>
        <w:rPr>
          <w:rFonts w:hint="eastAsia"/>
          <w:bCs w:val="0"/>
          <w:color w:val="000000" w:themeColor="text1"/>
          <w14:textFill>
            <w14:solidFill>
              <w14:schemeClr w14:val="tx1"/>
            </w14:solidFill>
          </w14:textFill>
        </w:rPr>
      </w:pPr>
    </w:p>
    <w:p>
      <w:pPr>
        <w:rPr>
          <w:rFonts w:hint="eastAsia"/>
          <w:bCs w:val="0"/>
          <w:color w:val="000000" w:themeColor="text1"/>
          <w14:textFill>
            <w14:solidFill>
              <w14:schemeClr w14:val="tx1"/>
            </w14:solidFill>
          </w14:textFill>
        </w:rPr>
      </w:pPr>
    </w:p>
    <w:p>
      <w:pPr>
        <w:rPr>
          <w:rFonts w:hint="eastAsia"/>
          <w:bCs w:val="0"/>
          <w:color w:val="000000" w:themeColor="text1"/>
          <w14:textFill>
            <w14:solidFill>
              <w14:schemeClr w14:val="tx1"/>
            </w14:solidFill>
          </w14:textFill>
        </w:rPr>
      </w:pPr>
    </w:p>
    <w:p>
      <w:pPr>
        <w:pStyle w:val="3"/>
        <w:spacing w:before="120" w:after="120"/>
        <w:ind w:firstLine="3200" w:firstLineChars="1000"/>
        <w:jc w:val="both"/>
        <w:rPr>
          <w:rFonts w:hint="eastAsia"/>
          <w:color w:val="000000" w:themeColor="text1"/>
          <w14:textFill>
            <w14:solidFill>
              <w14:schemeClr w14:val="tx1"/>
            </w14:solidFill>
          </w14:textFill>
        </w:rPr>
      </w:pPr>
      <w:bookmarkStart w:id="19" w:name="_Toc580605059"/>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开标一览表</w:t>
      </w:r>
      <w:bookmarkEnd w:id="19"/>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投标人名称：</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招标编号：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tbl>
      <w:tblPr>
        <w:tblStyle w:val="11"/>
        <w:tblW w:w="8903" w:type="dxa"/>
        <w:jc w:val="center"/>
        <w:tblLayout w:type="fixed"/>
        <w:tblCellMar>
          <w:top w:w="0" w:type="dxa"/>
          <w:left w:w="108" w:type="dxa"/>
          <w:bottom w:w="0" w:type="dxa"/>
          <w:right w:w="108" w:type="dxa"/>
        </w:tblCellMar>
      </w:tblPr>
      <w:tblGrid>
        <w:gridCol w:w="5101"/>
        <w:gridCol w:w="1783"/>
        <w:gridCol w:w="2019"/>
      </w:tblGrid>
      <w:tr>
        <w:tblPrEx>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备注</w:t>
            </w:r>
          </w:p>
        </w:tc>
      </w:tr>
      <w:tr>
        <w:tblPrEx>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hint="eastAsia" w:ascii="仿宋_GB2312" w:hAnsi="仿宋_GB2312" w:eastAsia="仿宋_GB2312" w:cs="仿宋_GB2312"/>
                <w:sz w:val="32"/>
                <w:szCs w:val="32"/>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640" w:firstLineChars="200"/>
              <w:jc w:val="center"/>
              <w:rPr>
                <w:rFonts w:hint="eastAsia" w:ascii="仿宋_GB2312" w:hAnsi="仿宋_GB2312" w:eastAsia="仿宋_GB2312" w:cs="仿宋_GB2312"/>
                <w:sz w:val="32"/>
                <w:szCs w:val="32"/>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640" w:firstLineChars="200"/>
              <w:jc w:val="center"/>
              <w:rPr>
                <w:rFonts w:hint="eastAsia" w:ascii="仿宋_GB2312" w:hAnsi="仿宋_GB2312" w:eastAsia="仿宋_GB2312" w:cs="仿宋_GB2312"/>
                <w:sz w:val="32"/>
                <w:szCs w:val="32"/>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投标人代表签字：</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投标人盖章：</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此表应按投标人须知的规定密封标记并与授权委托书一同密封单独提交，毋须装订在投标文件中。</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2、此表分项报价控制价为采购单位市场询价平均价。</w:t>
      </w:r>
    </w:p>
    <w:p>
      <w:pPr>
        <w:rPr>
          <w:rFonts w:hint="eastAsia" w:ascii="宋体" w:hAnsi="宋体" w:eastAsia="黑体" w:cs="Times New Roman"/>
          <w:bCs/>
          <w:color w:val="000000" w:themeColor="text1"/>
          <w:kern w:val="2"/>
          <w:sz w:val="32"/>
          <w:szCs w:val="24"/>
          <w:lang w:val="en-US" w:eastAsia="zh-CN" w:bidi="ar-SA"/>
          <w14:textFill>
            <w14:solidFill>
              <w14:schemeClr w14:val="tx1"/>
            </w14:solidFill>
          </w14:textFill>
        </w:rPr>
      </w:pPr>
      <w:r>
        <w:rPr>
          <w:rStyle w:val="16"/>
          <w:rFonts w:ascii="仿宋_GB2312" w:eastAsia="仿宋_GB2312"/>
          <w:bCs w:val="0"/>
          <w:color w:val="000000" w:themeColor="text1"/>
          <w:sz w:val="28"/>
          <w:szCs w:val="28"/>
          <w14:textFill>
            <w14:solidFill>
              <w14:schemeClr w14:val="tx1"/>
            </w14:solidFill>
          </w14:textFill>
        </w:rPr>
        <w:br w:type="page"/>
      </w:r>
      <w:bookmarkStart w:id="20" w:name="_Toc518649760"/>
      <w:r>
        <w:rPr>
          <w:rStyle w:val="16"/>
          <w:rFonts w:hint="eastAsia" w:ascii="仿宋_GB2312" w:eastAsia="仿宋_GB2312"/>
          <w:bCs w:val="0"/>
          <w:color w:val="000000" w:themeColor="text1"/>
          <w:sz w:val="28"/>
          <w:szCs w:val="28"/>
          <w:lang w:val="en-US" w:eastAsia="zh-CN"/>
          <w14:textFill>
            <w14:solidFill>
              <w14:schemeClr w14:val="tx1"/>
            </w14:solidFill>
          </w14:textFill>
        </w:rPr>
        <w:t xml:space="preserve">                      </w:t>
      </w:r>
      <w:r>
        <w:rPr>
          <w:rFonts w:hint="eastAsia" w:ascii="宋体" w:hAnsi="宋体" w:eastAsia="黑体" w:cs="Times New Roman"/>
          <w:bCs/>
          <w:color w:val="000000" w:themeColor="text1"/>
          <w:kern w:val="2"/>
          <w:sz w:val="32"/>
          <w:szCs w:val="24"/>
          <w:lang w:val="en-US" w:eastAsia="zh-CN" w:bidi="ar-SA"/>
          <w14:textFill>
            <w14:solidFill>
              <w14:schemeClr w14:val="tx1"/>
            </w14:solidFill>
          </w14:textFill>
        </w:rPr>
        <w:t>5、投标承诺函</w:t>
      </w:r>
      <w:bookmarkEnd w:id="20"/>
    </w:p>
    <w:p>
      <w:pPr>
        <w:spacing w:line="56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致：深圳市南山区人力资源局</w:t>
      </w:r>
    </w:p>
    <w:p>
      <w:pPr>
        <w:spacing w:line="560" w:lineRule="exact"/>
        <w:ind w:right="-815"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我公司承诺：</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1.我公司依法缴纳税收和社会保障资金。</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2.我公司具备合同所必需的设备和专业技术能力。</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3.我公司参加投标前三年内在经营活动中没有重大违法记录。</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4.我公司对本招标项目所提供的货物或服务未侵犯知识产权。</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5.如我公司在投标文件中提供了专利证书的，我公司保证所投对应产品具有该项专利。</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6.我公司参与该项目投标，严格遵守政府采购相关法律，投标做到诚实，不造假，</w:t>
      </w:r>
      <w:r>
        <w:rPr>
          <w:rFonts w:hint="eastAsia" w:ascii="仿宋_GB2312" w:hAnsi="宋体" w:eastAsia="仿宋_GB2312"/>
          <w:b/>
          <w:bCs/>
          <w:color w:val="000000" w:themeColor="text1"/>
          <w:sz w:val="28"/>
          <w:szCs w:val="28"/>
          <w14:textFill>
            <w14:solidFill>
              <w14:schemeClr w14:val="tx1"/>
            </w14:solidFill>
          </w14:textFill>
        </w:rPr>
        <w:t>不围标、串标、陪标</w:t>
      </w:r>
      <w:r>
        <w:rPr>
          <w:rFonts w:hint="eastAsia" w:ascii="仿宋_GB2312" w:hAnsi="宋体" w:eastAsia="仿宋_GB2312"/>
          <w:color w:val="000000" w:themeColor="text1"/>
          <w:sz w:val="28"/>
          <w:szCs w:val="28"/>
          <w14:textFill>
            <w14:solidFill>
              <w14:schemeClr w14:val="tx1"/>
            </w14:solidFill>
          </w14:textFill>
        </w:rPr>
        <w:t>。我公司已清楚，如违反上述要求，所投标将作废。</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8.如果我公司中标，将依照本项目招标文件需求、投标承诺及采购合同，做到诚信履约，力争优良。</w:t>
      </w:r>
    </w:p>
    <w:p>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以上承诺，如有违反，愿依照国家相关法律处理，并承担由此给采购人带来的损失。</w:t>
      </w:r>
    </w:p>
    <w:p>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645"/>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公司名称： </w:t>
      </w:r>
    </w:p>
    <w:p>
      <w:pPr>
        <w:spacing w:line="560" w:lineRule="exact"/>
        <w:ind w:firstLine="645"/>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   月    日</w:t>
      </w:r>
    </w:p>
    <w:p>
      <w:pPr>
        <w:widowControl/>
        <w:jc w:val="left"/>
        <w:rPr>
          <w:rFonts w:ascii="仿宋_GB2312" w:hAnsi="宋体" w:eastAsia="仿宋_GB2312"/>
          <w:color w:val="000000" w:themeColor="text1"/>
          <w:sz w:val="28"/>
          <w:szCs w:val="28"/>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ascii="仿宋_GB2312" w:hAnsi="宋体" w:eastAsia="仿宋_GB2312"/>
          <w:color w:val="000000" w:themeColor="text1"/>
          <w:sz w:val="28"/>
          <w:szCs w:val="28"/>
          <w14:textFill>
            <w14:solidFill>
              <w14:schemeClr w14:val="tx1"/>
            </w14:solidFill>
          </w14:textFill>
        </w:rPr>
        <w:br w:type="page"/>
      </w:r>
    </w:p>
    <w:p>
      <w:pPr>
        <w:spacing w:line="560" w:lineRule="exact"/>
        <w:jc w:val="center"/>
        <w:rPr>
          <w:rFonts w:ascii="方正小标宋简体" w:hAnsi="方正小标宋简体" w:eastAsia="方正小标宋简体" w:cs="方正小标宋简体"/>
          <w:sz w:val="44"/>
          <w:szCs w:val="44"/>
        </w:rPr>
      </w:pPr>
      <w:r>
        <w:rPr>
          <w:rFonts w:hint="eastAsia" w:ascii="宋体" w:hAnsi="宋体" w:eastAsia="黑体" w:cs="Times New Roman"/>
          <w:bCs/>
          <w:color w:val="000000" w:themeColor="text1"/>
          <w:kern w:val="2"/>
          <w:sz w:val="32"/>
          <w:szCs w:val="24"/>
          <w:lang w:val="en-US" w:eastAsia="zh-CN" w:bidi="ar-SA"/>
          <w14:textFill>
            <w14:solidFill>
              <w14:schemeClr w14:val="tx1"/>
            </w14:solidFill>
          </w14:textFill>
        </w:rPr>
        <w:t>6、保密承诺函</w:t>
      </w:r>
    </w:p>
    <w:p>
      <w:pPr>
        <w:spacing w:line="560" w:lineRule="exact"/>
        <w:rPr>
          <w:rFonts w:ascii="仿宋_GB2312" w:cs="仿宋_GB2312"/>
        </w:rPr>
      </w:pPr>
      <w:r>
        <w:rPr>
          <w:rFonts w:hint="eastAsia" w:ascii="仿宋_GB2312" w:cs="仿宋_GB2312"/>
        </w:rPr>
        <w:t xml:space="preserve"> </w:t>
      </w:r>
    </w:p>
    <w:p>
      <w:pPr>
        <w:spacing w:line="560" w:lineRule="exact"/>
        <w:rPr>
          <w:rFonts w:ascii="仿宋_GB2312" w:cs="仿宋_GB2312"/>
        </w:rPr>
      </w:pPr>
      <w:r>
        <w:rPr>
          <w:rFonts w:hint="eastAsia" w:ascii="仿宋_GB2312" w:hAnsi="宋体" w:eastAsia="仿宋_GB2312"/>
          <w:color w:val="000000" w:themeColor="text1"/>
          <w:sz w:val="28"/>
          <w:szCs w:val="28"/>
          <w14:textFill>
            <w14:solidFill>
              <w14:schemeClr w14:val="tx1"/>
            </w14:solidFill>
          </w14:textFill>
        </w:rPr>
        <w:t>致</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深圳市</w:t>
      </w:r>
      <w:r>
        <w:rPr>
          <w:rFonts w:hint="eastAsia" w:ascii="仿宋_GB2312" w:hAnsi="宋体" w:eastAsia="仿宋_GB2312"/>
          <w:color w:val="000000" w:themeColor="text1"/>
          <w:sz w:val="28"/>
          <w:szCs w:val="28"/>
          <w:lang w:val="en-US" w:eastAsia="zh-CN"/>
          <w14:textFill>
            <w14:solidFill>
              <w14:schemeClr w14:val="tx1"/>
            </w14:solidFill>
          </w14:textFill>
        </w:rPr>
        <w:t>南山区人力资源</w:t>
      </w:r>
      <w:r>
        <w:rPr>
          <w:rFonts w:hint="eastAsia" w:ascii="仿宋_GB2312" w:hAnsi="宋体" w:eastAsia="仿宋_GB2312"/>
          <w:color w:val="000000" w:themeColor="text1"/>
          <w:sz w:val="28"/>
          <w:szCs w:val="28"/>
          <w14:textFill>
            <w14:solidFill>
              <w14:schemeClr w14:val="tx1"/>
            </w14:solidFill>
          </w14:textFill>
        </w:rPr>
        <w:t>局</w:t>
      </w:r>
    </w:p>
    <w:p>
      <w:pPr>
        <w:widowControl/>
        <w:spacing w:line="560" w:lineRule="exact"/>
        <w:ind w:firstLine="640" w:firstLineChars="200"/>
        <w:jc w:val="both"/>
        <w:rPr>
          <w:rFonts w:ascii="仿宋_GB2312" w:hAnsi="仿宋_GB2312" w:eastAsia="仿宋_GB2312" w:cs="仿宋_GB2312"/>
          <w:b/>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根据《中华人民共和国保守国家秘密法》，在与贵局签订的</w:t>
      </w:r>
      <w:r>
        <w:rPr>
          <w:rFonts w:hint="eastAsia" w:ascii="仿宋_GB2312" w:hAnsi="仿宋_GB2312" w:eastAsia="仿宋_GB2312" w:cs="仿宋_GB2312"/>
          <w:kern w:val="2"/>
          <w:sz w:val="32"/>
          <w:szCs w:val="32"/>
          <w:u w:val="single"/>
          <w:lang w:val="en-US" w:eastAsia="zh-CN" w:bidi="ar-SA"/>
        </w:rPr>
        <w:t xml:space="preserve">       （项目合同名称）      </w:t>
      </w:r>
      <w:r>
        <w:rPr>
          <w:rFonts w:hint="eastAsia" w:ascii="仿宋_GB2312" w:hAnsi="仿宋_GB2312" w:eastAsia="仿宋_GB2312" w:cs="仿宋_GB2312"/>
          <w:kern w:val="2"/>
          <w:sz w:val="32"/>
          <w:szCs w:val="32"/>
          <w:lang w:val="en-US" w:eastAsia="zh-CN" w:bidi="ar-SA"/>
        </w:rPr>
        <w:t>服务过程中，我单位承诺：</w:t>
      </w:r>
    </w:p>
    <w:p>
      <w:pPr>
        <w:widowControl/>
        <w:spacing w:line="560" w:lineRule="exact"/>
        <w:jc w:val="both"/>
        <w:rPr>
          <w:rFonts w:ascii="仿宋_GB2312" w:hAnsi="仿宋_GB2312" w:eastAsia="仿宋_GB2312" w:cs="仿宋_GB2312"/>
          <w:kern w:val="2"/>
          <w:sz w:val="32"/>
          <w:szCs w:val="32"/>
          <w:lang w:val="en-US" w:eastAsia="zh-CN" w:bidi="ar-SA"/>
        </w:rPr>
      </w:pPr>
      <w:r>
        <w:rPr>
          <w:rFonts w:hint="eastAsia" w:ascii="仿宋_GB2312" w:hAnsi="Times New Roman" w:eastAsia="宋体"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贵局提供的所有资料，以及与本项目相关的信息、文档、资料，仅供本项目组工作人员参考使用，严守资料中所涉秘密，妥善保管，不得遗失、转借、复印。如因我单位原因造成的泄密、失密事件，自愿接受相关法律法规的处罚及其他一切后果。本项目保密期限为永久。</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rPr>
        <w:t xml:space="preserve">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仿宋_GB2312" w:hAnsi="仿宋_GB2312" w:eastAsia="仿宋_GB2312" w:cs="仿宋_GB2312"/>
          <w:sz w:val="32"/>
          <w:szCs w:val="32"/>
          <w:lang w:val="en-US" w:eastAsia="zh-CN"/>
        </w:rPr>
      </w:pPr>
    </w:p>
    <w:p>
      <w:pPr>
        <w:widowControl/>
        <w:jc w:val="left"/>
        <w:rPr>
          <w:rFonts w:ascii="仿宋_GB2312" w:hAnsi="宋体" w:eastAsia="仿宋_GB2312"/>
          <w:color w:val="000000" w:themeColor="text1"/>
          <w:sz w:val="28"/>
          <w:szCs w:val="28"/>
          <w14:textFill>
            <w14:solidFill>
              <w14:schemeClr w14:val="tx1"/>
            </w14:solidFill>
          </w14:textFill>
        </w:rPr>
      </w:pPr>
    </w:p>
    <w:p>
      <w:pPr>
        <w:widowControl/>
        <w:jc w:val="left"/>
        <w:rPr>
          <w:rFonts w:ascii="仿宋_GB2312" w:hAnsi="宋体" w:eastAsia="仿宋_GB2312"/>
          <w:color w:val="000000" w:themeColor="text1"/>
          <w:sz w:val="28"/>
          <w:szCs w:val="28"/>
          <w14:textFill>
            <w14:solidFill>
              <w14:schemeClr w14:val="tx1"/>
            </w14:solidFill>
          </w14:textFill>
        </w:rPr>
      </w:pPr>
    </w:p>
    <w:p>
      <w:pPr>
        <w:widowControl/>
        <w:jc w:val="left"/>
        <w:rPr>
          <w:rFonts w:ascii="仿宋_GB2312" w:hAnsi="宋体" w:eastAsia="仿宋_GB2312"/>
          <w:color w:val="000000" w:themeColor="text1"/>
          <w:sz w:val="28"/>
          <w:szCs w:val="28"/>
          <w14:textFill>
            <w14:solidFill>
              <w14:schemeClr w14:val="tx1"/>
            </w14:solidFill>
          </w14:textFill>
        </w:rPr>
      </w:pPr>
    </w:p>
    <w:p>
      <w:pPr>
        <w:widowControl/>
        <w:jc w:val="left"/>
        <w:rPr>
          <w:rFonts w:ascii="仿宋_GB2312" w:hAnsi="宋体" w:eastAsia="仿宋_GB2312"/>
          <w:color w:val="000000" w:themeColor="text1"/>
          <w:sz w:val="28"/>
          <w:szCs w:val="28"/>
          <w14:textFill>
            <w14:solidFill>
              <w14:schemeClr w14:val="tx1"/>
            </w14:solidFill>
          </w14:textFill>
        </w:rPr>
      </w:pPr>
    </w:p>
    <w:p>
      <w:pPr>
        <w:pStyle w:val="3"/>
        <w:spacing w:before="120" w:after="120"/>
        <w:jc w:val="center"/>
        <w:rPr>
          <w:rFonts w:hint="eastAsia"/>
          <w:color w:val="000000" w:themeColor="text1"/>
          <w:lang w:val="en-US" w:eastAsia="zh-CN"/>
          <w14:textFill>
            <w14:solidFill>
              <w14:schemeClr w14:val="tx1"/>
            </w14:solidFill>
          </w14:textFill>
        </w:rPr>
      </w:pPr>
      <w:bookmarkStart w:id="21" w:name="_Toc785211289"/>
      <w:bookmarkStart w:id="22" w:name="_Toc518649761"/>
    </w:p>
    <w:p>
      <w:pPr>
        <w:rPr>
          <w:rFonts w:hint="eastAsia"/>
          <w:lang w:val="en-US" w:eastAsia="zh-CN"/>
        </w:rPr>
      </w:pPr>
    </w:p>
    <w:p>
      <w:pPr>
        <w:pStyle w:val="3"/>
        <w:spacing w:before="120" w:after="120"/>
        <w:jc w:val="center"/>
        <w:rPr>
          <w:rFonts w:hint="eastAsia"/>
          <w:color w:val="000000" w:themeColor="text1"/>
          <w:lang w:val="en-US" w:eastAsia="zh-CN"/>
          <w14:textFill>
            <w14:solidFill>
              <w14:schemeClr w14:val="tx1"/>
            </w14:solidFill>
          </w14:textFill>
        </w:rPr>
      </w:pPr>
    </w:p>
    <w:p>
      <w:pPr>
        <w:pStyle w:val="3"/>
        <w:spacing w:before="120" w:after="12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项目实施方案（格式自定）</w:t>
      </w:r>
      <w:bookmarkEnd w:id="21"/>
      <w:bookmarkEnd w:id="22"/>
    </w:p>
    <w:p>
      <w:pPr>
        <w:rPr>
          <w:rFonts w:ascii="宋体" w:hAnsi="宋体" w:eastAsia="黑体"/>
          <w:color w:val="000000" w:themeColor="text1"/>
          <w:sz w:val="32"/>
          <w14:textFill>
            <w14:solidFill>
              <w14:schemeClr w14:val="tx1"/>
            </w14:solidFill>
          </w14:textFill>
        </w:rPr>
      </w:pPr>
      <w:r>
        <w:rPr>
          <w:color w:val="000000" w:themeColor="text1"/>
          <w14:textFill>
            <w14:solidFill>
              <w14:schemeClr w14:val="tx1"/>
            </w14:solidFill>
          </w14:textFill>
        </w:rPr>
        <w:br w:type="page"/>
      </w:r>
    </w:p>
    <w:p>
      <w:pPr>
        <w:pStyle w:val="3"/>
        <w:spacing w:before="120" w:after="120"/>
        <w:jc w:val="center"/>
        <w:rPr>
          <w:rFonts w:hint="eastAsia" w:eastAsia="黑体"/>
          <w:color w:val="000000" w:themeColor="text1"/>
          <w:lang w:val="en-US" w:eastAsia="zh-CN"/>
          <w14:textFill>
            <w14:solidFill>
              <w14:schemeClr w14:val="tx1"/>
            </w14:solidFill>
          </w14:textFill>
        </w:rPr>
      </w:pPr>
      <w:bookmarkStart w:id="23" w:name="_Toc518649762"/>
      <w:bookmarkStart w:id="24" w:name="_Toc1622011445"/>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营业执照</w:t>
      </w:r>
      <w:bookmarkEnd w:id="23"/>
      <w:r>
        <w:rPr>
          <w:rFonts w:hint="eastAsia"/>
          <w:color w:val="000000" w:themeColor="text1"/>
          <w:lang w:val="en-US" w:eastAsia="zh-CN"/>
          <w14:textFill>
            <w14:solidFill>
              <w14:schemeClr w14:val="tx1"/>
            </w14:solidFill>
          </w14:textFill>
        </w:rPr>
        <w:t>复印件</w:t>
      </w:r>
      <w:bookmarkEnd w:id="24"/>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59264" behindDoc="0" locked="0" layoutInCell="1" allowOverlap="1">
              <wp:simplePos x="0" y="0"/>
              <wp:positionH relativeFrom="margin">
                <wp:posOffset>2433955</wp:posOffset>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5pt;margin-top:-2.4pt;height:144pt;width:144pt;mso-position-horizontal-relative:margin;mso-wrap-style:none;z-index:251659264;mso-width-relative:page;mso-height-relative:page;" filled="f" stroked="f" coordsize="21600,21600" o:gfxdata="UEsFBgAAAAAAAAAAAAAAAAAAAAAAAFBLAwQKAAAAAACHTuJAAAAAAAAAAAAAAAAABAAAAGRycy9Q&#10;SwMEFAAAAAgAh07iQCuREVTXAAAACgEAAA8AAABkcnMvZG93bnJldi54bWxNj8tOwzAQRfdI/IM1&#10;SOxa51GVKMSpREVYItF0wdKNhyStH5HtpuHvGVawnJmjO+dWu8VoNqMPo7MC0nUCDG3n1Gh7Ace2&#10;WRXAQpRWSe0sCvjGALv6/q6SpXI3+4HzIfaMQmwopYAhxqnkPHQDGhnWbkJLty/njYw0+p4rL28U&#10;bjTPkmTLjRwtfRjkhPsBu8vhagTsm7b1MwavP/Gtyc/vLxt8XYR4fEiTZ2ARl/gHw68+qUNNTid3&#10;tSowLSAv8pxQAasNVSBg+5TS4iQgK/IMeF3x/xXqH1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K5ERVNcAAAAK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7"/>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rStyle w:val="1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BA18"/>
    <w:multiLevelType w:val="singleLevel"/>
    <w:tmpl w:val="8D91BA18"/>
    <w:lvl w:ilvl="0" w:tentative="0">
      <w:start w:val="4"/>
      <w:numFmt w:val="chineseCounting"/>
      <w:suff w:val="space"/>
      <w:lvlText w:val="第%1章"/>
      <w:lvlJc w:val="left"/>
      <w:rPr>
        <w:rFonts w:hint="eastAsia"/>
      </w:rPr>
    </w:lvl>
  </w:abstractNum>
  <w:abstractNum w:abstractNumId="1">
    <w:nsid w:val="2476C7C2"/>
    <w:multiLevelType w:val="singleLevel"/>
    <w:tmpl w:val="2476C7C2"/>
    <w:lvl w:ilvl="0" w:tentative="0">
      <w:start w:val="1"/>
      <w:numFmt w:val="chineseCounting"/>
      <w:suff w:val="nothing"/>
      <w:lvlText w:val="（%1）"/>
      <w:lvlJc w:val="left"/>
      <w:rPr>
        <w:rFonts w:hint="eastAsia"/>
      </w:rPr>
    </w:lvl>
  </w:abstractNum>
  <w:abstractNum w:abstractNumId="2">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zVlZGMyMGZhZTA4ZDQxNjcyZTI2ODY0MjE5ZDcifQ=="/>
  </w:docVars>
  <w:rsids>
    <w:rsidRoot w:val="00000000"/>
    <w:rsid w:val="02624152"/>
    <w:rsid w:val="029307AF"/>
    <w:rsid w:val="030A0A72"/>
    <w:rsid w:val="03222A22"/>
    <w:rsid w:val="038D3451"/>
    <w:rsid w:val="03CE7CF1"/>
    <w:rsid w:val="04003C23"/>
    <w:rsid w:val="044B5012"/>
    <w:rsid w:val="0451447E"/>
    <w:rsid w:val="057B7A05"/>
    <w:rsid w:val="07CA4C73"/>
    <w:rsid w:val="0869448C"/>
    <w:rsid w:val="093A1985"/>
    <w:rsid w:val="09CD45A7"/>
    <w:rsid w:val="0A1977EC"/>
    <w:rsid w:val="0A5E51A8"/>
    <w:rsid w:val="0A5E78F5"/>
    <w:rsid w:val="0B2544C5"/>
    <w:rsid w:val="0B7F1405"/>
    <w:rsid w:val="0B9510F4"/>
    <w:rsid w:val="0BB21CA6"/>
    <w:rsid w:val="0C5965C6"/>
    <w:rsid w:val="0D5C3A6D"/>
    <w:rsid w:val="0E0B38F0"/>
    <w:rsid w:val="0E484B44"/>
    <w:rsid w:val="0E63372C"/>
    <w:rsid w:val="0F24110D"/>
    <w:rsid w:val="0F474DFC"/>
    <w:rsid w:val="106724D6"/>
    <w:rsid w:val="10AA73F0"/>
    <w:rsid w:val="11733C86"/>
    <w:rsid w:val="137D2B9A"/>
    <w:rsid w:val="13806B2E"/>
    <w:rsid w:val="142C45C0"/>
    <w:rsid w:val="14757D15"/>
    <w:rsid w:val="14787805"/>
    <w:rsid w:val="14C91E0F"/>
    <w:rsid w:val="150B6CED"/>
    <w:rsid w:val="154A0299"/>
    <w:rsid w:val="18616AF4"/>
    <w:rsid w:val="18EB2C9C"/>
    <w:rsid w:val="198A6011"/>
    <w:rsid w:val="19AA0461"/>
    <w:rsid w:val="19FF9B6F"/>
    <w:rsid w:val="1A512FD2"/>
    <w:rsid w:val="1A6D0C64"/>
    <w:rsid w:val="1C1C4F1A"/>
    <w:rsid w:val="1CC7132A"/>
    <w:rsid w:val="1CE337B4"/>
    <w:rsid w:val="1D1502E7"/>
    <w:rsid w:val="1D1D0F4A"/>
    <w:rsid w:val="1D9B5E24"/>
    <w:rsid w:val="1DDB508D"/>
    <w:rsid w:val="1ED04AA7"/>
    <w:rsid w:val="1FA410CD"/>
    <w:rsid w:val="1FFFAE05"/>
    <w:rsid w:val="20482782"/>
    <w:rsid w:val="20B87907"/>
    <w:rsid w:val="2231042B"/>
    <w:rsid w:val="22943A5C"/>
    <w:rsid w:val="233D40F4"/>
    <w:rsid w:val="23700878"/>
    <w:rsid w:val="23713D9D"/>
    <w:rsid w:val="24101808"/>
    <w:rsid w:val="24975A86"/>
    <w:rsid w:val="24F829C8"/>
    <w:rsid w:val="25D30D3F"/>
    <w:rsid w:val="263C4B36"/>
    <w:rsid w:val="267B48CF"/>
    <w:rsid w:val="26A60202"/>
    <w:rsid w:val="272A2BE1"/>
    <w:rsid w:val="272E0923"/>
    <w:rsid w:val="275F0ADD"/>
    <w:rsid w:val="279F712B"/>
    <w:rsid w:val="27F37477"/>
    <w:rsid w:val="2859377E"/>
    <w:rsid w:val="28F65471"/>
    <w:rsid w:val="292024ED"/>
    <w:rsid w:val="29405B8F"/>
    <w:rsid w:val="29714AF7"/>
    <w:rsid w:val="29D07A70"/>
    <w:rsid w:val="2A375D41"/>
    <w:rsid w:val="2ABC7FF4"/>
    <w:rsid w:val="2AD25A69"/>
    <w:rsid w:val="2BB1567F"/>
    <w:rsid w:val="2C7212B2"/>
    <w:rsid w:val="2CAF0572"/>
    <w:rsid w:val="2D341E3A"/>
    <w:rsid w:val="2D546C0A"/>
    <w:rsid w:val="2DD50E45"/>
    <w:rsid w:val="305A4537"/>
    <w:rsid w:val="30703D5A"/>
    <w:rsid w:val="307B44AD"/>
    <w:rsid w:val="308A649E"/>
    <w:rsid w:val="30F304E8"/>
    <w:rsid w:val="31A6555A"/>
    <w:rsid w:val="31C31A89"/>
    <w:rsid w:val="31DB3455"/>
    <w:rsid w:val="31EE1552"/>
    <w:rsid w:val="32144BB9"/>
    <w:rsid w:val="3216623C"/>
    <w:rsid w:val="32BF7142"/>
    <w:rsid w:val="33596D28"/>
    <w:rsid w:val="33F151B2"/>
    <w:rsid w:val="34711E4F"/>
    <w:rsid w:val="34987531"/>
    <w:rsid w:val="34A83397"/>
    <w:rsid w:val="34AF4725"/>
    <w:rsid w:val="35527B11"/>
    <w:rsid w:val="35D8F11C"/>
    <w:rsid w:val="365F65A1"/>
    <w:rsid w:val="37016A59"/>
    <w:rsid w:val="37F7266B"/>
    <w:rsid w:val="38233460"/>
    <w:rsid w:val="383218F5"/>
    <w:rsid w:val="38E76B84"/>
    <w:rsid w:val="39822409"/>
    <w:rsid w:val="39A22AAB"/>
    <w:rsid w:val="39E72F64"/>
    <w:rsid w:val="3A976388"/>
    <w:rsid w:val="3ADD1FEC"/>
    <w:rsid w:val="3B201ED9"/>
    <w:rsid w:val="3B4F0A10"/>
    <w:rsid w:val="3C836BC3"/>
    <w:rsid w:val="3C8D17F0"/>
    <w:rsid w:val="3DD671C7"/>
    <w:rsid w:val="3E6949D3"/>
    <w:rsid w:val="3EED1223"/>
    <w:rsid w:val="3F0044FB"/>
    <w:rsid w:val="3F6251B6"/>
    <w:rsid w:val="408B4299"/>
    <w:rsid w:val="40C44FE1"/>
    <w:rsid w:val="41175B2C"/>
    <w:rsid w:val="41AF3FB7"/>
    <w:rsid w:val="43871A8B"/>
    <w:rsid w:val="439C7400"/>
    <w:rsid w:val="444A6219"/>
    <w:rsid w:val="44775260"/>
    <w:rsid w:val="45294080"/>
    <w:rsid w:val="45C344D5"/>
    <w:rsid w:val="46026DAB"/>
    <w:rsid w:val="466C3EFE"/>
    <w:rsid w:val="46C005C7"/>
    <w:rsid w:val="47AA594C"/>
    <w:rsid w:val="47F941DE"/>
    <w:rsid w:val="482079BC"/>
    <w:rsid w:val="48AC2FFE"/>
    <w:rsid w:val="490B41C9"/>
    <w:rsid w:val="4AA246B9"/>
    <w:rsid w:val="4B5702BB"/>
    <w:rsid w:val="4C7958ED"/>
    <w:rsid w:val="4C8524E4"/>
    <w:rsid w:val="4CD46FC7"/>
    <w:rsid w:val="4D2C2E13"/>
    <w:rsid w:val="4DBF37D4"/>
    <w:rsid w:val="4EF456FF"/>
    <w:rsid w:val="4F532425"/>
    <w:rsid w:val="50066AFF"/>
    <w:rsid w:val="50615B94"/>
    <w:rsid w:val="511E6A63"/>
    <w:rsid w:val="528B788B"/>
    <w:rsid w:val="52C009D3"/>
    <w:rsid w:val="54372316"/>
    <w:rsid w:val="555B0286"/>
    <w:rsid w:val="555E1B24"/>
    <w:rsid w:val="55A21A11"/>
    <w:rsid w:val="57F329F7"/>
    <w:rsid w:val="585C0A5D"/>
    <w:rsid w:val="58CE0D6F"/>
    <w:rsid w:val="58E16CF4"/>
    <w:rsid w:val="594B0611"/>
    <w:rsid w:val="59A044B9"/>
    <w:rsid w:val="59E52814"/>
    <w:rsid w:val="5B6836FC"/>
    <w:rsid w:val="5B984E7B"/>
    <w:rsid w:val="5BEC60DC"/>
    <w:rsid w:val="5E7526D4"/>
    <w:rsid w:val="5EB34C8F"/>
    <w:rsid w:val="5EBE2EAC"/>
    <w:rsid w:val="5F074FDA"/>
    <w:rsid w:val="5F1D366E"/>
    <w:rsid w:val="5F6317A3"/>
    <w:rsid w:val="5F8B79B9"/>
    <w:rsid w:val="600769D1"/>
    <w:rsid w:val="61630BEE"/>
    <w:rsid w:val="617805B6"/>
    <w:rsid w:val="62516C98"/>
    <w:rsid w:val="629C69EC"/>
    <w:rsid w:val="632E2B36"/>
    <w:rsid w:val="63C03C82"/>
    <w:rsid w:val="65BC6B1F"/>
    <w:rsid w:val="66EC3434"/>
    <w:rsid w:val="67185FD7"/>
    <w:rsid w:val="67B33F51"/>
    <w:rsid w:val="67B618D4"/>
    <w:rsid w:val="67FF7197"/>
    <w:rsid w:val="68250419"/>
    <w:rsid w:val="68594AF9"/>
    <w:rsid w:val="68617509"/>
    <w:rsid w:val="68E1064A"/>
    <w:rsid w:val="69833BEF"/>
    <w:rsid w:val="6A6B0B13"/>
    <w:rsid w:val="6A7E25F5"/>
    <w:rsid w:val="6AEA5EDC"/>
    <w:rsid w:val="6BC56001"/>
    <w:rsid w:val="6BDF3567"/>
    <w:rsid w:val="6C7F3C91"/>
    <w:rsid w:val="6CCB3AEB"/>
    <w:rsid w:val="6DC02F24"/>
    <w:rsid w:val="6E9D3265"/>
    <w:rsid w:val="6EBF2127"/>
    <w:rsid w:val="70D2369A"/>
    <w:rsid w:val="71777D9E"/>
    <w:rsid w:val="71BB5EDC"/>
    <w:rsid w:val="71E76CD1"/>
    <w:rsid w:val="723A5C3A"/>
    <w:rsid w:val="72DA6836"/>
    <w:rsid w:val="73B47087"/>
    <w:rsid w:val="73D70FC8"/>
    <w:rsid w:val="74365CEE"/>
    <w:rsid w:val="74911176"/>
    <w:rsid w:val="74B3733F"/>
    <w:rsid w:val="74FE020F"/>
    <w:rsid w:val="769A6A08"/>
    <w:rsid w:val="77E45D63"/>
    <w:rsid w:val="780B0E48"/>
    <w:rsid w:val="78E73A5B"/>
    <w:rsid w:val="78EA70A7"/>
    <w:rsid w:val="78FB3062"/>
    <w:rsid w:val="797C23F5"/>
    <w:rsid w:val="79D42231"/>
    <w:rsid w:val="7A3902E6"/>
    <w:rsid w:val="7AAA2F92"/>
    <w:rsid w:val="7B5E0B95"/>
    <w:rsid w:val="7B98728E"/>
    <w:rsid w:val="7BCA7401"/>
    <w:rsid w:val="7BFF0EA7"/>
    <w:rsid w:val="7D2708CA"/>
    <w:rsid w:val="7D851A94"/>
    <w:rsid w:val="7DFB8EBF"/>
    <w:rsid w:val="7EE7846D"/>
    <w:rsid w:val="7F323556"/>
    <w:rsid w:val="7F6DC6F2"/>
    <w:rsid w:val="7F710522"/>
    <w:rsid w:val="7F7F4491"/>
    <w:rsid w:val="7F944F92"/>
    <w:rsid w:val="7FDAFB08"/>
    <w:rsid w:val="7FEF1C1D"/>
    <w:rsid w:val="BFFBDDE3"/>
    <w:rsid w:val="DD5F6901"/>
    <w:rsid w:val="DD9E28CF"/>
    <w:rsid w:val="DF7E4CAB"/>
    <w:rsid w:val="DFFB3063"/>
    <w:rsid w:val="EEDFC562"/>
    <w:rsid w:val="F5FD7BB2"/>
    <w:rsid w:val="F75F5DA6"/>
    <w:rsid w:val="F7BBA508"/>
    <w:rsid w:val="F7ED96D8"/>
    <w:rsid w:val="FDB78ED4"/>
    <w:rsid w:val="FDEE3818"/>
    <w:rsid w:val="FF7F4AF4"/>
    <w:rsid w:val="FFF4C915"/>
    <w:rsid w:val="FFF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3">
    <w:name w:val="heading 3"/>
    <w:basedOn w:val="1"/>
    <w:next w:val="1"/>
    <w:link w:val="16"/>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39"/>
    <w:pPr>
      <w:ind w:left="420"/>
      <w:jc w:val="left"/>
    </w:pPr>
    <w:rPr>
      <w:i/>
      <w:iCs/>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unhideWhenUsed/>
    <w:qFormat/>
    <w:uiPriority w:val="39"/>
    <w:pPr>
      <w:ind w:left="420" w:leftChars="200"/>
    </w:p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HL正文样式"/>
    <w:basedOn w:val="1"/>
    <w:qFormat/>
    <w:uiPriority w:val="0"/>
    <w:pPr>
      <w:spacing w:line="360" w:lineRule="auto"/>
      <w:ind w:firstLine="200" w:firstLineChars="200"/>
    </w:pPr>
    <w:rPr>
      <w:rFonts w:ascii="Arial" w:hAnsi="Arial"/>
      <w:sz w:val="24"/>
      <w:szCs w:val="22"/>
    </w:rPr>
  </w:style>
  <w:style w:type="character" w:customStyle="1" w:styleId="16">
    <w:name w:val="标题 3 Char"/>
    <w:basedOn w:val="12"/>
    <w:link w:val="3"/>
    <w:qFormat/>
    <w:uiPriority w:val="0"/>
    <w:rPr>
      <w:rFonts w:ascii="宋体" w:hAnsi="宋体" w:eastAsia="黑体"/>
      <w:bCs/>
      <w:sz w:val="32"/>
    </w:rPr>
  </w:style>
  <w:style w:type="character" w:customStyle="1" w:styleId="17">
    <w:name w:val="15"/>
    <w:qFormat/>
    <w:uiPriority w:val="0"/>
    <w:rPr>
      <w:rFonts w:hint="default" w:ascii="Calibri" w:hAnsi="Calibri"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6238</Words>
  <Characters>7809</Characters>
  <Lines>0</Lines>
  <Paragraphs>0</Paragraphs>
  <TotalTime>1</TotalTime>
  <ScaleCrop>false</ScaleCrop>
  <LinksUpToDate>false</LinksUpToDate>
  <CharactersWithSpaces>8462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2023-01-31T10:51:00Z</dcterms:created>
  <dc:creator>Administrator</dc:creator>
  <cp:lastModifiedBy>江泽霖</cp:lastModifiedBy>
  <dcterms:modified xsi:type="dcterms:W3CDTF">2023-04-10T15:37:50Z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0A79CA04DB0D400CA0197C757A523CFA</vt:lpwstr>
  </property>
</Properties>
</file>