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ind w:firstLine="883" w:firstLineChars="200"/>
        <w:jc w:val="center"/>
        <w:rPr>
          <w:rFonts w:hint="eastAsia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44"/>
          <w:szCs w:val="44"/>
          <w:lang w:val="en" w:eastAsia="zh-CN" w:bidi="ar-SA"/>
        </w:rPr>
        <w:t>深圳市检验检测机构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  <w:t>监督抽查计划</w:t>
      </w:r>
    </w:p>
    <w:tbl>
      <w:tblPr>
        <w:tblStyle w:val="4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737"/>
        <w:gridCol w:w="3366"/>
        <w:gridCol w:w="1535"/>
        <w:gridCol w:w="1419"/>
        <w:gridCol w:w="167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主体名称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信用代码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地址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所属辖区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所属领域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检查人员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是否联合</w:t>
            </w:r>
          </w:p>
          <w:p>
            <w:pPr>
              <w:pStyle w:val="2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" w:eastAsia="zh-CN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5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273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336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1F976C"/>
    <w:rsid w:val="A1F8A447"/>
    <w:rsid w:val="B61F9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2022-10-08T01:44:00Z</dcterms:created>
  <dc:creator>huanglh2</dc:creator>
  <cp:lastModifiedBy>lilh4</cp:lastModifiedBy>
  <dcterms:modified xsi:type="dcterms:W3CDTF">2022-10-10T17:05:46Z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