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line="520" w:lineRule="exact"/>
        <w:ind w:firstLine="880" w:firstLineChars="200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方正小标宋简体" w:hAnsi="Times New Roman" w:eastAsia="方正小标宋简体" w:cs="方正小标宋简体"/>
          <w:sz w:val="44"/>
          <w:szCs w:val="44"/>
        </w:rPr>
        <w:t>深圳市中小学、幼儿园安保队伍建设与提升调研项目需求书</w:t>
      </w:r>
    </w:p>
    <w:p>
      <w:pPr>
        <w:spacing w:line="520" w:lineRule="exact"/>
        <w:ind w:firstLine="640" w:firstLineChars="200"/>
        <w:rPr>
          <w:rFonts w:ascii="黑体" w:hAnsi="黑体" w:eastAsia="黑体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一、项目背景</w:t>
      </w:r>
    </w:p>
    <w:p>
      <w:pPr>
        <w:spacing w:line="52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全市现有2700余所中小学、幼儿园，1.4万余名校园保安员。为全面深入了解全市校园安保队伍现状，提出解决建议，进一步优化队伍结构，拟开展校园安保队伍建设与提升调研工作，分析存在问题并提出切实可行的工作建议，更好地保障校园和师生安全。</w:t>
      </w:r>
    </w:p>
    <w:p>
      <w:pPr>
        <w:spacing w:line="52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二、服务内容</w:t>
      </w:r>
    </w:p>
    <w:p>
      <w:pPr>
        <w:spacing w:line="520" w:lineRule="exact"/>
        <w:ind w:firstLine="640" w:firstLineChars="200"/>
        <w:rPr>
          <w:rFonts w:ascii="楷体_GB2312" w:hAnsi="仿宋" w:eastAsia="楷体_GB2312"/>
          <w:sz w:val="32"/>
          <w:szCs w:val="32"/>
        </w:rPr>
      </w:pPr>
      <w:r>
        <w:rPr>
          <w:rFonts w:hint="eastAsia" w:ascii="楷体_GB2312" w:hAnsi="仿宋" w:eastAsia="楷体_GB2312"/>
          <w:sz w:val="32"/>
          <w:szCs w:val="32"/>
        </w:rPr>
        <w:t>（一）全市中小学、幼儿园的安保现状调研</w:t>
      </w:r>
    </w:p>
    <w:p>
      <w:pPr>
        <w:spacing w:line="52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1</w:t>
      </w:r>
      <w:r>
        <w:rPr>
          <w:rFonts w:ascii="仿宋_GB2312" w:hAnsi="仿宋" w:eastAsia="仿宋_GB2312"/>
          <w:sz w:val="32"/>
          <w:szCs w:val="32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保安队伍采购来源及人员结构组成；</w:t>
      </w:r>
    </w:p>
    <w:p>
      <w:pPr>
        <w:spacing w:line="52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2</w:t>
      </w:r>
      <w:r>
        <w:rPr>
          <w:rFonts w:ascii="仿宋_GB2312" w:hAnsi="仿宋" w:eastAsia="仿宋_GB2312"/>
          <w:sz w:val="32"/>
          <w:szCs w:val="32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保安队伍素质能力、待遇、职业期望；</w:t>
      </w:r>
    </w:p>
    <w:p>
      <w:pPr>
        <w:spacing w:line="52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3</w:t>
      </w:r>
      <w:r>
        <w:rPr>
          <w:rFonts w:ascii="仿宋_GB2312" w:hAnsi="仿宋" w:eastAsia="仿宋_GB2312"/>
          <w:sz w:val="32"/>
          <w:szCs w:val="32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保安队伍装备与设施、工作</w:t>
      </w:r>
      <w:bookmarkStart w:id="0" w:name="_GoBack"/>
      <w:bookmarkEnd w:id="0"/>
      <w:r>
        <w:rPr>
          <w:rFonts w:hint="eastAsia" w:ascii="仿宋_GB2312" w:hAnsi="仿宋" w:eastAsia="仿宋_GB2312"/>
          <w:sz w:val="32"/>
          <w:szCs w:val="32"/>
        </w:rPr>
        <w:t>内容及日常培训情况等；</w:t>
      </w:r>
    </w:p>
    <w:p>
      <w:pPr>
        <w:spacing w:line="52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4</w:t>
      </w:r>
      <w:r>
        <w:rPr>
          <w:rFonts w:ascii="仿宋_GB2312" w:hAnsi="仿宋" w:eastAsia="仿宋_GB2312"/>
          <w:sz w:val="32"/>
          <w:szCs w:val="32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学校的安全教育、活动安全组织、安全管理制度、安保服务机构现状；</w:t>
      </w:r>
    </w:p>
    <w:p>
      <w:pPr>
        <w:spacing w:line="52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5</w:t>
      </w:r>
      <w:r>
        <w:rPr>
          <w:rFonts w:ascii="仿宋_GB2312" w:hAnsi="仿宋" w:eastAsia="仿宋_GB2312"/>
          <w:sz w:val="32"/>
          <w:szCs w:val="32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国内兄弟城市校园保安员管理情况。</w:t>
      </w:r>
    </w:p>
    <w:p>
      <w:pPr>
        <w:spacing w:line="520" w:lineRule="exact"/>
        <w:ind w:firstLine="640" w:firstLineChars="200"/>
        <w:rPr>
          <w:rFonts w:ascii="楷体_GB2312" w:hAnsi="仿宋" w:eastAsia="楷体_GB2312"/>
          <w:sz w:val="32"/>
          <w:szCs w:val="32"/>
        </w:rPr>
      </w:pPr>
      <w:r>
        <w:rPr>
          <w:rFonts w:hint="eastAsia" w:ascii="楷体_GB2312" w:hAnsi="仿宋" w:eastAsia="楷体_GB2312"/>
          <w:sz w:val="32"/>
          <w:szCs w:val="32"/>
        </w:rPr>
        <w:t>（二）编制调研报告</w:t>
      </w:r>
    </w:p>
    <w:p>
      <w:pPr>
        <w:spacing w:line="52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1</w:t>
      </w:r>
      <w:r>
        <w:rPr>
          <w:rFonts w:ascii="仿宋_GB2312" w:hAnsi="仿宋" w:eastAsia="仿宋_GB2312"/>
          <w:sz w:val="32"/>
          <w:szCs w:val="32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编制《深圳市中小学、幼儿园保安员现状调研报告》，为深圳市中小学、幼儿园保安员管理创新改革提供相关依据。</w:t>
      </w:r>
    </w:p>
    <w:p>
      <w:pPr>
        <w:spacing w:line="52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2</w:t>
      </w:r>
      <w:r>
        <w:rPr>
          <w:rFonts w:ascii="仿宋_GB2312" w:hAnsi="仿宋" w:eastAsia="仿宋_GB2312"/>
          <w:sz w:val="32"/>
          <w:szCs w:val="32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开展相关对比研究，为制定《关于进一步加强校园保安员管理的意见》提供政策建议。</w:t>
      </w:r>
    </w:p>
    <w:p>
      <w:pPr>
        <w:spacing w:line="520" w:lineRule="exact"/>
        <w:ind w:firstLine="640" w:firstLineChars="20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（三）有关服务要求</w:t>
      </w:r>
    </w:p>
    <w:p>
      <w:pPr>
        <w:spacing w:line="52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1.</w:t>
      </w:r>
      <w:r>
        <w:rPr>
          <w:rFonts w:hint="eastAsia" w:ascii="仿宋_GB2312" w:eastAsia="仿宋_GB2312"/>
          <w:sz w:val="32"/>
          <w:szCs w:val="32"/>
        </w:rPr>
        <w:t>服务期限：自合同签订之日起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</w:rPr>
        <w:t>个月内；</w:t>
      </w:r>
    </w:p>
    <w:p>
      <w:pPr>
        <w:spacing w:line="52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2.</w:t>
      </w:r>
      <w:r>
        <w:rPr>
          <w:rFonts w:hint="eastAsia" w:ascii="仿宋_GB2312" w:eastAsia="仿宋_GB2312"/>
          <w:sz w:val="32"/>
          <w:szCs w:val="32"/>
        </w:rPr>
        <w:t>项目进度安排：</w:t>
      </w:r>
    </w:p>
    <w:p>
      <w:pPr>
        <w:spacing w:line="52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中标方应在签署合同后</w:t>
      </w:r>
      <w:r>
        <w:rPr>
          <w:rFonts w:ascii="仿宋_GB2312" w:eastAsia="仿宋_GB2312"/>
          <w:sz w:val="32"/>
          <w:szCs w:val="32"/>
        </w:rPr>
        <w:t>7</w:t>
      </w:r>
      <w:r>
        <w:rPr>
          <w:rFonts w:hint="eastAsia" w:ascii="仿宋_GB2312" w:eastAsia="仿宋_GB2312"/>
          <w:sz w:val="32"/>
          <w:szCs w:val="32"/>
        </w:rPr>
        <w:t>天内向招标方提交工作方案，并根据招标方的反馈意见认真进行修改、补充工作方案；</w:t>
      </w:r>
    </w:p>
    <w:p>
      <w:pPr>
        <w:spacing w:line="52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中标方应在签署合同后</w:t>
      </w:r>
      <w:r>
        <w:rPr>
          <w:rFonts w:ascii="仿宋_GB2312" w:eastAsia="仿宋_GB2312"/>
          <w:sz w:val="32"/>
          <w:szCs w:val="32"/>
        </w:rPr>
        <w:t>30</w:t>
      </w:r>
      <w:r>
        <w:rPr>
          <w:rFonts w:hint="eastAsia" w:ascii="仿宋_GB2312" w:eastAsia="仿宋_GB2312"/>
          <w:sz w:val="32"/>
          <w:szCs w:val="32"/>
        </w:rPr>
        <w:t>天内向招标方进行初步成果汇报，并根据招标方的审查意见认真总结、修改、补充、完善初步成果；</w:t>
      </w:r>
    </w:p>
    <w:p>
      <w:pPr>
        <w:spacing w:line="52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中标方应在签署合同后</w:t>
      </w:r>
      <w:r>
        <w:rPr>
          <w:rFonts w:ascii="仿宋_GB2312" w:eastAsia="仿宋_GB2312"/>
          <w:sz w:val="32"/>
          <w:szCs w:val="32"/>
        </w:rPr>
        <w:t>40</w:t>
      </w:r>
      <w:r>
        <w:rPr>
          <w:rFonts w:hint="eastAsia" w:ascii="仿宋_GB2312" w:eastAsia="仿宋_GB2312"/>
          <w:sz w:val="32"/>
          <w:szCs w:val="32"/>
        </w:rPr>
        <w:t>天内向招标方提交中期成果，征求各相关部门的意见，并依据中间成果审查意见对项目成果进行补充、修改和完善；</w:t>
      </w:r>
    </w:p>
    <w:p>
      <w:pPr>
        <w:spacing w:line="52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中标方应在签署合同后的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</w:rPr>
        <w:t>个月内完成项目调研工作，并按合同要求提交最终成果。</w:t>
      </w:r>
    </w:p>
    <w:p>
      <w:pPr>
        <w:spacing w:line="520" w:lineRule="exact"/>
        <w:ind w:firstLine="640" w:firstLineChars="20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（四）其他相关要求</w:t>
      </w:r>
    </w:p>
    <w:p>
      <w:pPr>
        <w:spacing w:line="52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1.对各区校园保安员管理情况开展分析对比；</w:t>
      </w:r>
    </w:p>
    <w:p>
      <w:pPr>
        <w:spacing w:line="52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2.协助市教育局分批开展一次全市性的校园保安员培训工作。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FlZWU2ZWQwZTA4MTNiOGY1NzZlY2E2NjY4N2NlMDAifQ=="/>
  </w:docVars>
  <w:rsids>
    <w:rsidRoot w:val="00A321FC"/>
    <w:rsid w:val="00074BD1"/>
    <w:rsid w:val="000A6C26"/>
    <w:rsid w:val="000B3FDC"/>
    <w:rsid w:val="00116B0E"/>
    <w:rsid w:val="001A5174"/>
    <w:rsid w:val="001C22C9"/>
    <w:rsid w:val="001E2DCF"/>
    <w:rsid w:val="001F11F6"/>
    <w:rsid w:val="00223BBF"/>
    <w:rsid w:val="002616E9"/>
    <w:rsid w:val="00273D63"/>
    <w:rsid w:val="00290BF7"/>
    <w:rsid w:val="002F363D"/>
    <w:rsid w:val="00312415"/>
    <w:rsid w:val="003723D9"/>
    <w:rsid w:val="003A3878"/>
    <w:rsid w:val="0041411A"/>
    <w:rsid w:val="0042543A"/>
    <w:rsid w:val="00431642"/>
    <w:rsid w:val="00437A2E"/>
    <w:rsid w:val="004A6248"/>
    <w:rsid w:val="004C0674"/>
    <w:rsid w:val="00507E86"/>
    <w:rsid w:val="005110F0"/>
    <w:rsid w:val="00524CD0"/>
    <w:rsid w:val="00531BBD"/>
    <w:rsid w:val="005A4832"/>
    <w:rsid w:val="005D1E00"/>
    <w:rsid w:val="005E303B"/>
    <w:rsid w:val="005F3694"/>
    <w:rsid w:val="006329CC"/>
    <w:rsid w:val="00695339"/>
    <w:rsid w:val="006F4FBE"/>
    <w:rsid w:val="006F77A4"/>
    <w:rsid w:val="007458C8"/>
    <w:rsid w:val="00807618"/>
    <w:rsid w:val="00836B31"/>
    <w:rsid w:val="00853CEB"/>
    <w:rsid w:val="00854E0C"/>
    <w:rsid w:val="0087432D"/>
    <w:rsid w:val="008A0FAA"/>
    <w:rsid w:val="008C2B01"/>
    <w:rsid w:val="00916C2F"/>
    <w:rsid w:val="00935B74"/>
    <w:rsid w:val="00991AF1"/>
    <w:rsid w:val="00994FDD"/>
    <w:rsid w:val="009A2C7E"/>
    <w:rsid w:val="00A321FC"/>
    <w:rsid w:val="00A42960"/>
    <w:rsid w:val="00AA1F70"/>
    <w:rsid w:val="00B2246F"/>
    <w:rsid w:val="00B5031B"/>
    <w:rsid w:val="00B6577D"/>
    <w:rsid w:val="00B902DC"/>
    <w:rsid w:val="00B952D2"/>
    <w:rsid w:val="00BA59C5"/>
    <w:rsid w:val="00BC6732"/>
    <w:rsid w:val="00BE6421"/>
    <w:rsid w:val="00C272E8"/>
    <w:rsid w:val="00C5259E"/>
    <w:rsid w:val="00CC2D4E"/>
    <w:rsid w:val="00CE1244"/>
    <w:rsid w:val="00D97AB7"/>
    <w:rsid w:val="00DA5252"/>
    <w:rsid w:val="00E1583D"/>
    <w:rsid w:val="00EB5EE2"/>
    <w:rsid w:val="00EC1EF3"/>
    <w:rsid w:val="00ED6C4D"/>
    <w:rsid w:val="00F47EF9"/>
    <w:rsid w:val="00F57D45"/>
    <w:rsid w:val="00F83BAB"/>
    <w:rsid w:val="11677CF4"/>
    <w:rsid w:val="324D479C"/>
    <w:rsid w:val="3A393231"/>
    <w:rsid w:val="7280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paragraph" w:customStyle="1" w:styleId="9">
    <w:name w:val="文本"/>
    <w:basedOn w:val="1"/>
    <w:qFormat/>
    <w:uiPriority w:val="0"/>
    <w:pPr>
      <w:spacing w:beforeLines="50" w:afterLines="50" w:line="360" w:lineRule="auto"/>
      <w:ind w:firstLine="480" w:firstLineChars="200"/>
      <w:jc w:val="left"/>
    </w:pPr>
    <w:rPr>
      <w:rFonts w:asciiTheme="minorEastAsia" w:hAnsiTheme="minorEastAsia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675</Words>
  <Characters>693</Characters>
  <Lines>5</Lines>
  <Paragraphs>1</Paragraphs>
  <TotalTime>8</TotalTime>
  <ScaleCrop>false</ScaleCrop>
  <LinksUpToDate>false</LinksUpToDate>
  <CharactersWithSpaces>693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2022-08-25T06:11:00Z</dcterms:created>
  <dc:creator>szedu</dc:creator>
  <cp:lastModifiedBy>庞煜</cp:lastModifiedBy>
  <cp:lastPrinted>2021-12-10T03:19:00Z</cp:lastPrinted>
  <dcterms:modified xsi:type="dcterms:W3CDTF">2022-08-29T04:23:56Z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893F1CDF55E24E18AC0B6651889656ED</vt:lpwstr>
  </property>
</Properties>
</file>