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9C849" w14:textId="77777777" w:rsidR="002B34F2" w:rsidRDefault="002B34F2" w:rsidP="002B34F2">
      <w:pPr>
        <w:spacing w:after="120" w:line="58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14:paraId="27D550CB" w14:textId="77777777" w:rsidR="002B34F2" w:rsidRDefault="002B34F2" w:rsidP="002B34F2">
      <w:pPr>
        <w:spacing w:after="120" w:line="580" w:lineRule="exact"/>
        <w:jc w:val="center"/>
        <w:rPr>
          <w:rFonts w:ascii="Times New Roman" w:eastAsia="方正小标宋简体" w:hAnsi="Times New Roman" w:hint="eastAsia"/>
          <w:color w:val="000000"/>
          <w:kern w:val="0"/>
          <w:sz w:val="36"/>
          <w:szCs w:val="36"/>
          <w:lang w:bidi="en-US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  <w:lang w:bidi="en-US"/>
        </w:rPr>
        <w:t>深圳市校外培训及托管机构疫情防控工作清单</w:t>
      </w:r>
    </w:p>
    <w:p w14:paraId="3D893F08" w14:textId="77777777" w:rsidR="002B34F2" w:rsidRDefault="002B34F2" w:rsidP="002B34F2">
      <w:pPr>
        <w:snapToGrid w:val="0"/>
        <w:outlineLvl w:val="1"/>
        <w:rPr>
          <w:rFonts w:ascii="仿宋_GB2312" w:eastAsia="仿宋_GB2312" w:hAnsi="仿宋_GB2312" w:cs="仿宋_GB2312"/>
          <w:szCs w:val="21"/>
        </w:rPr>
      </w:pPr>
      <w:bookmarkStart w:id="0" w:name="_Toc1614790107_WPSOffice_Level2"/>
      <w:bookmarkStart w:id="1" w:name="_Toc299989680_WPSOffice_Level2"/>
      <w:bookmarkStart w:id="2" w:name="_Toc39024226_WPSOffice_Level2"/>
      <w:r>
        <w:rPr>
          <w:rFonts w:ascii="仿宋_GB2312" w:eastAsia="仿宋_GB2312" w:hAnsi="仿宋_GB2312" w:cs="仿宋_GB2312" w:hint="eastAsia"/>
          <w:szCs w:val="21"/>
        </w:rPr>
        <w:t>机构名称：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     学员总数：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Cs w:val="21"/>
        </w:rPr>
        <w:t>人        教职工总数：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Cs w:val="21"/>
        </w:rPr>
        <w:t>人</w:t>
      </w:r>
      <w:bookmarkEnd w:id="0"/>
      <w:bookmarkEnd w:id="1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794"/>
        <w:gridCol w:w="5808"/>
        <w:gridCol w:w="1190"/>
      </w:tblGrid>
      <w:tr w:rsidR="002B34F2" w14:paraId="5211AE08" w14:textId="77777777" w:rsidTr="006C3FB3">
        <w:trPr>
          <w:trHeight w:val="369"/>
          <w:jc w:val="center"/>
        </w:trPr>
        <w:tc>
          <w:tcPr>
            <w:tcW w:w="1147" w:type="dxa"/>
            <w:vAlign w:val="center"/>
          </w:tcPr>
          <w:p w14:paraId="5543F417" w14:textId="77777777" w:rsidR="002B34F2" w:rsidRDefault="002B34F2" w:rsidP="006C3FB3">
            <w:pPr>
              <w:snapToGrid w:val="0"/>
              <w:spacing w:line="240" w:lineRule="exact"/>
              <w:jc w:val="center"/>
              <w:rPr>
                <w:rFonts w:ascii="Times New Roman" w:hAnsi="Times New Roman" w:hint="eastAsia"/>
                <w:b/>
                <w:szCs w:val="21"/>
                <w:lang w:val="en"/>
              </w:rPr>
            </w:pPr>
            <w:r>
              <w:rPr>
                <w:rFonts w:ascii="Times New Roman" w:hAnsi="Times New Roman"/>
                <w:b/>
                <w:szCs w:val="21"/>
              </w:rPr>
              <w:t>工作任务</w:t>
            </w:r>
          </w:p>
        </w:tc>
        <w:tc>
          <w:tcPr>
            <w:tcW w:w="1794" w:type="dxa"/>
            <w:vAlign w:val="center"/>
          </w:tcPr>
          <w:p w14:paraId="2AF7FC8F" w14:textId="77777777" w:rsidR="002B34F2" w:rsidRDefault="002B34F2" w:rsidP="006C3FB3">
            <w:pPr>
              <w:snapToGrid w:val="0"/>
              <w:spacing w:line="240" w:lineRule="exact"/>
              <w:jc w:val="center"/>
              <w:rPr>
                <w:rFonts w:ascii="Times New Roman" w:hAnsi="Times New Roman" w:hint="eastAsia"/>
                <w:b/>
                <w:szCs w:val="21"/>
                <w:lang w:val="en"/>
              </w:rPr>
            </w:pPr>
            <w:r>
              <w:rPr>
                <w:rFonts w:ascii="Times New Roman" w:hAnsi="Times New Roman" w:hint="eastAsia"/>
                <w:b/>
                <w:szCs w:val="21"/>
                <w:lang w:val="en"/>
              </w:rPr>
              <w:t>参与部门</w:t>
            </w:r>
          </w:p>
        </w:tc>
        <w:tc>
          <w:tcPr>
            <w:tcW w:w="5808" w:type="dxa"/>
            <w:vAlign w:val="center"/>
          </w:tcPr>
          <w:p w14:paraId="06A0CA80" w14:textId="77777777" w:rsidR="002B34F2" w:rsidRDefault="002B34F2" w:rsidP="006C3FB3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具体内容</w:t>
            </w:r>
          </w:p>
        </w:tc>
        <w:tc>
          <w:tcPr>
            <w:tcW w:w="1190" w:type="dxa"/>
            <w:vAlign w:val="center"/>
          </w:tcPr>
          <w:p w14:paraId="61854E17" w14:textId="77777777" w:rsidR="002B34F2" w:rsidRDefault="002B34F2" w:rsidP="006C3FB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完成情况</w:t>
            </w:r>
          </w:p>
        </w:tc>
      </w:tr>
      <w:tr w:rsidR="002B34F2" w14:paraId="69E52082" w14:textId="77777777" w:rsidTr="006C3FB3">
        <w:trPr>
          <w:trHeight w:val="333"/>
          <w:jc w:val="center"/>
        </w:trPr>
        <w:tc>
          <w:tcPr>
            <w:tcW w:w="1147" w:type="dxa"/>
            <w:vMerge w:val="restart"/>
            <w:vAlign w:val="center"/>
          </w:tcPr>
          <w:p w14:paraId="0B4E5568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疫情防控</w:t>
            </w:r>
          </w:p>
        </w:tc>
        <w:tc>
          <w:tcPr>
            <w:tcW w:w="1794" w:type="dxa"/>
            <w:vMerge w:val="restart"/>
            <w:vAlign w:val="center"/>
          </w:tcPr>
          <w:p w14:paraId="572F2ADB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卫健、教育、文体、科创市场监管、公安、各街道。</w:t>
            </w:r>
          </w:p>
        </w:tc>
        <w:tc>
          <w:tcPr>
            <w:tcW w:w="5808" w:type="dxa"/>
            <w:vAlign w:val="center"/>
          </w:tcPr>
          <w:p w14:paraId="478BF69D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执行辖区疫情防控指挥部通告要求，相关风险区校外培训机构及托管机构暂停营业。</w:t>
            </w:r>
          </w:p>
        </w:tc>
        <w:tc>
          <w:tcPr>
            <w:tcW w:w="1190" w:type="dxa"/>
            <w:vAlign w:val="center"/>
          </w:tcPr>
          <w:p w14:paraId="5F80C3D1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00381631" w14:textId="77777777" w:rsidTr="006C3FB3">
        <w:trPr>
          <w:trHeight w:val="624"/>
          <w:jc w:val="center"/>
        </w:trPr>
        <w:tc>
          <w:tcPr>
            <w:tcW w:w="1147" w:type="dxa"/>
            <w:vMerge/>
            <w:vAlign w:val="center"/>
          </w:tcPr>
          <w:p w14:paraId="161D1789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751CA35B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66B3C9ED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各机构出入口要严格落实测温、戴口罩、扫场所码，并检查行程卡，红黄码人员不得入内。</w:t>
            </w:r>
          </w:p>
        </w:tc>
        <w:tc>
          <w:tcPr>
            <w:tcW w:w="1190" w:type="dxa"/>
            <w:vAlign w:val="center"/>
          </w:tcPr>
          <w:p w14:paraId="1A566A48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56DA5257" w14:textId="77777777" w:rsidTr="006C3FB3">
        <w:trPr>
          <w:trHeight w:val="650"/>
          <w:jc w:val="center"/>
        </w:trPr>
        <w:tc>
          <w:tcPr>
            <w:tcW w:w="1147" w:type="dxa"/>
            <w:vMerge/>
            <w:vAlign w:val="center"/>
          </w:tcPr>
          <w:p w14:paraId="02B7F49A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662F5E29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423C252C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按照疫情防控“白名单”管理要求，及时更新数据情况，“白名单”以外人员进入，机构要进行审核，落实扫场所码，并做好来访登记。</w:t>
            </w:r>
          </w:p>
        </w:tc>
        <w:tc>
          <w:tcPr>
            <w:tcW w:w="1190" w:type="dxa"/>
            <w:vAlign w:val="center"/>
          </w:tcPr>
          <w:p w14:paraId="186ADE2E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13271548" w14:textId="77777777" w:rsidTr="006C3FB3">
        <w:trPr>
          <w:trHeight w:val="578"/>
          <w:jc w:val="center"/>
        </w:trPr>
        <w:tc>
          <w:tcPr>
            <w:tcW w:w="1147" w:type="dxa"/>
            <w:vMerge/>
            <w:vAlign w:val="center"/>
          </w:tcPr>
          <w:p w14:paraId="1095C653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5CE61526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01C63916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做好场所通风、清洁、消毒等防控管理措施，保持场所环境整洁卫生，并做好登记。各类生活、学习、工作、就餐场所应加强通风换气。每日通风不少于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次，每次不少于</w:t>
            </w:r>
            <w:r>
              <w:rPr>
                <w:rFonts w:ascii="Times New Roman" w:hAnsi="Times New Roman" w:hint="eastAsia"/>
                <w:szCs w:val="21"/>
              </w:rPr>
              <w:t>30</w:t>
            </w:r>
            <w:r>
              <w:rPr>
                <w:rFonts w:ascii="Times New Roman" w:hAnsi="Times New Roman" w:hint="eastAsia"/>
                <w:szCs w:val="21"/>
              </w:rPr>
              <w:t>分钟。上课和课间尽量开门，课间尽量开窗通风，也可采用机械排风。如使用空调，应当保证空调系统供风安全，保证充足的全新风输入，所有排风直接排到室外。</w:t>
            </w:r>
          </w:p>
        </w:tc>
        <w:tc>
          <w:tcPr>
            <w:tcW w:w="1190" w:type="dxa"/>
            <w:vAlign w:val="center"/>
          </w:tcPr>
          <w:p w14:paraId="2C88B226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05880968" w14:textId="77777777" w:rsidTr="006C3FB3">
        <w:trPr>
          <w:trHeight w:val="385"/>
          <w:jc w:val="center"/>
        </w:trPr>
        <w:tc>
          <w:tcPr>
            <w:tcW w:w="1147" w:type="dxa"/>
            <w:vMerge/>
            <w:vAlign w:val="center"/>
          </w:tcPr>
          <w:p w14:paraId="5D681B7C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7DF343F4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7882D4A8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各机构履行主体责任，督促机构师生员工必须全程佩戴口罩。</w:t>
            </w:r>
          </w:p>
        </w:tc>
        <w:tc>
          <w:tcPr>
            <w:tcW w:w="1190" w:type="dxa"/>
            <w:vAlign w:val="center"/>
          </w:tcPr>
          <w:p w14:paraId="4E253C53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5A06F0DF" w14:textId="77777777" w:rsidTr="006C3FB3">
        <w:trPr>
          <w:trHeight w:val="820"/>
          <w:jc w:val="center"/>
        </w:trPr>
        <w:tc>
          <w:tcPr>
            <w:tcW w:w="1147" w:type="dxa"/>
            <w:vMerge/>
            <w:vAlign w:val="center"/>
          </w:tcPr>
          <w:p w14:paraId="4EDD98AC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2636D9AD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21497780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各机构按要求备足和检查疫情防控物资，对过期的酒精消毒液等物品及时更换，及时检查测温仪器等是否正常，及时维修和更换，确保正常使用，切实起到防疫作用。</w:t>
            </w:r>
          </w:p>
        </w:tc>
        <w:tc>
          <w:tcPr>
            <w:tcW w:w="1190" w:type="dxa"/>
            <w:vAlign w:val="center"/>
          </w:tcPr>
          <w:p w14:paraId="1A7A1F14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719C9DC2" w14:textId="77777777" w:rsidTr="006C3FB3">
        <w:trPr>
          <w:trHeight w:val="965"/>
          <w:jc w:val="center"/>
        </w:trPr>
        <w:tc>
          <w:tcPr>
            <w:tcW w:w="1147" w:type="dxa"/>
            <w:vMerge/>
            <w:vAlign w:val="center"/>
          </w:tcPr>
          <w:p w14:paraId="5753741A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3799E229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25861B22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各机构师生、员工要做好机构内部全体人员健康监测，如发现发热、干咳、乏力、嗅（味）觉减退、咽痛、结膜炎、鼻塞、流涕、肌肉酸痛和腹泻等症状，应立即到医疗机构就诊，避免师生、员工带病入场。</w:t>
            </w:r>
          </w:p>
          <w:p w14:paraId="24CBB1D5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57200FC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1A766F0F" w14:textId="77777777" w:rsidTr="006C3FB3">
        <w:trPr>
          <w:trHeight w:val="514"/>
          <w:jc w:val="center"/>
        </w:trPr>
        <w:tc>
          <w:tcPr>
            <w:tcW w:w="1147" w:type="dxa"/>
            <w:vMerge/>
            <w:vAlign w:val="center"/>
          </w:tcPr>
          <w:p w14:paraId="205D0FFE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2D3B4822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564B176B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严格做好人员管理，教职员工不前往高、中风险地区，不前往发生本土病例的城市，做好暑期离深人员工作台账。</w:t>
            </w:r>
          </w:p>
          <w:p w14:paraId="19CE4043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883FC65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15FB5ECD" w14:textId="77777777" w:rsidTr="006C3FB3">
        <w:trPr>
          <w:trHeight w:val="380"/>
          <w:jc w:val="center"/>
        </w:trPr>
        <w:tc>
          <w:tcPr>
            <w:tcW w:w="1147" w:type="dxa"/>
            <w:vMerge/>
            <w:vAlign w:val="center"/>
          </w:tcPr>
          <w:p w14:paraId="4C8F470C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2FA584D5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7BE5A150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专人负责隔离留观室（区）、健康观察区，严格执行隔离和消毒、出入登记制度。</w:t>
            </w:r>
          </w:p>
        </w:tc>
        <w:tc>
          <w:tcPr>
            <w:tcW w:w="1190" w:type="dxa"/>
            <w:vAlign w:val="center"/>
          </w:tcPr>
          <w:p w14:paraId="336A7446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3BCE6F70" w14:textId="77777777" w:rsidTr="006C3FB3">
        <w:trPr>
          <w:trHeight w:val="582"/>
          <w:jc w:val="center"/>
        </w:trPr>
        <w:tc>
          <w:tcPr>
            <w:tcW w:w="1147" w:type="dxa"/>
            <w:vMerge/>
            <w:vAlign w:val="center"/>
          </w:tcPr>
          <w:p w14:paraId="677088E1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63401899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2CFC7EE6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快递、包裹等一律实行无接触配送，在场所外指定区域，分别设置快递包裹专用架，分层整齐摆放。</w:t>
            </w:r>
          </w:p>
        </w:tc>
        <w:tc>
          <w:tcPr>
            <w:tcW w:w="1190" w:type="dxa"/>
            <w:vAlign w:val="center"/>
          </w:tcPr>
          <w:p w14:paraId="6D9D04CF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5459BD52" w14:textId="77777777" w:rsidTr="006C3FB3">
        <w:trPr>
          <w:trHeight w:val="1315"/>
          <w:jc w:val="center"/>
        </w:trPr>
        <w:tc>
          <w:tcPr>
            <w:tcW w:w="1147" w:type="dxa"/>
            <w:vMerge/>
            <w:vAlign w:val="center"/>
          </w:tcPr>
          <w:p w14:paraId="7995E770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06DCA608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59DA3B93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严格按照《餐饮服务食品安全操作规范》操作，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规范原料控制、加工制作、清洗消毒和留样管理，确保食品安全管理制度健全并落实，食堂场所及设施设备清洁，设施设备正常运转，食品原料安全，从业人员持证上岗，落实监管责任和主体责任。</w:t>
            </w:r>
          </w:p>
        </w:tc>
        <w:tc>
          <w:tcPr>
            <w:tcW w:w="1190" w:type="dxa"/>
            <w:vAlign w:val="center"/>
          </w:tcPr>
          <w:p w14:paraId="242C58DC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17E19024" w14:textId="77777777" w:rsidTr="006C3FB3">
        <w:trPr>
          <w:trHeight w:val="588"/>
          <w:jc w:val="center"/>
        </w:trPr>
        <w:tc>
          <w:tcPr>
            <w:tcW w:w="1147" w:type="dxa"/>
            <w:vMerge/>
            <w:vAlign w:val="center"/>
          </w:tcPr>
          <w:p w14:paraId="11C0E4FC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301D4421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6DCB82BF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严格控制大型集体活动，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  <w:r>
              <w:rPr>
                <w:rFonts w:ascii="Times New Roman" w:hAnsi="Times New Roman" w:hint="eastAsia"/>
                <w:szCs w:val="21"/>
              </w:rPr>
              <w:t>人以上活动制定疫情防控工作方案和应急预案。</w:t>
            </w:r>
          </w:p>
        </w:tc>
        <w:tc>
          <w:tcPr>
            <w:tcW w:w="1190" w:type="dxa"/>
            <w:vAlign w:val="center"/>
          </w:tcPr>
          <w:p w14:paraId="3363D4A5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3DDDB0B4" w14:textId="77777777" w:rsidTr="006C3FB3">
        <w:trPr>
          <w:trHeight w:val="332"/>
          <w:jc w:val="center"/>
        </w:trPr>
        <w:tc>
          <w:tcPr>
            <w:tcW w:w="1147" w:type="dxa"/>
            <w:vMerge/>
            <w:vAlign w:val="center"/>
          </w:tcPr>
          <w:p w14:paraId="43637285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592D300E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35997DD3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暑期期间开展一次疫情防控应急演练，建立工作台账。</w:t>
            </w:r>
          </w:p>
        </w:tc>
        <w:tc>
          <w:tcPr>
            <w:tcW w:w="1190" w:type="dxa"/>
            <w:vAlign w:val="center"/>
          </w:tcPr>
          <w:p w14:paraId="5C7CE157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2017A0E5" w14:textId="77777777" w:rsidTr="006C3FB3">
        <w:trPr>
          <w:trHeight w:val="587"/>
          <w:jc w:val="center"/>
        </w:trPr>
        <w:tc>
          <w:tcPr>
            <w:tcW w:w="1147" w:type="dxa"/>
            <w:vMerge/>
            <w:vAlign w:val="center"/>
          </w:tcPr>
          <w:p w14:paraId="7CD0CB05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710972A7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128069FB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与属地疾控机构、医疗机构（社区卫生服务中心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定点医院）、家长密切协作，强化联防联控。</w:t>
            </w:r>
          </w:p>
        </w:tc>
        <w:tc>
          <w:tcPr>
            <w:tcW w:w="1190" w:type="dxa"/>
            <w:vAlign w:val="center"/>
          </w:tcPr>
          <w:p w14:paraId="636E78A8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  <w:tr w:rsidR="002B34F2" w14:paraId="2943BBCD" w14:textId="77777777" w:rsidTr="006C3FB3">
        <w:trPr>
          <w:trHeight w:val="634"/>
          <w:jc w:val="center"/>
        </w:trPr>
        <w:tc>
          <w:tcPr>
            <w:tcW w:w="1147" w:type="dxa"/>
            <w:vMerge/>
            <w:vAlign w:val="center"/>
          </w:tcPr>
          <w:p w14:paraId="45843F31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14:paraId="7D791802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808" w:type="dxa"/>
            <w:vAlign w:val="center"/>
          </w:tcPr>
          <w:p w14:paraId="299B036F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各机构建立详实应急预案及处置流程图，对各类传染病疫情做到早发现、早报告、早处置。</w:t>
            </w:r>
          </w:p>
        </w:tc>
        <w:tc>
          <w:tcPr>
            <w:tcW w:w="1190" w:type="dxa"/>
            <w:vAlign w:val="center"/>
          </w:tcPr>
          <w:p w14:paraId="3ADF72CB" w14:textId="77777777" w:rsidR="002B34F2" w:rsidRDefault="002B34F2" w:rsidP="006C3FB3">
            <w:pPr>
              <w:snapToGrid w:val="0"/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否□</w:t>
            </w:r>
          </w:p>
        </w:tc>
      </w:tr>
    </w:tbl>
    <w:p w14:paraId="26886A16" w14:textId="77777777" w:rsidR="00595B48" w:rsidRDefault="00595B48">
      <w:bookmarkStart w:id="3" w:name="_GoBack"/>
      <w:bookmarkEnd w:id="3"/>
    </w:p>
    <w:sectPr w:rsidR="00595B48" w:rsidSect="00B521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Arial Unicode MS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F2"/>
    <w:rsid w:val="002B34F2"/>
    <w:rsid w:val="00595B48"/>
    <w:rsid w:val="00B5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6B0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B34F2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B34F2"/>
    <w:pPr>
      <w:spacing w:after="120"/>
    </w:pPr>
  </w:style>
  <w:style w:type="character" w:customStyle="1" w:styleId="a4">
    <w:name w:val="正文文本字符"/>
    <w:basedOn w:val="a1"/>
    <w:link w:val="a0"/>
    <w:uiPriority w:val="99"/>
    <w:semiHidden/>
    <w:rsid w:val="002B34F2"/>
    <w:rPr>
      <w:rFonts w:ascii="Calibri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Macintosh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2022-08-28T12:27:00Z</dcterms:created>
  <dcterms:modified xsi:type="dcterms:W3CDTF">2022-08-28T12:28:00Z</dcterms:modified>
</cp:coreProperties>
</file>