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深圳市龙华区发展研究院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岗位表</w:t>
      </w:r>
    </w:p>
    <w:p>
      <w:pPr>
        <w:pStyle w:val="2"/>
      </w:pPr>
    </w:p>
    <w:tbl>
      <w:tblPr>
        <w:tblStyle w:val="5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57"/>
        <w:gridCol w:w="1031"/>
        <w:gridCol w:w="6049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产业规划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研究岗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1.硕士及以上学历，博士优先；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.经济、金融、会计、统计、税务等相关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Style w:val="7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.对行业发展态势具有敏锐洞察力，具备较强的经济研究分析能力、沟通能力及资源整合能力；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4.有3年以上经济分析、产业发展、科技创新等相关研究及相关咨询工作经验者优先</w:t>
            </w:r>
            <w:r>
              <w:rPr>
                <w:rStyle w:val="7"/>
                <w:lang w:val="en-US" w:eastAsia="zh-CN" w:bidi="ar"/>
              </w:rPr>
              <w:t>。</w:t>
            </w: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1.</w:t>
            </w:r>
            <w:r>
              <w:rPr>
                <w:rStyle w:val="8"/>
                <w:color w:val="000000"/>
                <w:lang w:val="en-US" w:eastAsia="zh-CN" w:bidi="ar"/>
              </w:rPr>
              <w:t>协助项目负责人</w:t>
            </w:r>
            <w:r>
              <w:rPr>
                <w:rStyle w:val="7"/>
                <w:color w:val="000000"/>
                <w:lang w:val="en-US" w:eastAsia="zh-CN" w:bidi="ar"/>
              </w:rPr>
              <w:t>开展项</w:t>
            </w:r>
            <w:r>
              <w:rPr>
                <w:rStyle w:val="7"/>
                <w:lang w:val="en-US" w:eastAsia="zh-CN" w:bidi="ar"/>
              </w:rPr>
              <w:t>目调研、报告撰写、项目汇报等；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.负责跟踪经济、产业等领域的前沿研究，</w:t>
            </w:r>
            <w:r>
              <w:rPr>
                <w:rStyle w:val="7"/>
                <w:rFonts w:hint="eastAsia"/>
                <w:lang w:val="en-US" w:eastAsia="zh-CN" w:bidi="ar"/>
              </w:rPr>
              <w:t>并</w:t>
            </w:r>
            <w:r>
              <w:rPr>
                <w:rStyle w:val="7"/>
                <w:lang w:val="en-US" w:eastAsia="zh-CN" w:bidi="ar"/>
              </w:rPr>
              <w:t>提出具有前瞻性、创造性和引领性意见和对策；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vertAlign w:val="baseli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.参与区委区政府交办的其他综合性研究工作。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  <w:t>宏观经济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  <w:t>研究岗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  <w:t>1.硕士及以上学历，有10年以上工作经历者可放宽至本科；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  <w:t>2.经济类、材料科学类等相关专业，具有复合学科背景或工作背景者优先；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  <w:t>3.公文写作能力强、语言表达及逻辑思维能力优秀，有国企及政府相关部门工作经历优先；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 w:bidi="ar"/>
              </w:rPr>
              <w:t>4.能接受外派工作者优先。</w:t>
            </w: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7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1.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负责开展宏观经济分析、产业分析，撰写经济分析相关调研报告、研究报告；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7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2.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跟踪经济、产业等领域的前沿研究，并提出相关意见和</w:t>
            </w:r>
            <w:r>
              <w:rPr>
                <w:rStyle w:val="7"/>
                <w:rFonts w:hint="eastAsia" w:eastAsia="宋体"/>
                <w:highlight w:val="none"/>
                <w:lang w:eastAsia="zh-CN" w:bidi="ar"/>
              </w:rPr>
              <w:t>建议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Style w:val="7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3.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参与项目调研、报告撰写、项目汇报等</w:t>
            </w: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工作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highlight w:val="none"/>
                <w:lang w:val="en-US" w:eastAsia="zh-CN" w:bidi="ar"/>
              </w:rPr>
              <w:t>4.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参与区委区政府交办的其他综合性研究工作。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研究岗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及以上学历，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优秀者可放宽至本科；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2.地理信息系统、遥感、计算机等相关专业，有数据分析相关工作经验者优先；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具有较强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数据处理分析、制图功底，具备一定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研究、文字撰写及汇报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沟通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4.符合以下条件之一：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熟练运用ArcGIS、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ENVI、Erdas、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CAD、PS等软件，制图表达能力优秀；有经济、规划、产业、人口、生态等数据处理相关项目经验者优先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（2）熟悉ArcGIS、QGIS、PostgreSQL等GIS相关工具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与三维开发引擎等,具备较强的数据管理、数据治理能力；能使用SQL、Python等脚本语言者优先；熟悉vue2/Vue3/jQuery/Webpack/Node.js者优先。</w:t>
            </w: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完成经济、规划、产业、人口、生态等领域的数据收集、整理、统计、分析、建库及系统维护等相关工作；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.参与webgis开发、网络爬虫、经济分析、经济模型、PPT制作、研究报告撰写等工作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.参与项目调研、实地调查踏勘、项目讨论、业务交流、项目汇报等工作；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4.</w:t>
            </w:r>
            <w:r>
              <w:rPr>
                <w:rStyle w:val="7"/>
                <w:lang w:val="en-US" w:eastAsia="zh-CN" w:bidi="ar"/>
              </w:rPr>
              <w:t>参与区委区政府交办的其他综合性研究工作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607C2"/>
    <w:rsid w:val="168C164F"/>
    <w:rsid w:val="1A371BD2"/>
    <w:rsid w:val="21DB502D"/>
    <w:rsid w:val="267D637D"/>
    <w:rsid w:val="269B27CB"/>
    <w:rsid w:val="34413BC3"/>
    <w:rsid w:val="617B16D4"/>
    <w:rsid w:val="6C54338F"/>
    <w:rsid w:val="780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2021-07-28T01:29:00Z</dcterms:created>
  <dc:creator>Wangwc</dc:creator>
  <cp:lastModifiedBy>二十一画生</cp:lastModifiedBy>
  <dcterms:modified xsi:type="dcterms:W3CDTF">2022-06-14T12:01:16Z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