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∑¬À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>: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深圳金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</w:rPr>
        <w:t>融发展专项资金项目申报表</w:t>
      </w:r>
    </w:p>
    <w:p>
      <w:pPr>
        <w:rPr>
          <w:b/>
          <w:bCs/>
          <w:szCs w:val="8"/>
        </w:rPr>
      </w:pP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一、基本情况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567"/>
        <w:gridCol w:w="1984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申报项目名称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注册时间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申报金额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注册资本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实收资本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注册所在区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所属行业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组织机构代码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开户银行名称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开户银行账号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项目联系人</w:t>
            </w:r>
          </w:p>
        </w:tc>
        <w:tc>
          <w:tcPr>
            <w:tcW w:w="2567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035" w:type="dxa"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联系电子邮箱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营业执照注册号或商事登记证号</w:t>
            </w:r>
          </w:p>
        </w:tc>
        <w:tc>
          <w:tcPr>
            <w:tcW w:w="401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经营范围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政策依据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（政策名称、具体条款）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申请背景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0" w:hRule="atLeast"/>
        </w:trPr>
        <w:tc>
          <w:tcPr>
            <w:tcW w:w="8522" w:type="dxa"/>
            <w:gridSpan w:val="4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法定代表人（或授权代表）承诺：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1.</w:t>
            </w:r>
            <w:r>
              <w:rPr>
                <w:rFonts w:hint="eastAsia" w:ascii="仿宋_GB2312" w:eastAsia="仿宋_GB2312"/>
                <w:sz w:val="28"/>
              </w:rPr>
              <w:t>本单位（人）对本申请材料的合法性、真实性、准确性和完整性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负责。如有虚假，本单位依法承担相应法律责任。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2.</w:t>
            </w:r>
            <w:r>
              <w:rPr>
                <w:rFonts w:hint="eastAsia" w:ascii="仿宋_GB2312" w:eastAsia="仿宋_GB2312"/>
                <w:sz w:val="28"/>
              </w:rPr>
              <w:t>本单位（人）同意将本申请材料向依法审核工作人员和评审专家公开，对依法审核或者评审过程中公开的信息，由审核工作人员和评审专家承担保密义务，</w:t>
            </w:r>
            <w:r>
              <w:rPr>
                <w:rFonts w:ascii="仿宋_GB2312" w:eastAsia="仿宋_GB2312"/>
                <w:sz w:val="28"/>
              </w:rPr>
              <w:t>市地方金融监管局</w:t>
            </w:r>
            <w:r>
              <w:rPr>
                <w:rFonts w:hint="eastAsia" w:ascii="仿宋_GB2312" w:eastAsia="仿宋_GB2312"/>
                <w:sz w:val="28"/>
              </w:rPr>
              <w:t>免予承担责任。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3.</w:t>
            </w:r>
            <w:r>
              <w:rPr>
                <w:rFonts w:hint="eastAsia" w:ascii="仿宋_GB2312" w:eastAsia="仿宋_GB2312"/>
                <w:sz w:val="28"/>
              </w:rPr>
              <w:t>本单位承诺不委托中介机构申报该项目。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4.</w:t>
            </w:r>
            <w:r>
              <w:rPr>
                <w:rFonts w:hint="eastAsia" w:ascii="仿宋_GB2312" w:eastAsia="仿宋_GB2312"/>
                <w:sz w:val="28"/>
              </w:rPr>
              <w:t>本单位不存在涉及重大诉讼、仲裁或严重行政违法被处罚情况，如因诉讼、仲裁或行政处罚执行导致财政资助资金被扣划、冻结的，本单位有义务申请撤销项目，并将财政资助资金全额退还市财政。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ind w:firstLine="1680" w:firstLineChars="6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法定代表人（或授权代表）个人签字：</w:t>
            </w:r>
          </w:p>
          <w:p>
            <w:pPr>
              <w:spacing w:line="460" w:lineRule="exact"/>
              <w:ind w:firstLine="5040" w:firstLineChars="18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单位盖章：</w:t>
            </w:r>
          </w:p>
          <w:p>
            <w:pPr>
              <w:spacing w:line="460" w:lineRule="exact"/>
              <w:ind w:firstLine="5040" w:firstLineChars="18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签字日期：</w:t>
            </w:r>
          </w:p>
          <w:p>
            <w:pPr>
              <w:spacing w:line="460" w:lineRule="exact"/>
              <w:ind w:firstLine="5040" w:firstLineChars="1800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（单位需加盖公章，授权代表签字的提交法定代表人授权委托书）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二、市政府资助概况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20"/>
        <w:gridCol w:w="1425"/>
        <w:gridCol w:w="1005"/>
        <w:gridCol w:w="990"/>
        <w:gridCol w:w="174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7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近五年所获市级资助概况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项目执行期限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资助时间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资助部门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资助金额（万元）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是否完成验收及验收时间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r>
        <w:br w:type="page"/>
      </w: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三、材料清单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281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5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</w:t>
            </w: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以上材料需加盖单位公章，多页的还需加盖骑缝章；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一式两份，A4纸正反面打印/复印，非空白页须连续编写页码，按照材料清单顺序装订成册，纸质版送至市民中心行政服务大厅西厅综合窗口。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填表说明（可依据具体专项资金要求具体填写）：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其他说明：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∑¬ÀŒ">
    <w:altName w:val="华文仿宋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d w:val="115125056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>
        <w:pPr>
          <w:framePr w:wrap="auto" w:vAnchor="text" w:hAnchor="margin" w:xAlign="outside" w:y="1"/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>- 12 -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628834233"/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framePr w:wrap="auto" w:vAnchor="text" w:hAnchor="margin" w:xAlign="outside" w:y="1"/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instrText xml:space="preserve"> PAGE </w:instrTex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="宋体" w:hAnsi="宋体"/>
        <w:sz w:val="28"/>
        <w:szCs w:val="28"/>
      </w:rPr>
      <w:id w:val="1151250567"/>
    </w:sdtPr>
    <w:sdtEndPr>
      <w:rPr>
        <w:rStyle w:val="6"/>
        <w:rFonts w:ascii="宋体" w:hAnsi="宋体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6"/>
            <w:rFonts w:ascii="宋体" w:hAnsi="宋体"/>
            <w:sz w:val="28"/>
            <w:szCs w:val="28"/>
          </w:rPr>
        </w:pPr>
        <w:r>
          <w:rPr>
            <w:rStyle w:val="6"/>
            <w:rFonts w:ascii="宋体" w:hAnsi="宋体"/>
            <w:sz w:val="28"/>
            <w:szCs w:val="28"/>
          </w:rPr>
          <w:fldChar w:fldCharType="begin"/>
        </w:r>
        <w:r>
          <w:rPr>
            <w:rStyle w:val="6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6"/>
            <w:rFonts w:ascii="宋体" w:hAnsi="宋体"/>
            <w:sz w:val="28"/>
            <w:szCs w:val="28"/>
          </w:rPr>
          <w:fldChar w:fldCharType="separate"/>
        </w:r>
        <w:r>
          <w:rPr>
            <w:rStyle w:val="6"/>
            <w:rFonts w:ascii="宋体" w:hAnsi="宋体"/>
            <w:sz w:val="28"/>
            <w:szCs w:val="28"/>
          </w:rPr>
          <w:t>- 12 -</w:t>
        </w:r>
        <w:r>
          <w:rPr>
            <w:rStyle w:val="6"/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76CA"/>
    <w:rsid w:val="F77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2022-06-02T14:20:00Z</dcterms:created>
  <dc:creator>xuxuelian</dc:creator>
  <cp:lastModifiedBy>xuxuelian</cp:lastModifiedBy>
  <dcterms:modified xsi:type="dcterms:W3CDTF">2022-06-02T14:21:24Z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