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rPr>
          <w:rFonts w:hint="eastAsia" w:ascii="仿宋" w:hAnsi="仿宋" w:eastAsia="黑体" w:cs="宋体"/>
          <w:b/>
          <w:color w:val="333333"/>
          <w:kern w:val="0"/>
          <w:sz w:val="52"/>
          <w:szCs w:val="52"/>
          <w:shd w:val="clear" w:color="auto" w:fill="FFFFFF"/>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8</w:t>
      </w:r>
      <w:bookmarkStart w:id="0" w:name="_GoBack"/>
      <w:bookmarkEnd w:id="0"/>
    </w:p>
    <w:p>
      <w:pPr>
        <w:spacing w:line="600" w:lineRule="exact"/>
        <w:jc w:val="center"/>
        <w:rPr>
          <w:rFonts w:ascii="宋体" w:hAnsi="宋体"/>
          <w:b/>
          <w:sz w:val="44"/>
        </w:rPr>
      </w:pPr>
    </w:p>
    <w:p>
      <w:pPr>
        <w:spacing w:line="600" w:lineRule="exact"/>
        <w:jc w:val="center"/>
        <w:rPr>
          <w:rFonts w:ascii="宋体" w:hAnsi="宋体"/>
          <w:b/>
          <w:sz w:val="52"/>
          <w:szCs w:val="52"/>
        </w:rPr>
      </w:pPr>
      <w:r>
        <w:rPr>
          <w:rFonts w:hint="eastAsia" w:ascii="宋体" w:hAnsi="宋体"/>
          <w:b/>
          <w:sz w:val="52"/>
          <w:szCs w:val="52"/>
        </w:rPr>
        <w:t>深圳市律师事务所年度</w:t>
      </w:r>
    </w:p>
    <w:p>
      <w:pPr>
        <w:spacing w:line="600" w:lineRule="exact"/>
        <w:jc w:val="center"/>
        <w:rPr>
          <w:rFonts w:ascii="宋体" w:hAnsi="宋体"/>
          <w:b/>
          <w:sz w:val="52"/>
          <w:szCs w:val="52"/>
        </w:rPr>
      </w:pPr>
      <w:r>
        <w:rPr>
          <w:rFonts w:hint="eastAsia" w:ascii="宋体" w:hAnsi="宋体"/>
          <w:b/>
          <w:sz w:val="52"/>
          <w:szCs w:val="52"/>
        </w:rPr>
        <w:t>检查考核信息表</w:t>
      </w:r>
    </w:p>
    <w:p>
      <w:pPr>
        <w:widowControl/>
        <w:spacing w:line="375" w:lineRule="atLeast"/>
        <w:jc w:val="left"/>
        <w:rPr>
          <w:rFonts w:ascii="仿宋" w:hAnsi="仿宋" w:eastAsia="仿宋"/>
          <w:b/>
        </w:rPr>
      </w:pPr>
      <w:r>
        <w:rPr>
          <w:rFonts w:hint="eastAsia" w:ascii="宋体" w:hAnsi="宋体" w:eastAsia="仿宋" w:cs="宋体"/>
          <w:b/>
          <w:color w:val="333333"/>
          <w:kern w:val="0"/>
          <w:sz w:val="28"/>
          <w:szCs w:val="28"/>
          <w:shd w:val="clear" w:color="auto" w:fill="FFFFFF"/>
        </w:rPr>
        <w:t> </w:t>
      </w:r>
    </w:p>
    <w:p>
      <w:pPr>
        <w:widowControl/>
        <w:spacing w:line="375" w:lineRule="atLeast"/>
        <w:jc w:val="center"/>
        <w:rPr>
          <w:rFonts w:ascii="仿宋" w:hAnsi="仿宋" w:eastAsia="仿宋"/>
          <w:b/>
          <w:sz w:val="32"/>
          <w:szCs w:val="32"/>
        </w:rPr>
      </w:pPr>
      <w:r>
        <w:rPr>
          <w:rFonts w:ascii="仿宋" w:hAnsi="仿宋" w:eastAsia="仿宋" w:cs="仿宋_GB2312"/>
          <w:b/>
          <w:color w:val="333333"/>
          <w:kern w:val="0"/>
          <w:sz w:val="32"/>
          <w:szCs w:val="32"/>
          <w:shd w:val="clear" w:color="auto" w:fill="FFFFFF"/>
        </w:rPr>
        <w:t>（</w:t>
      </w:r>
      <w:r>
        <w:rPr>
          <w:rFonts w:hint="eastAsia" w:ascii="仿宋" w:hAnsi="仿宋" w:eastAsia="仿宋" w:cs="仿宋_GB2312"/>
          <w:b/>
          <w:color w:val="333333"/>
          <w:kern w:val="0"/>
          <w:sz w:val="32"/>
          <w:szCs w:val="32"/>
          <w:shd w:val="clear" w:color="auto" w:fill="FFFFFF"/>
        </w:rPr>
        <w:t>202</w:t>
      </w:r>
      <w:r>
        <w:rPr>
          <w:rFonts w:hint="eastAsia" w:ascii="仿宋" w:hAnsi="仿宋" w:eastAsia="仿宋" w:cs="仿宋_GB2312"/>
          <w:b/>
          <w:color w:val="333333"/>
          <w:kern w:val="0"/>
          <w:sz w:val="32"/>
          <w:szCs w:val="32"/>
          <w:shd w:val="clear" w:color="auto" w:fill="FFFFFF"/>
          <w:lang w:val="en-US" w:eastAsia="zh-CN"/>
        </w:rPr>
        <w:t>1</w:t>
      </w:r>
      <w:r>
        <w:rPr>
          <w:rFonts w:ascii="仿宋" w:hAnsi="仿宋" w:eastAsia="仿宋" w:cs="仿宋_GB2312"/>
          <w:b/>
          <w:color w:val="333333"/>
          <w:kern w:val="0"/>
          <w:sz w:val="32"/>
          <w:szCs w:val="32"/>
          <w:shd w:val="clear" w:color="auto" w:fill="FFFFFF"/>
        </w:rPr>
        <w:t>年</w:t>
      </w:r>
      <w:r>
        <w:rPr>
          <w:rFonts w:hint="eastAsia" w:ascii="仿宋" w:hAnsi="仿宋" w:eastAsia="仿宋" w:cs="仿宋_GB2312"/>
          <w:b/>
          <w:color w:val="333333"/>
          <w:kern w:val="0"/>
          <w:sz w:val="32"/>
          <w:szCs w:val="32"/>
          <w:shd w:val="clear" w:color="auto" w:fill="FFFFFF"/>
        </w:rPr>
        <w:t>度</w:t>
      </w:r>
      <w:r>
        <w:rPr>
          <w:rFonts w:ascii="仿宋" w:hAnsi="仿宋" w:eastAsia="仿宋" w:cs="仿宋_GB2312"/>
          <w:b/>
          <w:color w:val="333333"/>
          <w:kern w:val="0"/>
          <w:sz w:val="32"/>
          <w:szCs w:val="32"/>
          <w:shd w:val="clear" w:color="auto" w:fill="FFFFFF"/>
        </w:rPr>
        <w:t>）</w:t>
      </w:r>
    </w:p>
    <w:p>
      <w:pPr>
        <w:widowControl/>
        <w:tabs>
          <w:tab w:val="left" w:pos="1528"/>
        </w:tabs>
        <w:spacing w:line="375" w:lineRule="atLeast"/>
        <w:jc w:val="left"/>
        <w:rPr>
          <w:rFonts w:ascii="仿宋" w:hAnsi="仿宋" w:eastAsia="仿宋"/>
          <w:b/>
        </w:rPr>
      </w:pPr>
      <w:r>
        <w:rPr>
          <w:rFonts w:ascii="仿宋" w:hAnsi="宋体" w:eastAsia="仿宋" w:cs="仿宋_GB2312"/>
          <w:b/>
          <w:color w:val="333333"/>
          <w:kern w:val="0"/>
          <w:szCs w:val="32"/>
          <w:shd w:val="clear" w:color="auto" w:fill="FFFFFF"/>
        </w:rPr>
        <w:t> </w:t>
      </w:r>
    </w:p>
    <w:p>
      <w:pPr>
        <w:widowControl/>
        <w:tabs>
          <w:tab w:val="left" w:pos="1528"/>
        </w:tabs>
        <w:spacing w:line="375" w:lineRule="atLeast"/>
        <w:jc w:val="left"/>
        <w:rPr>
          <w:rFonts w:ascii="仿宋" w:hAnsi="仿宋" w:eastAsia="仿宋"/>
          <w:b/>
        </w:rPr>
      </w:pPr>
      <w:r>
        <w:rPr>
          <w:rFonts w:ascii="仿宋" w:hAnsi="宋体" w:eastAsia="仿宋" w:cs="仿宋_GB2312"/>
          <w:b/>
          <w:color w:val="333333"/>
          <w:kern w:val="0"/>
          <w:szCs w:val="32"/>
          <w:shd w:val="clear" w:color="auto" w:fill="FFFFFF"/>
        </w:rPr>
        <w:t> </w:t>
      </w:r>
    </w:p>
    <w:p>
      <w:pPr>
        <w:widowControl/>
        <w:tabs>
          <w:tab w:val="left" w:pos="1528"/>
        </w:tabs>
        <w:spacing w:line="375" w:lineRule="atLeast"/>
        <w:jc w:val="left"/>
        <w:rPr>
          <w:rFonts w:ascii="仿宋" w:hAnsi="仿宋" w:eastAsia="仿宋"/>
          <w:b/>
        </w:rPr>
      </w:pPr>
      <w:r>
        <w:rPr>
          <w:rFonts w:ascii="仿宋" w:hAnsi="宋体" w:eastAsia="仿宋" w:cs="仿宋_GB2312"/>
          <w:b/>
          <w:color w:val="333333"/>
          <w:kern w:val="0"/>
          <w:szCs w:val="32"/>
          <w:shd w:val="clear" w:color="auto" w:fill="FFFFFF"/>
        </w:rPr>
        <w:t> </w:t>
      </w:r>
    </w:p>
    <w:p>
      <w:pPr>
        <w:widowControl/>
        <w:tabs>
          <w:tab w:val="left" w:pos="1528"/>
        </w:tabs>
        <w:spacing w:line="375" w:lineRule="atLeast"/>
        <w:jc w:val="left"/>
        <w:rPr>
          <w:rFonts w:ascii="仿宋" w:hAnsi="仿宋" w:eastAsia="仿宋"/>
          <w:b/>
        </w:rPr>
      </w:pPr>
      <w:r>
        <w:rPr>
          <w:rFonts w:ascii="仿宋" w:hAnsi="宋体" w:eastAsia="仿宋" w:cs="仿宋_GB2312"/>
          <w:b/>
          <w:color w:val="333333"/>
          <w:kern w:val="0"/>
          <w:szCs w:val="32"/>
          <w:shd w:val="clear" w:color="auto" w:fill="FFFFFF"/>
        </w:rPr>
        <w:t> </w:t>
      </w:r>
    </w:p>
    <w:p>
      <w:pPr>
        <w:widowControl/>
        <w:tabs>
          <w:tab w:val="left" w:pos="1528"/>
        </w:tabs>
        <w:spacing w:line="375" w:lineRule="atLeast"/>
        <w:jc w:val="left"/>
        <w:rPr>
          <w:rFonts w:ascii="仿宋" w:hAnsi="仿宋" w:eastAsia="仿宋"/>
          <w:b/>
        </w:rPr>
      </w:pPr>
      <w:r>
        <w:rPr>
          <w:rFonts w:ascii="仿宋" w:hAnsi="宋体" w:eastAsia="仿宋" w:cs="仿宋_GB2312"/>
          <w:b/>
          <w:color w:val="333333"/>
          <w:kern w:val="0"/>
          <w:szCs w:val="32"/>
          <w:shd w:val="clear" w:color="auto" w:fill="FFFFFF"/>
        </w:rPr>
        <w:t> </w:t>
      </w:r>
    </w:p>
    <w:p>
      <w:pPr>
        <w:widowControl/>
        <w:tabs>
          <w:tab w:val="left" w:pos="1528"/>
        </w:tabs>
        <w:spacing w:line="375" w:lineRule="atLeast"/>
        <w:ind w:firstLine="1084" w:firstLineChars="300"/>
        <w:jc w:val="left"/>
        <w:rPr>
          <w:rFonts w:ascii="仿宋" w:hAnsi="仿宋" w:eastAsia="仿宋" w:cs="仿宋_GB2312"/>
          <w:b/>
          <w:color w:val="333333"/>
          <w:kern w:val="0"/>
          <w:sz w:val="36"/>
          <w:szCs w:val="36"/>
          <w:shd w:val="clear" w:color="auto" w:fill="FFFFFF"/>
        </w:rPr>
      </w:pPr>
    </w:p>
    <w:p>
      <w:pPr>
        <w:widowControl/>
        <w:tabs>
          <w:tab w:val="left" w:pos="1528"/>
        </w:tabs>
        <w:spacing w:line="375" w:lineRule="atLeast"/>
        <w:ind w:firstLine="1084" w:firstLineChars="300"/>
        <w:jc w:val="left"/>
        <w:rPr>
          <w:rFonts w:ascii="仿宋" w:hAnsi="仿宋" w:eastAsia="仿宋" w:cs="仿宋_GB2312"/>
          <w:b/>
          <w:color w:val="333333"/>
          <w:kern w:val="0"/>
          <w:sz w:val="36"/>
          <w:szCs w:val="36"/>
          <w:shd w:val="clear" w:color="auto" w:fill="FFFFFF"/>
        </w:rPr>
      </w:pPr>
    </w:p>
    <w:p>
      <w:pPr>
        <w:widowControl/>
        <w:tabs>
          <w:tab w:val="left" w:pos="1528"/>
        </w:tabs>
        <w:spacing w:line="375" w:lineRule="atLeast"/>
        <w:ind w:firstLine="1084" w:firstLineChars="300"/>
        <w:jc w:val="left"/>
        <w:rPr>
          <w:rFonts w:ascii="仿宋" w:hAnsi="仿宋" w:eastAsia="仿宋" w:cs="仿宋_GB2312"/>
          <w:b/>
          <w:color w:val="333333"/>
          <w:kern w:val="0"/>
          <w:sz w:val="36"/>
          <w:szCs w:val="36"/>
          <w:shd w:val="clear" w:color="auto" w:fill="FFFFFF"/>
        </w:rPr>
      </w:pPr>
    </w:p>
    <w:p>
      <w:pPr>
        <w:widowControl/>
        <w:tabs>
          <w:tab w:val="left" w:pos="1528"/>
        </w:tabs>
        <w:spacing w:line="375" w:lineRule="atLeast"/>
        <w:ind w:firstLine="1084" w:firstLineChars="300"/>
        <w:jc w:val="left"/>
        <w:rPr>
          <w:rFonts w:ascii="仿宋" w:hAnsi="仿宋" w:eastAsia="仿宋" w:cs="仿宋_GB2312"/>
          <w:b/>
          <w:color w:val="333333"/>
          <w:kern w:val="0"/>
          <w:sz w:val="36"/>
          <w:szCs w:val="36"/>
          <w:shd w:val="clear" w:color="auto" w:fill="FFFFFF"/>
        </w:rPr>
      </w:pPr>
    </w:p>
    <w:p>
      <w:pPr>
        <w:widowControl/>
        <w:tabs>
          <w:tab w:val="left" w:pos="1528"/>
        </w:tabs>
        <w:spacing w:line="375" w:lineRule="atLeast"/>
        <w:ind w:firstLine="1084" w:firstLineChars="300"/>
        <w:jc w:val="left"/>
        <w:rPr>
          <w:rFonts w:ascii="仿宋" w:hAnsi="仿宋" w:eastAsia="仿宋" w:cs="仿宋_GB2312"/>
          <w:b/>
          <w:color w:val="333333"/>
          <w:kern w:val="0"/>
          <w:sz w:val="36"/>
          <w:szCs w:val="36"/>
          <w:shd w:val="clear" w:color="auto" w:fill="FFFFFF"/>
        </w:rPr>
      </w:pPr>
    </w:p>
    <w:p>
      <w:pPr>
        <w:widowControl/>
        <w:tabs>
          <w:tab w:val="left" w:pos="1528"/>
        </w:tabs>
        <w:spacing w:line="375" w:lineRule="atLeast"/>
        <w:ind w:firstLine="1084" w:firstLineChars="300"/>
        <w:jc w:val="left"/>
        <w:rPr>
          <w:rFonts w:ascii="仿宋" w:hAnsi="仿宋" w:eastAsia="仿宋" w:cs="仿宋_GB2312"/>
          <w:b/>
          <w:color w:val="333333"/>
          <w:kern w:val="0"/>
          <w:sz w:val="36"/>
          <w:szCs w:val="36"/>
          <w:shd w:val="clear" w:color="auto" w:fill="FFFFFF"/>
        </w:rPr>
      </w:pPr>
    </w:p>
    <w:p>
      <w:pPr>
        <w:widowControl/>
        <w:tabs>
          <w:tab w:val="left" w:pos="1528"/>
        </w:tabs>
        <w:spacing w:line="375" w:lineRule="atLeast"/>
        <w:ind w:firstLine="1084" w:firstLineChars="300"/>
        <w:jc w:val="left"/>
        <w:rPr>
          <w:rFonts w:ascii="仿宋" w:hAnsi="仿宋" w:eastAsia="仿宋" w:cs="仿宋_GB2312"/>
          <w:b/>
          <w:color w:val="333333"/>
          <w:kern w:val="0"/>
          <w:sz w:val="36"/>
          <w:szCs w:val="36"/>
          <w:shd w:val="clear" w:color="auto" w:fill="FFFFFF"/>
        </w:rPr>
      </w:pPr>
    </w:p>
    <w:p>
      <w:pPr>
        <w:widowControl/>
        <w:tabs>
          <w:tab w:val="left" w:pos="1528"/>
        </w:tabs>
        <w:spacing w:line="375" w:lineRule="atLeast"/>
        <w:ind w:firstLine="1084" w:firstLineChars="300"/>
        <w:jc w:val="left"/>
        <w:rPr>
          <w:rFonts w:ascii="仿宋" w:hAnsi="仿宋" w:eastAsia="仿宋" w:cs="仿宋_GB2312"/>
          <w:b/>
          <w:color w:val="333333"/>
          <w:kern w:val="0"/>
          <w:sz w:val="36"/>
          <w:szCs w:val="36"/>
          <w:shd w:val="clear" w:color="auto" w:fill="FFFFFF"/>
        </w:rPr>
      </w:pPr>
    </w:p>
    <w:p>
      <w:pPr>
        <w:widowControl/>
        <w:tabs>
          <w:tab w:val="left" w:pos="1528"/>
        </w:tabs>
        <w:spacing w:line="375" w:lineRule="atLeast"/>
        <w:ind w:firstLine="964" w:firstLineChars="300"/>
        <w:jc w:val="left"/>
        <w:rPr>
          <w:rFonts w:ascii="仿宋" w:hAnsi="仿宋" w:eastAsia="仿宋"/>
          <w:b/>
          <w:sz w:val="32"/>
          <w:szCs w:val="32"/>
        </w:rPr>
      </w:pPr>
      <w:r>
        <w:rPr>
          <w:rFonts w:ascii="仿宋" w:hAnsi="仿宋" w:eastAsia="仿宋" w:cs="仿宋_GB2312"/>
          <w:b/>
          <w:color w:val="333333"/>
          <w:kern w:val="0"/>
          <w:sz w:val="32"/>
          <w:szCs w:val="32"/>
          <w:shd w:val="clear" w:color="auto" w:fill="FFFFFF"/>
        </w:rPr>
        <w:t>律师事务所名称：（盖章）</w:t>
      </w:r>
    </w:p>
    <w:p>
      <w:pPr>
        <w:widowControl/>
        <w:tabs>
          <w:tab w:val="left" w:pos="1040"/>
        </w:tabs>
        <w:spacing w:line="375" w:lineRule="atLeast"/>
        <w:jc w:val="left"/>
        <w:rPr>
          <w:rFonts w:ascii="仿宋" w:hAnsi="仿宋" w:eastAsia="仿宋"/>
          <w:b/>
          <w:sz w:val="32"/>
          <w:szCs w:val="32"/>
        </w:rPr>
      </w:pPr>
      <w:r>
        <w:rPr>
          <w:rFonts w:ascii="仿宋" w:hAnsi="仿宋" w:eastAsia="仿宋" w:cs="仿宋_GB2312"/>
          <w:b/>
          <w:color w:val="333333"/>
          <w:kern w:val="0"/>
          <w:sz w:val="32"/>
          <w:szCs w:val="32"/>
          <w:shd w:val="clear" w:color="auto" w:fill="FFFFFF"/>
        </w:rPr>
        <w:tab/>
      </w:r>
      <w:r>
        <w:rPr>
          <w:rFonts w:ascii="仿宋" w:hAnsi="仿宋" w:eastAsia="仿宋" w:cs="仿宋_GB2312"/>
          <w:b/>
          <w:color w:val="333333"/>
          <w:kern w:val="0"/>
          <w:sz w:val="32"/>
          <w:szCs w:val="32"/>
          <w:shd w:val="clear" w:color="auto" w:fill="FFFFFF"/>
        </w:rPr>
        <w:t>填  报  日  期：</w:t>
      </w:r>
    </w:p>
    <w:p>
      <w:pPr>
        <w:widowControl/>
        <w:tabs>
          <w:tab w:val="left" w:pos="1528"/>
        </w:tabs>
        <w:spacing w:line="375" w:lineRule="atLeast"/>
        <w:ind w:firstLine="1678" w:firstLineChars="796"/>
        <w:jc w:val="left"/>
        <w:rPr>
          <w:rFonts w:ascii="仿宋" w:hAnsi="宋体" w:eastAsia="仿宋" w:cs="仿宋_GB2312"/>
          <w:b/>
          <w:color w:val="333333"/>
          <w:kern w:val="0"/>
          <w:szCs w:val="32"/>
          <w:u w:val="single"/>
          <w:shd w:val="clear" w:color="auto" w:fill="FFFFFF"/>
        </w:rPr>
      </w:pPr>
    </w:p>
    <w:p>
      <w:pPr>
        <w:widowControl/>
        <w:tabs>
          <w:tab w:val="left" w:pos="1528"/>
        </w:tabs>
        <w:spacing w:line="375" w:lineRule="atLeast"/>
        <w:jc w:val="left"/>
        <w:rPr>
          <w:rFonts w:ascii="仿宋" w:hAnsi="仿宋" w:eastAsia="仿宋" w:cs="宋体"/>
          <w:b/>
          <w:color w:val="333333"/>
          <w:kern w:val="0"/>
          <w:sz w:val="36"/>
          <w:szCs w:val="36"/>
          <w:shd w:val="clear" w:color="auto" w:fill="FFFFFF"/>
        </w:rPr>
      </w:pPr>
    </w:p>
    <w:p>
      <w:pPr>
        <w:widowControl/>
        <w:tabs>
          <w:tab w:val="left" w:pos="1528"/>
        </w:tabs>
        <w:spacing w:line="375" w:lineRule="atLeast"/>
        <w:ind w:firstLine="2877" w:firstLineChars="796"/>
        <w:jc w:val="left"/>
        <w:rPr>
          <w:rFonts w:ascii="仿宋" w:hAnsi="仿宋" w:eastAsia="仿宋"/>
          <w:b/>
        </w:rPr>
      </w:pPr>
      <w:r>
        <w:rPr>
          <w:rFonts w:hint="eastAsia" w:ascii="仿宋" w:hAnsi="仿宋" w:eastAsia="仿宋" w:cs="宋体"/>
          <w:b/>
          <w:color w:val="333333"/>
          <w:kern w:val="0"/>
          <w:sz w:val="36"/>
          <w:szCs w:val="36"/>
          <w:shd w:val="clear" w:color="auto" w:fill="FFFFFF"/>
        </w:rPr>
        <w:t>深圳市司法局印制</w:t>
      </w:r>
      <w:r>
        <w:rPr>
          <w:rFonts w:hint="eastAsia" w:ascii="宋体" w:hAnsi="宋体" w:eastAsia="仿宋" w:cs="宋体"/>
          <w:b/>
          <w:color w:val="333333"/>
          <w:kern w:val="0"/>
          <w:sz w:val="44"/>
          <w:szCs w:val="44"/>
          <w:shd w:val="clear" w:color="auto" w:fill="FFFFFF"/>
        </w:rPr>
        <w:t> </w:t>
      </w:r>
    </w:p>
    <w:p>
      <w:pPr>
        <w:widowControl/>
        <w:tabs>
          <w:tab w:val="left" w:pos="3196"/>
        </w:tabs>
        <w:spacing w:line="375" w:lineRule="atLeast"/>
        <w:jc w:val="center"/>
        <w:rPr>
          <w:rFonts w:ascii="黑体" w:hAnsi="黑体" w:eastAsia="黑体" w:cs="黑体"/>
          <w:b/>
          <w:color w:val="333333"/>
          <w:kern w:val="0"/>
          <w:sz w:val="44"/>
          <w:szCs w:val="44"/>
          <w:shd w:val="clear" w:color="auto" w:fill="FFFFFF"/>
        </w:rPr>
      </w:pPr>
    </w:p>
    <w:p>
      <w:pPr>
        <w:widowControl/>
        <w:tabs>
          <w:tab w:val="left" w:pos="3196"/>
        </w:tabs>
        <w:spacing w:line="375" w:lineRule="atLeast"/>
        <w:jc w:val="center"/>
        <w:rPr>
          <w:rFonts w:ascii="黑体" w:hAnsi="黑体" w:eastAsia="黑体" w:cs="黑体"/>
          <w:b/>
          <w:sz w:val="44"/>
          <w:szCs w:val="44"/>
        </w:rPr>
      </w:pPr>
      <w:r>
        <w:rPr>
          <w:rFonts w:hint="eastAsia" w:ascii="黑体" w:hAnsi="黑体" w:eastAsia="黑体" w:cs="黑体"/>
          <w:b/>
          <w:color w:val="333333"/>
          <w:kern w:val="0"/>
          <w:sz w:val="44"/>
          <w:szCs w:val="44"/>
          <w:shd w:val="clear" w:color="auto" w:fill="FFFFFF"/>
        </w:rPr>
        <w:t>说   明</w:t>
      </w:r>
    </w:p>
    <w:p>
      <w:pPr>
        <w:widowControl/>
        <w:tabs>
          <w:tab w:val="left" w:pos="3196"/>
        </w:tabs>
        <w:spacing w:line="375" w:lineRule="atLeast"/>
        <w:jc w:val="center"/>
        <w:rPr>
          <w:rFonts w:ascii="仿宋" w:hAnsi="仿宋" w:eastAsia="仿宋"/>
          <w:b/>
        </w:rPr>
      </w:pPr>
      <w:r>
        <w:rPr>
          <w:rFonts w:hint="eastAsia" w:ascii="宋体" w:hAnsi="宋体" w:eastAsia="仿宋" w:cs="宋体"/>
          <w:b/>
          <w:color w:val="333333"/>
          <w:kern w:val="0"/>
          <w:sz w:val="44"/>
          <w:szCs w:val="44"/>
          <w:shd w:val="clear" w:color="auto" w:fill="FFFFFF"/>
        </w:rPr>
        <w:t> </w:t>
      </w:r>
    </w:p>
    <w:p>
      <w:pPr>
        <w:widowControl/>
        <w:tabs>
          <w:tab w:val="left" w:pos="3196"/>
        </w:tabs>
        <w:spacing w:line="375" w:lineRule="atLeast"/>
        <w:ind w:firstLine="570"/>
        <w:jc w:val="left"/>
        <w:rPr>
          <w:rFonts w:ascii="仿宋" w:hAnsi="仿宋" w:eastAsia="仿宋"/>
          <w:b/>
          <w:sz w:val="32"/>
          <w:szCs w:val="32"/>
        </w:rPr>
      </w:pPr>
      <w:r>
        <w:rPr>
          <w:rFonts w:ascii="仿宋" w:hAnsi="仿宋" w:eastAsia="仿宋" w:cs="仿宋_GB2312"/>
          <w:b/>
          <w:color w:val="333333"/>
          <w:kern w:val="0"/>
          <w:sz w:val="32"/>
          <w:szCs w:val="32"/>
          <w:shd w:val="clear" w:color="auto" w:fill="FFFFFF"/>
        </w:rPr>
        <w:t>一、律师事务所（包括分所）必须每年参加年度</w:t>
      </w:r>
      <w:r>
        <w:rPr>
          <w:rFonts w:hint="eastAsia" w:ascii="仿宋" w:hAnsi="仿宋" w:eastAsia="仿宋" w:cs="仿宋_GB2312"/>
          <w:b/>
          <w:color w:val="333333"/>
          <w:kern w:val="0"/>
          <w:sz w:val="32"/>
          <w:szCs w:val="32"/>
          <w:shd w:val="clear" w:color="auto" w:fill="FFFFFF"/>
        </w:rPr>
        <w:t>检查</w:t>
      </w:r>
      <w:r>
        <w:rPr>
          <w:rFonts w:ascii="仿宋" w:hAnsi="仿宋" w:eastAsia="仿宋" w:cs="仿宋_GB2312"/>
          <w:b/>
          <w:color w:val="333333"/>
          <w:kern w:val="0"/>
          <w:sz w:val="32"/>
          <w:szCs w:val="32"/>
          <w:shd w:val="clear" w:color="auto" w:fill="FFFFFF"/>
        </w:rPr>
        <w:t>考核，如实认真填写申报材料，对填报内容的真实性负责</w:t>
      </w:r>
      <w:r>
        <w:rPr>
          <w:rFonts w:hint="eastAsia" w:ascii="仿宋" w:hAnsi="仿宋" w:eastAsia="仿宋" w:cs="仿宋_GB2312"/>
          <w:b/>
          <w:color w:val="333333"/>
          <w:kern w:val="0"/>
          <w:sz w:val="32"/>
          <w:szCs w:val="32"/>
          <w:shd w:val="clear" w:color="auto" w:fill="FFFFFF"/>
        </w:rPr>
        <w:t>；</w:t>
      </w:r>
    </w:p>
    <w:p>
      <w:pPr>
        <w:widowControl/>
        <w:tabs>
          <w:tab w:val="left" w:pos="3196"/>
        </w:tabs>
        <w:spacing w:line="375" w:lineRule="atLeast"/>
        <w:ind w:firstLine="570"/>
        <w:jc w:val="left"/>
        <w:rPr>
          <w:rFonts w:ascii="仿宋" w:hAnsi="仿宋" w:eastAsia="仿宋"/>
          <w:b/>
          <w:sz w:val="32"/>
          <w:szCs w:val="32"/>
        </w:rPr>
      </w:pPr>
      <w:r>
        <w:rPr>
          <w:rFonts w:ascii="仿宋" w:hAnsi="仿宋" w:eastAsia="仿宋" w:cs="仿宋_GB2312"/>
          <w:b/>
          <w:color w:val="333333"/>
          <w:kern w:val="0"/>
          <w:sz w:val="32"/>
          <w:szCs w:val="32"/>
          <w:shd w:val="clear" w:color="auto" w:fill="FFFFFF"/>
        </w:rPr>
        <w:t>二、律师事务所应当先完成对本所律师的年度考核，认真详细审核律师办理业务及遵守法律法规规章和律师职业道德、执业纪律情况，出具考核意见。</w:t>
      </w:r>
    </w:p>
    <w:p>
      <w:pPr>
        <w:widowControl/>
        <w:tabs>
          <w:tab w:val="left" w:pos="3196"/>
        </w:tabs>
        <w:spacing w:line="375" w:lineRule="atLeast"/>
        <w:ind w:firstLine="643" w:firstLineChars="200"/>
        <w:jc w:val="left"/>
        <w:rPr>
          <w:rFonts w:ascii="仿宋" w:hAnsi="仿宋" w:eastAsia="仿宋"/>
          <w:b/>
          <w:sz w:val="32"/>
          <w:szCs w:val="32"/>
        </w:rPr>
      </w:pPr>
      <w:r>
        <w:rPr>
          <w:rFonts w:ascii="仿宋" w:hAnsi="仿宋" w:eastAsia="仿宋" w:cs="仿宋_GB2312"/>
          <w:b/>
          <w:color w:val="333333"/>
          <w:kern w:val="0"/>
          <w:sz w:val="32"/>
          <w:szCs w:val="32"/>
          <w:shd w:val="clear" w:color="auto" w:fill="FFFFFF"/>
        </w:rPr>
        <w:t>三、</w:t>
      </w:r>
      <w:r>
        <w:rPr>
          <w:rFonts w:hint="eastAsia" w:ascii="仿宋" w:hAnsi="仿宋" w:eastAsia="仿宋" w:cs="仿宋_GB2312"/>
          <w:b/>
          <w:color w:val="333333"/>
          <w:kern w:val="0"/>
          <w:sz w:val="32"/>
          <w:szCs w:val="32"/>
          <w:shd w:val="clear" w:color="auto" w:fill="FFFFFF"/>
        </w:rPr>
        <w:t>区</w:t>
      </w:r>
      <w:r>
        <w:rPr>
          <w:rFonts w:ascii="仿宋" w:hAnsi="仿宋" w:eastAsia="仿宋" w:cs="仿宋_GB2312"/>
          <w:b/>
          <w:color w:val="333333"/>
          <w:kern w:val="0"/>
          <w:sz w:val="32"/>
          <w:szCs w:val="32"/>
          <w:shd w:val="clear" w:color="auto" w:fill="FFFFFF"/>
        </w:rPr>
        <w:t>司法行政机关对律师事务所年度考核出具考核意见时，要认真核实律师事务所填报的内容和提交的相关材料。</w:t>
      </w:r>
    </w:p>
    <w:p>
      <w:pPr>
        <w:widowControl/>
        <w:spacing w:line="375" w:lineRule="atLeast"/>
        <w:ind w:firstLine="643" w:firstLineChars="200"/>
        <w:jc w:val="left"/>
        <w:rPr>
          <w:rFonts w:ascii="仿宋" w:hAnsi="仿宋" w:eastAsia="仿宋" w:cs="仿宋_GB2312"/>
          <w:b/>
          <w:color w:val="333333"/>
          <w:kern w:val="0"/>
          <w:sz w:val="32"/>
          <w:szCs w:val="32"/>
          <w:shd w:val="clear" w:color="auto" w:fill="FFFFFF"/>
        </w:rPr>
      </w:pPr>
      <w:r>
        <w:rPr>
          <w:rFonts w:ascii="仿宋" w:hAnsi="仿宋" w:eastAsia="仿宋" w:cs="仿宋_GB2312"/>
          <w:b/>
          <w:color w:val="333333"/>
          <w:kern w:val="0"/>
          <w:sz w:val="32"/>
          <w:szCs w:val="32"/>
          <w:shd w:val="clear" w:color="auto" w:fill="FFFFFF"/>
        </w:rPr>
        <w:t>四、本表填写一式两份</w:t>
      </w:r>
      <w:r>
        <w:rPr>
          <w:rFonts w:hint="eastAsia" w:ascii="仿宋" w:hAnsi="仿宋" w:eastAsia="仿宋" w:cs="仿宋_GB2312"/>
          <w:b/>
          <w:color w:val="333333"/>
          <w:kern w:val="0"/>
          <w:sz w:val="32"/>
          <w:szCs w:val="32"/>
          <w:shd w:val="clear" w:color="auto" w:fill="FFFFFF"/>
        </w:rPr>
        <w:t>，</w:t>
      </w:r>
      <w:r>
        <w:rPr>
          <w:rFonts w:ascii="仿宋" w:hAnsi="仿宋" w:eastAsia="仿宋" w:cs="仿宋_GB2312"/>
          <w:b/>
          <w:color w:val="333333"/>
          <w:kern w:val="0"/>
          <w:sz w:val="32"/>
          <w:szCs w:val="32"/>
          <w:shd w:val="clear" w:color="auto" w:fill="FFFFFF"/>
        </w:rPr>
        <w:t>一份用于开展执业年度考核工作；另一份待考核结束后，由区司法局作为律师事务所的执业档案归档。</w:t>
      </w:r>
    </w:p>
    <w:p>
      <w:pPr>
        <w:widowControl/>
        <w:spacing w:line="375" w:lineRule="atLeast"/>
        <w:ind w:firstLine="643" w:firstLineChars="200"/>
        <w:jc w:val="left"/>
        <w:rPr>
          <w:rFonts w:ascii="仿宋" w:hAnsi="仿宋" w:eastAsia="仿宋" w:cs="仿宋_GB2312"/>
          <w:b/>
          <w:color w:val="333333"/>
          <w:kern w:val="0"/>
          <w:sz w:val="32"/>
          <w:szCs w:val="32"/>
          <w:shd w:val="clear" w:color="auto" w:fill="FFFFFF"/>
        </w:rPr>
      </w:pPr>
      <w:r>
        <w:rPr>
          <w:rFonts w:hint="eastAsia" w:ascii="仿宋" w:hAnsi="仿宋" w:eastAsia="仿宋" w:cs="仿宋_GB2312"/>
          <w:b/>
          <w:color w:val="333333"/>
          <w:kern w:val="0"/>
          <w:sz w:val="32"/>
          <w:szCs w:val="32"/>
          <w:shd w:val="clear" w:color="auto" w:fill="FFFFFF"/>
        </w:rPr>
        <w:t xml:space="preserve">五、本表统一使用A4纸打印装订成册，由律师事务所负责人亲笔签名，骑缝加盖律师事务所公章。 </w:t>
      </w:r>
    </w:p>
    <w:p>
      <w:pPr>
        <w:rPr>
          <w:rFonts w:ascii="仿宋" w:hAnsi="仿宋" w:eastAsia="仿宋"/>
          <w:b/>
          <w:sz w:val="32"/>
          <w:szCs w:val="32"/>
        </w:rPr>
      </w:pPr>
    </w:p>
    <w:p/>
    <w:p/>
    <w:p/>
    <w:p/>
    <w:p/>
    <w:p/>
    <w:p/>
    <w:p/>
    <w:p/>
    <w:p/>
    <w:p/>
    <w:p>
      <w:pPr>
        <w:spacing w:line="580" w:lineRule="exact"/>
        <w:jc w:val="center"/>
        <w:rPr>
          <w:rFonts w:ascii="黑体" w:hAnsi="黑体" w:eastAsia="黑体"/>
          <w:b/>
          <w:bCs/>
          <w:sz w:val="44"/>
          <w:szCs w:val="44"/>
        </w:rPr>
      </w:pPr>
      <w:r>
        <w:rPr>
          <w:rFonts w:hint="eastAsia" w:ascii="黑体" w:hAnsi="黑体" w:eastAsia="黑体"/>
          <w:b/>
          <w:bCs/>
          <w:sz w:val="44"/>
          <w:szCs w:val="44"/>
        </w:rPr>
        <w:t xml:space="preserve"> 负 责 人 承 诺书</w:t>
      </w:r>
    </w:p>
    <w:p>
      <w:pPr>
        <w:spacing w:line="580" w:lineRule="exact"/>
        <w:jc w:val="center"/>
        <w:rPr>
          <w:rFonts w:ascii="黑体" w:hAnsi="黑体" w:eastAsia="黑体"/>
          <w:b/>
          <w:bCs/>
          <w:sz w:val="44"/>
          <w:szCs w:val="44"/>
        </w:rPr>
      </w:pPr>
    </w:p>
    <w:p>
      <w:pPr>
        <w:spacing w:line="580" w:lineRule="exact"/>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深圳市司法局：</w:t>
      </w:r>
    </w:p>
    <w:p>
      <w:pPr>
        <w:spacing w:line="580" w:lineRule="exact"/>
        <w:ind w:firstLine="960" w:firstLineChars="3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本人</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rPr>
        <w:softHyphen/>
      </w:r>
      <w:r>
        <w:rPr>
          <w:rFonts w:hint="eastAsia" w:ascii="方正仿宋_GB2312" w:hAnsi="方正仿宋_GB2312" w:eastAsia="方正仿宋_GB2312" w:cs="方正仿宋_GB2312"/>
          <w:sz w:val="32"/>
          <w:szCs w:val="32"/>
          <w:u w:val="single"/>
        </w:rPr>
        <w:softHyphen/>
      </w:r>
      <w:r>
        <w:rPr>
          <w:rFonts w:hint="eastAsia" w:ascii="方正仿宋_GB2312" w:hAnsi="方正仿宋_GB2312" w:eastAsia="方正仿宋_GB2312" w:cs="方正仿宋_GB2312"/>
          <w:sz w:val="32"/>
          <w:szCs w:val="32"/>
          <w:u w:val="single"/>
        </w:rPr>
        <w:softHyphen/>
      </w:r>
      <w:r>
        <w:rPr>
          <w:rFonts w:hint="eastAsia" w:ascii="方正仿宋_GB2312" w:hAnsi="方正仿宋_GB2312" w:eastAsia="方正仿宋_GB2312" w:cs="方正仿宋_GB2312"/>
          <w:sz w:val="32"/>
          <w:szCs w:val="32"/>
          <w:u w:val="single"/>
        </w:rPr>
        <w:softHyphen/>
      </w:r>
      <w:r>
        <w:rPr>
          <w:rFonts w:hint="eastAsia" w:ascii="方正仿宋_GB2312" w:hAnsi="方正仿宋_GB2312" w:eastAsia="方正仿宋_GB2312" w:cs="方正仿宋_GB2312"/>
          <w:sz w:val="32"/>
          <w:szCs w:val="32"/>
          <w:u w:val="single"/>
        </w:rPr>
        <w:softHyphen/>
      </w:r>
      <w:r>
        <w:rPr>
          <w:rFonts w:hint="eastAsia" w:ascii="方正仿宋_GB2312" w:hAnsi="方正仿宋_GB2312" w:eastAsia="方正仿宋_GB2312" w:cs="方正仿宋_GB2312"/>
          <w:sz w:val="32"/>
          <w:szCs w:val="32"/>
          <w:u w:val="single"/>
        </w:rPr>
        <w:softHyphen/>
      </w:r>
      <w:r>
        <w:rPr>
          <w:rFonts w:hint="eastAsia" w:ascii="方正仿宋_GB2312" w:hAnsi="方正仿宋_GB2312" w:eastAsia="方正仿宋_GB2312" w:cs="方正仿宋_GB2312"/>
          <w:sz w:val="32"/>
          <w:szCs w:val="32"/>
          <w:u w:val="single"/>
        </w:rPr>
        <w:softHyphen/>
      </w:r>
      <w:r>
        <w:rPr>
          <w:rFonts w:hint="eastAsia" w:ascii="方正仿宋_GB2312" w:hAnsi="方正仿宋_GB2312" w:eastAsia="方正仿宋_GB2312" w:cs="方正仿宋_GB2312"/>
          <w:sz w:val="32"/>
          <w:szCs w:val="32"/>
          <w:u w:val="single"/>
        </w:rPr>
        <w:softHyphen/>
      </w:r>
      <w:r>
        <w:rPr>
          <w:rFonts w:hint="eastAsia" w:ascii="方正仿宋_GB2312" w:hAnsi="方正仿宋_GB2312" w:eastAsia="方正仿宋_GB2312" w:cs="方正仿宋_GB2312"/>
          <w:sz w:val="32"/>
          <w:szCs w:val="32"/>
          <w:u w:val="single"/>
        </w:rPr>
        <w:softHyphen/>
      </w:r>
      <w:r>
        <w:rPr>
          <w:rFonts w:hint="eastAsia" w:ascii="方正仿宋_GB2312" w:hAnsi="方正仿宋_GB2312" w:eastAsia="方正仿宋_GB2312" w:cs="方正仿宋_GB2312"/>
          <w:sz w:val="32"/>
          <w:szCs w:val="32"/>
          <w:u w:val="single"/>
        </w:rPr>
        <w:softHyphen/>
      </w:r>
      <w:r>
        <w:rPr>
          <w:rFonts w:hint="eastAsia" w:ascii="方正仿宋_GB2312" w:hAnsi="方正仿宋_GB2312" w:eastAsia="方正仿宋_GB2312" w:cs="方正仿宋_GB2312"/>
          <w:sz w:val="32"/>
          <w:szCs w:val="32"/>
          <w:u w:val="single"/>
        </w:rPr>
        <w:softHyphen/>
      </w:r>
      <w:r>
        <w:rPr>
          <w:rFonts w:hint="eastAsia" w:ascii="方正仿宋_GB2312" w:hAnsi="方正仿宋_GB2312" w:eastAsia="方正仿宋_GB2312" w:cs="方正仿宋_GB2312"/>
          <w:sz w:val="32"/>
          <w:szCs w:val="32"/>
          <w:u w:val="single"/>
        </w:rPr>
        <w:softHyphen/>
      </w:r>
      <w:r>
        <w:rPr>
          <w:rFonts w:hint="eastAsia" w:ascii="方正仿宋_GB2312" w:hAnsi="方正仿宋_GB2312" w:eastAsia="方正仿宋_GB2312" w:cs="方正仿宋_GB2312"/>
          <w:sz w:val="32"/>
          <w:szCs w:val="32"/>
          <w:u w:val="single"/>
        </w:rPr>
        <w:softHyphen/>
      </w:r>
      <w:r>
        <w:rPr>
          <w:rFonts w:hint="eastAsia" w:ascii="方正仿宋_GB2312" w:hAnsi="方正仿宋_GB2312" w:eastAsia="方正仿宋_GB2312" w:cs="方正仿宋_GB2312"/>
          <w:sz w:val="32"/>
          <w:szCs w:val="32"/>
        </w:rPr>
        <w:t>，身份证号：</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，现为</w:t>
      </w:r>
      <w:r>
        <w:rPr>
          <w:rFonts w:hint="eastAsia" w:ascii="方正仿宋_GB2312" w:hAnsi="方正仿宋_GB2312" w:eastAsia="方正仿宋_GB2312" w:cs="方正仿宋_GB2312"/>
          <w:sz w:val="32"/>
          <w:szCs w:val="32"/>
          <w:u w:val="single"/>
        </w:rPr>
        <w:t xml:space="preserve">XX         </w:t>
      </w:r>
      <w:r>
        <w:rPr>
          <w:rFonts w:hint="eastAsia" w:ascii="方正仿宋_GB2312" w:hAnsi="方正仿宋_GB2312" w:eastAsia="方正仿宋_GB2312" w:cs="方正仿宋_GB2312"/>
          <w:sz w:val="32"/>
          <w:szCs w:val="32"/>
        </w:rPr>
        <w:t>律师事务所主任</w:t>
      </w:r>
      <w:r>
        <w:rPr>
          <w:rFonts w:hint="eastAsia" w:ascii="方正仿宋_GB2312" w:hAnsi="方正仿宋_GB2312" w:eastAsia="方正仿宋_GB2312" w:cs="方正仿宋_GB2312"/>
          <w:b/>
          <w:color w:val="000000"/>
          <w:sz w:val="32"/>
          <w:szCs w:val="32"/>
        </w:rPr>
        <w:sym w:font="Wingdings 2" w:char="00A3"/>
      </w:r>
      <w:r>
        <w:rPr>
          <w:rFonts w:hint="eastAsia" w:ascii="方正仿宋_GB2312" w:hAnsi="方正仿宋_GB2312" w:eastAsia="方正仿宋_GB2312" w:cs="方正仿宋_GB2312"/>
          <w:sz w:val="32"/>
          <w:szCs w:val="32"/>
        </w:rPr>
        <w:t>/负责人</w:t>
      </w:r>
      <w:r>
        <w:rPr>
          <w:rFonts w:hint="eastAsia" w:ascii="方正仿宋_GB2312" w:hAnsi="方正仿宋_GB2312" w:eastAsia="方正仿宋_GB2312" w:cs="方正仿宋_GB2312"/>
          <w:b/>
          <w:color w:val="000000"/>
          <w:sz w:val="32"/>
          <w:szCs w:val="32"/>
        </w:rPr>
        <w:sym w:font="Wingdings 2" w:char="00A3"/>
      </w:r>
      <w:r>
        <w:rPr>
          <w:rFonts w:hint="eastAsia" w:ascii="方正仿宋_GB2312" w:hAnsi="方正仿宋_GB2312" w:eastAsia="方正仿宋_GB2312" w:cs="方正仿宋_GB2312"/>
          <w:sz w:val="32"/>
          <w:szCs w:val="32"/>
        </w:rPr>
        <w:t>。本人已知悉202</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年度律师事务所年度检查考核的内容及相关法律法规并已召开全所律师大会，完成律师事务所自查以及对全体律师的执业考核工作，现本人承诺如下：</w:t>
      </w:r>
    </w:p>
    <w:p>
      <w:pPr>
        <w:numPr>
          <w:ilvl w:val="0"/>
          <w:numId w:val="1"/>
        </w:num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本年度检查考核工作由本人组织和落实；</w:t>
      </w:r>
    </w:p>
    <w:p>
      <w:pPr>
        <w:numPr>
          <w:ilvl w:val="0"/>
          <w:numId w:val="1"/>
        </w:numPr>
        <w:spacing w:line="580" w:lineRule="exact"/>
        <w:ind w:firstLine="640"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sz w:val="32"/>
          <w:szCs w:val="32"/>
        </w:rPr>
        <w:t>本所已</w:t>
      </w:r>
      <w:r>
        <w:rPr>
          <w:rFonts w:hint="eastAsia" w:ascii="方正仿宋_GB2312" w:hAnsi="方正仿宋_GB2312" w:eastAsia="方正仿宋_GB2312" w:cs="方正仿宋_GB2312"/>
          <w:sz w:val="32"/>
          <w:szCs w:val="32"/>
          <w:lang w:val="en-US" w:eastAsia="zh-CN"/>
        </w:rPr>
        <w:t>组织</w:t>
      </w:r>
      <w:r>
        <w:rPr>
          <w:rFonts w:hint="eastAsia" w:ascii="方正仿宋_GB2312" w:hAnsi="方正仿宋_GB2312" w:eastAsia="方正仿宋_GB2312" w:cs="方正仿宋_GB2312"/>
          <w:color w:val="auto"/>
          <w:sz w:val="32"/>
          <w:szCs w:val="32"/>
          <w:lang w:val="en-US" w:eastAsia="zh-CN"/>
        </w:rPr>
        <w:t>学习贯彻习近平总书记“七一”重要讲话和党的十九大以及十九届历次全会精神情况、贯彻习近平法治思想情况、党史学习教育情况、党建入章程工作，已建立党支部或联合党支部（无党员的律所除外）；</w:t>
      </w:r>
    </w:p>
    <w:p>
      <w:pPr>
        <w:numPr>
          <w:ilvl w:val="0"/>
          <w:numId w:val="1"/>
        </w:num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本所主要负责人担任党组织负责人，落实“一肩挑”工作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auto"/>
          <w:sz w:val="32"/>
          <w:szCs w:val="32"/>
          <w:lang w:val="en-US" w:eastAsia="zh-CN"/>
        </w:rPr>
        <w:t>落实“三会一课”、主题党日、组织生活会、民主评议党员等制度情况；落实党员组织关系隶属和党员教育管理的情况；落实从青年律师、骨干律师、管理层中发展党员的情况。</w:t>
      </w:r>
      <w:r>
        <w:rPr>
          <w:rFonts w:hint="eastAsia" w:ascii="方正仿宋_GB2312" w:hAnsi="方正仿宋_GB2312" w:eastAsia="方正仿宋_GB2312" w:cs="方正仿宋_GB2312"/>
          <w:sz w:val="32"/>
          <w:szCs w:val="32"/>
        </w:rPr>
        <w:t>（无党员的律所除外）；</w:t>
      </w:r>
    </w:p>
    <w:p>
      <w:pPr>
        <w:numPr>
          <w:ilvl w:val="0"/>
          <w:numId w:val="1"/>
        </w:num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本所已完善并落实内部管理制度，包括财务管理制度、律师所统一接受委托、统一收费、业务档案建立、印章和介绍信（所函）管理、利益冲突审查、投诉查处、年度考核制度；</w:t>
      </w:r>
    </w:p>
    <w:p>
      <w:pPr>
        <w:numPr>
          <w:ilvl w:val="0"/>
          <w:numId w:val="1"/>
        </w:num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所及全体律师个人登记信息与实际情况相符，律师事务所的设立符合法定条件；（如：普通合伙所是否因合伙人受到行政处罚丧失资格条件、合伙人退伙导致合伙人不足三名；特殊的普通合伙律师事务所的合伙人是否达到二十名以上；分所是否有三名以上律师事务所派驻的专职律师；设立分所的律师事务所是否有二十名以上执业律师等）</w:t>
      </w:r>
      <w:r>
        <w:rPr>
          <w:rFonts w:hint="eastAsia" w:ascii="方正仿宋_GB2312" w:hAnsi="方正仿宋_GB2312" w:eastAsia="方正仿宋_GB2312" w:cs="方正仿宋_GB2312"/>
          <w:sz w:val="32"/>
          <w:szCs w:val="32"/>
          <w:lang w:eastAsia="zh-CN"/>
        </w:rPr>
        <w:t>；</w:t>
      </w:r>
    </w:p>
    <w:p>
      <w:pPr>
        <w:numPr>
          <w:ilvl w:val="0"/>
          <w:numId w:val="1"/>
        </w:num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本所已落实办理重大案件和群体性案件管理制度，并向管理部门报告备案，监督和指导律师代理重大和群体性案件、集体讨论辩护（代理）意见；</w:t>
      </w:r>
    </w:p>
    <w:p>
      <w:pPr>
        <w:numPr>
          <w:ilvl w:val="0"/>
          <w:numId w:val="1"/>
        </w:num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本所已完成清理违规兼职律师专项工作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不</w:t>
      </w:r>
      <w:r>
        <w:rPr>
          <w:rFonts w:hint="eastAsia" w:ascii="方正仿宋_GB2312" w:hAnsi="方正仿宋_GB2312" w:eastAsia="方正仿宋_GB2312" w:cs="方正仿宋_GB2312"/>
          <w:color w:val="auto"/>
          <w:sz w:val="32"/>
          <w:szCs w:val="32"/>
          <w:lang w:val="en-US" w:eastAsia="zh-CN"/>
        </w:rPr>
        <w:t>存在违规兼职的情况</w:t>
      </w:r>
      <w:r>
        <w:rPr>
          <w:rFonts w:hint="eastAsia" w:ascii="方正仿宋_GB2312" w:hAnsi="方正仿宋_GB2312" w:eastAsia="方正仿宋_GB2312" w:cs="方正仿宋_GB2312"/>
          <w:sz w:val="32"/>
          <w:szCs w:val="32"/>
        </w:rPr>
        <w:t>；</w:t>
      </w:r>
    </w:p>
    <w:p>
      <w:pPr>
        <w:numPr>
          <w:ilvl w:val="0"/>
          <w:numId w:val="1"/>
        </w:num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本所全体律师均符合专职律师职业条件（兼职律师除外）</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auto"/>
          <w:sz w:val="32"/>
          <w:szCs w:val="32"/>
          <w:lang w:val="en-US" w:eastAsia="zh-CN"/>
        </w:rPr>
        <w:t>兼职律师均保持兼职执业条件</w:t>
      </w:r>
      <w:r>
        <w:rPr>
          <w:rFonts w:hint="eastAsia" w:ascii="方正仿宋_GB2312" w:hAnsi="方正仿宋_GB2312" w:eastAsia="方正仿宋_GB2312" w:cs="方正仿宋_GB2312"/>
          <w:sz w:val="32"/>
          <w:szCs w:val="32"/>
        </w:rPr>
        <w:t>；</w:t>
      </w:r>
    </w:p>
    <w:p>
      <w:pPr>
        <w:numPr>
          <w:ilvl w:val="0"/>
          <w:numId w:val="1"/>
        </w:num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律师事务所章程、合伙协议、分所管理办法管理未</w:t>
      </w:r>
      <w:r>
        <w:rPr>
          <w:rFonts w:hint="eastAsia" w:ascii="方正仿宋_GB2312" w:hAnsi="方正仿宋_GB2312" w:eastAsia="方正仿宋_GB2312" w:cs="方正仿宋_GB2312"/>
          <w:color w:val="auto"/>
          <w:sz w:val="32"/>
          <w:szCs w:val="32"/>
          <w:lang w:val="en-US" w:eastAsia="zh-CN"/>
        </w:rPr>
        <w:t>违反法律法规规章；章程规定与合伙协议约定一致；章程与合伙协议内容完整；不存在“阴阳章程”“阴阳合伙协议”“阴阳分所管理办法”等情形；</w:t>
      </w:r>
    </w:p>
    <w:p>
      <w:pPr>
        <w:numPr>
          <w:ilvl w:val="0"/>
          <w:numId w:val="1"/>
        </w:num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本所已完成开展律师</w:t>
      </w:r>
      <w:r>
        <w:rPr>
          <w:rFonts w:hint="eastAsia" w:ascii="方正仿宋_GB2312" w:hAnsi="方正仿宋_GB2312" w:eastAsia="方正仿宋_GB2312" w:cs="方正仿宋_GB2312"/>
          <w:sz w:val="32"/>
          <w:szCs w:val="32"/>
        </w:rPr>
        <w:t>行业突出问题</w:t>
      </w:r>
      <w:r>
        <w:rPr>
          <w:rFonts w:hint="eastAsia" w:ascii="方正仿宋_GB2312" w:hAnsi="方正仿宋_GB2312" w:eastAsia="方正仿宋_GB2312" w:cs="方正仿宋_GB2312"/>
          <w:sz w:val="32"/>
          <w:szCs w:val="32"/>
          <w:lang w:val="en-US" w:eastAsia="zh-CN"/>
        </w:rPr>
        <w:t>专项治理、律师事务所设立和管理环节突出问题等清理工作；</w:t>
      </w:r>
    </w:p>
    <w:p>
      <w:pPr>
        <w:numPr>
          <w:ilvl w:val="0"/>
          <w:numId w:val="1"/>
        </w:num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本所聘请外国和港澳台律师担任法律顾问已按规定办理备案手续；未备案的将在年检结束后一个月内完成备案；</w:t>
      </w:r>
    </w:p>
    <w:p>
      <w:pPr>
        <w:numPr>
          <w:ilvl w:val="0"/>
          <w:numId w:val="1"/>
        </w:num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本所已组织核查诚信信息公示平台内容；</w:t>
      </w:r>
    </w:p>
    <w:p>
      <w:pPr>
        <w:numPr>
          <w:ilvl w:val="0"/>
          <w:numId w:val="1"/>
        </w:numPr>
        <w:spacing w:line="58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本信息表所有内容已经本所合伙人审阅并由本人</w:t>
      </w:r>
      <w:r>
        <w:rPr>
          <w:rFonts w:hint="eastAsia" w:ascii="方正仿宋_GB2312" w:hAnsi="方正仿宋_GB2312" w:eastAsia="方正仿宋_GB2312" w:cs="方正仿宋_GB2312"/>
          <w:b/>
          <w:bCs/>
          <w:sz w:val="32"/>
          <w:szCs w:val="32"/>
        </w:rPr>
        <w:t>亲笔签署</w:t>
      </w:r>
      <w:r>
        <w:rPr>
          <w:rFonts w:hint="eastAsia" w:ascii="方正仿宋_GB2312" w:hAnsi="方正仿宋_GB2312" w:eastAsia="方正仿宋_GB2312" w:cs="方正仿宋_GB2312"/>
          <w:sz w:val="32"/>
          <w:szCs w:val="32"/>
        </w:rPr>
        <w:t>，本人对所有信息的真实性和准确性负责。如有不实，本人及律师事务所愿意承担相应的法律责任。</w:t>
      </w:r>
    </w:p>
    <w:p>
      <w:pPr>
        <w:spacing w:line="580" w:lineRule="exact"/>
        <w:jc w:val="center"/>
        <w:rPr>
          <w:rFonts w:ascii="仿宋" w:hAnsi="仿宋" w:eastAsia="仿宋" w:cs="仿宋"/>
          <w:sz w:val="32"/>
          <w:szCs w:val="32"/>
        </w:rPr>
      </w:pPr>
    </w:p>
    <w:p>
      <w:pPr>
        <w:spacing w:line="580" w:lineRule="exact"/>
        <w:jc w:val="center"/>
        <w:rPr>
          <w:rFonts w:hint="eastAsia" w:ascii="仿宋" w:hAnsi="仿宋" w:eastAsia="仿宋" w:cs="仿宋"/>
          <w:sz w:val="32"/>
          <w:szCs w:val="32"/>
        </w:rPr>
      </w:pPr>
    </w:p>
    <w:p>
      <w:pPr>
        <w:spacing w:line="580" w:lineRule="exact"/>
        <w:jc w:val="center"/>
        <w:rPr>
          <w:rFonts w:ascii="仿宋" w:hAnsi="仿宋" w:eastAsia="仿宋" w:cs="仿宋"/>
          <w:sz w:val="32"/>
          <w:szCs w:val="32"/>
        </w:rPr>
      </w:pPr>
      <w:r>
        <w:rPr>
          <w:rFonts w:hint="eastAsia" w:ascii="仿宋" w:hAnsi="仿宋" w:eastAsia="仿宋" w:cs="仿宋"/>
          <w:sz w:val="32"/>
          <w:szCs w:val="32"/>
        </w:rPr>
        <w:t>律师事务所主任/负责人亲笔签名：（不得用法人章代替或代签）</w:t>
      </w:r>
    </w:p>
    <w:p>
      <w:pPr>
        <w:spacing w:line="580" w:lineRule="exact"/>
        <w:jc w:val="center"/>
        <w:rPr>
          <w:rFonts w:ascii="仿宋" w:hAnsi="仿宋" w:eastAsia="仿宋" w:cs="仿宋"/>
          <w:sz w:val="32"/>
          <w:szCs w:val="32"/>
        </w:rPr>
      </w:pPr>
    </w:p>
    <w:p>
      <w:pPr>
        <w:spacing w:line="580" w:lineRule="exact"/>
        <w:jc w:val="center"/>
        <w:rPr>
          <w:rFonts w:ascii="仿宋" w:hAnsi="仿宋" w:eastAsia="仿宋" w:cs="仿宋"/>
          <w:sz w:val="32"/>
          <w:szCs w:val="32"/>
        </w:rPr>
      </w:pPr>
      <w:r>
        <w:rPr>
          <w:rFonts w:hint="eastAsia" w:ascii="仿宋" w:hAnsi="仿宋" w:eastAsia="仿宋" w:cs="仿宋"/>
          <w:sz w:val="32"/>
          <w:szCs w:val="32"/>
        </w:rPr>
        <w:t xml:space="preserve">                   年   月    日</w:t>
      </w:r>
    </w:p>
    <w:p>
      <w:pPr>
        <w:spacing w:line="580" w:lineRule="exact"/>
        <w:jc w:val="center"/>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tbl>
      <w:tblPr>
        <w:tblStyle w:val="4"/>
        <w:tblW w:w="10364" w:type="dxa"/>
        <w:tblInd w:w="-8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00"/>
        <w:gridCol w:w="1444"/>
        <w:gridCol w:w="864"/>
        <w:gridCol w:w="864"/>
        <w:gridCol w:w="864"/>
        <w:gridCol w:w="864"/>
        <w:gridCol w:w="864"/>
        <w:gridCol w:w="1426"/>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2008" w:type="dxa"/>
            <w:gridSpan w:val="2"/>
            <w:vMerge w:val="restart"/>
            <w:tcBorders>
              <w:top w:val="single" w:color="000000" w:sz="8" w:space="0"/>
              <w:left w:val="single" w:color="000000" w:sz="8" w:space="0"/>
              <w:right w:val="single" w:color="auto" w:sz="4" w:space="0"/>
            </w:tcBorders>
            <w:shd w:val="clear" w:color="auto" w:fill="FFFFFF"/>
            <w:vAlign w:val="center"/>
          </w:tcPr>
          <w:p>
            <w:pPr>
              <w:spacing w:line="300" w:lineRule="exact"/>
              <w:jc w:val="center"/>
              <w:rPr>
                <w:rFonts w:ascii="仿宋" w:hAnsi="仿宋" w:eastAsia="仿宋" w:cs="仿宋_GB2312"/>
                <w:b/>
                <w:bCs/>
                <w:color w:val="000000"/>
                <w:sz w:val="26"/>
                <w:szCs w:val="26"/>
              </w:rPr>
            </w:pPr>
          </w:p>
          <w:p>
            <w:pPr>
              <w:spacing w:line="300" w:lineRule="exact"/>
              <w:jc w:val="center"/>
              <w:rPr>
                <w:rFonts w:ascii="仿宋" w:hAnsi="仿宋" w:eastAsia="仿宋" w:cs="仿宋_GB2312"/>
                <w:b/>
                <w:color w:val="000000"/>
                <w:sz w:val="26"/>
                <w:szCs w:val="26"/>
              </w:rPr>
            </w:pPr>
            <w:r>
              <w:rPr>
                <w:rFonts w:hint="eastAsia" w:ascii="仿宋" w:hAnsi="仿宋" w:eastAsia="仿宋" w:cs="仿宋_GB2312"/>
                <w:b/>
                <w:bCs/>
                <w:color w:val="000000"/>
                <w:sz w:val="26"/>
                <w:szCs w:val="26"/>
              </w:rPr>
              <w:t>律师事务所名称</w:t>
            </w:r>
          </w:p>
        </w:tc>
        <w:tc>
          <w:tcPr>
            <w:tcW w:w="1444" w:type="dxa"/>
            <w:tcBorders>
              <w:top w:val="single" w:color="000000" w:sz="8"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 w:hAnsi="仿宋" w:eastAsia="仿宋" w:cs="仿宋_GB2312"/>
                <w:b/>
                <w:color w:val="000000"/>
                <w:sz w:val="26"/>
                <w:szCs w:val="26"/>
              </w:rPr>
            </w:pPr>
            <w:r>
              <w:rPr>
                <w:rFonts w:hint="eastAsia" w:ascii="仿宋" w:hAnsi="仿宋" w:eastAsia="仿宋" w:cs="仿宋_GB2312"/>
                <w:b/>
                <w:bCs/>
                <w:color w:val="000000"/>
                <w:sz w:val="26"/>
                <w:szCs w:val="26"/>
              </w:rPr>
              <w:t>中文名称</w:t>
            </w:r>
          </w:p>
        </w:tc>
        <w:tc>
          <w:tcPr>
            <w:tcW w:w="6912" w:type="dxa"/>
            <w:gridSpan w:val="7"/>
            <w:tcBorders>
              <w:top w:val="single" w:color="000000" w:sz="8" w:space="0"/>
              <w:left w:val="single" w:color="auto" w:sz="4" w:space="0"/>
              <w:bottom w:val="single" w:color="auto" w:sz="4"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008" w:type="dxa"/>
            <w:gridSpan w:val="2"/>
            <w:vMerge w:val="continue"/>
            <w:tcBorders>
              <w:left w:val="single" w:color="000000" w:sz="8" w:space="0"/>
              <w:bottom w:val="single" w:color="000000" w:sz="8" w:space="0"/>
              <w:right w:val="single" w:color="auto" w:sz="4" w:space="0"/>
            </w:tcBorders>
            <w:shd w:val="clear" w:color="auto" w:fill="FFFFFF"/>
            <w:vAlign w:val="center"/>
          </w:tcPr>
          <w:p>
            <w:pPr>
              <w:spacing w:line="300" w:lineRule="exact"/>
              <w:jc w:val="left"/>
              <w:rPr>
                <w:rFonts w:ascii="仿宋" w:hAnsi="仿宋" w:eastAsia="仿宋" w:cs="仿宋_GB2312"/>
                <w:b/>
                <w:color w:val="000000"/>
                <w:sz w:val="26"/>
                <w:szCs w:val="26"/>
              </w:rPr>
            </w:pPr>
          </w:p>
        </w:tc>
        <w:tc>
          <w:tcPr>
            <w:tcW w:w="1444" w:type="dxa"/>
            <w:tcBorders>
              <w:top w:val="single" w:color="auto" w:sz="4" w:space="0"/>
              <w:left w:val="single" w:color="auto" w:sz="4" w:space="0"/>
              <w:bottom w:val="single" w:color="000000" w:sz="8" w:space="0"/>
              <w:right w:val="single" w:color="auto" w:sz="4" w:space="0"/>
            </w:tcBorders>
            <w:shd w:val="clear" w:color="auto" w:fill="FFFFFF"/>
            <w:vAlign w:val="center"/>
          </w:tcPr>
          <w:p>
            <w:pPr>
              <w:spacing w:line="300" w:lineRule="exact"/>
              <w:jc w:val="center"/>
              <w:rPr>
                <w:rFonts w:ascii="仿宋" w:hAnsi="仿宋" w:eastAsia="仿宋" w:cs="仿宋_GB2312"/>
                <w:b/>
                <w:color w:val="000000"/>
                <w:sz w:val="26"/>
                <w:szCs w:val="26"/>
              </w:rPr>
            </w:pPr>
            <w:r>
              <w:rPr>
                <w:rFonts w:hint="eastAsia" w:ascii="仿宋" w:hAnsi="仿宋" w:eastAsia="仿宋" w:cs="仿宋_GB2312"/>
                <w:b/>
                <w:bCs/>
                <w:color w:val="000000"/>
                <w:sz w:val="26"/>
                <w:szCs w:val="26"/>
              </w:rPr>
              <w:t>英文名称</w:t>
            </w:r>
          </w:p>
        </w:tc>
        <w:tc>
          <w:tcPr>
            <w:tcW w:w="6912" w:type="dxa"/>
            <w:gridSpan w:val="7"/>
            <w:tcBorders>
              <w:top w:val="single" w:color="auto" w:sz="4" w:space="0"/>
              <w:left w:val="single" w:color="auto" w:sz="4"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Cs w:val="21"/>
              </w:rPr>
            </w:pPr>
            <w:r>
              <w:rPr>
                <w:rFonts w:hint="eastAsia" w:ascii="仿宋" w:hAnsi="仿宋" w:eastAsia="仿宋" w:cs="仿宋_GB2312"/>
                <w:b/>
                <w:color w:val="000000"/>
                <w:szCs w:val="21"/>
              </w:rPr>
              <w:t>社会信用代码</w:t>
            </w:r>
          </w:p>
        </w:tc>
        <w:tc>
          <w:tcPr>
            <w:tcW w:w="490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Cs w:val="21"/>
              </w:rPr>
            </w:pPr>
          </w:p>
        </w:tc>
        <w:tc>
          <w:tcPr>
            <w:tcW w:w="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Cs w:val="21"/>
              </w:rPr>
            </w:pPr>
            <w:r>
              <w:rPr>
                <w:rFonts w:hint="eastAsia" w:ascii="仿宋" w:hAnsi="仿宋" w:eastAsia="仿宋" w:cs="仿宋_GB2312"/>
                <w:b/>
                <w:color w:val="000000"/>
                <w:szCs w:val="21"/>
              </w:rPr>
              <w:t xml:space="preserve">E-mail  </w:t>
            </w:r>
          </w:p>
        </w:tc>
        <w:tc>
          <w:tcPr>
            <w:tcW w:w="25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法定地址</w:t>
            </w:r>
          </w:p>
        </w:tc>
        <w:tc>
          <w:tcPr>
            <w:tcW w:w="490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p>
        </w:tc>
        <w:tc>
          <w:tcPr>
            <w:tcW w:w="8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邮编</w:t>
            </w:r>
          </w:p>
        </w:tc>
        <w:tc>
          <w:tcPr>
            <w:tcW w:w="25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办公面积</w:t>
            </w:r>
          </w:p>
        </w:tc>
        <w:tc>
          <w:tcPr>
            <w:tcW w:w="317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p>
        </w:tc>
        <w:tc>
          <w:tcPr>
            <w:tcW w:w="172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电  话</w:t>
            </w:r>
          </w:p>
        </w:tc>
        <w:tc>
          <w:tcPr>
            <w:tcW w:w="345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网站地址</w:t>
            </w:r>
          </w:p>
        </w:tc>
        <w:tc>
          <w:tcPr>
            <w:tcW w:w="8356"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办公场所</w:t>
            </w:r>
          </w:p>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性质</w:t>
            </w:r>
          </w:p>
        </w:tc>
        <w:tc>
          <w:tcPr>
            <w:tcW w:w="317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default" w:ascii="仿宋" w:hAnsi="仿宋" w:eastAsia="仿宋" w:cs="仿宋_GB2312"/>
                <w:b/>
                <w:color w:val="000000"/>
                <w:sz w:val="22"/>
                <w:lang w:val="en-US" w:eastAsia="zh-CN"/>
              </w:rPr>
            </w:pPr>
            <w:r>
              <w:rPr>
                <w:rFonts w:hint="eastAsia" w:ascii="仿宋" w:hAnsi="仿宋" w:eastAsia="仿宋" w:cs="仿宋_GB2312"/>
                <w:b/>
                <w:color w:val="000000"/>
                <w:sz w:val="22"/>
              </w:rPr>
              <w:t>租赁□ 、购买□ 、其它</w:t>
            </w:r>
            <w:r>
              <w:rPr>
                <w:rFonts w:hint="eastAsia" w:ascii="仿宋" w:hAnsi="仿宋" w:eastAsia="仿宋" w:cs="仿宋_GB2312"/>
                <w:b/>
                <w:color w:val="000000"/>
                <w:sz w:val="22"/>
              </w:rPr>
              <w:sym w:font="Wingdings 2" w:char="00A3"/>
            </w:r>
            <w:r>
              <w:rPr>
                <w:rFonts w:hint="eastAsia" w:ascii="仿宋" w:hAnsi="仿宋" w:eastAsia="仿宋" w:cs="仿宋_GB2312"/>
                <w:b/>
                <w:color w:val="000000"/>
                <w:sz w:val="22"/>
                <w:lang w:eastAsia="zh-CN"/>
              </w:rPr>
              <w:t>（</w:t>
            </w:r>
            <w:r>
              <w:rPr>
                <w:rFonts w:hint="eastAsia" w:ascii="仿宋" w:hAnsi="仿宋" w:eastAsia="仿宋" w:cs="仿宋_GB2312"/>
                <w:b/>
                <w:color w:val="000000"/>
                <w:sz w:val="22"/>
                <w:lang w:val="en-US" w:eastAsia="zh-CN"/>
              </w:rPr>
              <w:t>请注明原因）</w:t>
            </w:r>
          </w:p>
        </w:tc>
        <w:tc>
          <w:tcPr>
            <w:tcW w:w="172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办公场所</w:t>
            </w:r>
          </w:p>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原用途</w:t>
            </w:r>
          </w:p>
        </w:tc>
        <w:tc>
          <w:tcPr>
            <w:tcW w:w="345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 xml:space="preserve">写字楼 </w:t>
            </w:r>
            <w:r>
              <w:rPr>
                <w:rFonts w:hint="eastAsia" w:ascii="仿宋" w:hAnsi="仿宋" w:eastAsia="仿宋" w:cs="仿宋_GB2312"/>
                <w:b/>
                <w:color w:val="000000"/>
                <w:sz w:val="22"/>
              </w:rPr>
              <w:sym w:font="Wingdings 2" w:char="00A3"/>
            </w:r>
            <w:r>
              <w:rPr>
                <w:rFonts w:hint="eastAsia" w:ascii="仿宋" w:hAnsi="仿宋" w:eastAsia="仿宋" w:cs="仿宋_GB2312"/>
                <w:b/>
                <w:color w:val="000000"/>
                <w:sz w:val="22"/>
              </w:rPr>
              <w:t xml:space="preserve"> 综合楼□ 住宅□无产权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组织形式</w:t>
            </w:r>
          </w:p>
        </w:tc>
        <w:tc>
          <w:tcPr>
            <w:tcW w:w="3172" w:type="dxa"/>
            <w:gridSpan w:val="3"/>
            <w:tcBorders>
              <w:top w:val="single" w:color="000000" w:sz="8" w:space="0"/>
              <w:left w:val="single" w:color="000000" w:sz="8" w:space="0"/>
              <w:bottom w:val="single" w:color="000000" w:sz="8" w:space="0"/>
              <w:right w:val="single" w:color="auto" w:sz="4" w:space="0"/>
            </w:tcBorders>
            <w:shd w:val="clear" w:color="auto" w:fill="FFFFFF"/>
            <w:vAlign w:val="center"/>
          </w:tcPr>
          <w:p>
            <w:pPr>
              <w:spacing w:line="300" w:lineRule="exact"/>
              <w:rPr>
                <w:rFonts w:ascii="仿宋" w:hAnsi="仿宋" w:eastAsia="仿宋" w:cs="仿宋_GB2312"/>
                <w:b/>
                <w:color w:val="000000"/>
                <w:sz w:val="22"/>
              </w:rPr>
            </w:pPr>
            <w:r>
              <w:rPr>
                <w:rFonts w:hint="eastAsia" w:ascii="仿宋" w:hAnsi="仿宋" w:eastAsia="仿宋" w:cs="仿宋_GB2312"/>
                <w:b/>
                <w:color w:val="000000"/>
                <w:sz w:val="22"/>
              </w:rPr>
              <w:sym w:font="Wingdings 2" w:char="00A3"/>
            </w:r>
            <w:r>
              <w:rPr>
                <w:rFonts w:hint="eastAsia" w:ascii="仿宋" w:hAnsi="仿宋" w:eastAsia="仿宋" w:cs="仿宋_GB2312"/>
                <w:b/>
                <w:color w:val="000000"/>
                <w:sz w:val="22"/>
              </w:rPr>
              <w:t xml:space="preserve">普通合伙 </w:t>
            </w:r>
            <w:r>
              <w:rPr>
                <w:rFonts w:hint="eastAsia" w:ascii="仿宋" w:hAnsi="仿宋" w:eastAsia="仿宋" w:cs="仿宋_GB2312"/>
                <w:b/>
                <w:color w:val="000000"/>
                <w:sz w:val="22"/>
              </w:rPr>
              <w:sym w:font="Wingdings 2" w:char="00A3"/>
            </w:r>
            <w:r>
              <w:rPr>
                <w:rFonts w:hint="eastAsia" w:ascii="仿宋" w:hAnsi="仿宋" w:eastAsia="仿宋" w:cs="仿宋_GB2312"/>
                <w:b/>
                <w:color w:val="000000"/>
                <w:sz w:val="22"/>
              </w:rPr>
              <w:t xml:space="preserve">特殊的普通合伙 □个人 □合伙联营 </w:t>
            </w:r>
          </w:p>
        </w:tc>
        <w:tc>
          <w:tcPr>
            <w:tcW w:w="1728" w:type="dxa"/>
            <w:gridSpan w:val="2"/>
            <w:tcBorders>
              <w:top w:val="single" w:color="000000" w:sz="8" w:space="0"/>
              <w:left w:val="single" w:color="auto" w:sz="4" w:space="0"/>
              <w:bottom w:val="single" w:color="000000" w:sz="8" w:space="0"/>
              <w:right w:val="single" w:color="auto" w:sz="4" w:space="0"/>
            </w:tcBorders>
            <w:shd w:val="clear" w:color="auto" w:fill="FFFFFF"/>
            <w:vAlign w:val="center"/>
          </w:tcPr>
          <w:p>
            <w:pPr>
              <w:spacing w:line="300" w:lineRule="exact"/>
              <w:jc w:val="center"/>
              <w:rPr>
                <w:rFonts w:ascii="仿宋" w:hAnsi="仿宋" w:eastAsia="仿宋" w:cs="仿宋_GB2312"/>
                <w:b/>
                <w:color w:val="000000"/>
                <w:sz w:val="26"/>
                <w:szCs w:val="26"/>
              </w:rPr>
            </w:pPr>
            <w:r>
              <w:rPr>
                <w:rFonts w:hint="eastAsia" w:ascii="仿宋" w:hAnsi="仿宋" w:eastAsia="仿宋" w:cs="仿宋_GB2312"/>
                <w:b/>
                <w:color w:val="000000"/>
                <w:sz w:val="26"/>
                <w:szCs w:val="26"/>
              </w:rPr>
              <w:t>资金总额</w:t>
            </w:r>
          </w:p>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15"/>
                <w:szCs w:val="15"/>
              </w:rPr>
              <w:t>（注册资本）</w:t>
            </w:r>
          </w:p>
        </w:tc>
        <w:tc>
          <w:tcPr>
            <w:tcW w:w="3456" w:type="dxa"/>
            <w:gridSpan w:val="3"/>
            <w:tcBorders>
              <w:top w:val="single" w:color="000000" w:sz="8" w:space="0"/>
              <w:left w:val="single" w:color="auto" w:sz="4"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10万元/30万元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公章备案机关</w:t>
            </w:r>
          </w:p>
        </w:tc>
        <w:tc>
          <w:tcPr>
            <w:tcW w:w="3172" w:type="dxa"/>
            <w:gridSpan w:val="3"/>
            <w:tcBorders>
              <w:top w:val="single" w:color="000000" w:sz="8" w:space="0"/>
              <w:left w:val="single" w:color="000000" w:sz="8" w:space="0"/>
              <w:bottom w:val="single" w:color="000000" w:sz="8" w:space="0"/>
              <w:right w:val="single" w:color="auto" w:sz="4"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Cs/>
                <w:color w:val="000000"/>
                <w:sz w:val="22"/>
              </w:rPr>
              <w:t>XX区公安分局</w:t>
            </w:r>
          </w:p>
        </w:tc>
        <w:tc>
          <w:tcPr>
            <w:tcW w:w="1728" w:type="dxa"/>
            <w:gridSpan w:val="2"/>
            <w:tcBorders>
              <w:top w:val="single" w:color="000000" w:sz="8" w:space="0"/>
              <w:left w:val="single" w:color="auto" w:sz="4" w:space="0"/>
              <w:bottom w:val="single" w:color="000000" w:sz="8" w:space="0"/>
              <w:right w:val="single" w:color="auto" w:sz="4"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开户银行</w:t>
            </w:r>
          </w:p>
        </w:tc>
        <w:tc>
          <w:tcPr>
            <w:tcW w:w="3456" w:type="dxa"/>
            <w:gridSpan w:val="3"/>
            <w:tcBorders>
              <w:top w:val="single" w:color="000000" w:sz="8" w:space="0"/>
              <w:left w:val="single" w:color="auto" w:sz="4"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Cs/>
                <w:color w:val="000000"/>
                <w:sz w:val="22"/>
              </w:rPr>
              <w:t>某某银行某某支行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主管机关</w:t>
            </w:r>
          </w:p>
          <w:p>
            <w:pPr>
              <w:spacing w:line="300" w:lineRule="exact"/>
              <w:jc w:val="center"/>
              <w:rPr>
                <w:rFonts w:ascii="仿宋" w:hAnsi="仿宋" w:eastAsia="仿宋" w:cs="仿宋_GB2312"/>
                <w:b/>
                <w:color w:val="000000"/>
                <w:sz w:val="22"/>
              </w:rPr>
            </w:pPr>
            <w:r>
              <w:rPr>
                <w:rFonts w:hint="eastAsia" w:ascii="仿宋" w:hAnsi="仿宋" w:eastAsia="仿宋" w:cs="仿宋_GB2312"/>
                <w:b/>
                <w:color w:val="000000"/>
                <w:sz w:val="22"/>
              </w:rPr>
              <w:t>（区司法局）</w:t>
            </w:r>
          </w:p>
        </w:tc>
        <w:tc>
          <w:tcPr>
            <w:tcW w:w="3172" w:type="dxa"/>
            <w:gridSpan w:val="3"/>
            <w:tcBorders>
              <w:top w:val="single" w:color="000000" w:sz="8" w:space="0"/>
              <w:left w:val="single" w:color="000000" w:sz="8" w:space="0"/>
              <w:bottom w:val="single" w:color="000000" w:sz="8" w:space="0"/>
              <w:right w:val="single" w:color="auto" w:sz="4"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Cs/>
                <w:color w:val="000000"/>
                <w:sz w:val="22"/>
              </w:rPr>
              <w:t>XX区司法局</w:t>
            </w:r>
          </w:p>
        </w:tc>
        <w:tc>
          <w:tcPr>
            <w:tcW w:w="1728" w:type="dxa"/>
            <w:gridSpan w:val="2"/>
            <w:tcBorders>
              <w:top w:val="single" w:color="000000" w:sz="8" w:space="0"/>
              <w:left w:val="single" w:color="auto" w:sz="4" w:space="0"/>
              <w:bottom w:val="single" w:color="000000" w:sz="8" w:space="0"/>
              <w:right w:val="single" w:color="auto" w:sz="4" w:space="0"/>
            </w:tcBorders>
            <w:shd w:val="clear" w:color="auto" w:fill="FFFFFF"/>
            <w:vAlign w:val="center"/>
          </w:tcPr>
          <w:p>
            <w:pPr>
              <w:spacing w:line="300" w:lineRule="exact"/>
              <w:jc w:val="center"/>
              <w:rPr>
                <w:rFonts w:ascii="仿宋" w:hAnsi="仿宋" w:eastAsia="仿宋" w:cs="仿宋_GB2312"/>
                <w:b/>
                <w:color w:val="000000"/>
                <w:sz w:val="15"/>
                <w:szCs w:val="15"/>
              </w:rPr>
            </w:pPr>
            <w:r>
              <w:rPr>
                <w:rFonts w:hint="eastAsia" w:ascii="仿宋" w:hAnsi="仿宋" w:eastAsia="仿宋" w:cs="仿宋_GB2312"/>
                <w:b/>
                <w:color w:val="000000"/>
                <w:sz w:val="26"/>
                <w:szCs w:val="26"/>
              </w:rPr>
              <w:t>设立时间</w:t>
            </w:r>
          </w:p>
        </w:tc>
        <w:tc>
          <w:tcPr>
            <w:tcW w:w="3456" w:type="dxa"/>
            <w:gridSpan w:val="3"/>
            <w:tcBorders>
              <w:top w:val="single" w:color="000000" w:sz="8" w:space="0"/>
              <w:left w:val="single" w:color="auto" w:sz="4"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2"/>
              </w:rPr>
            </w:pPr>
            <w:r>
              <w:rPr>
                <w:rFonts w:hint="eastAsia" w:ascii="仿宋" w:hAnsi="仿宋" w:eastAsia="仿宋" w:cs="仿宋_GB2312"/>
                <w:bCs/>
                <w:color w:val="000000"/>
                <w:sz w:val="22"/>
              </w:rPr>
              <w:t>某年某月某日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6"/>
                <w:szCs w:val="26"/>
              </w:rPr>
            </w:pPr>
            <w:r>
              <w:rPr>
                <w:rFonts w:hint="eastAsia" w:ascii="仿宋" w:hAnsi="仿宋" w:eastAsia="仿宋" w:cs="仿宋_GB2312"/>
                <w:b/>
                <w:color w:val="000000"/>
                <w:sz w:val="26"/>
                <w:szCs w:val="26"/>
              </w:rPr>
              <w:t>负责人</w:t>
            </w:r>
          </w:p>
        </w:tc>
        <w:tc>
          <w:tcPr>
            <w:tcW w:w="3172" w:type="dxa"/>
            <w:gridSpan w:val="3"/>
            <w:tcBorders>
              <w:top w:val="single" w:color="000000" w:sz="8" w:space="0"/>
              <w:left w:val="single" w:color="000000" w:sz="8" w:space="0"/>
              <w:bottom w:val="single" w:color="000000" w:sz="8" w:space="0"/>
              <w:right w:val="single" w:color="auto" w:sz="4" w:space="0"/>
            </w:tcBorders>
            <w:shd w:val="clear" w:color="auto" w:fill="FFFFFF"/>
            <w:vAlign w:val="center"/>
          </w:tcPr>
          <w:p>
            <w:pPr>
              <w:spacing w:line="300" w:lineRule="exact"/>
              <w:jc w:val="center"/>
              <w:rPr>
                <w:rFonts w:ascii="仿宋" w:hAnsi="仿宋" w:eastAsia="仿宋" w:cs="仿宋_GB2312"/>
                <w:b/>
                <w:bCs/>
                <w:color w:val="000000"/>
                <w:sz w:val="26"/>
                <w:szCs w:val="26"/>
              </w:rPr>
            </w:pPr>
            <w:r>
              <w:rPr>
                <w:rFonts w:hint="eastAsia" w:ascii="仿宋" w:hAnsi="仿宋" w:eastAsia="仿宋" w:cs="仿宋_GB2312"/>
                <w:bCs/>
                <w:color w:val="000000"/>
                <w:sz w:val="22"/>
              </w:rPr>
              <w:t>张三</w:t>
            </w:r>
          </w:p>
        </w:tc>
        <w:tc>
          <w:tcPr>
            <w:tcW w:w="1728" w:type="dxa"/>
            <w:gridSpan w:val="2"/>
            <w:tcBorders>
              <w:top w:val="single" w:color="000000" w:sz="8" w:space="0"/>
              <w:left w:val="single" w:color="auto" w:sz="4" w:space="0"/>
              <w:bottom w:val="single" w:color="000000" w:sz="8" w:space="0"/>
              <w:right w:val="single" w:color="auto" w:sz="4" w:space="0"/>
            </w:tcBorders>
            <w:shd w:val="clear" w:color="auto" w:fill="FFFFFF"/>
            <w:vAlign w:val="center"/>
          </w:tcPr>
          <w:p>
            <w:pPr>
              <w:spacing w:line="300" w:lineRule="exact"/>
              <w:jc w:val="center"/>
              <w:rPr>
                <w:rFonts w:ascii="仿宋" w:hAnsi="仿宋" w:eastAsia="仿宋" w:cs="仿宋_GB2312"/>
                <w:b/>
                <w:bCs/>
                <w:color w:val="000000"/>
                <w:sz w:val="26"/>
                <w:szCs w:val="26"/>
              </w:rPr>
            </w:pPr>
            <w:r>
              <w:rPr>
                <w:rFonts w:hint="eastAsia" w:ascii="仿宋" w:hAnsi="仿宋" w:eastAsia="仿宋" w:cs="仿宋_GB2312"/>
                <w:b/>
                <w:color w:val="000000"/>
                <w:sz w:val="26"/>
                <w:szCs w:val="26"/>
              </w:rPr>
              <w:t>联系电话</w:t>
            </w:r>
          </w:p>
        </w:tc>
        <w:tc>
          <w:tcPr>
            <w:tcW w:w="3456" w:type="dxa"/>
            <w:gridSpan w:val="3"/>
            <w:tcBorders>
              <w:top w:val="single" w:color="000000" w:sz="8" w:space="0"/>
              <w:left w:val="single" w:color="auto" w:sz="4" w:space="0"/>
              <w:bottom w:val="single" w:color="000000" w:sz="8" w:space="0"/>
              <w:right w:val="single" w:color="000000" w:sz="8" w:space="0"/>
            </w:tcBorders>
            <w:shd w:val="clear" w:color="auto" w:fill="FFFFFF"/>
            <w:vAlign w:val="center"/>
          </w:tcPr>
          <w:p>
            <w:pPr>
              <w:spacing w:line="300" w:lineRule="exact"/>
              <w:jc w:val="left"/>
              <w:rPr>
                <w:rFonts w:ascii="仿宋" w:hAnsi="仿宋" w:eastAsia="仿宋" w:cs="仿宋_GB2312"/>
                <w:b/>
                <w:bCs/>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6"/>
                <w:szCs w:val="26"/>
              </w:rPr>
            </w:pPr>
            <w:r>
              <w:rPr>
                <w:rFonts w:hint="eastAsia" w:ascii="仿宋" w:hAnsi="仿宋" w:eastAsia="仿宋" w:cs="仿宋_GB2312"/>
                <w:b/>
                <w:color w:val="000000"/>
                <w:sz w:val="26"/>
                <w:szCs w:val="26"/>
              </w:rPr>
              <w:t>合伙人</w:t>
            </w:r>
          </w:p>
        </w:tc>
        <w:tc>
          <w:tcPr>
            <w:tcW w:w="8356"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default" w:ascii="仿宋" w:hAnsi="仿宋" w:eastAsia="仿宋" w:cs="仿宋_GB2312"/>
                <w:bCs/>
                <w:color w:val="000000"/>
                <w:sz w:val="22"/>
                <w:lang w:val="en-US" w:eastAsia="zh-CN"/>
              </w:rPr>
            </w:pPr>
            <w:r>
              <w:rPr>
                <w:rFonts w:hint="eastAsia" w:ascii="仿宋" w:hAnsi="仿宋" w:eastAsia="仿宋" w:cs="仿宋_GB2312"/>
                <w:bCs/>
                <w:color w:val="000000"/>
                <w:sz w:val="22"/>
              </w:rPr>
              <w:t>张三、李四、王五</w:t>
            </w:r>
            <w:r>
              <w:rPr>
                <w:rFonts w:ascii="仿宋" w:hAnsi="仿宋" w:eastAsia="仿宋" w:cs="仿宋_GB2312"/>
                <w:bCs/>
                <w:color w:val="000000"/>
                <w:sz w:val="22"/>
              </w:rPr>
              <w:t>…</w:t>
            </w:r>
            <w:r>
              <w:rPr>
                <w:rFonts w:hint="eastAsia" w:ascii="仿宋" w:hAnsi="仿宋" w:eastAsia="仿宋" w:cs="仿宋_GB2312"/>
                <w:bCs/>
                <w:color w:val="000000"/>
                <w:sz w:val="22"/>
                <w:lang w:eastAsia="zh-CN"/>
              </w:rPr>
              <w:t>（</w:t>
            </w:r>
            <w:r>
              <w:rPr>
                <w:rFonts w:hint="eastAsia" w:ascii="仿宋" w:hAnsi="仿宋" w:eastAsia="仿宋" w:cs="仿宋_GB2312"/>
                <w:bCs/>
                <w:color w:val="000000"/>
                <w:sz w:val="22"/>
                <w:lang w:val="en-US" w:eastAsia="zh-CN"/>
              </w:rPr>
              <w:t>分所派驻律师）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Cs w:val="21"/>
              </w:rPr>
            </w:pPr>
            <w:r>
              <w:rPr>
                <w:rFonts w:hint="eastAsia" w:ascii="仿宋" w:hAnsi="仿宋" w:eastAsia="仿宋" w:cs="仿宋_GB2312"/>
                <w:b/>
                <w:color w:val="000000"/>
                <w:szCs w:val="21"/>
              </w:rPr>
              <w:t>专职执业律师</w:t>
            </w:r>
          </w:p>
          <w:p>
            <w:pPr>
              <w:spacing w:line="300" w:lineRule="exact"/>
              <w:jc w:val="center"/>
              <w:rPr>
                <w:rFonts w:ascii="仿宋" w:hAnsi="仿宋" w:eastAsia="仿宋" w:cs="仿宋_GB2312"/>
                <w:b/>
                <w:color w:val="000000"/>
                <w:sz w:val="26"/>
                <w:szCs w:val="26"/>
              </w:rPr>
            </w:pPr>
            <w:r>
              <w:rPr>
                <w:rFonts w:hint="eastAsia" w:ascii="仿宋" w:hAnsi="仿宋" w:eastAsia="仿宋" w:cs="仿宋_GB2312"/>
                <w:b/>
                <w:color w:val="000000"/>
                <w:sz w:val="15"/>
                <w:szCs w:val="15"/>
              </w:rPr>
              <w:t>（本年度考核）</w:t>
            </w:r>
          </w:p>
        </w:tc>
        <w:tc>
          <w:tcPr>
            <w:tcW w:w="8356"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Cs/>
                <w:color w:val="000000"/>
                <w:sz w:val="22"/>
              </w:rPr>
            </w:pPr>
            <w:r>
              <w:rPr>
                <w:rFonts w:hint="eastAsia" w:ascii="仿宋" w:hAnsi="仿宋" w:eastAsia="仿宋" w:cs="仿宋_GB2312"/>
                <w:bCs/>
                <w:color w:val="000000"/>
                <w:sz w:val="22"/>
              </w:rPr>
              <w:t>张三、李四、王五</w:t>
            </w:r>
            <w:r>
              <w:rPr>
                <w:rFonts w:ascii="仿宋" w:hAnsi="仿宋" w:eastAsia="仿宋" w:cs="仿宋_GB2312"/>
                <w:bCs/>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Cs w:val="21"/>
              </w:rPr>
            </w:pPr>
            <w:r>
              <w:rPr>
                <w:rFonts w:hint="eastAsia" w:ascii="仿宋" w:hAnsi="仿宋" w:eastAsia="仿宋" w:cs="仿宋_GB2312"/>
                <w:b/>
                <w:color w:val="000000"/>
                <w:szCs w:val="21"/>
              </w:rPr>
              <w:t>兼职执业律师</w:t>
            </w:r>
          </w:p>
          <w:p>
            <w:pPr>
              <w:spacing w:line="300" w:lineRule="exact"/>
              <w:jc w:val="center"/>
              <w:rPr>
                <w:rFonts w:ascii="仿宋" w:hAnsi="仿宋" w:eastAsia="仿宋" w:cs="仿宋_GB2312"/>
                <w:b/>
                <w:color w:val="000000"/>
                <w:sz w:val="15"/>
                <w:szCs w:val="15"/>
              </w:rPr>
            </w:pPr>
            <w:r>
              <w:rPr>
                <w:rFonts w:hint="eastAsia" w:ascii="仿宋" w:hAnsi="仿宋" w:eastAsia="仿宋" w:cs="仿宋_GB2312"/>
                <w:b/>
                <w:color w:val="000000"/>
                <w:sz w:val="15"/>
                <w:szCs w:val="15"/>
              </w:rPr>
              <w:t>（本年度考核）</w:t>
            </w:r>
          </w:p>
        </w:tc>
        <w:tc>
          <w:tcPr>
            <w:tcW w:w="8356"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Cs/>
                <w:color w:val="000000"/>
                <w:sz w:val="22"/>
              </w:rPr>
            </w:pPr>
            <w:r>
              <w:rPr>
                <w:rFonts w:hint="eastAsia" w:ascii="仿宋" w:hAnsi="仿宋" w:eastAsia="仿宋" w:cs="仿宋_GB2312"/>
                <w:bCs/>
                <w:color w:val="000000"/>
                <w:sz w:val="22"/>
              </w:rPr>
              <w:t>赵六</w:t>
            </w:r>
            <w:r>
              <w:rPr>
                <w:rFonts w:ascii="仿宋" w:hAnsi="仿宋" w:eastAsia="仿宋" w:cs="仿宋_GB2312"/>
                <w:bCs/>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Cs w:val="21"/>
              </w:rPr>
            </w:pPr>
            <w:r>
              <w:rPr>
                <w:rFonts w:hint="eastAsia" w:ascii="仿宋" w:hAnsi="仿宋" w:eastAsia="仿宋" w:cs="仿宋_GB2312"/>
                <w:b/>
                <w:color w:val="000000"/>
                <w:szCs w:val="21"/>
              </w:rPr>
              <w:t>港澳执业律师（本年度考核）</w:t>
            </w:r>
          </w:p>
        </w:tc>
        <w:tc>
          <w:tcPr>
            <w:tcW w:w="8356"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Cs/>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15"/>
                <w:szCs w:val="15"/>
              </w:rPr>
            </w:pPr>
            <w:r>
              <w:rPr>
                <w:rFonts w:hint="eastAsia" w:ascii="仿宋" w:hAnsi="仿宋" w:eastAsia="仿宋" w:cs="仿宋_GB2312"/>
                <w:b/>
                <w:color w:val="000000"/>
                <w:sz w:val="15"/>
                <w:szCs w:val="15"/>
              </w:rPr>
              <w:t xml:space="preserve">未参与本年度检查律师及原因 </w:t>
            </w:r>
          </w:p>
        </w:tc>
        <w:tc>
          <w:tcPr>
            <w:tcW w:w="8356"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default" w:ascii="仿宋" w:hAnsi="仿宋" w:eastAsia="仿宋" w:cs="仿宋_GB2312"/>
                <w:bCs/>
                <w:color w:val="000000"/>
                <w:sz w:val="22"/>
                <w:lang w:val="en-US" w:eastAsia="zh-CN"/>
              </w:rPr>
            </w:pPr>
            <w:r>
              <w:rPr>
                <w:rFonts w:hint="eastAsia" w:ascii="仿宋" w:hAnsi="仿宋" w:eastAsia="仿宋" w:cs="仿宋_GB2312"/>
                <w:bCs/>
                <w:color w:val="000000"/>
                <w:sz w:val="22"/>
              </w:rPr>
              <w:t>钱七 出国学习，拟提起注销律师执业证</w:t>
            </w:r>
            <w:r>
              <w:rPr>
                <w:rFonts w:hint="eastAsia" w:ascii="仿宋" w:hAnsi="仿宋" w:eastAsia="仿宋" w:cs="仿宋_GB2312"/>
                <w:bCs/>
                <w:color w:val="000000"/>
                <w:sz w:val="22"/>
                <w:lang w:eastAsia="zh-CN"/>
              </w:rPr>
              <w:t>，</w:t>
            </w:r>
            <w:r>
              <w:rPr>
                <w:rFonts w:hint="eastAsia" w:ascii="仿宋" w:hAnsi="仿宋" w:eastAsia="仿宋" w:cs="仿宋_GB2312"/>
                <w:bCs/>
                <w:color w:val="000000"/>
                <w:sz w:val="22"/>
                <w:lang w:val="en-US" w:eastAsia="zh-CN"/>
              </w:rPr>
              <w:t>不参与或已注销的律师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Cs w:val="21"/>
              </w:rPr>
            </w:pPr>
            <w:r>
              <w:rPr>
                <w:rFonts w:hint="eastAsia" w:ascii="仿宋" w:hAnsi="仿宋" w:eastAsia="仿宋" w:cs="仿宋_GB2312"/>
                <w:b/>
                <w:color w:val="000000"/>
                <w:szCs w:val="21"/>
              </w:rPr>
              <w:t>实习律师</w:t>
            </w:r>
          </w:p>
        </w:tc>
        <w:tc>
          <w:tcPr>
            <w:tcW w:w="8356"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Cs/>
                <w:color w:val="000000"/>
                <w:sz w:val="22"/>
              </w:rPr>
            </w:pPr>
            <w:r>
              <w:rPr>
                <w:rFonts w:hint="eastAsia" w:ascii="仿宋" w:hAnsi="仿宋" w:eastAsia="仿宋" w:cs="仿宋_GB2312"/>
                <w:bCs/>
                <w:color w:val="000000"/>
                <w:sz w:val="22"/>
              </w:rPr>
              <w:t>孙八</w:t>
            </w:r>
            <w:r>
              <w:rPr>
                <w:rFonts w:ascii="仿宋" w:hAnsi="仿宋" w:eastAsia="仿宋" w:cs="仿宋_GB2312"/>
                <w:bCs/>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Cs w:val="21"/>
              </w:rPr>
            </w:pPr>
            <w:r>
              <w:rPr>
                <w:rFonts w:hint="eastAsia" w:ascii="仿宋" w:hAnsi="仿宋" w:eastAsia="仿宋" w:cs="仿宋_GB2312"/>
                <w:b/>
                <w:color w:val="000000"/>
                <w:szCs w:val="21"/>
              </w:rPr>
              <w:t>辅助人员</w:t>
            </w:r>
          </w:p>
        </w:tc>
        <w:tc>
          <w:tcPr>
            <w:tcW w:w="8356"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hint="default" w:ascii="仿宋" w:hAnsi="仿宋" w:eastAsia="仿宋" w:cs="仿宋_GB2312"/>
                <w:b/>
                <w:bCs/>
                <w:color w:val="000000"/>
                <w:sz w:val="26"/>
                <w:szCs w:val="26"/>
                <w:lang w:val="en-US" w:eastAsia="zh-CN"/>
              </w:rPr>
            </w:pPr>
            <w:r>
              <w:rPr>
                <w:rFonts w:hint="eastAsia" w:ascii="仿宋" w:hAnsi="仿宋" w:eastAsia="仿宋" w:cs="仿宋_GB2312"/>
                <w:bCs/>
                <w:color w:val="000000"/>
                <w:sz w:val="22"/>
                <w:lang w:val="en-US" w:eastAsia="zh-CN"/>
              </w:rPr>
              <w:t>律所行政人员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15"/>
                <w:szCs w:val="15"/>
              </w:rPr>
            </w:pPr>
            <w:r>
              <w:rPr>
                <w:rFonts w:hint="eastAsia" w:ascii="仿宋" w:hAnsi="仿宋" w:eastAsia="仿宋" w:cs="仿宋_GB2312"/>
                <w:b/>
                <w:color w:val="000000"/>
                <w:sz w:val="26"/>
                <w:szCs w:val="26"/>
              </w:rPr>
              <w:t>行政主管</w:t>
            </w:r>
          </w:p>
        </w:tc>
        <w:tc>
          <w:tcPr>
            <w:tcW w:w="3172" w:type="dxa"/>
            <w:gridSpan w:val="3"/>
            <w:tcBorders>
              <w:top w:val="single" w:color="000000" w:sz="8" w:space="0"/>
              <w:left w:val="single" w:color="000000" w:sz="8" w:space="0"/>
              <w:bottom w:val="single" w:color="000000" w:sz="8" w:space="0"/>
              <w:right w:val="single" w:color="auto" w:sz="4" w:space="0"/>
            </w:tcBorders>
            <w:shd w:val="clear" w:color="auto" w:fill="FFFFFF"/>
            <w:vAlign w:val="center"/>
          </w:tcPr>
          <w:p>
            <w:pPr>
              <w:spacing w:line="300" w:lineRule="exact"/>
              <w:jc w:val="left"/>
              <w:rPr>
                <w:rFonts w:ascii="仿宋" w:hAnsi="仿宋" w:eastAsia="仿宋" w:cs="仿宋_GB2312"/>
                <w:b/>
                <w:bCs/>
                <w:color w:val="000000"/>
                <w:sz w:val="26"/>
                <w:szCs w:val="26"/>
              </w:rPr>
            </w:pPr>
          </w:p>
        </w:tc>
        <w:tc>
          <w:tcPr>
            <w:tcW w:w="1728" w:type="dxa"/>
            <w:gridSpan w:val="2"/>
            <w:tcBorders>
              <w:top w:val="single" w:color="000000" w:sz="8" w:space="0"/>
              <w:left w:val="single" w:color="auto" w:sz="4" w:space="0"/>
              <w:bottom w:val="single" w:color="000000" w:sz="8" w:space="0"/>
              <w:right w:val="single" w:color="auto" w:sz="4" w:space="0"/>
            </w:tcBorders>
            <w:shd w:val="clear" w:color="auto" w:fill="FFFFFF"/>
            <w:vAlign w:val="center"/>
          </w:tcPr>
          <w:p>
            <w:pPr>
              <w:spacing w:line="300" w:lineRule="exact"/>
              <w:jc w:val="center"/>
              <w:rPr>
                <w:rFonts w:ascii="仿宋" w:hAnsi="仿宋" w:eastAsia="仿宋" w:cs="仿宋_GB2312"/>
                <w:b/>
                <w:bCs/>
                <w:color w:val="000000"/>
                <w:sz w:val="26"/>
                <w:szCs w:val="26"/>
              </w:rPr>
            </w:pPr>
            <w:r>
              <w:rPr>
                <w:rFonts w:hint="eastAsia" w:ascii="仿宋" w:hAnsi="仿宋" w:eastAsia="仿宋" w:cs="仿宋_GB2312"/>
                <w:b/>
                <w:color w:val="000000"/>
                <w:sz w:val="26"/>
                <w:szCs w:val="26"/>
              </w:rPr>
              <w:t>联系电话</w:t>
            </w:r>
          </w:p>
        </w:tc>
        <w:tc>
          <w:tcPr>
            <w:tcW w:w="3456" w:type="dxa"/>
            <w:gridSpan w:val="3"/>
            <w:tcBorders>
              <w:top w:val="single" w:color="000000" w:sz="8" w:space="0"/>
              <w:left w:val="single" w:color="auto" w:sz="4" w:space="0"/>
              <w:bottom w:val="single" w:color="000000" w:sz="8" w:space="0"/>
              <w:right w:val="single" w:color="000000" w:sz="8" w:space="0"/>
            </w:tcBorders>
            <w:shd w:val="clear" w:color="auto" w:fill="FFFFFF"/>
            <w:vAlign w:val="center"/>
          </w:tcPr>
          <w:p>
            <w:pPr>
              <w:spacing w:line="300" w:lineRule="exact"/>
              <w:jc w:val="left"/>
              <w:rPr>
                <w:rFonts w:ascii="仿宋" w:hAnsi="仿宋" w:eastAsia="仿宋" w:cs="仿宋_GB2312"/>
                <w:b/>
                <w:bCs/>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8" w:hRule="atLeast"/>
        </w:trPr>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6"/>
                <w:szCs w:val="26"/>
              </w:rPr>
            </w:pPr>
            <w:r>
              <w:rPr>
                <w:rFonts w:hint="eastAsia" w:ascii="仿宋" w:hAnsi="仿宋" w:eastAsia="仿宋" w:cs="仿宋_GB2312"/>
                <w:b/>
                <w:color w:val="000000"/>
                <w:sz w:val="26"/>
                <w:szCs w:val="26"/>
              </w:rPr>
              <w:t>公章样式</w:t>
            </w:r>
          </w:p>
          <w:p>
            <w:pPr>
              <w:spacing w:line="300" w:lineRule="exact"/>
              <w:jc w:val="center"/>
              <w:rPr>
                <w:rFonts w:ascii="仿宋" w:hAnsi="仿宋" w:eastAsia="仿宋" w:cs="仿宋_GB2312"/>
                <w:b/>
                <w:color w:val="000000"/>
                <w:sz w:val="26"/>
                <w:szCs w:val="26"/>
              </w:rPr>
            </w:pPr>
          </w:p>
        </w:tc>
        <w:tc>
          <w:tcPr>
            <w:tcW w:w="8356"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rPr>
                <w:rFonts w:ascii="仿宋" w:hAnsi="仿宋" w:eastAsia="仿宋" w:cs="仿宋_GB2312"/>
                <w:b/>
                <w:bCs/>
                <w:color w:val="000000"/>
                <w:sz w:val="26"/>
                <w:szCs w:val="26"/>
              </w:rPr>
            </w:pPr>
            <w:r>
              <w:rPr>
                <w:rFonts w:hint="eastAsia" w:ascii="仿宋" w:hAnsi="仿宋" w:eastAsia="仿宋" w:cs="仿宋_GB2312"/>
                <w:bCs/>
                <w:color w:val="000000"/>
                <w:sz w:val="26"/>
                <w:szCs w:val="26"/>
              </w:rPr>
              <w:t>含公章、财务章、合同专用章、发票专用章、法人私章</w:t>
            </w:r>
          </w:p>
          <w:p>
            <w:pPr>
              <w:spacing w:line="300" w:lineRule="exact"/>
              <w:rPr>
                <w:rFonts w:ascii="仿宋" w:hAnsi="仿宋" w:eastAsia="仿宋" w:cs="仿宋_GB2312"/>
                <w:b/>
                <w:bCs/>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9" w:hRule="atLeast"/>
        </w:trPr>
        <w:tc>
          <w:tcPr>
            <w:tcW w:w="2008" w:type="dxa"/>
            <w:gridSpan w:val="2"/>
            <w:tcBorders>
              <w:top w:val="single" w:color="000000" w:sz="8" w:space="0"/>
              <w:left w:val="single" w:color="000000" w:sz="8" w:space="0"/>
              <w:right w:val="single" w:color="000000" w:sz="8" w:space="0"/>
            </w:tcBorders>
            <w:shd w:val="clear" w:color="auto" w:fill="FFFFFF"/>
            <w:vAlign w:val="center"/>
          </w:tcPr>
          <w:p>
            <w:pPr>
              <w:spacing w:line="24" w:lineRule="atLeast"/>
              <w:jc w:val="center"/>
              <w:rPr>
                <w:rFonts w:ascii="仿宋" w:hAnsi="仿宋" w:eastAsia="仿宋" w:cs="仿宋_GB2312"/>
                <w:b/>
                <w:bCs/>
                <w:color w:val="000000"/>
                <w:sz w:val="26"/>
                <w:szCs w:val="26"/>
              </w:rPr>
            </w:pPr>
            <w:r>
              <w:rPr>
                <w:rFonts w:hint="eastAsia" w:ascii="仿宋" w:hAnsi="仿宋" w:eastAsia="仿宋" w:cs="仿宋_GB2312"/>
                <w:b/>
                <w:bCs/>
                <w:color w:val="000000"/>
                <w:sz w:val="26"/>
                <w:szCs w:val="26"/>
              </w:rPr>
              <w:t>二、党组织建设情况</w:t>
            </w:r>
          </w:p>
        </w:tc>
        <w:tc>
          <w:tcPr>
            <w:tcW w:w="8356"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 w:lineRule="atLeast"/>
              <w:jc w:val="left"/>
              <w:rPr>
                <w:rFonts w:ascii="仿宋" w:hAnsi="仿宋" w:eastAsia="仿宋" w:cs="仿宋"/>
                <w:b/>
                <w:bCs/>
                <w:color w:val="000000"/>
                <w:sz w:val="24"/>
                <w:szCs w:val="24"/>
              </w:rPr>
            </w:pPr>
            <w:r>
              <w:rPr>
                <w:rFonts w:hint="eastAsia" w:ascii="仿宋" w:hAnsi="仿宋" w:eastAsia="仿宋" w:cs="仿宋"/>
                <w:b/>
                <w:bCs/>
                <w:color w:val="000000"/>
                <w:sz w:val="24"/>
                <w:szCs w:val="24"/>
              </w:rPr>
              <w:t>1、党建是</w:t>
            </w:r>
            <w:r>
              <w:rPr>
                <w:rFonts w:hint="eastAsia" w:ascii="仿宋" w:hAnsi="仿宋" w:eastAsia="仿宋" w:cs="仿宋"/>
                <w:b/>
                <w:color w:val="000000"/>
                <w:sz w:val="24"/>
                <w:szCs w:val="24"/>
              </w:rPr>
              <w:sym w:font="Wingdings 2" w:char="00A3"/>
            </w:r>
            <w:r>
              <w:rPr>
                <w:rFonts w:hint="eastAsia" w:ascii="仿宋" w:hAnsi="仿宋" w:eastAsia="仿宋" w:cs="仿宋"/>
                <w:b/>
                <w:color w:val="000000"/>
                <w:sz w:val="24"/>
                <w:szCs w:val="24"/>
              </w:rPr>
              <w:t xml:space="preserve"> / </w:t>
            </w:r>
            <w:r>
              <w:rPr>
                <w:rFonts w:hint="eastAsia" w:ascii="仿宋" w:hAnsi="仿宋" w:eastAsia="仿宋" w:cs="仿宋"/>
                <w:b/>
                <w:bCs/>
                <w:color w:val="000000"/>
                <w:sz w:val="24"/>
                <w:szCs w:val="24"/>
              </w:rPr>
              <w:t>否</w:t>
            </w:r>
            <w:r>
              <w:rPr>
                <w:rFonts w:hint="eastAsia" w:ascii="仿宋" w:hAnsi="仿宋" w:eastAsia="仿宋" w:cs="仿宋"/>
                <w:b/>
                <w:color w:val="000000"/>
                <w:sz w:val="24"/>
                <w:szCs w:val="24"/>
              </w:rPr>
              <w:sym w:font="Wingdings 2" w:char="00A3"/>
            </w:r>
            <w:r>
              <w:rPr>
                <w:rFonts w:hint="eastAsia" w:ascii="仿宋" w:hAnsi="仿宋" w:eastAsia="仿宋" w:cs="仿宋"/>
                <w:b/>
                <w:bCs/>
                <w:color w:val="000000"/>
                <w:sz w:val="24"/>
                <w:szCs w:val="24"/>
              </w:rPr>
              <w:t>已入章程</w:t>
            </w:r>
          </w:p>
          <w:p>
            <w:pPr>
              <w:spacing w:line="24" w:lineRule="atLeast"/>
              <w:jc w:val="left"/>
              <w:rPr>
                <w:rFonts w:ascii="仿宋" w:hAnsi="仿宋" w:eastAsia="仿宋" w:cs="仿宋"/>
                <w:b/>
                <w:bCs/>
                <w:color w:val="000000"/>
                <w:sz w:val="24"/>
                <w:szCs w:val="24"/>
              </w:rPr>
            </w:pPr>
            <w:r>
              <w:rPr>
                <w:rFonts w:hint="eastAsia" w:ascii="仿宋" w:hAnsi="仿宋" w:eastAsia="仿宋" w:cs="仿宋"/>
                <w:b/>
                <w:bCs/>
                <w:color w:val="000000"/>
                <w:sz w:val="24"/>
                <w:szCs w:val="24"/>
              </w:rPr>
              <w:t>2、单独</w:t>
            </w:r>
            <w:r>
              <w:rPr>
                <w:rFonts w:hint="eastAsia" w:ascii="仿宋" w:hAnsi="仿宋" w:eastAsia="仿宋" w:cs="仿宋"/>
                <w:b/>
                <w:color w:val="000000"/>
                <w:sz w:val="24"/>
                <w:szCs w:val="24"/>
              </w:rPr>
              <w:sym w:font="Wingdings 2" w:char="00A3"/>
            </w:r>
            <w:r>
              <w:rPr>
                <w:rFonts w:hint="eastAsia" w:ascii="仿宋" w:hAnsi="仿宋" w:eastAsia="仿宋" w:cs="仿宋"/>
                <w:b/>
                <w:color w:val="000000"/>
                <w:sz w:val="24"/>
                <w:szCs w:val="24"/>
              </w:rPr>
              <w:t xml:space="preserve"> / </w:t>
            </w:r>
            <w:r>
              <w:rPr>
                <w:rFonts w:hint="eastAsia" w:ascii="仿宋" w:hAnsi="仿宋" w:eastAsia="仿宋" w:cs="仿宋"/>
                <w:b/>
                <w:bCs/>
                <w:color w:val="000000"/>
                <w:sz w:val="24"/>
                <w:szCs w:val="24"/>
              </w:rPr>
              <w:t>联合</w:t>
            </w:r>
            <w:r>
              <w:rPr>
                <w:rFonts w:hint="eastAsia" w:ascii="仿宋" w:hAnsi="仿宋" w:eastAsia="仿宋" w:cs="仿宋"/>
                <w:b/>
                <w:color w:val="000000"/>
                <w:sz w:val="24"/>
                <w:szCs w:val="24"/>
              </w:rPr>
              <w:sym w:font="Wingdings 2" w:char="00A3"/>
            </w:r>
            <w:r>
              <w:rPr>
                <w:rFonts w:hint="eastAsia" w:ascii="仿宋" w:hAnsi="仿宋" w:eastAsia="仿宋" w:cs="仿宋"/>
                <w:b/>
                <w:bCs/>
                <w:color w:val="000000"/>
                <w:sz w:val="24"/>
                <w:szCs w:val="24"/>
              </w:rPr>
              <w:t>设立党组织</w:t>
            </w:r>
          </w:p>
          <w:p>
            <w:pPr>
              <w:spacing w:line="24" w:lineRule="atLeast"/>
              <w:jc w:val="left"/>
              <w:rPr>
                <w:rFonts w:ascii="仿宋" w:hAnsi="仿宋" w:eastAsia="仿宋" w:cs="仿宋"/>
                <w:b/>
                <w:bCs/>
                <w:color w:val="000000"/>
                <w:sz w:val="24"/>
                <w:szCs w:val="24"/>
              </w:rPr>
            </w:pPr>
            <w:r>
              <w:rPr>
                <w:rFonts w:hint="eastAsia" w:ascii="仿宋" w:hAnsi="仿宋" w:eastAsia="仿宋" w:cs="仿宋"/>
                <w:b/>
                <w:bCs/>
                <w:color w:val="000000"/>
                <w:sz w:val="24"/>
                <w:szCs w:val="24"/>
              </w:rPr>
              <w:t>3、律师所主要负责人是</w:t>
            </w:r>
            <w:r>
              <w:rPr>
                <w:rFonts w:hint="eastAsia" w:ascii="仿宋" w:hAnsi="仿宋" w:eastAsia="仿宋" w:cs="仿宋"/>
                <w:b/>
                <w:color w:val="000000"/>
                <w:sz w:val="24"/>
                <w:szCs w:val="24"/>
              </w:rPr>
              <w:sym w:font="Wingdings 2" w:char="00A3"/>
            </w:r>
            <w:r>
              <w:rPr>
                <w:rFonts w:hint="eastAsia" w:ascii="仿宋" w:hAnsi="仿宋" w:eastAsia="仿宋" w:cs="仿宋"/>
                <w:b/>
                <w:color w:val="000000"/>
                <w:sz w:val="24"/>
                <w:szCs w:val="24"/>
              </w:rPr>
              <w:t xml:space="preserve">  / </w:t>
            </w:r>
            <w:r>
              <w:rPr>
                <w:rFonts w:hint="eastAsia" w:ascii="仿宋" w:hAnsi="仿宋" w:eastAsia="仿宋" w:cs="仿宋"/>
                <w:b/>
                <w:bCs/>
                <w:color w:val="000000"/>
                <w:sz w:val="24"/>
                <w:szCs w:val="24"/>
              </w:rPr>
              <w:t>否</w:t>
            </w:r>
            <w:r>
              <w:rPr>
                <w:rFonts w:hint="eastAsia" w:ascii="仿宋" w:hAnsi="仿宋" w:eastAsia="仿宋" w:cs="仿宋"/>
                <w:b/>
                <w:color w:val="000000"/>
                <w:sz w:val="24"/>
                <w:szCs w:val="24"/>
              </w:rPr>
              <w:sym w:font="Wingdings 2" w:char="00A3"/>
            </w:r>
            <w:r>
              <w:rPr>
                <w:rFonts w:hint="eastAsia" w:ascii="仿宋" w:hAnsi="仿宋" w:eastAsia="仿宋" w:cs="仿宋"/>
                <w:b/>
                <w:bCs/>
                <w:color w:val="000000"/>
                <w:sz w:val="24"/>
                <w:szCs w:val="24"/>
              </w:rPr>
              <w:t>担任党组织负责人，其他：（例：本所无党员）</w:t>
            </w:r>
          </w:p>
          <w:p>
            <w:pPr>
              <w:spacing w:line="24" w:lineRule="atLeast"/>
              <w:jc w:val="left"/>
              <w:rPr>
                <w:rFonts w:ascii="仿宋" w:hAnsi="仿宋" w:eastAsia="仿宋" w:cs="仿宋"/>
                <w:b/>
                <w:bCs/>
                <w:color w:val="000000"/>
                <w:sz w:val="24"/>
                <w:szCs w:val="24"/>
              </w:rPr>
            </w:pPr>
            <w:r>
              <w:rPr>
                <w:rFonts w:hint="eastAsia" w:ascii="仿宋" w:hAnsi="仿宋" w:eastAsia="仿宋" w:cs="仿宋"/>
                <w:b/>
                <w:bCs/>
                <w:color w:val="000000"/>
                <w:sz w:val="24"/>
                <w:szCs w:val="24"/>
              </w:rPr>
              <w:t>4、党建是</w:t>
            </w:r>
            <w:r>
              <w:rPr>
                <w:rFonts w:hint="eastAsia" w:ascii="仿宋" w:hAnsi="仿宋" w:eastAsia="仿宋" w:cs="仿宋"/>
                <w:b/>
                <w:color w:val="000000"/>
                <w:sz w:val="24"/>
                <w:szCs w:val="24"/>
              </w:rPr>
              <w:sym w:font="Wingdings 2" w:char="00A3"/>
            </w:r>
            <w:r>
              <w:rPr>
                <w:rFonts w:hint="eastAsia" w:ascii="仿宋" w:hAnsi="仿宋" w:eastAsia="仿宋" w:cs="仿宋"/>
                <w:b/>
                <w:color w:val="000000"/>
                <w:sz w:val="24"/>
                <w:szCs w:val="24"/>
              </w:rPr>
              <w:t xml:space="preserve"> / </w:t>
            </w:r>
            <w:r>
              <w:rPr>
                <w:rFonts w:hint="eastAsia" w:ascii="仿宋" w:hAnsi="仿宋" w:eastAsia="仿宋" w:cs="仿宋"/>
                <w:b/>
                <w:bCs/>
                <w:color w:val="000000"/>
                <w:sz w:val="24"/>
                <w:szCs w:val="24"/>
              </w:rPr>
              <w:t>否</w:t>
            </w:r>
            <w:r>
              <w:rPr>
                <w:rFonts w:hint="eastAsia" w:ascii="仿宋" w:hAnsi="仿宋" w:eastAsia="仿宋" w:cs="仿宋"/>
                <w:b/>
                <w:color w:val="000000"/>
                <w:sz w:val="24"/>
                <w:szCs w:val="24"/>
              </w:rPr>
              <w:sym w:font="Wingdings 2" w:char="00A3"/>
            </w:r>
            <w:r>
              <w:rPr>
                <w:rFonts w:hint="eastAsia" w:ascii="仿宋" w:hAnsi="仿宋" w:eastAsia="仿宋" w:cs="仿宋"/>
                <w:b/>
                <w:bCs/>
                <w:color w:val="000000"/>
                <w:sz w:val="24"/>
                <w:szCs w:val="24"/>
              </w:rPr>
              <w:t>完善规范化建设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08" w:type="dxa"/>
            <w:gridSpan w:val="2"/>
            <w:tcBorders>
              <w:left w:val="single" w:color="000000" w:sz="8" w:space="0"/>
              <w:right w:val="single" w:color="000000" w:sz="8" w:space="0"/>
            </w:tcBorders>
            <w:shd w:val="clear" w:color="auto" w:fill="FFFFFF"/>
            <w:vAlign w:val="center"/>
          </w:tcPr>
          <w:p>
            <w:pPr>
              <w:spacing w:line="24" w:lineRule="atLeast"/>
              <w:jc w:val="center"/>
              <w:rPr>
                <w:rFonts w:ascii="仿宋" w:hAnsi="仿宋" w:eastAsia="仿宋" w:cs="仿宋_GB2312"/>
                <w:b/>
                <w:bCs/>
                <w:color w:val="000000"/>
                <w:sz w:val="26"/>
                <w:szCs w:val="26"/>
              </w:rPr>
            </w:pPr>
            <w:r>
              <w:rPr>
                <w:rFonts w:hint="eastAsia" w:ascii="仿宋" w:hAnsi="仿宋" w:eastAsia="仿宋" w:cs="仿宋_GB2312"/>
                <w:b/>
                <w:bCs/>
                <w:color w:val="000000"/>
                <w:sz w:val="26"/>
                <w:szCs w:val="26"/>
              </w:rPr>
              <w:t>三、内部管理制度</w:t>
            </w:r>
          </w:p>
        </w:tc>
        <w:tc>
          <w:tcPr>
            <w:tcW w:w="8356"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 w:lineRule="atLeast"/>
              <w:jc w:val="center"/>
              <w:rPr>
                <w:rFonts w:ascii="仿宋" w:hAnsi="仿宋" w:eastAsia="仿宋" w:cs="仿宋"/>
                <w:b/>
                <w:color w:val="000000"/>
                <w:sz w:val="22"/>
              </w:rPr>
            </w:pPr>
            <w:r>
              <w:rPr>
                <w:rFonts w:hint="eastAsia" w:ascii="仿宋" w:hAnsi="仿宋" w:eastAsia="仿宋" w:cs="仿宋"/>
                <w:b/>
                <w:color w:val="000000"/>
                <w:sz w:val="22"/>
              </w:rPr>
              <w:t>财务管理制度</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 xml:space="preserve"> 律师所统一接受委托</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 xml:space="preserve"> 律师所统一收费</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 xml:space="preserve"> 业务档案建立</w:t>
            </w:r>
            <w:r>
              <w:rPr>
                <w:rFonts w:hint="eastAsia" w:ascii="仿宋" w:hAnsi="仿宋" w:eastAsia="仿宋" w:cs="仿宋"/>
                <w:b/>
                <w:color w:val="000000"/>
                <w:sz w:val="22"/>
              </w:rPr>
              <w:sym w:font="Wingdings 2" w:char="00A3"/>
            </w:r>
          </w:p>
          <w:p>
            <w:pPr>
              <w:spacing w:line="24" w:lineRule="atLeast"/>
              <w:jc w:val="center"/>
              <w:rPr>
                <w:rFonts w:ascii="仿宋" w:hAnsi="仿宋" w:eastAsia="仿宋" w:cs="仿宋"/>
                <w:b/>
                <w:bCs/>
                <w:color w:val="000000"/>
                <w:sz w:val="26"/>
                <w:szCs w:val="26"/>
              </w:rPr>
            </w:pPr>
            <w:r>
              <w:rPr>
                <w:rFonts w:hint="eastAsia" w:ascii="仿宋" w:hAnsi="仿宋" w:eastAsia="仿宋" w:cs="仿宋"/>
                <w:b/>
                <w:color w:val="000000"/>
                <w:sz w:val="22"/>
              </w:rPr>
              <w:t>印章和介绍信（所函）管理</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利益冲突审查</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 xml:space="preserve"> 投诉查处</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 xml:space="preserve"> 年度考核制度</w:t>
            </w: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08" w:type="dxa"/>
            <w:gridSpan w:val="2"/>
            <w:vMerge w:val="restart"/>
            <w:tcBorders>
              <w:left w:val="single" w:color="000000" w:sz="8" w:space="0"/>
              <w:right w:val="single" w:color="000000" w:sz="8" w:space="0"/>
            </w:tcBorders>
            <w:shd w:val="clear" w:color="auto" w:fill="FFFFFF"/>
            <w:vAlign w:val="center"/>
          </w:tcPr>
          <w:p>
            <w:pPr>
              <w:spacing w:line="24" w:lineRule="atLeast"/>
              <w:jc w:val="center"/>
              <w:rPr>
                <w:rFonts w:hint="default" w:ascii="仿宋" w:hAnsi="仿宋" w:eastAsia="仿宋" w:cs="仿宋_GB2312"/>
                <w:b/>
                <w:bCs/>
                <w:color w:val="000000"/>
                <w:sz w:val="26"/>
                <w:szCs w:val="26"/>
                <w:lang w:val="en-US" w:eastAsia="zh-CN"/>
              </w:rPr>
            </w:pPr>
            <w:r>
              <w:rPr>
                <w:rFonts w:hint="eastAsia" w:ascii="仿宋" w:hAnsi="仿宋" w:eastAsia="仿宋" w:cs="仿宋_GB2312"/>
                <w:b/>
                <w:bCs/>
                <w:color w:val="000000"/>
                <w:sz w:val="26"/>
                <w:szCs w:val="26"/>
              </w:rPr>
              <w:t>四、律师事务所保持法定设立条件</w:t>
            </w:r>
          </w:p>
        </w:tc>
        <w:tc>
          <w:tcPr>
            <w:tcW w:w="23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6"/>
                <w:szCs w:val="26"/>
              </w:rPr>
            </w:pPr>
            <w:r>
              <w:rPr>
                <w:rFonts w:hint="eastAsia" w:ascii="仿宋" w:hAnsi="仿宋" w:eastAsia="仿宋" w:cs="仿宋"/>
                <w:b/>
                <w:color w:val="000000"/>
                <w:sz w:val="26"/>
                <w:szCs w:val="26"/>
              </w:rPr>
              <w:t>与登记机关官网一致</w:t>
            </w:r>
          </w:p>
        </w:tc>
        <w:tc>
          <w:tcPr>
            <w:tcW w:w="6048"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 w:hAnsi="仿宋" w:eastAsia="仿宋" w:cs="仿宋"/>
                <w:b/>
                <w:color w:val="000000"/>
                <w:sz w:val="26"/>
                <w:szCs w:val="26"/>
              </w:rPr>
            </w:pPr>
            <w:r>
              <w:rPr>
                <w:rFonts w:hint="eastAsia" w:ascii="仿宋" w:hAnsi="仿宋" w:eastAsia="仿宋" w:cs="仿宋"/>
                <w:b/>
                <w:color w:val="000000"/>
                <w:sz w:val="22"/>
              </w:rPr>
              <w:t>名称</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地址</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合伙人</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执业律师注册</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资本</w:t>
            </w: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08" w:type="dxa"/>
            <w:gridSpan w:val="2"/>
            <w:vMerge w:val="continue"/>
            <w:tcBorders>
              <w:left w:val="single" w:color="000000" w:sz="8" w:space="0"/>
              <w:right w:val="single" w:color="000000" w:sz="8" w:space="0"/>
            </w:tcBorders>
            <w:shd w:val="clear" w:color="auto" w:fill="FFFFFF"/>
            <w:vAlign w:val="center"/>
          </w:tcPr>
          <w:p>
            <w:pPr>
              <w:spacing w:line="24" w:lineRule="atLeast"/>
              <w:jc w:val="center"/>
              <w:rPr>
                <w:rFonts w:ascii="仿宋" w:hAnsi="仿宋" w:eastAsia="仿宋" w:cs="仿宋_GB2312"/>
                <w:b/>
                <w:bCs/>
                <w:color w:val="000000"/>
                <w:sz w:val="26"/>
                <w:szCs w:val="26"/>
              </w:rPr>
            </w:pPr>
          </w:p>
        </w:tc>
        <w:tc>
          <w:tcPr>
            <w:tcW w:w="2308" w:type="dxa"/>
            <w:gridSpan w:val="2"/>
            <w:tcBorders>
              <w:top w:val="single" w:color="000000" w:sz="8" w:space="0"/>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6"/>
                <w:szCs w:val="26"/>
              </w:rPr>
            </w:pPr>
            <w:r>
              <w:rPr>
                <w:rFonts w:hint="eastAsia" w:ascii="仿宋" w:hAnsi="仿宋" w:eastAsia="仿宋" w:cs="仿宋"/>
                <w:b/>
                <w:color w:val="000000"/>
                <w:sz w:val="26"/>
                <w:szCs w:val="26"/>
              </w:rPr>
              <w:t>类别</w:t>
            </w:r>
          </w:p>
        </w:tc>
        <w:tc>
          <w:tcPr>
            <w:tcW w:w="6048" w:type="dxa"/>
            <w:gridSpan w:val="6"/>
            <w:tcBorders>
              <w:top w:val="single" w:color="000000" w:sz="8" w:space="0"/>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6"/>
                <w:szCs w:val="26"/>
              </w:rPr>
            </w:pPr>
            <w:r>
              <w:rPr>
                <w:rFonts w:hint="eastAsia" w:ascii="仿宋" w:hAnsi="仿宋" w:eastAsia="仿宋" w:cs="仿宋"/>
                <w:b/>
                <w:color w:val="000000"/>
                <w:sz w:val="26"/>
                <w:szCs w:val="26"/>
              </w:rPr>
              <w:t>法定条件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08" w:type="dxa"/>
            <w:gridSpan w:val="2"/>
            <w:vMerge w:val="continue"/>
            <w:tcBorders>
              <w:left w:val="single" w:color="000000" w:sz="8" w:space="0"/>
              <w:right w:val="single" w:color="000000" w:sz="8" w:space="0"/>
            </w:tcBorders>
            <w:shd w:val="clear" w:color="auto" w:fill="FFFFFF"/>
            <w:vAlign w:val="center"/>
          </w:tcPr>
          <w:p>
            <w:pPr>
              <w:spacing w:line="300" w:lineRule="exact"/>
              <w:jc w:val="center"/>
            </w:pPr>
          </w:p>
        </w:tc>
        <w:tc>
          <w:tcPr>
            <w:tcW w:w="2308" w:type="dxa"/>
            <w:gridSpan w:val="2"/>
            <w:vMerge w:val="restart"/>
            <w:tcBorders>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sz w:val="22"/>
              </w:rPr>
            </w:pPr>
            <w:r>
              <w:rPr>
                <w:rFonts w:hint="eastAsia" w:ascii="仿宋" w:hAnsi="仿宋" w:eastAsia="仿宋" w:cs="仿宋"/>
                <w:b/>
                <w:sz w:val="22"/>
              </w:rPr>
              <w:t>普通合伙所</w:t>
            </w:r>
          </w:p>
          <w:p>
            <w:pPr>
              <w:spacing w:line="300" w:lineRule="exact"/>
              <w:jc w:val="center"/>
              <w:rPr>
                <w:rFonts w:ascii="仿宋" w:hAnsi="仿宋" w:eastAsia="仿宋" w:cs="仿宋"/>
                <w:b/>
                <w:sz w:val="22"/>
              </w:rPr>
            </w:pPr>
          </w:p>
        </w:tc>
        <w:tc>
          <w:tcPr>
            <w:tcW w:w="2592" w:type="dxa"/>
            <w:gridSpan w:val="3"/>
            <w:tcBorders>
              <w:top w:val="single" w:color="000000" w:sz="8" w:space="0"/>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sz w:val="22"/>
              </w:rPr>
            </w:pPr>
            <w:r>
              <w:rPr>
                <w:rFonts w:hint="eastAsia" w:ascii="仿宋" w:hAnsi="仿宋" w:eastAsia="仿宋" w:cs="仿宋"/>
                <w:b/>
                <w:sz w:val="22"/>
              </w:rPr>
              <w:t>是否因合伙人受到行政处罚丧失资格条件导致合伙人不足三名</w:t>
            </w:r>
          </w:p>
        </w:tc>
        <w:tc>
          <w:tcPr>
            <w:tcW w:w="3456" w:type="dxa"/>
            <w:gridSpan w:val="3"/>
            <w:tcBorders>
              <w:top w:val="single" w:color="000000" w:sz="8" w:space="0"/>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2"/>
              </w:rPr>
            </w:pPr>
            <w:r>
              <w:rPr>
                <w:rFonts w:hint="eastAsia" w:ascii="仿宋" w:hAnsi="仿宋" w:eastAsia="仿宋" w:cs="仿宋"/>
                <w:b/>
                <w:bCs/>
                <w:color w:val="000000"/>
                <w:sz w:val="22"/>
              </w:rPr>
              <w:t>是</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 xml:space="preserve"> / </w:t>
            </w:r>
            <w:r>
              <w:rPr>
                <w:rFonts w:hint="eastAsia" w:ascii="仿宋" w:hAnsi="仿宋" w:eastAsia="仿宋" w:cs="仿宋"/>
                <w:b/>
                <w:bCs/>
                <w:color w:val="000000"/>
                <w:sz w:val="22"/>
              </w:rPr>
              <w:t>否</w:t>
            </w: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08" w:type="dxa"/>
            <w:gridSpan w:val="2"/>
            <w:vMerge w:val="continue"/>
            <w:tcBorders>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6"/>
                <w:szCs w:val="26"/>
              </w:rPr>
            </w:pPr>
          </w:p>
        </w:tc>
        <w:tc>
          <w:tcPr>
            <w:tcW w:w="2308" w:type="dxa"/>
            <w:gridSpan w:val="2"/>
            <w:vMerge w:val="continue"/>
            <w:tcBorders>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2"/>
              </w:rPr>
            </w:pPr>
          </w:p>
        </w:tc>
        <w:tc>
          <w:tcPr>
            <w:tcW w:w="2592" w:type="dxa"/>
            <w:gridSpan w:val="3"/>
            <w:tcBorders>
              <w:top w:val="single" w:color="000000" w:sz="8" w:space="0"/>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2"/>
              </w:rPr>
            </w:pPr>
            <w:r>
              <w:rPr>
                <w:rFonts w:hint="eastAsia" w:ascii="仿宋" w:hAnsi="仿宋" w:eastAsia="仿宋" w:cs="仿宋"/>
                <w:b/>
                <w:sz w:val="22"/>
              </w:rPr>
              <w:t>是否因合伙人退伙导致合伙人不足三名</w:t>
            </w:r>
          </w:p>
        </w:tc>
        <w:tc>
          <w:tcPr>
            <w:tcW w:w="3456" w:type="dxa"/>
            <w:gridSpan w:val="3"/>
            <w:tcBorders>
              <w:top w:val="single" w:color="000000" w:sz="8" w:space="0"/>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2"/>
              </w:rPr>
            </w:pPr>
            <w:r>
              <w:rPr>
                <w:rFonts w:hint="eastAsia" w:ascii="仿宋" w:hAnsi="仿宋" w:eastAsia="仿宋" w:cs="仿宋"/>
                <w:b/>
                <w:bCs/>
                <w:color w:val="000000"/>
                <w:sz w:val="22"/>
              </w:rPr>
              <w:t>是</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 xml:space="preserve"> / </w:t>
            </w:r>
            <w:r>
              <w:rPr>
                <w:rFonts w:hint="eastAsia" w:ascii="仿宋" w:hAnsi="仿宋" w:eastAsia="仿宋" w:cs="仿宋"/>
                <w:b/>
                <w:bCs/>
                <w:color w:val="000000"/>
                <w:sz w:val="22"/>
              </w:rPr>
              <w:t>否</w:t>
            </w: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08" w:type="dxa"/>
            <w:gridSpan w:val="2"/>
            <w:vMerge w:val="continue"/>
            <w:tcBorders>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6"/>
                <w:szCs w:val="26"/>
              </w:rPr>
            </w:pPr>
          </w:p>
        </w:tc>
        <w:tc>
          <w:tcPr>
            <w:tcW w:w="2308" w:type="dxa"/>
            <w:gridSpan w:val="2"/>
            <w:tcBorders>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2"/>
              </w:rPr>
            </w:pPr>
            <w:r>
              <w:rPr>
                <w:rFonts w:hint="eastAsia" w:ascii="仿宋" w:hAnsi="仿宋" w:eastAsia="仿宋" w:cs="仿宋"/>
                <w:b/>
                <w:color w:val="000000"/>
                <w:sz w:val="22"/>
              </w:rPr>
              <w:t>特殊普通合伙所</w:t>
            </w:r>
          </w:p>
        </w:tc>
        <w:tc>
          <w:tcPr>
            <w:tcW w:w="2592" w:type="dxa"/>
            <w:gridSpan w:val="3"/>
            <w:tcBorders>
              <w:top w:val="single" w:color="000000" w:sz="8" w:space="0"/>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2"/>
              </w:rPr>
            </w:pPr>
            <w:r>
              <w:rPr>
                <w:rFonts w:hint="eastAsia" w:ascii="仿宋" w:hAnsi="仿宋" w:eastAsia="仿宋" w:cs="仿宋"/>
                <w:b/>
                <w:color w:val="000000"/>
                <w:sz w:val="22"/>
              </w:rPr>
              <w:t>合伙人是否达到二十名以上</w:t>
            </w:r>
          </w:p>
        </w:tc>
        <w:tc>
          <w:tcPr>
            <w:tcW w:w="3456" w:type="dxa"/>
            <w:gridSpan w:val="3"/>
            <w:tcBorders>
              <w:top w:val="single" w:color="000000" w:sz="8" w:space="0"/>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2"/>
              </w:rPr>
            </w:pPr>
            <w:r>
              <w:rPr>
                <w:rFonts w:hint="eastAsia" w:ascii="仿宋" w:hAnsi="仿宋" w:eastAsia="仿宋" w:cs="仿宋"/>
                <w:b/>
                <w:bCs/>
                <w:color w:val="000000"/>
                <w:sz w:val="22"/>
              </w:rPr>
              <w:t>是</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 xml:space="preserve"> / </w:t>
            </w:r>
            <w:r>
              <w:rPr>
                <w:rFonts w:hint="eastAsia" w:ascii="仿宋" w:hAnsi="仿宋" w:eastAsia="仿宋" w:cs="仿宋"/>
                <w:b/>
                <w:bCs/>
                <w:color w:val="000000"/>
                <w:sz w:val="22"/>
              </w:rPr>
              <w:t>否</w:t>
            </w: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08" w:type="dxa"/>
            <w:gridSpan w:val="2"/>
            <w:vMerge w:val="continue"/>
            <w:tcBorders>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6"/>
                <w:szCs w:val="26"/>
              </w:rPr>
            </w:pPr>
          </w:p>
        </w:tc>
        <w:tc>
          <w:tcPr>
            <w:tcW w:w="2308" w:type="dxa"/>
            <w:gridSpan w:val="2"/>
            <w:tcBorders>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2"/>
              </w:rPr>
            </w:pPr>
            <w:r>
              <w:rPr>
                <w:rFonts w:hint="eastAsia" w:ascii="仿宋" w:hAnsi="仿宋" w:eastAsia="仿宋" w:cs="仿宋"/>
                <w:b/>
                <w:color w:val="000000"/>
                <w:sz w:val="22"/>
              </w:rPr>
              <w:t>分所</w:t>
            </w:r>
          </w:p>
        </w:tc>
        <w:tc>
          <w:tcPr>
            <w:tcW w:w="2592" w:type="dxa"/>
            <w:gridSpan w:val="3"/>
            <w:tcBorders>
              <w:top w:val="single" w:color="000000" w:sz="8" w:space="0"/>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2"/>
              </w:rPr>
            </w:pPr>
            <w:r>
              <w:rPr>
                <w:rFonts w:hint="eastAsia" w:ascii="仿宋" w:hAnsi="仿宋" w:eastAsia="仿宋" w:cs="仿宋"/>
                <w:b/>
                <w:color w:val="000000"/>
                <w:sz w:val="22"/>
              </w:rPr>
              <w:t>是否有三名以上律师所派驻的专职律师</w:t>
            </w:r>
          </w:p>
        </w:tc>
        <w:tc>
          <w:tcPr>
            <w:tcW w:w="3456" w:type="dxa"/>
            <w:gridSpan w:val="3"/>
            <w:tcBorders>
              <w:top w:val="single" w:color="000000" w:sz="8" w:space="0"/>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2"/>
              </w:rPr>
            </w:pPr>
            <w:r>
              <w:rPr>
                <w:rFonts w:hint="eastAsia" w:ascii="仿宋" w:hAnsi="仿宋" w:eastAsia="仿宋" w:cs="仿宋"/>
                <w:b/>
                <w:bCs/>
                <w:color w:val="000000"/>
                <w:sz w:val="22"/>
              </w:rPr>
              <w:t>是</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 xml:space="preserve"> / </w:t>
            </w:r>
            <w:r>
              <w:rPr>
                <w:rFonts w:hint="eastAsia" w:ascii="仿宋" w:hAnsi="仿宋" w:eastAsia="仿宋" w:cs="仿宋"/>
                <w:b/>
                <w:bCs/>
                <w:color w:val="000000"/>
                <w:sz w:val="22"/>
              </w:rPr>
              <w:t>否</w:t>
            </w: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08" w:type="dxa"/>
            <w:gridSpan w:val="2"/>
            <w:vMerge w:val="continue"/>
            <w:tcBorders>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6"/>
                <w:szCs w:val="26"/>
              </w:rPr>
            </w:pPr>
          </w:p>
        </w:tc>
        <w:tc>
          <w:tcPr>
            <w:tcW w:w="2308" w:type="dxa"/>
            <w:gridSpan w:val="2"/>
            <w:tcBorders>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6"/>
                <w:szCs w:val="26"/>
              </w:rPr>
            </w:pPr>
            <w:r>
              <w:rPr>
                <w:rFonts w:hint="eastAsia" w:ascii="仿宋" w:hAnsi="仿宋" w:eastAsia="仿宋" w:cs="仿宋"/>
                <w:b/>
                <w:color w:val="000000"/>
                <w:sz w:val="22"/>
              </w:rPr>
              <w:t>设立分所的律师事务所</w:t>
            </w:r>
          </w:p>
        </w:tc>
        <w:tc>
          <w:tcPr>
            <w:tcW w:w="259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2"/>
              </w:rPr>
            </w:pPr>
            <w:r>
              <w:rPr>
                <w:rFonts w:hint="eastAsia" w:ascii="仿宋" w:hAnsi="仿宋" w:eastAsia="仿宋" w:cs="仿宋"/>
                <w:b/>
                <w:color w:val="000000"/>
                <w:sz w:val="22"/>
              </w:rPr>
              <w:t>是否有二十名以上的执业律师</w:t>
            </w:r>
          </w:p>
        </w:tc>
        <w:tc>
          <w:tcPr>
            <w:tcW w:w="3456"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 w:hAnsi="仿宋" w:eastAsia="仿宋" w:cs="仿宋"/>
                <w:b/>
                <w:color w:val="000000"/>
                <w:sz w:val="22"/>
              </w:rPr>
            </w:pPr>
            <w:r>
              <w:rPr>
                <w:rFonts w:hint="eastAsia" w:ascii="仿宋" w:hAnsi="仿宋" w:eastAsia="仿宋" w:cs="仿宋"/>
                <w:b/>
                <w:bCs/>
                <w:color w:val="000000"/>
                <w:sz w:val="22"/>
              </w:rPr>
              <w:t>是</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 xml:space="preserve"> / </w:t>
            </w:r>
            <w:r>
              <w:rPr>
                <w:rFonts w:hint="eastAsia" w:ascii="仿宋" w:hAnsi="仿宋" w:eastAsia="仿宋" w:cs="仿宋"/>
                <w:b/>
                <w:bCs/>
                <w:color w:val="000000"/>
                <w:sz w:val="22"/>
              </w:rPr>
              <w:t>否</w:t>
            </w: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08" w:type="dxa"/>
            <w:gridSpan w:val="2"/>
            <w:tcBorders>
              <w:left w:val="single" w:color="000000" w:sz="8" w:space="0"/>
              <w:right w:val="single" w:color="000000" w:sz="8" w:space="0"/>
            </w:tcBorders>
            <w:shd w:val="clear" w:color="auto" w:fill="FFFFFF"/>
            <w:vAlign w:val="center"/>
          </w:tcPr>
          <w:p>
            <w:pPr>
              <w:spacing w:line="300" w:lineRule="exact"/>
              <w:jc w:val="center"/>
              <w:rPr>
                <w:rFonts w:ascii="仿宋" w:hAnsi="仿宋" w:eastAsia="仿宋" w:cs="仿宋_GB2312"/>
                <w:b/>
                <w:color w:val="000000"/>
                <w:sz w:val="26"/>
                <w:szCs w:val="26"/>
              </w:rPr>
            </w:pPr>
            <w:r>
              <w:rPr>
                <w:rFonts w:hint="eastAsia" w:ascii="仿宋" w:hAnsi="仿宋" w:eastAsia="仿宋" w:cs="仿宋_GB2312"/>
                <w:b/>
                <w:color w:val="000000"/>
                <w:sz w:val="26"/>
                <w:szCs w:val="26"/>
              </w:rPr>
              <w:t>五、办理重大案件和群体性案件管理制度</w:t>
            </w:r>
          </w:p>
        </w:tc>
        <w:tc>
          <w:tcPr>
            <w:tcW w:w="8356" w:type="dxa"/>
            <w:gridSpan w:val="8"/>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color w:val="000000"/>
                <w:sz w:val="22"/>
              </w:rPr>
            </w:pPr>
            <w:r>
              <w:rPr>
                <w:rFonts w:hint="eastAsia" w:ascii="仿宋" w:hAnsi="仿宋" w:eastAsia="仿宋" w:cs="仿宋"/>
                <w:b/>
                <w:color w:val="000000"/>
                <w:sz w:val="22"/>
              </w:rPr>
              <w:t>向管理部门报告备案</w:t>
            </w:r>
            <w:r>
              <w:rPr>
                <w:rFonts w:hint="eastAsia" w:ascii="仿宋" w:hAnsi="仿宋" w:eastAsia="仿宋" w:cs="仿宋"/>
                <w:b/>
                <w:color w:val="000000"/>
                <w:sz w:val="22"/>
              </w:rPr>
              <w:sym w:font="Wingdings 2" w:char="00A3"/>
            </w:r>
            <w:r>
              <w:rPr>
                <w:rFonts w:hint="eastAsia" w:ascii="仿宋" w:hAnsi="仿宋" w:eastAsia="仿宋" w:cs="仿宋"/>
                <w:b/>
                <w:color w:val="000000"/>
                <w:sz w:val="22"/>
              </w:rPr>
              <w:t xml:space="preserve"> 监督和指导律师代理重大和群体性案件</w:t>
            </w:r>
            <w:r>
              <w:rPr>
                <w:rFonts w:hint="eastAsia" w:ascii="仿宋" w:hAnsi="仿宋" w:eastAsia="仿宋" w:cs="仿宋"/>
                <w:b/>
                <w:color w:val="000000"/>
                <w:sz w:val="22"/>
              </w:rPr>
              <w:sym w:font="Wingdings 2" w:char="00A3"/>
            </w:r>
          </w:p>
          <w:p>
            <w:pPr>
              <w:tabs>
                <w:tab w:val="left" w:pos="2569"/>
              </w:tabs>
              <w:spacing w:line="300" w:lineRule="exact"/>
              <w:jc w:val="center"/>
              <w:rPr>
                <w:rFonts w:ascii="仿宋" w:hAnsi="仿宋" w:eastAsia="仿宋" w:cs="仿宋"/>
                <w:b/>
                <w:color w:val="000000"/>
                <w:sz w:val="26"/>
                <w:szCs w:val="26"/>
              </w:rPr>
            </w:pPr>
            <w:r>
              <w:rPr>
                <w:rFonts w:hint="eastAsia" w:ascii="仿宋" w:hAnsi="仿宋" w:eastAsia="仿宋" w:cs="仿宋"/>
                <w:b/>
                <w:color w:val="000000"/>
                <w:sz w:val="22"/>
              </w:rPr>
              <w:t>集体讨论辩护（代理）意见</w:t>
            </w: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08" w:type="dxa"/>
            <w:gridSpan w:val="2"/>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bCs/>
                <w:sz w:val="26"/>
                <w:szCs w:val="26"/>
              </w:rPr>
              <w:t>六、本所聘请外国和港澳台律师担任法律顾问情况</w:t>
            </w:r>
          </w:p>
        </w:tc>
        <w:tc>
          <w:tcPr>
            <w:tcW w:w="2308" w:type="dxa"/>
            <w:gridSpan w:val="2"/>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6"/>
                <w:szCs w:val="26"/>
              </w:rPr>
            </w:pPr>
            <w:r>
              <w:rPr>
                <w:rFonts w:hint="eastAsia" w:ascii="仿宋" w:hAnsi="仿宋" w:eastAsia="仿宋" w:cs="仿宋"/>
                <w:b/>
                <w:bCs/>
                <w:sz w:val="26"/>
                <w:szCs w:val="26"/>
              </w:rPr>
              <w:t>类别</w:t>
            </w: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r>
              <w:rPr>
                <w:rFonts w:hint="eastAsia" w:ascii="仿宋" w:hAnsi="仿宋" w:eastAsia="仿宋" w:cs="仿宋"/>
                <w:b/>
                <w:bCs/>
                <w:sz w:val="22"/>
              </w:rPr>
              <w:t>总数</w:t>
            </w: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r>
              <w:rPr>
                <w:rFonts w:hint="eastAsia" w:ascii="仿宋" w:hAnsi="仿宋" w:eastAsia="仿宋" w:cs="仿宋"/>
                <w:b/>
                <w:bCs/>
                <w:sz w:val="22"/>
              </w:rPr>
              <w:t>姓名</w:t>
            </w: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r>
              <w:rPr>
                <w:rFonts w:hint="eastAsia" w:ascii="仿宋" w:hAnsi="仿宋" w:eastAsia="仿宋" w:cs="仿宋"/>
                <w:b/>
                <w:bCs/>
                <w:sz w:val="22"/>
              </w:rPr>
              <w:t>已备案</w:t>
            </w:r>
          </w:p>
        </w:tc>
        <w:tc>
          <w:tcPr>
            <w:tcW w:w="3456" w:type="dxa"/>
            <w:gridSpan w:val="3"/>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r>
              <w:rPr>
                <w:rFonts w:hint="eastAsia" w:ascii="仿宋" w:hAnsi="仿宋" w:eastAsia="仿宋" w:cs="仿宋"/>
                <w:b/>
                <w:bCs/>
                <w:sz w:val="22"/>
              </w:rPr>
              <w:t>未备案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2008" w:type="dxa"/>
            <w:gridSpan w:val="2"/>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2308" w:type="dxa"/>
            <w:gridSpan w:val="2"/>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6"/>
                <w:szCs w:val="26"/>
              </w:rPr>
            </w:pPr>
            <w:r>
              <w:rPr>
                <w:rFonts w:hint="eastAsia" w:ascii="仿宋" w:hAnsi="仿宋" w:eastAsia="仿宋" w:cs="仿宋"/>
                <w:b/>
                <w:bCs/>
                <w:sz w:val="26"/>
                <w:szCs w:val="26"/>
              </w:rPr>
              <w:t>外国法律顾问</w:t>
            </w: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c>
          <w:tcPr>
            <w:tcW w:w="3456" w:type="dxa"/>
            <w:gridSpan w:val="3"/>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2008" w:type="dxa"/>
            <w:gridSpan w:val="2"/>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2308" w:type="dxa"/>
            <w:gridSpan w:val="2"/>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c>
          <w:tcPr>
            <w:tcW w:w="3456" w:type="dxa"/>
            <w:gridSpan w:val="3"/>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2008" w:type="dxa"/>
            <w:gridSpan w:val="2"/>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2308" w:type="dxa"/>
            <w:gridSpan w:val="2"/>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6"/>
                <w:szCs w:val="26"/>
              </w:rPr>
            </w:pPr>
            <w:r>
              <w:rPr>
                <w:rFonts w:hint="eastAsia" w:ascii="仿宋" w:hAnsi="仿宋" w:eastAsia="仿宋" w:cs="仿宋"/>
                <w:b/>
                <w:bCs/>
                <w:sz w:val="26"/>
                <w:szCs w:val="26"/>
              </w:rPr>
              <w:t>香港法律顾问</w:t>
            </w: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c>
          <w:tcPr>
            <w:tcW w:w="3456" w:type="dxa"/>
            <w:gridSpan w:val="3"/>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2008" w:type="dxa"/>
            <w:gridSpan w:val="2"/>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2308" w:type="dxa"/>
            <w:gridSpan w:val="2"/>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c>
          <w:tcPr>
            <w:tcW w:w="3456" w:type="dxa"/>
            <w:gridSpan w:val="3"/>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2008" w:type="dxa"/>
            <w:gridSpan w:val="2"/>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2308" w:type="dxa"/>
            <w:gridSpan w:val="2"/>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6"/>
                <w:szCs w:val="26"/>
              </w:rPr>
            </w:pPr>
            <w:r>
              <w:rPr>
                <w:rFonts w:hint="eastAsia" w:ascii="仿宋" w:hAnsi="仿宋" w:eastAsia="仿宋" w:cs="仿宋"/>
                <w:b/>
                <w:bCs/>
                <w:sz w:val="26"/>
                <w:szCs w:val="26"/>
              </w:rPr>
              <w:t>澳门法律顾问</w:t>
            </w: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c>
          <w:tcPr>
            <w:tcW w:w="3456" w:type="dxa"/>
            <w:gridSpan w:val="3"/>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2008" w:type="dxa"/>
            <w:gridSpan w:val="2"/>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2308" w:type="dxa"/>
            <w:gridSpan w:val="2"/>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c>
          <w:tcPr>
            <w:tcW w:w="3456" w:type="dxa"/>
            <w:gridSpan w:val="3"/>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2008" w:type="dxa"/>
            <w:gridSpan w:val="2"/>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2308" w:type="dxa"/>
            <w:gridSpan w:val="2"/>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6"/>
                <w:szCs w:val="26"/>
              </w:rPr>
            </w:pPr>
            <w:r>
              <w:rPr>
                <w:rFonts w:hint="eastAsia" w:ascii="仿宋" w:hAnsi="仿宋" w:eastAsia="仿宋" w:cs="仿宋"/>
                <w:b/>
                <w:bCs/>
                <w:sz w:val="26"/>
                <w:szCs w:val="26"/>
              </w:rPr>
              <w:t>台湾法律顾问</w:t>
            </w: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c>
          <w:tcPr>
            <w:tcW w:w="3456" w:type="dxa"/>
            <w:gridSpan w:val="3"/>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2008" w:type="dxa"/>
            <w:gridSpan w:val="2"/>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2308" w:type="dxa"/>
            <w:gridSpan w:val="2"/>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c>
          <w:tcPr>
            <w:tcW w:w="3456" w:type="dxa"/>
            <w:gridSpan w:val="3"/>
            <w:tcBorders>
              <w:left w:val="single" w:color="000000" w:sz="8" w:space="0"/>
              <w:right w:val="single" w:color="000000" w:sz="8" w:space="0"/>
            </w:tcBorders>
            <w:shd w:val="clear" w:color="auto" w:fill="FFFFFF"/>
            <w:vAlign w:val="center"/>
          </w:tcPr>
          <w:p>
            <w:pPr>
              <w:tabs>
                <w:tab w:val="left" w:pos="2569"/>
              </w:tabs>
              <w:spacing w:line="300" w:lineRule="exact"/>
              <w:jc w:val="center"/>
            </w:pPr>
            <w:r>
              <w:rPr>
                <w:rFonts w:hint="eastAsia" w:ascii="仿宋" w:hAnsi="仿宋" w:eastAsia="仿宋" w:cs="仿宋"/>
                <w:b/>
                <w:color w:val="000000"/>
                <w:sz w:val="2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008" w:type="dxa"/>
            <w:gridSpan w:val="2"/>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pPr>
          </w:p>
        </w:tc>
        <w:tc>
          <w:tcPr>
            <w:tcW w:w="8356" w:type="dxa"/>
            <w:gridSpan w:val="8"/>
            <w:tcBorders>
              <w:left w:val="single" w:color="000000" w:sz="8" w:space="0"/>
              <w:right w:val="single" w:color="000000" w:sz="8" w:space="0"/>
            </w:tcBorders>
            <w:shd w:val="clear" w:color="auto" w:fill="FFFFFF"/>
            <w:vAlign w:val="center"/>
          </w:tcPr>
          <w:p>
            <w:pPr>
              <w:tabs>
                <w:tab w:val="left" w:pos="2569"/>
              </w:tabs>
              <w:spacing w:line="300" w:lineRule="exact"/>
              <w:jc w:val="left"/>
            </w:pPr>
            <w:r>
              <w:rPr>
                <w:rFonts w:hint="eastAsia" w:ascii="仿宋" w:hAnsi="仿宋" w:eastAsia="仿宋" w:cs="仿宋"/>
                <w:b/>
                <w:bCs/>
              </w:rPr>
              <w:t>填写说明：本所承诺将在年检结束后一个月内完成备案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364" w:type="dxa"/>
            <w:gridSpan w:val="10"/>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rPr>
            </w:pPr>
            <w:r>
              <w:rPr>
                <w:rFonts w:hint="eastAsia" w:ascii="仿宋" w:hAnsi="仿宋" w:eastAsia="仿宋" w:cs="仿宋_GB2312"/>
                <w:b/>
                <w:color w:val="000000"/>
                <w:sz w:val="26"/>
                <w:szCs w:val="26"/>
              </w:rPr>
              <w:t>七、律师执业情况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1008"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bCs/>
                <w:sz w:val="26"/>
                <w:szCs w:val="26"/>
                <w:lang w:val="en-US"/>
              </w:rPr>
            </w:pPr>
            <w:r>
              <w:rPr>
                <w:rFonts w:hint="eastAsia" w:ascii="仿宋" w:hAnsi="仿宋" w:eastAsia="仿宋" w:cs="仿宋"/>
                <w:b/>
                <w:bCs/>
                <w:sz w:val="22"/>
                <w:lang w:val="en-US" w:eastAsia="zh-CN"/>
              </w:rPr>
              <w:t>2021年度业务数量(件）</w:t>
            </w:r>
          </w:p>
        </w:tc>
        <w:tc>
          <w:tcPr>
            <w:tcW w:w="1000"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6"/>
                <w:szCs w:val="26"/>
              </w:rPr>
            </w:pPr>
            <w:r>
              <w:rPr>
                <w:rFonts w:hint="eastAsia" w:ascii="仿宋" w:hAnsi="仿宋" w:eastAsia="仿宋" w:cs="仿宋"/>
                <w:b/>
                <w:bCs/>
                <w:sz w:val="26"/>
                <w:szCs w:val="26"/>
                <w:lang w:val="en-US" w:eastAsia="zh-CN"/>
              </w:rPr>
              <w:t>收入</w:t>
            </w:r>
          </w:p>
        </w:tc>
        <w:tc>
          <w:tcPr>
            <w:tcW w:w="1444"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bCs/>
                <w:sz w:val="26"/>
                <w:szCs w:val="26"/>
                <w:lang w:val="en-US"/>
              </w:rPr>
            </w:pPr>
            <w:r>
              <w:rPr>
                <w:rFonts w:hint="eastAsia" w:ascii="仿宋" w:hAnsi="仿宋" w:eastAsia="仿宋" w:cs="仿宋"/>
                <w:b/>
                <w:bCs/>
                <w:sz w:val="26"/>
                <w:szCs w:val="26"/>
                <w:lang w:val="en-US" w:eastAsia="zh-CN"/>
              </w:rPr>
              <w:t>2021年度纳税金额</w:t>
            </w:r>
          </w:p>
        </w:tc>
        <w:tc>
          <w:tcPr>
            <w:tcW w:w="3456" w:type="dxa"/>
            <w:gridSpan w:val="4"/>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6"/>
                <w:szCs w:val="26"/>
              </w:rPr>
            </w:pPr>
            <w:r>
              <w:rPr>
                <w:rFonts w:hint="eastAsia" w:ascii="仿宋" w:hAnsi="仿宋" w:eastAsia="仿宋" w:cs="仿宋"/>
                <w:b/>
                <w:bCs/>
                <w:sz w:val="26"/>
                <w:szCs w:val="26"/>
                <w:lang w:val="en-US" w:eastAsia="zh-CN"/>
              </w:rPr>
              <w:t>涉外法律业务</w:t>
            </w:r>
          </w:p>
        </w:tc>
        <w:tc>
          <w:tcPr>
            <w:tcW w:w="3456" w:type="dxa"/>
            <w:gridSpan w:val="3"/>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bCs/>
                <w:sz w:val="26"/>
                <w:szCs w:val="26"/>
                <w:lang w:val="en-US" w:eastAsia="zh-CN"/>
              </w:rPr>
            </w:pPr>
            <w:r>
              <w:rPr>
                <w:rFonts w:hint="eastAsia" w:ascii="仿宋" w:hAnsi="仿宋" w:eastAsia="仿宋" w:cs="仿宋"/>
                <w:b/>
                <w:bCs/>
                <w:sz w:val="26"/>
                <w:szCs w:val="26"/>
                <w:lang w:val="en-US" w:eastAsia="zh-CN"/>
              </w:rPr>
              <w:t>律所及律师受到行政处罚、行业惩戒情况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1008"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bCs/>
                <w:sz w:val="22"/>
                <w:lang w:val="en-US" w:eastAsia="zh-CN"/>
              </w:rPr>
            </w:pPr>
            <w:r>
              <w:rPr>
                <w:rFonts w:hint="eastAsia" w:ascii="仿宋" w:hAnsi="仿宋" w:eastAsia="仿宋" w:cs="仿宋"/>
                <w:b/>
                <w:bCs/>
                <w:sz w:val="22"/>
                <w:lang w:val="en-US" w:eastAsia="zh-CN"/>
              </w:rPr>
              <w:t>刑事</w:t>
            </w:r>
          </w:p>
        </w:tc>
        <w:tc>
          <w:tcPr>
            <w:tcW w:w="1000"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both"/>
              <w:rPr>
                <w:rFonts w:ascii="仿宋" w:hAnsi="仿宋" w:eastAsia="仿宋" w:cs="仿宋"/>
                <w:b/>
                <w:bCs/>
                <w:sz w:val="22"/>
              </w:rPr>
            </w:pPr>
          </w:p>
        </w:tc>
        <w:tc>
          <w:tcPr>
            <w:tcW w:w="144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bCs/>
                <w:sz w:val="22"/>
                <w:lang w:val="en-US"/>
              </w:rPr>
            </w:pPr>
            <w:r>
              <w:rPr>
                <w:rFonts w:hint="eastAsia" w:ascii="仿宋" w:hAnsi="仿宋" w:eastAsia="仿宋" w:cs="仿宋"/>
                <w:b/>
                <w:bCs/>
                <w:sz w:val="26"/>
                <w:szCs w:val="26"/>
                <w:lang w:val="en-US" w:eastAsia="zh-CN"/>
              </w:rPr>
              <w:t>办理数量</w:t>
            </w: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bCs/>
                <w:sz w:val="22"/>
                <w:lang w:val="en-US" w:eastAsia="zh-CN"/>
              </w:rPr>
            </w:pPr>
            <w:r>
              <w:rPr>
                <w:rFonts w:hint="eastAsia" w:ascii="仿宋" w:hAnsi="仿宋" w:eastAsia="仿宋" w:cs="仿宋"/>
                <w:b/>
                <w:sz w:val="22"/>
                <w:lang w:val="en-US" w:eastAsia="zh-CN"/>
              </w:rPr>
              <w:t>涉外金额</w:t>
            </w: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bCs/>
                <w:sz w:val="22"/>
                <w:lang w:val="en-US" w:eastAsia="zh-CN"/>
              </w:rPr>
            </w:pPr>
            <w:r>
              <w:rPr>
                <w:rFonts w:hint="eastAsia" w:ascii="仿宋" w:hAnsi="仿宋" w:eastAsia="仿宋" w:cs="仿宋"/>
                <w:b/>
                <w:sz w:val="22"/>
                <w:lang w:val="en-US" w:eastAsia="zh-CN"/>
              </w:rPr>
              <w:t>代表性案例</w:t>
            </w: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bCs/>
                <w:sz w:val="22"/>
                <w:lang w:val="en-US" w:eastAsia="zh-CN"/>
              </w:rPr>
            </w:pPr>
            <w:r>
              <w:rPr>
                <w:rFonts w:hint="eastAsia" w:ascii="仿宋" w:hAnsi="仿宋" w:eastAsia="仿宋" w:cs="仿宋"/>
                <w:b/>
                <w:bCs/>
                <w:sz w:val="22"/>
                <w:lang w:val="en-US" w:eastAsia="zh-CN"/>
              </w:rPr>
              <w:t>办理涉外律师</w:t>
            </w: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bCs/>
                <w:sz w:val="22"/>
                <w:lang w:eastAsia="zh-CN"/>
              </w:rPr>
            </w:pPr>
            <w:r>
              <w:rPr>
                <w:rFonts w:hint="eastAsia" w:ascii="仿宋" w:hAnsi="仿宋" w:eastAsia="仿宋" w:cs="仿宋"/>
                <w:b/>
                <w:sz w:val="22"/>
                <w:lang w:val="en-US" w:eastAsia="zh-CN"/>
              </w:rPr>
              <w:t>姓名</w:t>
            </w:r>
          </w:p>
        </w:tc>
        <w:tc>
          <w:tcPr>
            <w:tcW w:w="1426"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bCs/>
                <w:sz w:val="22"/>
                <w:lang w:val="en-US" w:eastAsia="zh-CN"/>
              </w:rPr>
            </w:pPr>
            <w:r>
              <w:rPr>
                <w:rFonts w:hint="eastAsia" w:ascii="仿宋" w:hAnsi="仿宋" w:eastAsia="仿宋" w:cs="仿宋"/>
                <w:b/>
                <w:sz w:val="22"/>
                <w:lang w:val="en-US" w:eastAsia="zh-CN"/>
              </w:rPr>
              <w:t>行政处罚</w:t>
            </w:r>
          </w:p>
        </w:tc>
        <w:tc>
          <w:tcPr>
            <w:tcW w:w="1166"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r>
              <w:rPr>
                <w:rFonts w:hint="eastAsia" w:ascii="仿宋" w:hAnsi="仿宋" w:eastAsia="仿宋" w:cs="仿宋"/>
                <w:b/>
                <w:sz w:val="22"/>
                <w:lang w:val="en-US" w:eastAsia="zh-CN"/>
              </w:rPr>
              <w:t>行业惩戒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1008"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000"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44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bCs/>
                <w:sz w:val="26"/>
                <w:szCs w:val="26"/>
                <w:lang w:val="en-US" w:eastAsia="zh-CN"/>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lang w:val="en-US" w:eastAsia="zh-CN"/>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lang w:val="en-US" w:eastAsia="zh-CN"/>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bCs/>
                <w:sz w:val="22"/>
                <w:lang w:val="en-US" w:eastAsia="zh-CN"/>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lang w:val="en-US" w:eastAsia="zh-CN"/>
              </w:rPr>
            </w:pPr>
          </w:p>
        </w:tc>
        <w:tc>
          <w:tcPr>
            <w:tcW w:w="142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lang w:val="en-US" w:eastAsia="zh-CN"/>
              </w:rPr>
            </w:pPr>
          </w:p>
        </w:tc>
        <w:tc>
          <w:tcPr>
            <w:tcW w:w="116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008"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bCs/>
                <w:sz w:val="22"/>
                <w:lang w:val="en-US" w:eastAsia="zh-CN"/>
              </w:rPr>
            </w:pPr>
            <w:r>
              <w:rPr>
                <w:rFonts w:hint="eastAsia" w:ascii="仿宋" w:hAnsi="仿宋" w:eastAsia="仿宋" w:cs="仿宋"/>
                <w:b/>
                <w:bCs/>
                <w:sz w:val="22"/>
                <w:lang w:val="en-US" w:eastAsia="zh-CN"/>
              </w:rPr>
              <w:t>民商事</w:t>
            </w:r>
          </w:p>
        </w:tc>
        <w:tc>
          <w:tcPr>
            <w:tcW w:w="1000"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44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bCs w:val="0"/>
                <w:sz w:val="22"/>
                <w:lang w:val="en-US" w:eastAsia="zh-CN"/>
              </w:rPr>
            </w:pPr>
            <w:r>
              <w:rPr>
                <w:rFonts w:hint="eastAsia" w:ascii="仿宋" w:hAnsi="仿宋" w:eastAsia="仿宋" w:cs="仿宋_GB2312"/>
                <w:bCs/>
                <w:color w:val="000000"/>
                <w:sz w:val="22"/>
                <w:lang w:val="en-US" w:eastAsia="zh-CN"/>
              </w:rPr>
              <w:t>李九</w:t>
            </w:r>
          </w:p>
        </w:tc>
        <w:tc>
          <w:tcPr>
            <w:tcW w:w="1426"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r>
              <w:rPr>
                <w:rFonts w:hint="eastAsia" w:ascii="仿宋" w:hAnsi="仿宋" w:eastAsia="仿宋" w:cs="仿宋_GB2312"/>
                <w:bCs/>
                <w:color w:val="000000"/>
                <w:sz w:val="22"/>
                <w:lang w:val="en-US" w:eastAsia="zh-CN"/>
              </w:rPr>
              <w:t>因涉嫌XX被XX司法局处XX处罚</w:t>
            </w:r>
          </w:p>
        </w:tc>
        <w:tc>
          <w:tcPr>
            <w:tcW w:w="1166"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1008"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000"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44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_GB2312"/>
                <w:bCs/>
                <w:color w:val="000000"/>
                <w:sz w:val="22"/>
                <w:lang w:val="en-US" w:eastAsia="zh-CN"/>
              </w:rPr>
            </w:pPr>
          </w:p>
        </w:tc>
        <w:tc>
          <w:tcPr>
            <w:tcW w:w="142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_GB2312"/>
                <w:bCs/>
                <w:color w:val="000000"/>
                <w:sz w:val="22"/>
                <w:lang w:val="en-US" w:eastAsia="zh-CN"/>
              </w:rPr>
            </w:pPr>
          </w:p>
        </w:tc>
        <w:tc>
          <w:tcPr>
            <w:tcW w:w="116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08"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000"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44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lang w:val="en-US" w:eastAsia="zh-CN"/>
              </w:rPr>
            </w:pPr>
          </w:p>
        </w:tc>
        <w:tc>
          <w:tcPr>
            <w:tcW w:w="1426"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1166"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both"/>
              <w:rPr>
                <w:rFonts w:hint="default" w:ascii="仿宋" w:hAnsi="仿宋" w:eastAsia="仿宋" w:cs="仿宋"/>
                <w:b/>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1008"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bCs/>
                <w:sz w:val="22"/>
                <w:lang w:val="en-US" w:eastAsia="zh-CN"/>
              </w:rPr>
            </w:pPr>
            <w:r>
              <w:rPr>
                <w:rFonts w:hint="eastAsia" w:ascii="仿宋" w:hAnsi="仿宋" w:eastAsia="仿宋" w:cs="仿宋"/>
                <w:b/>
                <w:bCs/>
                <w:sz w:val="22"/>
                <w:lang w:val="en-US" w:eastAsia="zh-CN"/>
              </w:rPr>
              <w:t>涉外法律</w:t>
            </w:r>
          </w:p>
        </w:tc>
        <w:tc>
          <w:tcPr>
            <w:tcW w:w="1000"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44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lang w:val="en-US" w:eastAsia="zh-CN"/>
              </w:rPr>
            </w:pPr>
          </w:p>
        </w:tc>
        <w:tc>
          <w:tcPr>
            <w:tcW w:w="142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116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both"/>
              <w:rPr>
                <w:rFonts w:hint="default" w:ascii="仿宋" w:hAnsi="仿宋" w:eastAsia="仿宋" w:cs="仿宋"/>
                <w:b/>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08"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000"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44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lang w:val="en-US" w:eastAsia="zh-CN"/>
              </w:rPr>
            </w:pPr>
          </w:p>
        </w:tc>
        <w:tc>
          <w:tcPr>
            <w:tcW w:w="142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116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both"/>
              <w:rPr>
                <w:rFonts w:hint="default" w:ascii="仿宋" w:hAnsi="仿宋" w:eastAsia="仿宋" w:cs="仿宋"/>
                <w:b/>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008"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000"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44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sz w:val="22"/>
                <w:lang w:val="en-US"/>
              </w:rPr>
            </w:pPr>
          </w:p>
        </w:tc>
        <w:tc>
          <w:tcPr>
            <w:tcW w:w="1426"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1166"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08"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val="0"/>
                <w:bCs w:val="0"/>
                <w:sz w:val="22"/>
                <w:lang w:val="en-US" w:eastAsia="zh-CN"/>
              </w:rPr>
            </w:pPr>
            <w:r>
              <w:rPr>
                <w:rFonts w:hint="eastAsia" w:ascii="仿宋" w:hAnsi="仿宋" w:eastAsia="仿宋" w:cs="仿宋"/>
                <w:b/>
                <w:bCs/>
                <w:sz w:val="22"/>
                <w:lang w:val="en-US" w:eastAsia="zh-CN"/>
              </w:rPr>
              <w:t>律师调解</w:t>
            </w:r>
          </w:p>
        </w:tc>
        <w:tc>
          <w:tcPr>
            <w:tcW w:w="1000"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44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sz w:val="22"/>
                <w:lang w:val="en-US"/>
              </w:rPr>
            </w:pPr>
          </w:p>
        </w:tc>
        <w:tc>
          <w:tcPr>
            <w:tcW w:w="142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116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008"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p>
            <w:pPr>
              <w:tabs>
                <w:tab w:val="left" w:pos="2569"/>
              </w:tabs>
              <w:spacing w:line="300" w:lineRule="exact"/>
              <w:jc w:val="center"/>
              <w:rPr>
                <w:rFonts w:ascii="仿宋" w:hAnsi="仿宋" w:eastAsia="仿宋" w:cs="仿宋"/>
                <w:b/>
                <w:bCs/>
                <w:sz w:val="22"/>
              </w:rPr>
            </w:pPr>
          </w:p>
          <w:p>
            <w:pPr>
              <w:tabs>
                <w:tab w:val="left" w:pos="2569"/>
              </w:tabs>
              <w:spacing w:line="300" w:lineRule="exact"/>
              <w:jc w:val="both"/>
              <w:rPr>
                <w:rFonts w:ascii="仿宋" w:hAnsi="仿宋" w:eastAsia="仿宋" w:cs="仿宋"/>
                <w:b/>
                <w:bCs/>
                <w:sz w:val="22"/>
              </w:rPr>
            </w:pPr>
          </w:p>
        </w:tc>
        <w:tc>
          <w:tcPr>
            <w:tcW w:w="1000"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44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sz w:val="22"/>
                <w:lang w:val="en-US"/>
              </w:rPr>
            </w:pPr>
          </w:p>
        </w:tc>
        <w:tc>
          <w:tcPr>
            <w:tcW w:w="1426"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1166"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08"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r>
              <w:rPr>
                <w:rFonts w:hint="eastAsia" w:ascii="仿宋" w:hAnsi="仿宋" w:eastAsia="仿宋" w:cs="仿宋"/>
                <w:b/>
                <w:bCs/>
                <w:sz w:val="22"/>
                <w:lang w:val="en-US" w:eastAsia="zh-CN"/>
              </w:rPr>
              <w:t>涉法涉诉信访</w:t>
            </w:r>
          </w:p>
        </w:tc>
        <w:tc>
          <w:tcPr>
            <w:tcW w:w="1000"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44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sz w:val="22"/>
                <w:lang w:val="en-US"/>
              </w:rPr>
            </w:pPr>
          </w:p>
        </w:tc>
        <w:tc>
          <w:tcPr>
            <w:tcW w:w="142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116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1008"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000"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44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sz w:val="22"/>
                <w:lang w:val="en-US"/>
              </w:rPr>
            </w:pPr>
          </w:p>
        </w:tc>
        <w:tc>
          <w:tcPr>
            <w:tcW w:w="1426"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1166"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1008"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both"/>
              <w:rPr>
                <w:rFonts w:ascii="仿宋" w:hAnsi="仿宋" w:eastAsia="仿宋" w:cs="仿宋"/>
                <w:b/>
                <w:bCs/>
                <w:sz w:val="22"/>
              </w:rPr>
            </w:pPr>
          </w:p>
        </w:tc>
        <w:tc>
          <w:tcPr>
            <w:tcW w:w="1000"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44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sz w:val="22"/>
                <w:lang w:val="en-US"/>
              </w:rPr>
            </w:pPr>
          </w:p>
        </w:tc>
        <w:tc>
          <w:tcPr>
            <w:tcW w:w="142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116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08"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000"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44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sz w:val="22"/>
                <w:lang w:val="en-US"/>
              </w:rPr>
            </w:pPr>
          </w:p>
        </w:tc>
        <w:tc>
          <w:tcPr>
            <w:tcW w:w="1426"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1166" w:type="dxa"/>
            <w:vMerge w:val="restart"/>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008"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r>
              <w:rPr>
                <w:rFonts w:hint="eastAsia" w:ascii="仿宋" w:hAnsi="仿宋" w:eastAsia="仿宋" w:cs="仿宋"/>
                <w:b/>
                <w:bCs/>
                <w:sz w:val="22"/>
                <w:lang w:val="en-US" w:eastAsia="zh-CN"/>
              </w:rPr>
              <w:t>法律援助</w:t>
            </w:r>
          </w:p>
        </w:tc>
        <w:tc>
          <w:tcPr>
            <w:tcW w:w="1000"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44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sz w:val="22"/>
                <w:lang w:val="en-US"/>
              </w:rPr>
            </w:pPr>
          </w:p>
        </w:tc>
        <w:tc>
          <w:tcPr>
            <w:tcW w:w="142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1166"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008"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bCs/>
                <w:sz w:val="22"/>
                <w:lang w:val="en-US" w:eastAsia="zh-CN"/>
              </w:rPr>
            </w:pPr>
          </w:p>
        </w:tc>
        <w:tc>
          <w:tcPr>
            <w:tcW w:w="1000"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144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ascii="仿宋" w:hAnsi="仿宋" w:eastAsia="仿宋" w:cs="仿宋"/>
                <w:b/>
                <w:bCs/>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vMerge w:val="continue"/>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864"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default" w:ascii="仿宋" w:hAnsi="仿宋" w:eastAsia="仿宋" w:cs="仿宋"/>
                <w:b/>
                <w:sz w:val="22"/>
                <w:lang w:val="en-US"/>
              </w:rPr>
            </w:pPr>
          </w:p>
        </w:tc>
        <w:tc>
          <w:tcPr>
            <w:tcW w:w="1426"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c>
          <w:tcPr>
            <w:tcW w:w="1166" w:type="dxa"/>
            <w:tcBorders>
              <w:left w:val="single" w:color="000000" w:sz="8" w:space="0"/>
              <w:right w:val="single" w:color="000000" w:sz="8" w:space="0"/>
            </w:tcBorders>
            <w:shd w:val="clear" w:color="auto" w:fill="FFFFFF"/>
            <w:vAlign w:val="center"/>
          </w:tcPr>
          <w:p>
            <w:pPr>
              <w:tabs>
                <w:tab w:val="left" w:pos="2569"/>
              </w:tabs>
              <w:spacing w:line="300" w:lineRule="exact"/>
              <w:jc w:val="center"/>
              <w:rPr>
                <w:rFonts w:hint="eastAsia" w:ascii="仿宋" w:hAnsi="仿宋" w:eastAsia="仿宋" w:cs="仿宋"/>
                <w:b/>
                <w:sz w:val="22"/>
              </w:rPr>
            </w:pPr>
          </w:p>
        </w:tc>
      </w:tr>
    </w:tbl>
    <w:p>
      <w:pPr>
        <w:spacing w:line="24"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609D575-EAD9-44A8-BD33-1AAED434F5B7}"/>
  </w:font>
  <w:font w:name="仿宋">
    <w:panose1 w:val="02010609060101010101"/>
    <w:charset w:val="86"/>
    <w:family w:val="modern"/>
    <w:pitch w:val="default"/>
    <w:sig w:usb0="800002BF" w:usb1="38CF7CFA" w:usb2="00000016" w:usb3="00000000" w:csb0="00040001" w:csb1="00000000"/>
    <w:embedRegular r:id="rId2" w:fontKey="{08483E4A-891A-4B67-BAC9-64C6401A6C72}"/>
  </w:font>
  <w:font w:name="仿宋_GB2312">
    <w:altName w:val="仿宋"/>
    <w:panose1 w:val="02010609030101010101"/>
    <w:charset w:val="86"/>
    <w:family w:val="modern"/>
    <w:pitch w:val="default"/>
    <w:sig w:usb0="00000000" w:usb1="00000000" w:usb2="00000010" w:usb3="00000000" w:csb0="00040000" w:csb1="00000000"/>
    <w:embedRegular r:id="rId3" w:fontKey="{3F6D0448-679A-45FF-B8A8-8CEC17EC2CCD}"/>
  </w:font>
  <w:font w:name="方正仿宋_GB2312">
    <w:panose1 w:val="02000000000000000000"/>
    <w:charset w:val="86"/>
    <w:family w:val="auto"/>
    <w:pitch w:val="default"/>
    <w:sig w:usb0="A00002BF" w:usb1="184F6CFA" w:usb2="00000012" w:usb3="00000000" w:csb0="00040001" w:csb1="00000000"/>
    <w:embedRegular r:id="rId4" w:fontKey="{5789EB9B-E8F9-471D-A7FD-A61A1DAD117F}"/>
  </w:font>
  <w:font w:name="Wingdings 2">
    <w:panose1 w:val="05020102010507070707"/>
    <w:charset w:val="02"/>
    <w:family w:val="roman"/>
    <w:pitch w:val="default"/>
    <w:sig w:usb0="00000000" w:usb1="00000000" w:usb2="00000000" w:usb3="00000000" w:csb0="80000000" w:csb1="00000000"/>
    <w:embedRegular r:id="rId5" w:fontKey="{31DE3FD3-79E1-4255-8880-9443F1F69B7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836EB"/>
    <w:multiLevelType w:val="singleLevel"/>
    <w:tmpl w:val="AFA836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23826A7"/>
    <w:rsid w:val="000C751F"/>
    <w:rsid w:val="00575826"/>
    <w:rsid w:val="0058143A"/>
    <w:rsid w:val="006D7CEF"/>
    <w:rsid w:val="007A7248"/>
    <w:rsid w:val="007C582F"/>
    <w:rsid w:val="00871FB8"/>
    <w:rsid w:val="00C05C1E"/>
    <w:rsid w:val="00EC4BBB"/>
    <w:rsid w:val="04EB26C2"/>
    <w:rsid w:val="223826A7"/>
    <w:rsid w:val="23DD238F"/>
    <w:rsid w:val="295F3669"/>
    <w:rsid w:val="2A256276"/>
    <w:rsid w:val="2EC34AC6"/>
    <w:rsid w:val="38812B10"/>
    <w:rsid w:val="42DA09F6"/>
    <w:rsid w:val="45776566"/>
    <w:rsid w:val="461C6296"/>
    <w:rsid w:val="47317848"/>
    <w:rsid w:val="4AD130AA"/>
    <w:rsid w:val="4F1F09CE"/>
    <w:rsid w:val="56051305"/>
    <w:rsid w:val="58A750D5"/>
    <w:rsid w:val="603D215F"/>
    <w:rsid w:val="61015A00"/>
    <w:rsid w:val="6AA81180"/>
    <w:rsid w:val="702A466B"/>
    <w:rsid w:val="7789074B"/>
    <w:rsid w:val="7D523C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412</Words>
  <Characters>2349</Characters>
  <Lines>19</Lines>
  <Paragraphs>5</Paragraphs>
  <TotalTime>3</TotalTime>
  <ScaleCrop>false</ScaleCrop>
  <LinksUpToDate>false</LinksUpToDate>
  <CharactersWithSpaces>2756</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2021-03-22T03:06:00Z</dcterms:created>
  <dc:creator>羊家村长 * </dc:creator>
  <cp:lastModifiedBy>WPS_1569839885</cp:lastModifiedBy>
  <dcterms:modified xsi:type="dcterms:W3CDTF">2022-03-22T11:09:37Z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28CDEEFFB7404948BF2ACE81FF93C03D</vt:lpwstr>
  </property>
</Properties>
</file>