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640" w:lineRule="exact"/>
        <w:jc w:val="center"/>
        <w:rPr>
          <w:rFonts w:ascii="方正小标宋简体" w:hAnsi="黑体" w:eastAsia="方正小标宋简体" w:cs="宋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黑体" w:eastAsia="方正小标宋简体" w:cs="宋体"/>
          <w:sz w:val="44"/>
          <w:szCs w:val="44"/>
        </w:rPr>
        <w:t>深圳市食品生产加工小作坊禁止生产加工</w:t>
      </w:r>
      <w:r>
        <w:rPr>
          <w:rFonts w:hint="eastAsia" w:ascii="方正小标宋简体" w:hAnsi="黑体" w:eastAsia="方正小标宋简体" w:cs="宋体"/>
          <w:sz w:val="44"/>
          <w:szCs w:val="44"/>
          <w:lang w:eastAsia="zh-CN"/>
        </w:rPr>
        <w:t>的</w:t>
      </w:r>
      <w:r>
        <w:rPr>
          <w:rFonts w:hint="eastAsia" w:ascii="方正小标宋简体" w:hAnsi="黑体" w:eastAsia="方正小标宋简体" w:cs="宋体"/>
          <w:sz w:val="44"/>
          <w:szCs w:val="44"/>
        </w:rPr>
        <w:t>食品品种目录（</w:t>
      </w:r>
      <w:r>
        <w:rPr>
          <w:rFonts w:hint="eastAsia" w:ascii="方正小标宋简体" w:hAnsi="黑体" w:eastAsia="方正小标宋简体" w:cs="宋体"/>
          <w:sz w:val="44"/>
          <w:szCs w:val="44"/>
          <w:lang w:eastAsia="zh-CN"/>
        </w:rPr>
        <w:t>第二</w:t>
      </w:r>
      <w:r>
        <w:rPr>
          <w:rFonts w:hint="eastAsia" w:ascii="方正小标宋简体" w:hAnsi="黑体" w:eastAsia="方正小标宋简体" w:cs="宋体"/>
          <w:sz w:val="44"/>
          <w:szCs w:val="44"/>
        </w:rPr>
        <w:t>版）</w:t>
      </w:r>
    </w:p>
    <w:tbl>
      <w:tblPr>
        <w:tblStyle w:val="7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710"/>
        <w:gridCol w:w="1153"/>
        <w:gridCol w:w="2842"/>
        <w:gridCol w:w="1369"/>
        <w:gridCol w:w="1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9" w:hRule="atLeast"/>
          <w:tblHeader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食品类别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类别编号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类别名称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国家食品生产许可品种分类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食品小作坊禁止生产加工的食品品种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食品小作坊可申请生产加工的食品品种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  <w:t>及区域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  <w:jc w:val="center"/>
        </w:trPr>
        <w:tc>
          <w:tcPr>
            <w:tcW w:w="1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粮食加工品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0101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小麦粉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1.通用：特制一等小麦粉、特制二等小麦粉、标准粉、普通粉、高筋小麦粉、低筋小麦粉、全麦粉、其他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.专用：营养强化小麦粉、面包用小麦粉、面条用小麦粉、饺子用小麦粉、馒头用小麦粉、发酵饼干用小麦粉、酥性饼干用小麦粉、蛋糕用小麦粉、糕点用小麦粉、自发小麦粉、专用全麦粉、小麦胚（胚片、胚粉）、其他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1、小麦粉（通用）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2、小麦粉（专用）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0102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大米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大米、糙米类产品（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糙米、留胚米等）、特殊大米（免淘米、蒸谷米、发芽糙米等）、其他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大米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0103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挂面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1.普通挂面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2.花色挂面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3.手工面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1.普通挂面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2.花色挂面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3.手工面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8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0104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其他粮食加工品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1.谷物加工品：高粱米、黍米、稷米、小米、黑米、紫米、红线米、小麦米、大麦米、裸大麦米、莜麦米（燕麦米）、荞麦米、薏仁米、八宝米类、混合杂粮类、其他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.谷物碾磨加工品：玉米碜、玉米粉、燕麦片、汤圆粉（糯米粉）、莜麦粉、玉米自发粉、小米粉、高粱粉、荞麦粉、大麦粉、青稞粉、杂面粉、大米粉、绿豆粉、黄豆粉、红豆粉、黑豆粉、豌豆粉、芸豆粉、蚕豆粉、黍米粉（大黄米粉）、稷米粉（糜子面）、混合杂粮粉、其他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3.谷物粉类制成品：生湿面制品、生干面制品、米粉制品、其他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1.谷物加工品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2.谷物碾磨加工品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i/>
                <w:iCs/>
                <w:sz w:val="24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谷物粉类制成品：米粉制品、其他谷物粉类制成品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hint="eastAsia" w:ascii="仿宋_GB2312" w:hAnsi="宋体" w:eastAsia="仿宋_GB2312"/>
                <w:i/>
                <w:i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sz w:val="24"/>
              </w:rPr>
              <w:t>谷物粉类制成品（生湿面制品、生干面制品）</w:t>
            </w:r>
            <w:r>
              <w:rPr>
                <w:rFonts w:hint="eastAsia" w:ascii="仿宋_GB2312" w:hAnsi="宋体" w:eastAsia="仿宋_GB2312"/>
                <w:i w:val="0"/>
                <w:iCs w:val="0"/>
                <w:sz w:val="24"/>
                <w:lang w:eastAsia="zh-CN"/>
              </w:rPr>
              <w:t>（全市</w:t>
            </w:r>
            <w:r>
              <w:rPr>
                <w:rFonts w:hint="eastAsia" w:ascii="仿宋_GB2312" w:hAnsi="宋体" w:eastAsia="仿宋_GB2312"/>
                <w:i/>
                <w:iCs/>
                <w:sz w:val="24"/>
                <w:lang w:eastAsia="zh-CN"/>
              </w:rPr>
              <w:t>）</w:t>
            </w:r>
          </w:p>
          <w:p>
            <w:pPr>
              <w:adjustRightInd w:val="0"/>
              <w:snapToGrid w:val="0"/>
              <w:spacing w:beforeLines="7" w:afterLines="7"/>
              <w:jc w:val="both"/>
              <w:rPr>
                <w:rFonts w:hint="eastAsia" w:ascii="仿宋_GB2312" w:hAnsi="宋体" w:eastAsia="仿宋_GB2312"/>
                <w:i/>
                <w:i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食用油、油脂及其制品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0201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食用植物油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菜籽油、大豆油、花生油、葵花籽油、棉籽油、亚麻籽油、油茶籽油、玉米油、米糠油、芝麻油、棕榈油、橄榄油、食用植物调和油、其他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食用植物油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0202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食用油脂制品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食用氢化油、人造奶油（人造黄油）、起酥油、代可可脂、植脂奶油、粉末油脂、植脂末、其他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食用油脂制品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0203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食用动物油脂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猪油、牛油、羊油、鸡油、鸭油、鹅油、骨髓油、水生动物油脂、其他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食用动物油脂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调味品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0301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酱油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酱油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酱油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0302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食醋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1.食醋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2.</w:t>
            </w:r>
            <w:r>
              <w:rPr>
                <w:rFonts w:hint="eastAsia" w:ascii="仿宋_GB2312" w:hAnsi="宋体" w:eastAsia="仿宋_GB2312" w:cs="仿宋_GB2312"/>
                <w:sz w:val="24"/>
                <w:lang w:eastAsia="zh-CN"/>
              </w:rPr>
              <w:t>甜</w:t>
            </w:r>
            <w:r>
              <w:rPr>
                <w:rFonts w:hint="eastAsia" w:ascii="仿宋_GB2312" w:hAnsi="宋体" w:eastAsia="仿宋_GB2312"/>
                <w:sz w:val="24"/>
              </w:rPr>
              <w:t>醋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1.食醋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2.</w:t>
            </w:r>
            <w:r>
              <w:rPr>
                <w:rFonts w:hint="eastAsia" w:ascii="仿宋_GB2312" w:hAnsi="宋体" w:eastAsia="仿宋_GB2312" w:cs="仿宋_GB2312"/>
                <w:sz w:val="24"/>
                <w:lang w:eastAsia="zh-CN"/>
              </w:rPr>
              <w:t>甜</w:t>
            </w:r>
            <w:r>
              <w:rPr>
                <w:rFonts w:hint="eastAsia" w:ascii="仿宋_GB2312" w:hAnsi="宋体" w:eastAsia="仿宋_GB2312"/>
                <w:sz w:val="24"/>
              </w:rPr>
              <w:t>醋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0303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味精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1.谷氨酸钠(99%味精)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2.加盐味精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3.增鲜味精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1.谷氨酸钠(99%味精)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2.加盐味精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3.增鲜味精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0304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酱类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稀甜面酱、甜面酱、大豆酱（黄酱）、蚕豆酱、豆瓣酱、大酱、其他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酱类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6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0305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调味料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1.液体调味料：鸡汁调味料、牛肉汁调味料、烧烤汁、鲍鱼汁、香辛料调味汁、糟卤、调味料酒、液态复合调味料、其他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2.半固体（酱）调味料：花生酱、芝麻酱、辣椒酱、番茄酱、风味酱、芥末酱、咖喱卤、油辣椒、火锅蘸料、火锅底料、排骨酱、叉烧酱、香辛料酱（泥）、复合调味酱、其他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3.固体调味料：鸡精调味料、鸡粉调味料、畜（禽）粉调味料、风味汤料、酱油粉、食醋粉、酱粉、咖喱粉、香辛料粉、复合调味粉、其他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4.食用调味油：香辛料调味油、复合调味油、其他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5.水产调味品：蚝油、鱼露、虾酱、鱼子酱、虾油、其他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1.液体调味料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2.半固态(酱) 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3.固态调味料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4.食用调味油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5.水产调味料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6" w:hRule="atLeas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0306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食盐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1.食用盐：普通食用盐（加碘）、普通食用盐（未加碘）、低钠食用盐（加碘）、低钠食用盐（未加碘）、风味食用盐（加碘）、风味食用盐（未加碘）、特殊工艺食用盐（加碘）、特殊工艺食用盐（未加碘）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2.食品生产加工用盐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Lines="7" w:afterLines="7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1.食用盐</w:t>
            </w:r>
          </w:p>
          <w:p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2.食品生产加工用盐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肉制品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0401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热加工熟肉制品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1.酱卤肉制品（酱卤肉类、糟肉类、白煮类、其他）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2.熏烧烤肉制品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3.肉灌制品（灌肠类、西式火腿、其他）</w:t>
            </w:r>
          </w:p>
          <w:p>
            <w:pPr>
              <w:adjustRightInd w:val="0"/>
              <w:snapToGrid w:val="0"/>
              <w:spacing w:beforeLines="7" w:afterLines="7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4.油炸肉制品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5.熟肉干制品（肉松类、肉干类、</w:t>
            </w:r>
            <w:r>
              <w:rPr>
                <w:rFonts w:hint="eastAsia" w:ascii="仿宋_GB2312" w:hAnsi="宋体" w:eastAsia="仿宋_GB2312"/>
                <w:sz w:val="24"/>
                <w:highlight w:val="none"/>
                <w:lang w:eastAsia="zh-CN"/>
              </w:rPr>
              <w:t>肉脯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、其他）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6.其他熟肉制品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hint="eastAsia" w:ascii="仿宋_GB2312" w:hAnsi="宋体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sz w:val="24"/>
                <w:highlight w:val="none"/>
              </w:rPr>
              <w:t>1.酱卤肉制品</w:t>
            </w:r>
            <w:r>
              <w:rPr>
                <w:rFonts w:hint="eastAsia" w:ascii="仿宋_GB2312" w:hAnsi="宋体" w:eastAsia="仿宋_GB2312"/>
                <w:i w:val="0"/>
                <w:iCs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i w:val="0"/>
                <w:iCs w:val="0"/>
                <w:sz w:val="24"/>
                <w:highlight w:val="none"/>
              </w:rPr>
              <w:t>糟肉类</w:t>
            </w:r>
            <w:r>
              <w:rPr>
                <w:rFonts w:hint="eastAsia" w:ascii="仿宋_GB2312" w:hAnsi="宋体" w:eastAsia="仿宋_GB2312"/>
                <w:i w:val="0"/>
                <w:iCs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i w:val="0"/>
                <w:iCs w:val="0"/>
                <w:sz w:val="24"/>
                <w:highlight w:val="none"/>
              </w:rPr>
              <w:t>其他</w:t>
            </w:r>
            <w:r>
              <w:rPr>
                <w:rFonts w:hint="eastAsia" w:ascii="仿宋_GB2312" w:hAnsi="宋体" w:eastAsia="仿宋_GB2312"/>
                <w:i w:val="0"/>
                <w:iCs w:val="0"/>
                <w:sz w:val="24"/>
                <w:highlight w:val="none"/>
                <w:lang w:eastAsia="zh-CN"/>
              </w:rPr>
              <w:t>）</w:t>
            </w:r>
          </w:p>
          <w:p>
            <w:pPr>
              <w:adjustRightInd w:val="0"/>
              <w:snapToGrid w:val="0"/>
              <w:spacing w:beforeLines="7" w:afterLines="7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.肉灌制品</w:t>
            </w:r>
          </w:p>
          <w:p>
            <w:pPr>
              <w:adjustRightInd w:val="0"/>
              <w:snapToGrid w:val="0"/>
              <w:spacing w:beforeLines="7" w:afterLines="7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油炸肉制品</w:t>
            </w:r>
          </w:p>
          <w:p>
            <w:pPr>
              <w:adjustRightInd w:val="0"/>
              <w:snapToGrid w:val="0"/>
              <w:spacing w:beforeLines="7" w:afterLines="7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.熟肉干制品（其他）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5.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其他熟肉制品</w:t>
            </w:r>
          </w:p>
        </w:tc>
        <w:tc>
          <w:tcPr>
            <w:tcW w:w="14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left"/>
              <w:rPr>
                <w:rFonts w:hint="eastAsia" w:ascii="仿宋_GB2312" w:hAnsi="宋体" w:eastAsia="仿宋_GB2312"/>
                <w:i w:val="0"/>
                <w:iCs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sz w:val="24"/>
                <w:highlight w:val="none"/>
              </w:rPr>
              <w:t>1.酱卤肉制品（酱卤肉类、白煮类）</w:t>
            </w:r>
            <w:r>
              <w:rPr>
                <w:rFonts w:hint="eastAsia" w:ascii="仿宋_GB2312" w:hAnsi="宋体" w:eastAsia="仿宋_GB2312"/>
                <w:i w:val="0"/>
                <w:iCs w:val="0"/>
                <w:sz w:val="24"/>
                <w:highlight w:val="none"/>
                <w:lang w:eastAsia="zh-CN"/>
              </w:rPr>
              <w:t>（全市）</w:t>
            </w:r>
          </w:p>
          <w:p>
            <w:pPr>
              <w:adjustRightInd w:val="0"/>
              <w:snapToGrid w:val="0"/>
              <w:spacing w:beforeLines="7" w:afterLines="7"/>
              <w:jc w:val="left"/>
              <w:rPr>
                <w:rFonts w:hint="eastAsia" w:ascii="仿宋_GB2312" w:hAnsi="宋体" w:eastAsia="仿宋_GB2312"/>
                <w:i w:val="0"/>
                <w:iCs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sz w:val="24"/>
                <w:highlight w:val="none"/>
              </w:rPr>
              <w:t>2</w:t>
            </w:r>
            <w:r>
              <w:rPr>
                <w:rFonts w:hint="eastAsia" w:ascii="仿宋_GB2312" w:hAnsi="宋体" w:eastAsia="仿宋_GB2312"/>
                <w:i w:val="0"/>
                <w:iCs w:val="0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/>
                <w:i w:val="0"/>
                <w:iCs w:val="0"/>
                <w:sz w:val="24"/>
                <w:highlight w:val="none"/>
              </w:rPr>
              <w:t>熏烧烤肉制品</w:t>
            </w:r>
            <w:r>
              <w:rPr>
                <w:rFonts w:hint="eastAsia" w:ascii="仿宋_GB2312" w:hAnsi="宋体" w:eastAsia="仿宋_GB2312"/>
                <w:i w:val="0"/>
                <w:iCs w:val="0"/>
                <w:sz w:val="24"/>
                <w:highlight w:val="none"/>
                <w:lang w:eastAsia="zh-CN"/>
              </w:rPr>
              <w:t>（全市）</w:t>
            </w:r>
          </w:p>
          <w:p>
            <w:pPr>
              <w:adjustRightInd w:val="0"/>
              <w:snapToGrid w:val="0"/>
              <w:spacing w:beforeLines="7" w:afterLines="7"/>
              <w:jc w:val="center"/>
              <w:rPr>
                <w:rFonts w:hint="eastAsia" w:ascii="仿宋_GB2312" w:hAnsi="宋体" w:eastAsia="仿宋_GB2312"/>
                <w:i w:val="0"/>
                <w:i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sz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hAnsi="宋体" w:eastAsia="仿宋_GB2312"/>
                <w:i w:val="0"/>
                <w:iCs w:val="0"/>
                <w:sz w:val="24"/>
                <w:highlight w:val="none"/>
              </w:rPr>
              <w:t>熟肉干制品</w:t>
            </w:r>
            <w:r>
              <w:rPr>
                <w:rFonts w:hint="eastAsia" w:ascii="仿宋_GB2312" w:hAnsi="宋体" w:eastAsia="仿宋_GB2312"/>
                <w:i w:val="0"/>
                <w:iCs w:val="0"/>
                <w:sz w:val="24"/>
                <w:highlight w:val="none"/>
                <w:lang w:eastAsia="zh-CN"/>
              </w:rPr>
              <w:t>（肉松、肉干、肉脯）</w:t>
            </w:r>
            <w:r>
              <w:rPr>
                <w:rFonts w:hint="eastAsia" w:ascii="仿宋_GB2312" w:hAnsi="宋体" w:eastAsia="仿宋_GB2312"/>
                <w:i w:val="0"/>
                <w:iCs w:val="0"/>
                <w:sz w:val="24"/>
                <w:highlight w:val="none"/>
                <w:lang w:val="en-US" w:eastAsia="zh-CN"/>
              </w:rPr>
              <w:t>(仅深汕合作区）</w:t>
            </w:r>
          </w:p>
          <w:p>
            <w:pPr>
              <w:adjustRightInd w:val="0"/>
              <w:snapToGrid w:val="0"/>
              <w:spacing w:beforeLines="7" w:afterLines="7"/>
              <w:jc w:val="both"/>
              <w:rPr>
                <w:rFonts w:hint="eastAsia" w:ascii="仿宋_GB2312" w:hAnsi="宋体" w:eastAsia="仿宋_GB2312"/>
                <w:i w:val="0"/>
                <w:i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sz w:val="24"/>
                <w:highlight w:val="none"/>
                <w:lang w:val="en-US" w:eastAsia="zh-CN"/>
              </w:rPr>
              <w:t>4.其他熟肉制品（窑鸡）（仅坪山区、大鹏区）</w:t>
            </w:r>
          </w:p>
          <w:p>
            <w:pPr>
              <w:adjustRightInd w:val="0"/>
              <w:snapToGrid w:val="0"/>
              <w:spacing w:beforeLines="7" w:afterLines="7"/>
              <w:jc w:val="both"/>
              <w:rPr>
                <w:rFonts w:hint="default" w:ascii="仿宋_GB2312" w:hAnsi="宋体" w:eastAsia="仿宋_GB2312"/>
                <w:i w:val="0"/>
                <w:i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sz w:val="24"/>
                <w:highlight w:val="none"/>
                <w:lang w:val="en-US" w:eastAsia="zh-CN"/>
              </w:rPr>
              <w:t>5.其他熟肉制品（肉丸、肉饼、肉条）(仅深汕合作区）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0402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发酵肉制品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1.发酵灌制品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2.发酵火腿制品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1.发酵灌制品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2.发酵火腿制品</w:t>
            </w:r>
          </w:p>
        </w:tc>
        <w:tc>
          <w:tcPr>
            <w:tcW w:w="14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0403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预制调理肉制品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1.冷藏预制调理肉类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2.冷冻预制调理肉类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1.冷藏预制调理肉类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2.冷冻预制调理肉类</w:t>
            </w:r>
          </w:p>
        </w:tc>
        <w:tc>
          <w:tcPr>
            <w:tcW w:w="14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0404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腌腊肉制品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1.肉灌制品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2.腊肉制品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3.火腿制品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4.其他肉制品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1.肉灌制品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2.腊肉制品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3.火腿制品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4.其他肉制品</w:t>
            </w:r>
          </w:p>
        </w:tc>
        <w:tc>
          <w:tcPr>
            <w:tcW w:w="14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  <w:jc w:val="center"/>
        </w:trPr>
        <w:tc>
          <w:tcPr>
            <w:tcW w:w="1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乳制品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0501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液体乳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1.巴氏杀菌乳</w:t>
            </w:r>
          </w:p>
          <w:p>
            <w:pPr>
              <w:adjustRightInd w:val="0"/>
              <w:snapToGrid w:val="0"/>
              <w:spacing w:beforeLines="7" w:afterLines="7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高温杀菌乳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3.</w:t>
            </w:r>
            <w:r>
              <w:rPr>
                <w:rFonts w:hint="eastAsia" w:ascii="仿宋_GB2312" w:hAnsi="宋体" w:eastAsia="仿宋_GB2312"/>
                <w:sz w:val="24"/>
              </w:rPr>
              <w:t>调制乳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sz w:val="24"/>
              </w:rPr>
              <w:t>.灭菌乳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sz w:val="24"/>
              </w:rPr>
              <w:t>.发酵乳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1.巴氏杀菌乳</w:t>
            </w:r>
          </w:p>
          <w:p>
            <w:pPr>
              <w:adjustRightInd w:val="0"/>
              <w:snapToGrid w:val="0"/>
              <w:spacing w:beforeLines="7" w:afterLines="7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高温杀菌乳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3.</w:t>
            </w:r>
            <w:r>
              <w:rPr>
                <w:rFonts w:hint="eastAsia" w:ascii="仿宋_GB2312" w:hAnsi="宋体" w:eastAsia="仿宋_GB2312"/>
                <w:sz w:val="24"/>
              </w:rPr>
              <w:t>调制乳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sz w:val="24"/>
              </w:rPr>
              <w:t>.灭菌乳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sz w:val="24"/>
              </w:rPr>
              <w:t>.发酵乳</w:t>
            </w:r>
          </w:p>
        </w:tc>
        <w:tc>
          <w:tcPr>
            <w:tcW w:w="14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0502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乳粉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1.全脂乳粉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2.脱脂乳粉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3.部分脱脂乳粉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4.调制乳粉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5.乳清粉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1.全脂乳粉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2.脱脂乳粉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3.部分脱脂乳粉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4.调制乳粉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5.乳清粉</w:t>
            </w:r>
          </w:p>
        </w:tc>
        <w:tc>
          <w:tcPr>
            <w:tcW w:w="14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3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0503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其他乳制品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1.炼乳</w:t>
            </w:r>
          </w:p>
          <w:p>
            <w:pPr>
              <w:adjustRightInd w:val="0"/>
              <w:snapToGrid w:val="0"/>
              <w:spacing w:beforeLines="7" w:afterLines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2.奶油</w:t>
            </w:r>
          </w:p>
          <w:p>
            <w:pPr>
              <w:adjustRightInd w:val="0"/>
              <w:snapToGrid w:val="0"/>
              <w:spacing w:beforeLines="7" w:afterLines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3.稀奶油</w:t>
            </w:r>
          </w:p>
          <w:p>
            <w:pPr>
              <w:adjustRightInd w:val="0"/>
              <w:snapToGrid w:val="0"/>
              <w:spacing w:beforeLines="7" w:afterLines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4.无水奶油</w:t>
            </w:r>
          </w:p>
          <w:p>
            <w:pPr>
              <w:adjustRightInd w:val="0"/>
              <w:snapToGrid w:val="0"/>
              <w:spacing w:beforeLines="7" w:afterLines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5.干酪</w:t>
            </w:r>
          </w:p>
          <w:p>
            <w:pPr>
              <w:adjustRightInd w:val="0"/>
              <w:snapToGrid w:val="0"/>
              <w:spacing w:beforeLines="7" w:afterLines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6.再制干酪</w:t>
            </w:r>
          </w:p>
          <w:p>
            <w:pPr>
              <w:adjustRightInd w:val="0"/>
              <w:snapToGrid w:val="0"/>
              <w:spacing w:beforeLines="7" w:afterLines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7.特色乳制品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8.浓缩乳</w:t>
            </w:r>
          </w:p>
          <w:p>
            <w:pPr>
              <w:adjustRightInd w:val="0"/>
              <w:snapToGrid w:val="0"/>
              <w:spacing w:beforeLines="7" w:afterLines="7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.炼乳</w:t>
            </w:r>
          </w:p>
          <w:p>
            <w:pPr>
              <w:adjustRightInd w:val="0"/>
              <w:snapToGrid w:val="0"/>
              <w:spacing w:beforeLines="7" w:afterLines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2.奶油</w:t>
            </w:r>
          </w:p>
          <w:p>
            <w:pPr>
              <w:adjustRightInd w:val="0"/>
              <w:snapToGrid w:val="0"/>
              <w:spacing w:beforeLines="7" w:afterLines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3.稀奶油</w:t>
            </w:r>
          </w:p>
          <w:p>
            <w:pPr>
              <w:adjustRightInd w:val="0"/>
              <w:snapToGrid w:val="0"/>
              <w:spacing w:beforeLines="7" w:afterLines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4.无水奶油</w:t>
            </w:r>
          </w:p>
          <w:p>
            <w:pPr>
              <w:adjustRightInd w:val="0"/>
              <w:snapToGrid w:val="0"/>
              <w:spacing w:beforeLines="7" w:afterLines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5.干酪</w:t>
            </w:r>
          </w:p>
          <w:p>
            <w:pPr>
              <w:adjustRightInd w:val="0"/>
              <w:snapToGrid w:val="0"/>
              <w:spacing w:beforeLines="7" w:afterLines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6.再制干酪</w:t>
            </w:r>
          </w:p>
          <w:p>
            <w:pPr>
              <w:adjustRightInd w:val="0"/>
              <w:snapToGrid w:val="0"/>
              <w:spacing w:beforeLines="7" w:afterLines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7.特色乳制品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.浓缩乳</w:t>
            </w:r>
          </w:p>
          <w:p>
            <w:pPr>
              <w:adjustRightInd w:val="0"/>
              <w:snapToGrid w:val="0"/>
              <w:spacing w:beforeLines="7" w:afterLines="7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4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1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饮料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0601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包装饮用水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1.饮用天然矿泉水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2.饮用纯净水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3.饮用天然泉水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4.饮用天然水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5.其他饮用水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1.饮用天然矿泉水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2.饮用纯净水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3.饮用天然泉水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4.饮用天然水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5.其他饮用水</w:t>
            </w:r>
          </w:p>
        </w:tc>
        <w:tc>
          <w:tcPr>
            <w:tcW w:w="14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>
            <w:pPr>
              <w:adjustRightInd w:val="0"/>
              <w:snapToGrid w:val="0"/>
              <w:spacing w:beforeLines="7" w:afterLines="7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>
            <w:pPr>
              <w:adjustRightInd w:val="0"/>
              <w:snapToGrid w:val="0"/>
              <w:spacing w:beforeLines="7" w:afterLines="7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>
            <w:pPr>
              <w:adjustRightInd w:val="0"/>
              <w:snapToGrid w:val="0"/>
              <w:spacing w:beforeLines="7" w:afterLines="7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>
            <w:pPr>
              <w:adjustRightInd w:val="0"/>
              <w:snapToGrid w:val="0"/>
              <w:spacing w:beforeLines="7" w:afterLines="7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>
            <w:pPr>
              <w:adjustRightInd w:val="0"/>
              <w:snapToGrid w:val="0"/>
              <w:spacing w:beforeLines="7" w:afterLines="7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>
            <w:pPr>
              <w:adjustRightInd w:val="0"/>
              <w:snapToGrid w:val="0"/>
              <w:spacing w:beforeLines="7" w:afterLines="7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>
            <w:pPr>
              <w:adjustRightInd w:val="0"/>
              <w:snapToGrid w:val="0"/>
              <w:spacing w:beforeLines="7" w:afterLines="7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>
            <w:pPr>
              <w:adjustRightInd w:val="0"/>
              <w:snapToGrid w:val="0"/>
              <w:spacing w:beforeLines="7" w:afterLines="7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>
            <w:pPr>
              <w:adjustRightInd w:val="0"/>
              <w:snapToGrid w:val="0"/>
              <w:spacing w:beforeLines="7" w:afterLines="7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>
            <w:pPr>
              <w:adjustRightInd w:val="0"/>
              <w:snapToGrid w:val="0"/>
              <w:spacing w:beforeLines="7" w:afterLines="7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>
            <w:pPr>
              <w:adjustRightInd w:val="0"/>
              <w:snapToGrid w:val="0"/>
              <w:spacing w:beforeLines="7" w:afterLines="7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>
            <w:pPr>
              <w:adjustRightInd w:val="0"/>
              <w:snapToGrid w:val="0"/>
              <w:spacing w:beforeLines="7" w:afterLines="7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>
            <w:pPr>
              <w:adjustRightInd w:val="0"/>
              <w:snapToGrid w:val="0"/>
              <w:spacing w:beforeLines="7" w:afterLines="7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0602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碳酸饮料（汽水）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果汁型碳酸饮料、果味型碳酸饮料、可乐型碳酸饮料、其他型碳酸饮料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果汁型碳酸饮料、果味型碳酸饮料、可乐型碳酸饮料、其他型碳酸饮料</w:t>
            </w:r>
          </w:p>
        </w:tc>
        <w:tc>
          <w:tcPr>
            <w:tcW w:w="14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3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0603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茶类饮料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1.原茶汁：茶汤/纯茶饮料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2.茶浓缩液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3.茶饮料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4.果汁茶饮料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5.奶茶饮料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6.复合茶饮料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7.混合茶饮料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8.其他茶（类）饮料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1.原茶汁2.茶浓缩液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3.茶饮料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4.果汁茶饮料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5.奶茶饮料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6.复合茶饮料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7.混合茶饮料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8.其他茶（类）饮料</w:t>
            </w:r>
          </w:p>
        </w:tc>
        <w:tc>
          <w:tcPr>
            <w:tcW w:w="14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0604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果蔬汁类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及其饮料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1.果蔬汁（浆）：果汁、蔬菜汁、果浆、蔬菜浆、复合果蔬汁、复合果蔬浆、其他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2.浓缩果蔬汁（浆）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3.果蔬汁（浆）类饮料：果蔬汁饮料、果肉饮料、果浆饮料、复合果蔬汁饮料、果蔬汁饮料浓浆、发酵果蔬汁饮料、水果饮料、其他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1.果蔬汁(浆)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2.浓缩果蔬汁(浆)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3.果蔬汁(浆)类饮料</w:t>
            </w:r>
          </w:p>
        </w:tc>
        <w:tc>
          <w:tcPr>
            <w:tcW w:w="14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0605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蛋白饮料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1.含乳饮料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2.植物蛋白饮料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3.复合蛋白饮料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1.含乳饮料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2.植物蛋白饮料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3.复合蛋白饮料</w:t>
            </w:r>
          </w:p>
        </w:tc>
        <w:tc>
          <w:tcPr>
            <w:tcW w:w="14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0606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固体饮料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1.风味固体饮料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2.蛋白固体饮料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3.果蔬固体饮料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4.茶固体饮料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5.咖啡固体饮料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6.可可粉固体饮料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7.其他固体饮料：植物固体饮料、谷物固体饮料、食用菌固体饮料、其他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1.风味固体饮料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2.蛋白固体饮料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3.果蔬固体饮料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4.茶固体饮料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5.咖啡固体饮料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6.可可粉固体饮料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7.其他固体饮料</w:t>
            </w:r>
          </w:p>
        </w:tc>
        <w:tc>
          <w:tcPr>
            <w:tcW w:w="14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0607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其他饮料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1.咖啡（类）饮料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2.植物饮料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3.风味饮料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4.运动饮料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5.营养素饮料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6.能量饮料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7.电解质饮料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8.饮料浓浆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9.其他类饮料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1.咖啡(类)饮料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2.植物饮料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3.风味饮料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4.运动饮料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5.营养素饮料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6.能量饮料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7.电解质饮料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8.饮料浓浆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9.其他类饮料</w:t>
            </w:r>
          </w:p>
        </w:tc>
        <w:tc>
          <w:tcPr>
            <w:tcW w:w="14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1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方便食品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0701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方便面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1.油炸方便面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2.热风干燥方便面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3.其他方便面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1.油炸方便面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2.热风干燥方便面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3.其他方便面</w:t>
            </w:r>
          </w:p>
        </w:tc>
        <w:tc>
          <w:tcPr>
            <w:tcW w:w="14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0702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其他方便食品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1.主食类：方便米饭、方便粥、方便米粉、方便米线、方便粉丝、方便湿米粉、方便豆花、方便湿面、凉粉、其他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2.冲调类：麦片、黑芝麻糊、红枣羹、油茶、即食谷物粉、其他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 其他方便食品（主食类）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 其他方便食品（冲调类）</w:t>
            </w:r>
          </w:p>
        </w:tc>
        <w:tc>
          <w:tcPr>
            <w:tcW w:w="14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0703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调味面制品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调味面制品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调味面制品</w:t>
            </w:r>
          </w:p>
        </w:tc>
        <w:tc>
          <w:tcPr>
            <w:tcW w:w="14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饼干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0801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饼干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酥性饼干、韧性饼干、发酵饼干、压缩饼干、曲奇饼干、夹心（注心）饼干、威化饼干、蛋圆饼干、蛋卷、煎饼、装饰饼干、水泡饼干、其他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酥性饼干、韧性饼干、发酵饼干、压缩饼干、曲奇饼干、夹心（注心）饼干、威化饼干、蛋圆饼干、蛋卷、煎饼、装饰饼干、水泡饼干、其他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1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罐头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0901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畜禽水产罐头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火腿类罐头、肉类罐头、牛肉罐头、羊肉罐头、鱼类罐头、禽类罐头、肉酱类罐头、其他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火腿类罐头、肉类罐头、牛肉罐头、羊肉罐头、鱼类罐头、禽类罐头、肉酱类罐头、其他</w:t>
            </w:r>
          </w:p>
        </w:tc>
        <w:tc>
          <w:tcPr>
            <w:tcW w:w="14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0902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果蔬罐头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1.水果罐头：桃罐头、橘子罐头、菠萝罐头、荔枝罐头、梨罐头、其他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2.蔬菜罐头：食用菌罐头、竹笋罐头、莲藕罐头、番茄罐头、豆类罐头、其他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1.水果罐头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2.蔬菜罐头</w:t>
            </w:r>
          </w:p>
        </w:tc>
        <w:tc>
          <w:tcPr>
            <w:tcW w:w="14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0903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其他罐头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其他罐头：果仁类罐头、八宝粥罐头、其他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其他罐头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：果仁类罐头、八宝粥罐头、其他</w:t>
            </w:r>
          </w:p>
        </w:tc>
        <w:tc>
          <w:tcPr>
            <w:tcW w:w="14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3" w:hRule="atLeas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冷冻饮品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1001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冷冻饮品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1.冰淇淋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2.雪糕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3.雪泥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4.冰棍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5.食用冰</w:t>
            </w:r>
          </w:p>
          <w:p>
            <w:pPr>
              <w:adjustRightInd w:val="0"/>
              <w:snapToGrid w:val="0"/>
              <w:spacing w:beforeLines="7" w:afterLines="7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6.甜味冰</w:t>
            </w:r>
          </w:p>
          <w:p>
            <w:pPr>
              <w:adjustRightInd w:val="0"/>
              <w:snapToGrid w:val="0"/>
              <w:spacing w:beforeLines="7" w:afterLines="7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7.其他冷冻饮品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1.冰淇淋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2.雪糕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3.雪泥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4.冰棍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5.食用冰</w:t>
            </w:r>
          </w:p>
          <w:p>
            <w:pPr>
              <w:adjustRightInd w:val="0"/>
              <w:snapToGrid w:val="0"/>
              <w:spacing w:beforeLines="7" w:afterLines="7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6.甜味冰</w:t>
            </w:r>
          </w:p>
          <w:p>
            <w:pPr>
              <w:adjustRightInd w:val="0"/>
              <w:snapToGrid w:val="0"/>
              <w:spacing w:beforeLines="7" w:afterLines="7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7.其他冷冻饮品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1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速冻食品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1101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速冻面米制品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1.生制品：速冻饺子、速冻包子、速冻汤圆、速冻粽子、速冻面点、速冻其他面米制品、其他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2.熟制品：速冻饺子、速冻包子、速冻粽子、速冻其他面米制品、其他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1.速冻面米食品（生制品）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2.速冻面米食品（熟制品）</w:t>
            </w:r>
          </w:p>
        </w:tc>
        <w:tc>
          <w:tcPr>
            <w:tcW w:w="14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1102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速冻调制食品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1.生制品</w:t>
            </w:r>
            <w:r>
              <w:rPr>
                <w:rFonts w:hint="eastAsia" w:ascii="仿宋_GB2312" w:hAnsi="仿宋_GB2312" w:eastAsia="仿宋_GB2312" w:cs="仿宋_GB2312"/>
                <w:color w:val="3E3E3E"/>
                <w:kern w:val="0"/>
                <w:sz w:val="24"/>
                <w:szCs w:val="24"/>
                <w:lang w:val="en-US" w:eastAsia="zh-CN" w:bidi="ar"/>
              </w:rPr>
              <w:t>（具体品种明细）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2.熟制品</w:t>
            </w:r>
            <w:r>
              <w:rPr>
                <w:rFonts w:hint="eastAsia" w:ascii="仿宋_GB2312" w:hAnsi="仿宋_GB2312" w:eastAsia="仿宋_GB2312" w:cs="仿宋_GB2312"/>
                <w:color w:val="3E3E3E"/>
                <w:kern w:val="0"/>
                <w:sz w:val="24"/>
                <w:szCs w:val="24"/>
                <w:lang w:val="en-US" w:eastAsia="zh-CN" w:bidi="ar"/>
              </w:rPr>
              <w:t>（具体品种明细）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 速冻调制食品（生制品）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 速冻调制食品（熟制品）</w:t>
            </w:r>
          </w:p>
        </w:tc>
        <w:tc>
          <w:tcPr>
            <w:tcW w:w="14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1103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速冻其他食品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速冻其他食品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速冻其他食品</w:t>
            </w:r>
          </w:p>
        </w:tc>
        <w:tc>
          <w:tcPr>
            <w:tcW w:w="14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1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薯类和膨化食品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1201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膨化食品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1.焙烤型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2.油炸型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3.直接挤压型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4.花色型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1.焙烤型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2.油炸型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3.直接挤压型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4.花色型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1202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薯类食品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1.干制薯类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2.冷冻薯类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3.薯泥（酱）类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4.薯粉类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5.其他薯类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1.干制薯类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2.冷冻薯类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3.薯泥(酱)类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4.薯粉类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5.其他薯类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糖果制品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1301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糖果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1.硬质糖果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2.奶糖糖果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3.夹心糖果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4.酥质糖果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5.焦香糖果（太妃糖果）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6.充气糖果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7.凝胶糖果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8.胶基糖果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9.压片糖果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10.流质糖果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11.膜片糖果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12.花式糖果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13.其他糖果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1.硬质糖果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2.奶糖糖果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3.夹心糖果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4.焦香糖果（太妃糖果）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5.充气糖果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6.凝胶糖果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7.胶基糖果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8.压片糖果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9.流质糖果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10.膜片糖果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11.花式糖果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12.其他糖果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b w:val="0"/>
                <w:bCs w:val="0"/>
                <w:i w:val="0"/>
                <w:iCs w:val="0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i w:val="0"/>
                <w:iCs w:val="0"/>
                <w:sz w:val="24"/>
              </w:rPr>
              <w:t>酥质糖果</w:t>
            </w:r>
          </w:p>
          <w:p>
            <w:pPr>
              <w:adjustRightInd w:val="0"/>
              <w:snapToGrid w:val="0"/>
              <w:spacing w:beforeLines="7" w:afterLines="7"/>
              <w:jc w:val="both"/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i w:val="0"/>
                <w:iCs w:val="0"/>
                <w:sz w:val="24"/>
                <w:lang w:eastAsia="zh-CN"/>
              </w:rPr>
              <w:t>（仅深汕合作区）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1302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巧克力及巧克力制品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1.巧克力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2.巧克力制品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1.巧克力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2.巧克力制品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1303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代可可脂巧克力及代可可脂巧克力制品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1.代可可脂巧克力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2.代可可脂巧克力制品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1.代可可脂巧克力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2.代可可脂巧克力制品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1304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果冻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果汁型果冻、果肉型果冻、果味型果冻、含乳型果冻、其他型果冻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果汁型果冻、果肉型果冻、果味型果冻、含乳型果冻、其他型果冻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8" w:hRule="atLeast"/>
          <w:jc w:val="center"/>
        </w:trPr>
        <w:tc>
          <w:tcPr>
            <w:tcW w:w="1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茶叶及相关制品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1401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茶叶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1.绿茶：龙井茶、珠茶、黄山毛峰、都匀毛尖、其他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2.红茶：祁门工夫红茶、小种红茶、红碎茶、其他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3.乌龙茶：铁观音茶、武夷岩茶、凤凰单枞茶、其他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4.白茶：白毫银针茶、白牡丹茶、贡眉茶、其他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5.黄茶：蒙顶黄芽茶、霍山黄芽茶、君山银针茶、其他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6.黑茶：普洱茶（熟茶）散茶、六堡茶散茶、其他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7.花茶：茉莉花茶、珠兰花茶、桂花茶、其他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8.袋泡茶：绿茶袋泡茶、红茶袋泡茶、花茶袋泡茶、其他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9.紧压茶：普洱茶（生茶）紧压茶、普洱茶（熟茶）紧压茶、六堡茶紧压茶、白茶紧压茶、花砖茶、黑砖茶、茯砖茶、康砖茶、沱茶、紧茶、金尖茶、米砖茶、青砖茶、其他紧压茶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1.绿茶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2.红茶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3.乌龙茶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4.白茶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5.黄茶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6.黑茶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7.花茶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8.袋泡茶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9.紧压茶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1402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茶制品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1.茶粉：绿茶粉、红茶粉、其他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2.固态速溶茶：速溶红茶、速溶绿茶、其他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3.茶浓缩液：红茶浓缩液、绿茶浓缩液、其他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4.茶膏：普洱茶膏、黑茶膏、其他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5.调味茶制品：调味茶粉、调味速溶茶、调味茶浓缩液、调味茶膏、其他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6.其他茶制品：表没食子儿茶素没食子酸酯、绿茶茶氨酸、其他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1.茶粉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2.固态速溶茶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3.茶浓缩液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4.茶膏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5.调味茶制品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6.其他茶制品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8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1403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调味茶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1.加料调味茶：八宝茶、三泡台、枸杞绿茶、玄米绿茶、其他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2.加香调味茶：柠檬红茶、草莓绿茶、其他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3.混合调味茶：柠檬枸杞茶、其他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4.袋泡调味茶：玫瑰袋泡红茶、其他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5.紧压调味茶：荷叶茯砖茶、其他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1.加料调味茶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2.加香调味茶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3.混合调味茶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4.袋泡调味茶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5.紧压调味茶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1404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代用茶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1.叶类代用茶：荷叶、桑叶、薄荷叶、苦丁茶、其他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2.花类代用茶：杭白菊、金银花、重瓣红玫瑰、其他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3.果实类代用茶：大麦茶、枸杞子、决明子、苦瓜片、罗汉果、柠檬片、其他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4.根茎类代用茶：甘草、牛蒡根、人参（人工种植）、其他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5.混合类代用茶：荷叶玫瑰茶、枸杞菊花茶、其他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6.袋泡代用茶：荷叶袋泡茶、桑叶袋泡茶、其他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7.紧压代用茶：紧压菊花、其他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1.叶类代用茶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2.花类代用茶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3.果实类代用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4.根茎类代用茶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5.混合类代用茶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6.袋泡代用茶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7.紧压代用茶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1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酒类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1501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白酒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1.白酒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2.白酒（液态）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3.白酒（原酒）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/>
                <w:sz w:val="24"/>
              </w:rPr>
              <w:t>.白酒（液态）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sz w:val="24"/>
              </w:rPr>
              <w:t>.白酒（原酒）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白酒（不得使用酒精配置勾兑）（</w:t>
            </w:r>
            <w:r>
              <w:rPr>
                <w:rFonts w:hint="eastAsia" w:ascii="仿宋_GB2312" w:hAnsi="宋体" w:eastAsia="仿宋_GB2312"/>
                <w:i w:val="0"/>
                <w:iCs w:val="0"/>
                <w:sz w:val="24"/>
                <w:highlight w:val="none"/>
                <w:lang w:val="en-US" w:eastAsia="zh-CN"/>
              </w:rPr>
              <w:t>仅深汕合作区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1502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葡萄酒及果酒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1.葡萄酒：原酒、加工灌装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2.冰葡萄酒：原酒、加工灌装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3.其他特种葡萄酒：原酒、加工灌装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4.发酵型果酒：原酒、加工灌装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1.葡萄酒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2.冰葡萄酒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3.其他特种葡萄酒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4.发酵型果酒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1503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啤酒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1.熟啤酒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2.生啤酒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3.鲜啤酒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4.特种啤酒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1.熟啤酒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2.生啤酒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3.鲜啤酒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4.特种啤酒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1504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黄酒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黄酒：原酒、加工灌装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黄酒(原酒、加工灌装)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1505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其他酒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1.配制酒：露酒、枸杞酒、枇杷酒、其他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2.其他蒸馏酒：白兰地、威士忌、俄得克、朗姆酒、水果白兰地、水果蒸馏酒、其他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3.其他发酵酒：清酒、米酒（醪糟）、奶酒、其他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1.配制酒</w:t>
            </w:r>
          </w:p>
          <w:p>
            <w:pPr>
              <w:adjustRightInd w:val="0"/>
              <w:snapToGrid w:val="0"/>
              <w:spacing w:beforeLines="7" w:afterLines="7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2.其他蒸馏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3.其他发酵酒（清酒、奶酒、其他）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lang w:val="en-US" w:eastAsia="zh-CN" w:bidi="ar"/>
              </w:rPr>
              <w:t>其他发酵酒：米酒（醪糟）（仅深汕合作区）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1506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食用酒精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食用酒精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食用酒精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蔬菜制品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1601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酱腌菜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调味榨菜、腌萝卜、腌豇豆、酱渍菜、虾油渍菜、盐水渍菜、其他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酱腌菜</w:t>
            </w:r>
          </w:p>
        </w:tc>
        <w:tc>
          <w:tcPr>
            <w:tcW w:w="14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1602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蔬菜干制品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1.自然干制蔬菜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2.热风干燥蔬菜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3.冷冻干燥蔬菜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4.蔬菜脆片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5.蔬菜粉及制品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1.自然干制蔬菜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2.热风干燥蔬菜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3.冷冻干燥蔬菜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4.蔬菜脆片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5.蔬菜粉及制品</w:t>
            </w:r>
          </w:p>
        </w:tc>
        <w:tc>
          <w:tcPr>
            <w:tcW w:w="14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1603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食用菌制品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1.干制食用菌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2.腌渍食用菌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1.干制食用菌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2.腌渍食用菌</w:t>
            </w:r>
          </w:p>
        </w:tc>
        <w:tc>
          <w:tcPr>
            <w:tcW w:w="14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1604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其他蔬菜制品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其他蔬菜制品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其他蔬菜制品</w:t>
            </w:r>
          </w:p>
        </w:tc>
        <w:tc>
          <w:tcPr>
            <w:tcW w:w="14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  <w:jc w:val="center"/>
        </w:trPr>
        <w:tc>
          <w:tcPr>
            <w:tcW w:w="1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水果制品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1701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蜜饯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1.蜜饯类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2.凉果类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3.果脯类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4.话化类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5.果丹（饼）类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6.果糕类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1.蜜饯类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2.凉果类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3.果脯类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4.话化类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5.果丹(饼)类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6.果糕类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1702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水果制品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1.水果干制品：葡萄干、水果脆片、荔枝干、桂圆、椰干、大枣干制品、其他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2.果酱：苹果酱、草莓酱、蓝莓酱、其他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1.水果干制品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2.果酱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炒货食品及坚果制品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1801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炒货食品及坚果制品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1.烘炒类：炒瓜子、炒花生、炒豌豆、其他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2.油炸类：油炸青豆、油炸琥珀桃仁、其他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3.其他类：水煮花生、糖炒花生、糖炒瓜子仁、裹衣花生、咸干花生、其他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</w:t>
            </w:r>
            <w:r>
              <w:rPr>
                <w:rFonts w:hint="eastAsia" w:ascii="仿宋_GB2312" w:hAnsi="宋体" w:eastAsia="仿宋_GB2312"/>
                <w:sz w:val="24"/>
              </w:rPr>
              <w:t xml:space="preserve"> 炒货食品及坚果制品（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烘炒类）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</w:t>
            </w:r>
            <w:r>
              <w:rPr>
                <w:rFonts w:hint="eastAsia" w:ascii="仿宋_GB2312" w:hAnsi="宋体" w:eastAsia="仿宋_GB2312"/>
                <w:sz w:val="24"/>
              </w:rPr>
              <w:t xml:space="preserve"> 炒货食品及坚果制品（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油炸类）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</w:t>
            </w:r>
            <w:r>
              <w:rPr>
                <w:rFonts w:hint="eastAsia" w:ascii="仿宋_GB2312" w:hAnsi="宋体" w:eastAsia="仿宋_GB2312"/>
                <w:sz w:val="24"/>
              </w:rPr>
              <w:t xml:space="preserve"> 炒货食品及坚果制品（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其他类）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蛋制品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1901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蛋制品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1.再制蛋类：皮蛋、咸蛋、糟蛋、卤蛋、咸蛋黄、其他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2.干蛋类：巴氏杀菌鸡全蛋粉、鸡蛋黄粉、鸡蛋白片、其他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3.冰蛋类：巴氏杀菌冻鸡全蛋、冻鸡蛋黄、冰鸡蛋白、其他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4.其他类：热凝固蛋制品、其他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1.再制蛋类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2.干蛋类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3.冰蛋类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4.其他类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可可及焙烤咖啡产品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2001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可可制品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可可粉、可可脂、可可液块、可可饼块、其他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可可粉、可可脂、可可液块、可可饼块、其他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2002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焙炒咖啡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焙炒咖啡豆、咖啡粉、其他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焙炒咖啡豆、咖啡粉、其他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atLeas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食糖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2101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糖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1.白砂糖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2.绵白糖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3.赤砂糖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4.冰糖：单晶体冰糖、多晶体冰糖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5.方糖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6.冰片糖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7.红糖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8.其他糖：具体品种明细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1.白砂糖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2.绵白糖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3.赤砂糖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4.冰糖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5.方糖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6.冰片糖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7.红糖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8.其他糖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  <w:jc w:val="center"/>
        </w:trPr>
        <w:tc>
          <w:tcPr>
            <w:tcW w:w="1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水产制品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2201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干制水产品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虾米、虾皮、干贝、鱼干、干燥裙带菜、干海带、干紫菜、干海参、其他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Lines="7" w:afterLines="7"/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  <w:lang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干制水产品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/>
                <w:sz w:val="24"/>
              </w:rPr>
              <w:t>干制水产品（鱼干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）（仅大鹏区、深汕合作区）</w:t>
            </w:r>
          </w:p>
          <w:p>
            <w:pPr>
              <w:adjustRightInd w:val="0"/>
              <w:snapToGrid w:val="0"/>
              <w:spacing w:beforeLines="7" w:afterLines="7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2.</w:t>
            </w:r>
            <w:r>
              <w:rPr>
                <w:rFonts w:hint="eastAsia" w:ascii="仿宋_GB2312" w:hAnsi="宋体" w:eastAsia="仿宋_GB2312"/>
                <w:sz w:val="24"/>
              </w:rPr>
              <w:t>干制水产品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4"/>
              </w:rPr>
              <w:t>蚝豉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）（仅宝安区）</w:t>
            </w:r>
          </w:p>
          <w:p>
            <w:pPr>
              <w:adjustRightInd w:val="0"/>
              <w:snapToGrid w:val="0"/>
              <w:spacing w:beforeLines="7" w:afterLines="7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sz w:val="24"/>
                <w:lang w:val="en-US" w:eastAsia="zh-CN"/>
              </w:rPr>
              <w:t>3.</w:t>
            </w:r>
            <w:r>
              <w:rPr>
                <w:rFonts w:hint="eastAsia" w:ascii="仿宋_GB2312" w:hAnsi="宋体" w:eastAsia="仿宋_GB2312"/>
                <w:i w:val="0"/>
                <w:iCs w:val="0"/>
                <w:sz w:val="24"/>
              </w:rPr>
              <w:t>干制水产品</w:t>
            </w:r>
            <w:r>
              <w:rPr>
                <w:rFonts w:hint="eastAsia" w:ascii="仿宋_GB2312" w:hAnsi="宋体" w:eastAsia="仿宋_GB2312"/>
                <w:i w:val="0"/>
                <w:iCs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虾米、虾皮、干贝、干燥裙带菜、干海带、干紫菜、干海参</w:t>
            </w:r>
            <w:r>
              <w:rPr>
                <w:rFonts w:hint="eastAsia" w:ascii="仿宋_GB2312" w:hAnsi="宋体" w:eastAsia="仿宋_GB2312"/>
                <w:i w:val="0"/>
                <w:iCs w:val="0"/>
                <w:sz w:val="24"/>
              </w:rPr>
              <w:t>）</w:t>
            </w:r>
            <w:r>
              <w:rPr>
                <w:rFonts w:hint="eastAsia" w:ascii="仿宋_GB2312" w:hAnsi="宋体" w:eastAsia="仿宋_GB2312"/>
                <w:i w:val="0"/>
                <w:iCs w:val="0"/>
                <w:sz w:val="24"/>
                <w:lang w:eastAsia="zh-CN"/>
              </w:rPr>
              <w:t>（仅深汕合作区）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2202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盐渍水产品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盐渍藻类、盐渍海蜇、盐渍鱼、盐渍海参、其他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其他盐渍水产品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盐渍藻类、盐渍海蜇、盐渍鱼、盐渍海参</w:t>
            </w:r>
            <w:r>
              <w:rPr>
                <w:rFonts w:hint="eastAsia" w:ascii="仿宋_GB2312" w:hAnsi="宋体" w:eastAsia="仿宋_GB2312"/>
                <w:i w:val="0"/>
                <w:iCs w:val="0"/>
                <w:sz w:val="24"/>
                <w:lang w:eastAsia="zh-CN"/>
              </w:rPr>
              <w:t>（仅深汕合作区）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2203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鱼糜及鱼糜制品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冷冻鱼糜、冷冻鱼糜制品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——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冷冻鱼糜、冷冻鱼糜制品</w:t>
            </w:r>
            <w:r>
              <w:rPr>
                <w:rFonts w:hint="eastAsia" w:ascii="仿宋_GB2312" w:hAnsi="宋体" w:eastAsia="仿宋_GB2312"/>
                <w:i w:val="0"/>
                <w:iCs w:val="0"/>
                <w:sz w:val="24"/>
                <w:lang w:eastAsia="zh-CN"/>
              </w:rPr>
              <w:t>（仅深汕合作区）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2204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冷冻水产制品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冷冻调理制品、冷冻挂浆制品、冻煮制品、冻油炸制品、冻烧烤制品、其他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冷冻调理制品、冷冻挂浆制品、冻煮制品、冻油炸制品、冻烧烤制品、其他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2205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熟制水产品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烤鱼片、鱿鱼丝、烤虾、海苔、鱼松、鱼肠、鱼饼、调味鱼（鱿鱼）、即食海参（鲍鱼）、调味海带（裙带菜）、其他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烤鱼片、鱿鱼丝、烤虾、海苔、鱼松、鱼肠、鱼饼、调味鱼（鱿鱼）、即食海参（鲍鱼）、调味海带（裙带菜）、其他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2206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生食水产品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腌制生食水产品、非腌制生食水产品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腌制生食水产品、非腌制生食水产品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2207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其他水产品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其他水产品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其他水产品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  <w:jc w:val="center"/>
        </w:trPr>
        <w:tc>
          <w:tcPr>
            <w:tcW w:w="1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淀粉及淀粉制品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2301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淀粉及淀粉制品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1.淀粉：谷类淀粉（大米、玉米、高粱、麦、其他）、薯类淀粉（木薯、马铃薯、甘薯、芋头、其他）、豆类淀粉（绿豆、蚕豆、豇豆、豌豆、其他）、其他淀粉（藕、荸荠、百合、蕨根、其他）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2.淀粉制品：粉丝、粉条、粉皮、虾味片、凉粉、其他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1.淀粉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2.淀粉制品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2302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淀粉糖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葡萄糖、饴糖、麦芽糖、异构化糖、低聚异麦芽糖、果葡糖浆、麦芽糊精、葡萄糖浆、其他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葡萄糖、饴糖、麦芽糖、异构化糖、低聚异麦芽糖、果葡糖浆、麦芽糊精、葡萄糖浆、其他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1" w:hRule="atLeast"/>
          <w:jc w:val="center"/>
        </w:trPr>
        <w:tc>
          <w:tcPr>
            <w:tcW w:w="1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糕点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2401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热加工糕点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1.烘烤类糕点：酥类、松酥类、松脆类、酥层类、酥皮类、松酥皮类、糖浆皮类、硬皮类、水油皮类、发酵类、烤蛋糕类、烘糕类、烫面类、其他类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2.油炸类糕点：酥皮类、水油皮类、松酥类、酥层类、水调类、发酵类、其他类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3.蒸煮类糕点：蒸蛋糕类、印模糕类、韧糕类、发糕类、松糕类、粽子类、水油皮类、片糕类、其他类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4.炒制类糕点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5.其他类：发酵面制品（馒头、花卷、包子、豆包、饺子、发糕、馅饼、其他）、油炸面制品（油条、油饼、炸糕、其他）、非发酵面米制品（窝头、烙饼、其他）、其他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1.烘烤类糕点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酥类、松酥类、松脆类、酥层类松酥皮类、糖浆皮类、硬皮类、水油皮类、发酵类、烤蛋糕类、烘糕类、烫面类、其他类</w:t>
            </w:r>
          </w:p>
          <w:p>
            <w:pPr>
              <w:adjustRightInd w:val="0"/>
              <w:snapToGrid w:val="0"/>
              <w:spacing w:beforeLines="7" w:afterLines="7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2.油炸类糕点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酥皮类、水油皮类、松酥类、酥层类、水调类、发酵类、其他类</w:t>
            </w:r>
          </w:p>
          <w:p>
            <w:pPr>
              <w:adjustRightInd w:val="0"/>
              <w:snapToGrid w:val="0"/>
              <w:spacing w:beforeLines="7" w:afterLines="7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3.蒸煮类糕点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蒸蛋糕类、印模糕类、韧糕类、发糕类、松糕类、粽子类、水油皮类、片糕类、其他类</w:t>
            </w:r>
          </w:p>
          <w:p>
            <w:pPr>
              <w:adjustRightInd w:val="0"/>
              <w:snapToGrid w:val="0"/>
              <w:spacing w:beforeLines="7" w:afterLines="7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）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4.炒制类糕点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5.其他类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sz w:val="24"/>
              </w:rPr>
              <w:t>烘烤类糕点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lang w:val="en-US" w:eastAsia="zh-CN" w:bidi="ar"/>
              </w:rPr>
              <w:t>（酥皮类）（仅深汕合作区）</w:t>
            </w:r>
          </w:p>
          <w:p>
            <w:pPr>
              <w:adjustRightInd w:val="0"/>
              <w:snapToGrid w:val="0"/>
              <w:spacing w:beforeLines="7" w:afterLines="7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2402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冷加工糕点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1.熟粉糕点：热调软糕类、冷调韧糕类、冷调松糕类、印模糕类、其他类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2.西式装饰蛋糕类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3.上糖浆类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4.夹心（注心）类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5.糕团类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6.其他类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1.熟粉糕点</w:t>
            </w:r>
          </w:p>
          <w:p>
            <w:pPr>
              <w:adjustRightInd w:val="0"/>
              <w:snapToGrid w:val="0"/>
              <w:spacing w:beforeLines="7" w:afterLines="7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2.西式装饰蛋糕类</w:t>
            </w:r>
          </w:p>
          <w:p>
            <w:pPr>
              <w:adjustRightInd w:val="0"/>
              <w:snapToGrid w:val="0"/>
              <w:spacing w:beforeLines="7" w:afterLines="7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3.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上糖浆类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sz w:val="24"/>
              </w:rPr>
              <w:t>.夹心(注心)类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sz w:val="24"/>
              </w:rPr>
              <w:t>.糕团类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/>
                <w:sz w:val="24"/>
              </w:rPr>
              <w:t>.其他类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——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2403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食品馅料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月饼馅料、其他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食品馅料(月饼馅料、其他)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豆制品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2501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豆制品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1.发酵豆制品：腐乳（红腐乳、酱腐乳、白腐乳、青腐乳）、豆豉、纳豆、豆汁、其他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2.非发酵豆制品：豆浆、豆腐、豆腐泡、熏干、豆腐脑、豆腐干、腐竹、豆腐皮、其他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3.其他豆制品：素肉、大豆组织蛋白、膨化豆制品、其他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1.发酵豆制品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2.非发酵豆制品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豆浆、豆腐泡、熏干、豆腐脑、腐竹、豆腐皮、其他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3.其他豆制品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非发酵豆制品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豆腐、豆腐干）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（仅深汕合作区）</w:t>
            </w:r>
          </w:p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蜂产品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2601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蜂蜜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蜂蜜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蜂蜜</w:t>
            </w:r>
          </w:p>
        </w:tc>
        <w:tc>
          <w:tcPr>
            <w:tcW w:w="14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2602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蜂王浆（含蜂王浆冻干品）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蜂王浆、蜂王浆冻干品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蜂王浆、蜂王浆冻干品</w:t>
            </w:r>
          </w:p>
        </w:tc>
        <w:tc>
          <w:tcPr>
            <w:tcW w:w="14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2603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蜂花粉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蜂花粉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蜂花粉</w:t>
            </w:r>
          </w:p>
        </w:tc>
        <w:tc>
          <w:tcPr>
            <w:tcW w:w="14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2604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蜂产品制品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蜂产品制品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蜂产品制品</w:t>
            </w:r>
          </w:p>
        </w:tc>
        <w:tc>
          <w:tcPr>
            <w:tcW w:w="14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0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保健食品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2701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片剂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具体品种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片剂</w:t>
            </w:r>
          </w:p>
        </w:tc>
        <w:tc>
          <w:tcPr>
            <w:tcW w:w="14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2702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粉剂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具体品种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粉剂</w:t>
            </w:r>
          </w:p>
        </w:tc>
        <w:tc>
          <w:tcPr>
            <w:tcW w:w="14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2703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颗粒剂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具体品种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颗粒剂</w:t>
            </w:r>
          </w:p>
        </w:tc>
        <w:tc>
          <w:tcPr>
            <w:tcW w:w="14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2704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茶剂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具体品种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茶剂</w:t>
            </w:r>
          </w:p>
        </w:tc>
        <w:tc>
          <w:tcPr>
            <w:tcW w:w="14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2705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硬胶囊剂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具体品种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硬胶囊剂</w:t>
            </w:r>
          </w:p>
        </w:tc>
        <w:tc>
          <w:tcPr>
            <w:tcW w:w="14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2706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软胶囊剂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具体品种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软胶囊剂</w:t>
            </w:r>
          </w:p>
        </w:tc>
        <w:tc>
          <w:tcPr>
            <w:tcW w:w="14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2707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口服液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具体品种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口服液</w:t>
            </w:r>
          </w:p>
        </w:tc>
        <w:tc>
          <w:tcPr>
            <w:tcW w:w="14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2708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丸剂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具体品种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丸剂</w:t>
            </w:r>
          </w:p>
        </w:tc>
        <w:tc>
          <w:tcPr>
            <w:tcW w:w="14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2709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膏剂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具体品种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膏剂</w:t>
            </w:r>
          </w:p>
        </w:tc>
        <w:tc>
          <w:tcPr>
            <w:tcW w:w="14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2710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饮料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具体品种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饮料</w:t>
            </w:r>
          </w:p>
        </w:tc>
        <w:tc>
          <w:tcPr>
            <w:tcW w:w="14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2711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酒剂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具体品种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酒剂</w:t>
            </w:r>
          </w:p>
        </w:tc>
        <w:tc>
          <w:tcPr>
            <w:tcW w:w="14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2712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饼干类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具体品种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饼干类</w:t>
            </w:r>
          </w:p>
        </w:tc>
        <w:tc>
          <w:tcPr>
            <w:tcW w:w="14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2713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糖果类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具体品种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糖果类</w:t>
            </w:r>
          </w:p>
        </w:tc>
        <w:tc>
          <w:tcPr>
            <w:tcW w:w="14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2714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糕点类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具体品种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糕点类</w:t>
            </w:r>
          </w:p>
        </w:tc>
        <w:tc>
          <w:tcPr>
            <w:tcW w:w="14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2715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液体乳类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具体品种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液体乳类</w:t>
            </w:r>
          </w:p>
        </w:tc>
        <w:tc>
          <w:tcPr>
            <w:tcW w:w="14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2716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原料提取物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具体品种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原料提取物</w:t>
            </w:r>
          </w:p>
        </w:tc>
        <w:tc>
          <w:tcPr>
            <w:tcW w:w="14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2717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复配营养素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具体品种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复配营养素</w:t>
            </w:r>
          </w:p>
        </w:tc>
        <w:tc>
          <w:tcPr>
            <w:tcW w:w="14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0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2718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其他类别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具体品种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保健食品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其他类别</w:t>
            </w:r>
          </w:p>
        </w:tc>
        <w:tc>
          <w:tcPr>
            <w:tcW w:w="14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特殊医学用途配方食品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2801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特殊医学用途配方食品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1.全营养配方食品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.特定全营养配方食品：糖尿病全营养配方食品，呼吸系统病全营养配方食品，肾病全营养配方食品，肿瘤全营养配方食品，肝病全营养配方食品，肌肉衰减综合征全营养配方食品，创伤、感染、手术及其他应激状态全营养配方食品，炎性肠病全营养配方食品，食物蛋白过敏全营养配方食品，难治性癫痫全营养配方食品，胃肠道吸收障碍、胰腺炎全营养配方食品，脂肪酸代谢异常全营养配方食品，肥胖、减脂手术全营养配方食品，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3.非全营养配方食品：营养素组件配方食品，电解质配方食品，增稠组件配方食品，流质配方食品，氨基酸代谢障碍配方食品，其他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1.全营养配方食品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2.特定全营养配方食品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3.非全营养配方食品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2802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特殊医学用途婴儿配方食品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特殊医学用途婴儿配方食品：无乳糖配方或低乳糖配方食品、乳蛋白部分水解配方食品、乳蛋白深度水解配方或氨基酸配方食品、早产/低出生体重婴儿配方食品、氨基酸代谢障碍配方食品、婴儿营养补充剂、其他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特殊医学用途婴儿配方食品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婴幼儿配方食品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2901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婴幼儿配方乳粉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1.婴儿配方乳粉：湿法工艺、干法工艺、干湿法复合工艺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2.较大婴儿配方乳粉：湿法工艺、干法工艺、干湿法复合工艺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3.幼儿配方乳粉：湿法工艺、干法工艺、干湿法复合工艺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1.婴儿配方乳粉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2.较大婴儿配方乳粉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3.幼儿配方乳粉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1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特殊膳食食品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3001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婴幼儿谷类辅助食品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1.婴幼儿谷物辅助食品：婴幼儿米粉、婴幼儿小米米粉、其他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2.婴幼儿高蛋白谷物辅助食品：高蛋白婴幼儿米粉、高蛋白婴幼儿小米米粉、其他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3.婴幼儿生制类谷物辅助食品：婴幼儿面条、婴幼儿颗粒面、其他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4.婴幼儿饼干或其他婴幼儿谷物辅助食品：婴幼儿饼干、婴幼儿米饼、婴幼儿磨牙棒、其他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1.婴幼儿谷物辅助食品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2.婴幼儿高蛋白谷物辅助食品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3.婴幼儿生制类谷物辅助食品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4.婴幼儿饼干或其他婴幼儿谷物辅助食品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3002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婴幼儿罐装辅助食品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1.泥（糊）状罐装食品：婴幼儿果蔬泥、婴幼儿肉泥、婴幼儿鱼泥、其他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2.颗粒状罐装食品：婴幼儿颗粒果蔬泥、婴幼儿颗粒肉泥、婴幼儿颗粒鱼泥、其他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3.汁类罐装食品：婴幼儿水果汁、婴幼儿蔬菜汁、其他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1.泥(糊)状罐装食品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2.颗粒状罐装食品</w:t>
            </w:r>
          </w:p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3.汁类罐装食品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3003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其他特殊膳食食品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其他特殊膳食食品：辅助营养补充品、运动营养补充品、孕妇及乳母营养补充食品、其他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其他特殊膳食食品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其他食品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3101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其他食品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其他食品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国家和省规定的纳入食品生产许可的其他食品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食品添加剂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3201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食品添加剂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食品添加剂产品名称：使用GB 2760、GB 14880或卫生健康委（原卫生计生委）公告规定的食品添加剂名称；标准中对不同工艺有明确规定的应当在括号中标明；不包括食品用香精和复配食品添加剂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食品添加剂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3202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食品用香精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食品用香精：液体、乳化、浆（膏）状、粉末（拌和、胶囊）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食品用香精[液体、乳化、浆(膏)状、粉末(拌和、胶囊)]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3203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复配食品添加剂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复配食品添加剂明细（使用GB 26687规定的名称）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复配食品添加剂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7" w:afterLines="7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——</w:t>
            </w:r>
          </w:p>
        </w:tc>
      </w:tr>
    </w:tbl>
    <w:p>
      <w:pPr>
        <w:adjustRightInd w:val="0"/>
        <w:snapToGrid w:val="0"/>
        <w:spacing w:beforeLines="7" w:afterLines="7"/>
        <w:ind w:firstLine="465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备注：1、食品小作坊登记管理主体为个体工商户，不包括从事现场制售即     </w:t>
      </w:r>
    </w:p>
    <w:p>
      <w:pPr>
        <w:adjustRightInd w:val="0"/>
        <w:snapToGrid w:val="0"/>
        <w:spacing w:beforeLines="7" w:afterLines="7"/>
        <w:ind w:firstLine="465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     食食品的单位和个人。</w:t>
      </w:r>
    </w:p>
    <w:p>
      <w:pPr>
        <w:adjustRightInd w:val="0"/>
        <w:snapToGrid w:val="0"/>
        <w:spacing w:beforeLines="7" w:afterLines="7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  2、食品小作坊应当在登记的食品种类范围内按照相应的食品安全标</w:t>
      </w:r>
    </w:p>
    <w:p>
      <w:pPr>
        <w:adjustRightInd w:val="0"/>
        <w:snapToGrid w:val="0"/>
        <w:spacing w:beforeLines="7" w:afterLines="7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     准从事食品生产加工活动。</w:t>
      </w:r>
    </w:p>
    <w:p>
      <w:pPr>
        <w:adjustRightInd w:val="0"/>
        <w:snapToGrid w:val="0"/>
        <w:spacing w:beforeLines="7" w:afterLines="7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      3、食品种类按照食品生产许可的分类原则划分。</w:t>
      </w:r>
    </w:p>
    <w:p>
      <w:pPr>
        <w:adjustRightInd w:val="0"/>
        <w:snapToGrid w:val="0"/>
        <w:spacing w:beforeLines="7" w:afterLines="7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      4、食品小作坊加工的食品不得在网上销售。食品小作坊不得分装、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24"/>
        </w:rPr>
        <w:t xml:space="preserve">             委托加工及接受委托加工。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T Extra">
    <w:panose1 w:val="05050102010205020202"/>
    <w:charset w:val="02"/>
    <w:family w:val="roman"/>
    <w:pitch w:val="default"/>
    <w:sig w:usb0="8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6C6"/>
    <w:rsid w:val="0004468F"/>
    <w:rsid w:val="000946F9"/>
    <w:rsid w:val="001D6966"/>
    <w:rsid w:val="001F2D0F"/>
    <w:rsid w:val="00435C93"/>
    <w:rsid w:val="00534461"/>
    <w:rsid w:val="005B1830"/>
    <w:rsid w:val="007476C6"/>
    <w:rsid w:val="00762C6D"/>
    <w:rsid w:val="00946154"/>
    <w:rsid w:val="00AD000E"/>
    <w:rsid w:val="00B522E2"/>
    <w:rsid w:val="00D26BEA"/>
    <w:rsid w:val="00DF02DF"/>
    <w:rsid w:val="00F03398"/>
    <w:rsid w:val="02CF529B"/>
    <w:rsid w:val="0A2C1947"/>
    <w:rsid w:val="0C302C37"/>
    <w:rsid w:val="0D361176"/>
    <w:rsid w:val="0E077178"/>
    <w:rsid w:val="11913F12"/>
    <w:rsid w:val="11A6061A"/>
    <w:rsid w:val="1313746B"/>
    <w:rsid w:val="15226545"/>
    <w:rsid w:val="1DD70CCA"/>
    <w:rsid w:val="22EE5FB0"/>
    <w:rsid w:val="23741AB3"/>
    <w:rsid w:val="257517E1"/>
    <w:rsid w:val="2B0661EA"/>
    <w:rsid w:val="2D83543C"/>
    <w:rsid w:val="2EB41670"/>
    <w:rsid w:val="2F346DBF"/>
    <w:rsid w:val="3128032B"/>
    <w:rsid w:val="33137E75"/>
    <w:rsid w:val="37054531"/>
    <w:rsid w:val="3975128A"/>
    <w:rsid w:val="3AE0089E"/>
    <w:rsid w:val="3BE2199E"/>
    <w:rsid w:val="3DC14625"/>
    <w:rsid w:val="3E9D78B2"/>
    <w:rsid w:val="40804791"/>
    <w:rsid w:val="427A3B63"/>
    <w:rsid w:val="43CF6501"/>
    <w:rsid w:val="4953323D"/>
    <w:rsid w:val="4C5D6BF4"/>
    <w:rsid w:val="4F4502F5"/>
    <w:rsid w:val="4FC64FB5"/>
    <w:rsid w:val="5BE53D7B"/>
    <w:rsid w:val="5EA44A7C"/>
    <w:rsid w:val="69012E4C"/>
    <w:rsid w:val="691F6568"/>
    <w:rsid w:val="6D491514"/>
    <w:rsid w:val="7D774195"/>
    <w:rsid w:val="7DCB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20"/>
    </w:pPr>
    <w:rPr>
      <w:sz w:val="32"/>
      <w:szCs w:val="32"/>
    </w:rPr>
  </w:style>
  <w:style w:type="paragraph" w:styleId="3">
    <w:name w:val="Date"/>
    <w:basedOn w:val="1"/>
    <w:next w:val="1"/>
    <w:link w:val="20"/>
    <w:unhideWhenUsed/>
    <w:qFormat/>
    <w:uiPriority w:val="99"/>
    <w:pPr>
      <w:ind w:left="100" w:leftChars="2500"/>
    </w:pPr>
    <w:rPr>
      <w:rFonts w:ascii="MT Extra" w:hAnsi="MT Extra" w:cs="MT Extra" w:eastAsiaTheme="minorEastAsia"/>
    </w:rPr>
  </w:style>
  <w:style w:type="paragraph" w:styleId="4">
    <w:name w:val="Balloon Text"/>
    <w:basedOn w:val="1"/>
    <w:link w:val="22"/>
    <w:unhideWhenUsed/>
    <w:qFormat/>
    <w:uiPriority w:val="99"/>
    <w:rPr>
      <w:rFonts w:ascii="MT Extra" w:hAnsi="MT Extra" w:cs="MT Extra" w:eastAsiaTheme="minorEastAsia"/>
      <w:sz w:val="18"/>
      <w:szCs w:val="18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page number"/>
    <w:qFormat/>
    <w:uiPriority w:val="0"/>
  </w:style>
  <w:style w:type="character" w:styleId="11">
    <w:name w:val="FollowedHyperlink"/>
    <w:basedOn w:val="8"/>
    <w:semiHidden/>
    <w:unhideWhenUsed/>
    <w:qFormat/>
    <w:uiPriority w:val="99"/>
    <w:rPr>
      <w:color w:val="337AB7"/>
      <w:u w:val="none"/>
    </w:rPr>
  </w:style>
  <w:style w:type="character" w:styleId="12">
    <w:name w:val="HTML Definition"/>
    <w:basedOn w:val="8"/>
    <w:semiHidden/>
    <w:unhideWhenUsed/>
    <w:qFormat/>
    <w:uiPriority w:val="99"/>
    <w:rPr>
      <w:i/>
    </w:rPr>
  </w:style>
  <w:style w:type="character" w:styleId="13">
    <w:name w:val="Hyperlink"/>
    <w:basedOn w:val="8"/>
    <w:unhideWhenUsed/>
    <w:qFormat/>
    <w:uiPriority w:val="99"/>
    <w:rPr>
      <w:color w:val="0000FF"/>
      <w:u w:val="single"/>
    </w:rPr>
  </w:style>
  <w:style w:type="character" w:styleId="14">
    <w:name w:val="HTML Code"/>
    <w:basedOn w:val="8"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5">
    <w:name w:val="HTML Keyboard"/>
    <w:basedOn w:val="8"/>
    <w:semiHidden/>
    <w:unhideWhenUsed/>
    <w:qFormat/>
    <w:uiPriority w:val="99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6">
    <w:name w:val="HTML Sample"/>
    <w:basedOn w:val="8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7">
    <w:name w:val="页脚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眉 Char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日期 Char"/>
    <w:link w:val="3"/>
    <w:qFormat/>
    <w:uiPriority w:val="99"/>
    <w:rPr>
      <w:rFonts w:ascii="MT Extra" w:hAnsi="MT Extra" w:cs="MT Extra"/>
      <w:szCs w:val="24"/>
    </w:rPr>
  </w:style>
  <w:style w:type="character" w:customStyle="1" w:styleId="20">
    <w:name w:val="日期 Char1"/>
    <w:basedOn w:val="8"/>
    <w:link w:val="3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1">
    <w:name w:val="批注框文本 Char"/>
    <w:link w:val="4"/>
    <w:qFormat/>
    <w:uiPriority w:val="99"/>
    <w:rPr>
      <w:rFonts w:ascii="MT Extra" w:hAnsi="MT Extra" w:cs="MT Extra"/>
      <w:sz w:val="18"/>
      <w:szCs w:val="18"/>
    </w:rPr>
  </w:style>
  <w:style w:type="character" w:customStyle="1" w:styleId="22">
    <w:name w:val="批注框文本 Char1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访问过的超链接1"/>
    <w:qFormat/>
    <w:uiPriority w:val="99"/>
    <w:rPr>
      <w:color w:val="800080"/>
      <w:u w:val="single"/>
    </w:rPr>
  </w:style>
  <w:style w:type="paragraph" w:customStyle="1" w:styleId="24">
    <w:name w:val="List Paragraph"/>
    <w:basedOn w:val="1"/>
    <w:qFormat/>
    <w:uiPriority w:val="34"/>
    <w:pPr>
      <w:spacing w:before="32"/>
      <w:ind w:left="120" w:right="198" w:firstLine="641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20</Pages>
  <Words>1410</Words>
  <Characters>8042</Characters>
  <Lines>67</Lines>
  <Paragraphs>18</Paragraphs>
  <TotalTime>12</TotalTime>
  <ScaleCrop>false</ScaleCrop>
  <LinksUpToDate>false</LinksUpToDate>
  <CharactersWithSpaces>9434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2017-01-23T00:52:00Z</dcterms:created>
  <dc:creator>贾呈祥</dc:creator>
  <cp:lastModifiedBy>蔡丽莉</cp:lastModifiedBy>
  <cp:lastPrinted>2021-06-09T05:28:00Z</cp:lastPrinted>
  <dcterms:modified xsi:type="dcterms:W3CDTF">2022-01-11T03:42:24Z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