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2C19" w14:textId="77777777" w:rsidR="00B9345B" w:rsidRDefault="00B9345B" w:rsidP="00B9345B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4AB9F44" w14:textId="77777777" w:rsidR="00B9345B" w:rsidRDefault="00B9345B" w:rsidP="00B9345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公示信息表</w:t>
      </w:r>
    </w:p>
    <w:p w14:paraId="4709A18F" w14:textId="77777777" w:rsidR="00B9345B" w:rsidRDefault="00B9345B" w:rsidP="00B9345B">
      <w:pPr>
        <w:spacing w:line="560" w:lineRule="exact"/>
      </w:pPr>
    </w:p>
    <w:tbl>
      <w:tblPr>
        <w:tblStyle w:val="a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52"/>
        <w:gridCol w:w="964"/>
        <w:gridCol w:w="1499"/>
        <w:gridCol w:w="1218"/>
        <w:gridCol w:w="1218"/>
        <w:gridCol w:w="1218"/>
      </w:tblGrid>
      <w:tr w:rsidR="00B9345B" w14:paraId="4DF26584" w14:textId="77777777" w:rsidTr="002342FC">
        <w:tc>
          <w:tcPr>
            <w:tcW w:w="653" w:type="dxa"/>
          </w:tcPr>
          <w:p w14:paraId="5787CB15" w14:textId="77777777" w:rsidR="00B9345B" w:rsidRPr="002C2F94" w:rsidRDefault="00B9345B" w:rsidP="002342FC">
            <w:pPr>
              <w:spacing w:line="560" w:lineRule="exact"/>
              <w:jc w:val="center"/>
              <w:rPr>
                <w:b/>
                <w:bCs/>
                <w:kern w:val="2"/>
                <w:sz w:val="21"/>
              </w:rPr>
            </w:pPr>
            <w:r w:rsidRPr="002C2F94">
              <w:rPr>
                <w:rFonts w:hint="eastAsia"/>
                <w:b/>
                <w:bCs/>
                <w:kern w:val="2"/>
                <w:sz w:val="21"/>
              </w:rPr>
              <w:t>序号</w:t>
            </w:r>
          </w:p>
        </w:tc>
        <w:tc>
          <w:tcPr>
            <w:tcW w:w="1752" w:type="dxa"/>
          </w:tcPr>
          <w:p w14:paraId="0F86C032" w14:textId="77777777" w:rsidR="00B9345B" w:rsidRPr="002C2F94" w:rsidRDefault="00B9345B" w:rsidP="002342FC">
            <w:pPr>
              <w:spacing w:line="560" w:lineRule="exact"/>
              <w:jc w:val="center"/>
              <w:rPr>
                <w:b/>
                <w:bCs/>
                <w:kern w:val="2"/>
                <w:sz w:val="21"/>
              </w:rPr>
            </w:pPr>
            <w:r w:rsidRPr="002C2F94">
              <w:rPr>
                <w:rFonts w:hint="eastAsia"/>
                <w:b/>
                <w:bCs/>
                <w:kern w:val="2"/>
                <w:sz w:val="21"/>
              </w:rPr>
              <w:t>项目名称</w:t>
            </w:r>
          </w:p>
        </w:tc>
        <w:tc>
          <w:tcPr>
            <w:tcW w:w="964" w:type="dxa"/>
          </w:tcPr>
          <w:p w14:paraId="3F87F04B" w14:textId="77777777" w:rsidR="00B9345B" w:rsidRPr="002C2F94" w:rsidRDefault="00B9345B" w:rsidP="002342FC">
            <w:pPr>
              <w:spacing w:line="560" w:lineRule="exact"/>
              <w:jc w:val="center"/>
              <w:rPr>
                <w:b/>
                <w:bCs/>
                <w:kern w:val="2"/>
                <w:sz w:val="21"/>
              </w:rPr>
            </w:pPr>
            <w:r w:rsidRPr="002C2F94">
              <w:rPr>
                <w:rFonts w:hint="eastAsia"/>
                <w:b/>
                <w:bCs/>
                <w:kern w:val="2"/>
                <w:sz w:val="21"/>
              </w:rPr>
              <w:t>项目类别</w:t>
            </w:r>
          </w:p>
        </w:tc>
        <w:tc>
          <w:tcPr>
            <w:tcW w:w="1499" w:type="dxa"/>
          </w:tcPr>
          <w:p w14:paraId="5D1A3494" w14:textId="77777777" w:rsidR="00B9345B" w:rsidRPr="002C2F94" w:rsidRDefault="00B9345B" w:rsidP="002342FC">
            <w:pPr>
              <w:spacing w:line="560" w:lineRule="exact"/>
              <w:jc w:val="center"/>
              <w:rPr>
                <w:b/>
                <w:bCs/>
                <w:kern w:val="2"/>
                <w:sz w:val="21"/>
              </w:rPr>
            </w:pPr>
            <w:r w:rsidRPr="002C2F94">
              <w:rPr>
                <w:rFonts w:hint="eastAsia"/>
                <w:b/>
                <w:bCs/>
                <w:kern w:val="2"/>
                <w:sz w:val="21"/>
              </w:rPr>
              <w:t>专项资金支持额度（万元）</w:t>
            </w:r>
          </w:p>
        </w:tc>
        <w:tc>
          <w:tcPr>
            <w:tcW w:w="1218" w:type="dxa"/>
          </w:tcPr>
          <w:p w14:paraId="515FE89B" w14:textId="77777777" w:rsidR="00B9345B" w:rsidRPr="002C2F94" w:rsidRDefault="00B9345B" w:rsidP="002342FC">
            <w:pPr>
              <w:spacing w:line="560" w:lineRule="exact"/>
              <w:jc w:val="center"/>
              <w:rPr>
                <w:b/>
                <w:bCs/>
                <w:kern w:val="2"/>
                <w:sz w:val="21"/>
              </w:rPr>
            </w:pPr>
            <w:r w:rsidRPr="002C2F94">
              <w:rPr>
                <w:rFonts w:hint="eastAsia"/>
                <w:b/>
                <w:bCs/>
                <w:kern w:val="2"/>
                <w:sz w:val="21"/>
              </w:rPr>
              <w:t>牵头单位</w:t>
            </w:r>
          </w:p>
        </w:tc>
        <w:tc>
          <w:tcPr>
            <w:tcW w:w="1218" w:type="dxa"/>
          </w:tcPr>
          <w:p w14:paraId="676B7027" w14:textId="77777777" w:rsidR="00B9345B" w:rsidRPr="002C2F94" w:rsidRDefault="00B9345B" w:rsidP="002342FC">
            <w:pPr>
              <w:spacing w:line="560" w:lineRule="exact"/>
              <w:jc w:val="center"/>
              <w:rPr>
                <w:b/>
                <w:bCs/>
                <w:kern w:val="2"/>
                <w:sz w:val="21"/>
              </w:rPr>
            </w:pPr>
            <w:r w:rsidRPr="002C2F94">
              <w:rPr>
                <w:rFonts w:hint="eastAsia"/>
                <w:b/>
                <w:bCs/>
                <w:kern w:val="2"/>
                <w:sz w:val="21"/>
              </w:rPr>
              <w:t>参与单位</w:t>
            </w:r>
          </w:p>
        </w:tc>
        <w:tc>
          <w:tcPr>
            <w:tcW w:w="1218" w:type="dxa"/>
          </w:tcPr>
          <w:p w14:paraId="1FBA6CF3" w14:textId="77777777" w:rsidR="00B9345B" w:rsidRPr="002C2F94" w:rsidRDefault="00B9345B" w:rsidP="002342FC">
            <w:pPr>
              <w:spacing w:line="560" w:lineRule="exact"/>
              <w:jc w:val="center"/>
              <w:rPr>
                <w:b/>
                <w:bCs/>
                <w:kern w:val="2"/>
                <w:sz w:val="21"/>
              </w:rPr>
            </w:pPr>
            <w:r w:rsidRPr="002C2F94">
              <w:rPr>
                <w:rFonts w:hint="eastAsia"/>
                <w:b/>
                <w:bCs/>
                <w:kern w:val="2"/>
                <w:sz w:val="21"/>
              </w:rPr>
              <w:t>验收结论</w:t>
            </w:r>
          </w:p>
        </w:tc>
      </w:tr>
      <w:tr w:rsidR="00B9345B" w14:paraId="3DAAE26A" w14:textId="77777777" w:rsidTr="002342FC">
        <w:tc>
          <w:tcPr>
            <w:tcW w:w="653" w:type="dxa"/>
            <w:vAlign w:val="center"/>
          </w:tcPr>
          <w:p w14:paraId="4596268E" w14:textId="2D363078" w:rsidR="00B9345B" w:rsidRPr="002C2F94" w:rsidRDefault="00E35573" w:rsidP="002342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C51E40A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海水营养盐原位监测传感器关键技术提升研发与产业化</w:t>
            </w:r>
          </w:p>
        </w:tc>
        <w:tc>
          <w:tcPr>
            <w:tcW w:w="964" w:type="dxa"/>
            <w:vAlign w:val="center"/>
          </w:tcPr>
          <w:p w14:paraId="5CA60DED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019</w:t>
            </w:r>
            <w:r>
              <w:rPr>
                <w:rFonts w:ascii="宋体" w:hAnsi="宋体" w:cs="宋体" w:hint="eastAsia"/>
                <w:sz w:val="24"/>
              </w:rPr>
              <w:t>年度</w:t>
            </w:r>
            <w:r w:rsidRPr="002C2F94">
              <w:rPr>
                <w:rFonts w:ascii="宋体" w:hAnsi="宋体" w:cs="宋体" w:hint="eastAsia"/>
                <w:sz w:val="24"/>
              </w:rPr>
              <w:t>一般项目</w:t>
            </w:r>
          </w:p>
        </w:tc>
        <w:tc>
          <w:tcPr>
            <w:tcW w:w="1499" w:type="dxa"/>
          </w:tcPr>
          <w:p w14:paraId="69712313" w14:textId="77777777" w:rsidR="00B9345B" w:rsidRPr="002C2F94" w:rsidRDefault="00B9345B" w:rsidP="002342FC">
            <w:pPr>
              <w:jc w:val="center"/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500</w:t>
            </w:r>
          </w:p>
        </w:tc>
        <w:tc>
          <w:tcPr>
            <w:tcW w:w="1218" w:type="dxa"/>
            <w:vAlign w:val="center"/>
          </w:tcPr>
          <w:p w14:paraId="345B71E9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深圳市朗诚科技股份有限公司</w:t>
            </w:r>
          </w:p>
        </w:tc>
        <w:tc>
          <w:tcPr>
            <w:tcW w:w="1218" w:type="dxa"/>
            <w:vAlign w:val="center"/>
          </w:tcPr>
          <w:p w14:paraId="332DC19A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清华大学深圳研究生院</w:t>
            </w:r>
          </w:p>
        </w:tc>
        <w:tc>
          <w:tcPr>
            <w:tcW w:w="1218" w:type="dxa"/>
            <w:vAlign w:val="center"/>
          </w:tcPr>
          <w:p w14:paraId="7D68EF22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验收通过</w:t>
            </w:r>
          </w:p>
        </w:tc>
      </w:tr>
      <w:tr w:rsidR="00B9345B" w14:paraId="3270E251" w14:textId="77777777" w:rsidTr="002342FC">
        <w:tc>
          <w:tcPr>
            <w:tcW w:w="653" w:type="dxa"/>
            <w:vAlign w:val="center"/>
          </w:tcPr>
          <w:p w14:paraId="5FBCC81C" w14:textId="57A8BEFD" w:rsidR="00B9345B" w:rsidRPr="002C2F94" w:rsidRDefault="00E35573" w:rsidP="002342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752" w:type="dxa"/>
            <w:vAlign w:val="center"/>
          </w:tcPr>
          <w:p w14:paraId="6855BE93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广东省未来产业（天然气水合物）发展规划</w:t>
            </w:r>
          </w:p>
        </w:tc>
        <w:tc>
          <w:tcPr>
            <w:tcW w:w="964" w:type="dxa"/>
            <w:vAlign w:val="center"/>
          </w:tcPr>
          <w:p w14:paraId="3C7CF687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019</w:t>
            </w:r>
            <w:r>
              <w:rPr>
                <w:rFonts w:ascii="宋体" w:hAnsi="宋体" w:cs="宋体" w:hint="eastAsia"/>
                <w:sz w:val="24"/>
              </w:rPr>
              <w:t>年度</w:t>
            </w:r>
            <w:r w:rsidRPr="002C2F94">
              <w:rPr>
                <w:rFonts w:ascii="宋体" w:hAnsi="宋体" w:cs="宋体" w:hint="eastAsia"/>
                <w:sz w:val="24"/>
              </w:rPr>
              <w:t>一般项目</w:t>
            </w:r>
          </w:p>
        </w:tc>
        <w:tc>
          <w:tcPr>
            <w:tcW w:w="1499" w:type="dxa"/>
          </w:tcPr>
          <w:p w14:paraId="210A6CD1" w14:textId="77777777" w:rsidR="00B9345B" w:rsidRPr="002C2F94" w:rsidRDefault="00B9345B" w:rsidP="002342FC">
            <w:pPr>
              <w:jc w:val="center"/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1218" w:type="dxa"/>
            <w:vAlign w:val="center"/>
          </w:tcPr>
          <w:p w14:paraId="27FD4440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综合开发研究院（中国·深圳）</w:t>
            </w:r>
          </w:p>
        </w:tc>
        <w:tc>
          <w:tcPr>
            <w:tcW w:w="1218" w:type="dxa"/>
            <w:vAlign w:val="center"/>
          </w:tcPr>
          <w:p w14:paraId="3A30192D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深圳市惠尔凯博海洋工程有限公司</w:t>
            </w:r>
          </w:p>
        </w:tc>
        <w:tc>
          <w:tcPr>
            <w:tcW w:w="1218" w:type="dxa"/>
            <w:vAlign w:val="center"/>
          </w:tcPr>
          <w:p w14:paraId="6242A997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验收通过</w:t>
            </w:r>
          </w:p>
        </w:tc>
      </w:tr>
      <w:tr w:rsidR="00B9345B" w14:paraId="0B5B0E4C" w14:textId="77777777" w:rsidTr="002342FC">
        <w:tc>
          <w:tcPr>
            <w:tcW w:w="653" w:type="dxa"/>
            <w:vAlign w:val="center"/>
          </w:tcPr>
          <w:p w14:paraId="2FA71CD0" w14:textId="32A55603" w:rsidR="00B9345B" w:rsidRPr="002C2F94" w:rsidRDefault="00E35573" w:rsidP="002342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752" w:type="dxa"/>
            <w:vAlign w:val="center"/>
          </w:tcPr>
          <w:p w14:paraId="390913CE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bookmarkStart w:id="0" w:name="_Hlk91578525"/>
            <w:r w:rsidRPr="002C2F94">
              <w:rPr>
                <w:rFonts w:ascii="宋体" w:hAnsi="宋体" w:cs="宋体" w:hint="eastAsia"/>
                <w:sz w:val="24"/>
              </w:rPr>
              <w:t>广东省海洋经济高质量发展“十四五”规划前期研究</w:t>
            </w:r>
            <w:bookmarkEnd w:id="0"/>
          </w:p>
        </w:tc>
        <w:tc>
          <w:tcPr>
            <w:tcW w:w="964" w:type="dxa"/>
            <w:vAlign w:val="center"/>
          </w:tcPr>
          <w:p w14:paraId="2C49A12D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020</w:t>
            </w:r>
            <w:r>
              <w:rPr>
                <w:rFonts w:ascii="宋体" w:hAnsi="宋体" w:cs="宋体" w:hint="eastAsia"/>
                <w:sz w:val="24"/>
              </w:rPr>
              <w:t>年度一般</w:t>
            </w:r>
            <w:r w:rsidRPr="002C2F94"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1499" w:type="dxa"/>
            <w:vAlign w:val="center"/>
          </w:tcPr>
          <w:p w14:paraId="1FB8FEEF" w14:textId="77777777" w:rsidR="00B9345B" w:rsidRPr="002C2F94" w:rsidRDefault="00B9345B" w:rsidP="002342FC">
            <w:pPr>
              <w:jc w:val="center"/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1</w:t>
            </w:r>
            <w:r w:rsidRPr="002C2F94">
              <w:rPr>
                <w:rFonts w:ascii="宋体" w:hAnsi="宋体" w:cs="宋体"/>
                <w:sz w:val="24"/>
              </w:rPr>
              <w:t>00</w:t>
            </w:r>
          </w:p>
        </w:tc>
        <w:tc>
          <w:tcPr>
            <w:tcW w:w="1218" w:type="dxa"/>
            <w:vAlign w:val="center"/>
          </w:tcPr>
          <w:p w14:paraId="1718EA86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综合开发研究院（中国.深圳）</w:t>
            </w:r>
          </w:p>
        </w:tc>
        <w:tc>
          <w:tcPr>
            <w:tcW w:w="1218" w:type="dxa"/>
            <w:vAlign w:val="center"/>
          </w:tcPr>
          <w:p w14:paraId="31E9C609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深圳中观经济咨询有限公司</w:t>
            </w:r>
          </w:p>
        </w:tc>
        <w:tc>
          <w:tcPr>
            <w:tcW w:w="1218" w:type="dxa"/>
            <w:vAlign w:val="center"/>
          </w:tcPr>
          <w:p w14:paraId="705F1950" w14:textId="77777777" w:rsidR="00B9345B" w:rsidRPr="002C2F94" w:rsidRDefault="00B9345B" w:rsidP="002342FC">
            <w:pPr>
              <w:rPr>
                <w:rFonts w:ascii="宋体" w:hAnsi="宋体" w:cs="宋体"/>
                <w:sz w:val="24"/>
              </w:rPr>
            </w:pPr>
            <w:r w:rsidRPr="002C2F94">
              <w:rPr>
                <w:rFonts w:ascii="宋体" w:hAnsi="宋体" w:cs="宋体" w:hint="eastAsia"/>
                <w:sz w:val="24"/>
              </w:rPr>
              <w:t>验收通过</w:t>
            </w:r>
          </w:p>
        </w:tc>
      </w:tr>
    </w:tbl>
    <w:p w14:paraId="24A1EF81" w14:textId="77777777" w:rsidR="009842DC" w:rsidRDefault="009842DC"/>
    <w:sectPr w:rsidR="0098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3442" w14:textId="77777777" w:rsidR="00C04C87" w:rsidRDefault="00C04C87" w:rsidP="008139A6">
      <w:r>
        <w:separator/>
      </w:r>
    </w:p>
  </w:endnote>
  <w:endnote w:type="continuationSeparator" w:id="0">
    <w:p w14:paraId="6C866CB2" w14:textId="77777777" w:rsidR="00C04C87" w:rsidRDefault="00C04C87" w:rsidP="008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20BC0" w14:textId="77777777" w:rsidR="00C04C87" w:rsidRDefault="00C04C87" w:rsidP="008139A6">
      <w:r>
        <w:separator/>
      </w:r>
    </w:p>
  </w:footnote>
  <w:footnote w:type="continuationSeparator" w:id="0">
    <w:p w14:paraId="6AE6BC7A" w14:textId="77777777" w:rsidR="00C04C87" w:rsidRDefault="00C04C87" w:rsidP="0081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1"/>
    <w:rsid w:val="0001741E"/>
    <w:rsid w:val="003353C4"/>
    <w:rsid w:val="003A33D8"/>
    <w:rsid w:val="006D5D01"/>
    <w:rsid w:val="008139A6"/>
    <w:rsid w:val="009842DC"/>
    <w:rsid w:val="00AD4671"/>
    <w:rsid w:val="00B9345B"/>
    <w:rsid w:val="00C04C87"/>
    <w:rsid w:val="00E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0799"/>
  <w15:chartTrackingRefBased/>
  <w15:docId w15:val="{A14C0E92-BA82-45C4-B77D-10B6D9A6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标题 2 Char Char Char Char Char Char Char Char Char Char Char Char Char Char,(SubSection),h2,Se,Heading 2 Char Char Char,Para Nos,(SubSection) Char,Section,MVA2,L2,Section head,SH,Section Heading,Section1,L21,Section head1,SH1,h21,Se1,RCL H2,H2,章"/>
    <w:basedOn w:val="a"/>
    <w:next w:val="a"/>
    <w:link w:val="20"/>
    <w:uiPriority w:val="9"/>
    <w:unhideWhenUsed/>
    <w:qFormat/>
    <w:rsid w:val="003353C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353C4"/>
    <w:pPr>
      <w:keepNext/>
      <w:keepLines/>
      <w:spacing w:line="360" w:lineRule="auto"/>
      <w:ind w:firstLineChars="200" w:firstLine="200"/>
      <w:outlineLvl w:val="2"/>
    </w:pPr>
    <w:rPr>
      <w:rFonts w:asciiTheme="minorHAnsi" w:hAnsiTheme="minorHAnsi" w:cstheme="minorBidi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353C4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353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353C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 2 Char Char Char Char Char Char Char Char Char Char Char Char Char Char 字符,(SubSection) 字符,h2 字符,Se 字符,Heading 2 Char Char Char 字符,Para Nos 字符,(SubSection) Char 字符,Section 字符,MVA2 字符,L2 字符,Section head 字符,SH 字符,Section Heading 字符,Section1 字符"/>
    <w:basedOn w:val="a0"/>
    <w:link w:val="2"/>
    <w:uiPriority w:val="9"/>
    <w:rsid w:val="003353C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3353C4"/>
    <w:rPr>
      <w:rFonts w:eastAsia="宋体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353C4"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353C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3353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353C4"/>
    <w:pPr>
      <w:ind w:firstLineChars="200" w:firstLine="42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81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39A6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39A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39A6"/>
    <w:rPr>
      <w:rFonts w:ascii="Times New Roman" w:eastAsia="宋体" w:hAnsi="Times New Roman"/>
      <w:sz w:val="18"/>
      <w:szCs w:val="18"/>
    </w:rPr>
  </w:style>
  <w:style w:type="table" w:styleId="a8">
    <w:name w:val="Table Grid"/>
    <w:basedOn w:val="a1"/>
    <w:rsid w:val="00B9345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2021-12-29T06:34:00Z</dcterms:created>
  <dcterms:modified xsi:type="dcterms:W3CDTF">2021-12-29T08:52:00Z</dcterms:modified>
</cp:coreProperties>
</file>