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南山区认定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总部企业名单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深圳市蓝思科技有限公司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深圳雷霆信息技术有限公司</w:t>
            </w:r>
          </w:p>
        </w:tc>
      </w:tr>
      <w:tr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深圳华侨城房地产有限公司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深圳市工勘岩土集团有限公司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深圳中兴飞贷金融科技有限公司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研祥高科技控股集团有限公司</w:t>
            </w:r>
          </w:p>
        </w:tc>
      </w:tr>
      <w:tr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eastAsia="zh-CN"/>
              </w:rPr>
              <w:t>中兴通讯集团财务有限公司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39CC"/>
    <w:rsid w:val="0A49649C"/>
    <w:rsid w:val="1A3A369F"/>
    <w:rsid w:val="1FA540FD"/>
    <w:rsid w:val="262540B8"/>
    <w:rsid w:val="290355A0"/>
    <w:rsid w:val="2D715577"/>
    <w:rsid w:val="2E467D6F"/>
    <w:rsid w:val="44D75880"/>
    <w:rsid w:val="4AE64706"/>
    <w:rsid w:val="4B8539CC"/>
    <w:rsid w:val="515A1DEA"/>
    <w:rsid w:val="51D40270"/>
    <w:rsid w:val="6FA46169"/>
    <w:rsid w:val="7C6D8F28"/>
    <w:rsid w:val="9EAFF29E"/>
    <w:rsid w:val="9EFD5F33"/>
    <w:rsid w:val="A6F94931"/>
    <w:rsid w:val="D685C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2019-11-20T18:08:00Z</dcterms:created>
  <dc:creator>区工业和信息化局帐户</dc:creator>
  <cp:lastModifiedBy>黄祺敏</cp:lastModifiedBy>
  <cp:lastPrinted>2021-12-13T09:44:29Z</cp:lastPrinted>
  <dcterms:modified xsi:type="dcterms:W3CDTF">2021-12-13T09:44:35Z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