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32" w:lineRule="atLeast"/>
        <w:jc w:val="left"/>
        <w:rPr>
          <w:rFonts w:hint="eastAsia" w:ascii="宋体" w:hAnsi="宋体" w:cs="宋体"/>
          <w:color w:val="000000"/>
          <w:kern w:val="0"/>
          <w:sz w:val="24"/>
          <w:szCs w:val="24"/>
        </w:rPr>
      </w:pPr>
      <w:r>
        <w:rPr>
          <w:rFonts w:hint="eastAsia" w:ascii="宋体" w:hAnsi="宋体" w:cs="宋体"/>
          <w:bCs/>
          <w:color w:val="000000"/>
          <w:kern w:val="0"/>
          <w:sz w:val="24"/>
          <w:szCs w:val="24"/>
        </w:rPr>
        <w:t>附件2</w:t>
      </w:r>
    </w:p>
    <w:p>
      <w:pPr>
        <w:widowControl/>
        <w:spacing w:line="0" w:lineRule="atLeas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国务院决定改变管理方式的</w:t>
      </w:r>
    </w:p>
    <w:p>
      <w:pPr>
        <w:widowControl/>
        <w:spacing w:after="156" w:afterLines="50" w:line="0" w:lineRule="atLeast"/>
        <w:jc w:val="center"/>
        <w:rPr>
          <w:rFonts w:hint="eastAsia" w:ascii="宋体" w:hAnsi="宋体" w:cs="宋体"/>
          <w:color w:val="000000"/>
          <w:kern w:val="0"/>
          <w:sz w:val="36"/>
          <w:szCs w:val="36"/>
        </w:rPr>
      </w:pPr>
      <w:r>
        <w:rPr>
          <w:rFonts w:hint="eastAsia" w:ascii="宋体" w:hAnsi="宋体" w:cs="宋体"/>
          <w:bCs/>
          <w:color w:val="000000"/>
          <w:kern w:val="0"/>
          <w:sz w:val="36"/>
          <w:szCs w:val="36"/>
        </w:rPr>
        <w:t>行政审批项目目录（82页）</w:t>
      </w:r>
    </w:p>
    <w:tbl>
      <w:tblPr>
        <w:tblStyle w:val="3"/>
        <w:tblW w:w="8894" w:type="dxa"/>
        <w:jc w:val="center"/>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7"/>
        <w:gridCol w:w="745"/>
        <w:gridCol w:w="2881"/>
        <w:gridCol w:w="3530"/>
        <w:gridCol w:w="1390"/>
        <w:gridCol w:w="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部门</w:t>
            </w:r>
          </w:p>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序号</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项目名称</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设定依据</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备注</w:t>
            </w: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cs="宋体"/>
                <w:bCs/>
                <w:kern w:val="0"/>
                <w:sz w:val="18"/>
                <w:szCs w:val="18"/>
              </w:rPr>
              <w:t>国家经贸委</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工商领域固定资产投资咨询机构资质管理</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《工商领域固定资产投资咨询机构资质管理办法（试行）》（国家经济贸易委员会令第</w:t>
            </w:r>
            <w:r>
              <w:rPr>
                <w:rFonts w:ascii="宋体" w:hAnsi="宋体"/>
                <w:kern w:val="0"/>
                <w:sz w:val="18"/>
                <w:szCs w:val="18"/>
              </w:rPr>
              <w:t>23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中国洛阳浮法玻璃技术出口审查</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《国家建筑材料工业局、国家科学技术委员会、国家保密局关于颁布〈中国洛阳浮法玻璃技术管理规定〉的通知》（建材科技发〔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教育部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中等职业教育国家规划教材的立项与审定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《教育部关于印发〈中等职业教育国家规划教材申报、立项及管理意见〉的通知》（教职成〔</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w:t>
            </w:r>
            <w:r>
              <w:rPr>
                <w:rFonts w:hint="eastAsia" w:ascii="宋体" w:hAnsi="宋体" w:cs="宋体"/>
                <w:kern w:val="0"/>
                <w:sz w:val="18"/>
                <w:szCs w:val="18"/>
              </w:rPr>
              <w:t>号）；《国家教育委员会关于印发〈关于职业技术教育教材规划工作的意见〉等文件的通知》（教职〔</w:t>
            </w:r>
            <w:r>
              <w:rPr>
                <w:rFonts w:ascii="宋体" w:hAnsi="宋体"/>
                <w:kern w:val="0"/>
                <w:sz w:val="18"/>
                <w:szCs w:val="18"/>
              </w:rPr>
              <w:t>1993</w:t>
            </w:r>
            <w:r>
              <w:rPr>
                <w:rFonts w:hint="eastAsia" w:ascii="宋体" w:hAnsi="宋体" w:cs="宋体"/>
                <w:kern w:val="0"/>
                <w:sz w:val="18"/>
                <w:szCs w:val="18"/>
              </w:rPr>
              <w:t>〕</w:t>
            </w:r>
            <w:r>
              <w:rPr>
                <w:rFonts w:ascii="宋体" w:hAnsi="宋体"/>
                <w:kern w:val="0"/>
                <w:sz w:val="18"/>
                <w:szCs w:val="18"/>
              </w:rPr>
              <w:t>13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高等教育规划教材建设审批及优秀教材推荐</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《国务院办公厅关于印发教育部职能配置内设机构和人员编制规定的通知》（国办发〔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108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对外汉语教师资格审查</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《对外汉语教师资格审定办法》（国家教育委员会令第</w:t>
            </w:r>
            <w:r>
              <w:rPr>
                <w:rFonts w:ascii="宋体" w:hAnsi="宋体"/>
                <w:kern w:val="0"/>
                <w:sz w:val="18"/>
                <w:szCs w:val="18"/>
              </w:rPr>
              <w:t>12</w:t>
            </w:r>
            <w:r>
              <w:rPr>
                <w:rFonts w:hint="eastAsia" w:ascii="宋体" w:hAnsi="宋体" w:cs="宋体"/>
                <w:kern w:val="0"/>
                <w:sz w:val="18"/>
                <w:szCs w:val="18"/>
              </w:rPr>
              <w:t>号）；《国家教育委员会关于重新发布〈对外汉语教师资格审定办法实施细则〉的通知》（教外专〔</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438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国家级普通话水平测试员资格核准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《国家语言文字工作委员会、国家教育委员会、广播电影电视部关于开展普通话水平测试工作的决定》（国语〔</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43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语言文字规范标准的测查认证</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《教育部国家语委关于印发〈国家语言文字工作委员会语言文字规范（标准）管理办法〉等有关文件的通知》（教语信〔</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科技部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8</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技术合同认定登记</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《科学技术部、财政部、国家税务总局关于印发〈技术合同认定登记管理办法〉的通知》（国科发政字〔</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063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国家民委</w:t>
            </w:r>
          </w:p>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国家民委所属院校公派出国留学人员审批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《国家教育委员会关于发布若干出国留学人员工作管理细则的通知》（〔</w:t>
            </w:r>
            <w:r>
              <w:rPr>
                <w:rFonts w:ascii="宋体" w:hAnsi="宋体"/>
                <w:kern w:val="0"/>
                <w:sz w:val="18"/>
                <w:szCs w:val="18"/>
              </w:rPr>
              <w:t>87</w:t>
            </w:r>
            <w:r>
              <w:rPr>
                <w:rFonts w:hint="eastAsia" w:ascii="宋体" w:hAnsi="宋体" w:cs="宋体"/>
                <w:kern w:val="0"/>
                <w:sz w:val="18"/>
                <w:szCs w:val="18"/>
              </w:rPr>
              <w:t>〕教外综字</w:t>
            </w:r>
            <w:r>
              <w:rPr>
                <w:rFonts w:ascii="宋体" w:hAnsi="宋体"/>
                <w:kern w:val="0"/>
                <w:sz w:val="18"/>
                <w:szCs w:val="18"/>
              </w:rPr>
              <w:t>679</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国家民委所属院校重点实验室审批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《国务院关于发布〈高等教育管理职责暂行规定〉的通知》（国发〔</w:t>
            </w:r>
            <w:r>
              <w:rPr>
                <w:rFonts w:ascii="宋体" w:hAnsi="宋体"/>
                <w:kern w:val="0"/>
                <w:sz w:val="18"/>
                <w:szCs w:val="18"/>
              </w:rPr>
              <w:t>1986</w:t>
            </w:r>
            <w:r>
              <w:rPr>
                <w:rFonts w:hint="eastAsia" w:ascii="宋体" w:hAnsi="宋体" w:cs="宋体"/>
                <w:kern w:val="0"/>
                <w:sz w:val="18"/>
                <w:szCs w:val="18"/>
              </w:rPr>
              <w:t>〕</w:t>
            </w:r>
            <w:r>
              <w:rPr>
                <w:rFonts w:ascii="宋体" w:hAnsi="宋体"/>
                <w:kern w:val="0"/>
                <w:sz w:val="18"/>
                <w:szCs w:val="18"/>
              </w:rPr>
              <w:t>32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国家民委所属院校普通高等教育重点科研项目审批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《国务院关于发布〈高等教育管理职责暂行规定〉的通知》（国发〔</w:t>
            </w:r>
            <w:r>
              <w:rPr>
                <w:rFonts w:ascii="宋体" w:hAnsi="宋体"/>
                <w:kern w:val="0"/>
                <w:sz w:val="18"/>
                <w:szCs w:val="18"/>
              </w:rPr>
              <w:t>1986</w:t>
            </w:r>
            <w:r>
              <w:rPr>
                <w:rFonts w:hint="eastAsia" w:ascii="宋体" w:hAnsi="宋体" w:cs="宋体"/>
                <w:kern w:val="0"/>
                <w:sz w:val="18"/>
                <w:szCs w:val="18"/>
              </w:rPr>
              <w:t>〕</w:t>
            </w:r>
            <w:r>
              <w:rPr>
                <w:rFonts w:ascii="宋体" w:hAnsi="宋体"/>
                <w:kern w:val="0"/>
                <w:sz w:val="18"/>
                <w:szCs w:val="18"/>
              </w:rPr>
              <w:t>32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国家民委所属院校重点学科审核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《国家教育委员会关于做好评选高等学校重点学科申报工作的通知》（〔</w:t>
            </w:r>
            <w:r>
              <w:rPr>
                <w:rFonts w:ascii="宋体" w:hAnsi="宋体"/>
                <w:kern w:val="0"/>
                <w:sz w:val="18"/>
                <w:szCs w:val="18"/>
              </w:rPr>
              <w:t>87</w:t>
            </w:r>
            <w:r>
              <w:rPr>
                <w:rFonts w:hint="eastAsia" w:ascii="宋体" w:hAnsi="宋体" w:cs="宋体"/>
                <w:kern w:val="0"/>
                <w:sz w:val="18"/>
                <w:szCs w:val="18"/>
              </w:rPr>
              <w:t>〕教研字</w:t>
            </w:r>
            <w:r>
              <w:rPr>
                <w:rFonts w:ascii="宋体" w:hAnsi="宋体"/>
                <w:kern w:val="0"/>
                <w:sz w:val="18"/>
                <w:szCs w:val="18"/>
              </w:rPr>
              <w:t>023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财政部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13</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注册珠宝评估师执业资格认定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《财政部关于印发〈注册珠宝评估师执业资格认定办法〉的通知》（财会〔</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1038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劳动保障部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14</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职工工伤伤残等级鉴定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《劳动部关于发布〈企业职工工伤保险试行办法〉的通知》（劳部发〔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266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15</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工伤护理等级鉴定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《劳动部关于发布〈企业职工工伤保险试行办法〉的通知》（劳部发〔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266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16</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非因工伤残或疾病完全丧失劳动能力等级鉴定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《劳动部关于发布〈企业职工工伤保险试行办法〉的通知》（劳部发〔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266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职业培训教师上岗资格认定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《劳动部关于做好技工学校和就业训练中心及其他职业培训机构教师上岗资格认定工作的通知》（劳部发〔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88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国土资源局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18</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地质灾害防治工程单位资质证书审批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《地质灾害防治管理办法》（国土资源部令第</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19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矿业权评估机构资格认定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《矿产资源勘察区块登记管理办法》（国务院令第</w:t>
            </w:r>
            <w:r>
              <w:rPr>
                <w:rFonts w:ascii="宋体" w:hAnsi="宋体"/>
                <w:kern w:val="0"/>
                <w:sz w:val="18"/>
                <w:szCs w:val="18"/>
              </w:rPr>
              <w:t>240</w:t>
            </w:r>
            <w:r>
              <w:rPr>
                <w:rFonts w:hint="eastAsia" w:ascii="宋体" w:hAnsi="宋体" w:cs="宋体"/>
                <w:kern w:val="0"/>
                <w:sz w:val="18"/>
                <w:szCs w:val="18"/>
              </w:rPr>
              <w:t>号）；《矿产资源开采登记管理办法》（国务院令第</w:t>
            </w:r>
            <w:r>
              <w:rPr>
                <w:rFonts w:ascii="宋体" w:hAnsi="宋体"/>
                <w:kern w:val="0"/>
                <w:sz w:val="18"/>
                <w:szCs w:val="18"/>
              </w:rPr>
              <w:t>241</w:t>
            </w:r>
            <w:r>
              <w:rPr>
                <w:rFonts w:hint="eastAsia" w:ascii="宋体" w:hAnsi="宋体" w:cs="宋体"/>
                <w:kern w:val="0"/>
                <w:sz w:val="18"/>
                <w:szCs w:val="18"/>
              </w:rPr>
              <w:t>号）；《探矿权采矿权转让管理办法》（国务院令第</w:t>
            </w:r>
            <w:r>
              <w:rPr>
                <w:rFonts w:ascii="宋体" w:hAnsi="宋体"/>
                <w:kern w:val="0"/>
                <w:sz w:val="18"/>
                <w:szCs w:val="18"/>
              </w:rPr>
              <w:t>242</w:t>
            </w:r>
            <w:r>
              <w:rPr>
                <w:rFonts w:hint="eastAsia" w:ascii="宋体" w:hAnsi="宋体" w:cs="宋体"/>
                <w:kern w:val="0"/>
                <w:sz w:val="18"/>
                <w:szCs w:val="18"/>
              </w:rPr>
              <w:t>号）；《国土资源部关于重新发布〈探矿权采矿权评估资格管理暂行办法〉的通知》（国土资发〔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302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建设部</w:t>
            </w:r>
          </w:p>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白蚁防治单位资质审批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《城市房屋白蚁防治管理规定》（建设部令第</w:t>
            </w:r>
            <w:r>
              <w:rPr>
                <w:rFonts w:ascii="宋体" w:hAnsi="宋体"/>
                <w:kern w:val="0"/>
                <w:sz w:val="18"/>
                <w:szCs w:val="18"/>
              </w:rPr>
              <w:t>72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建筑施工企业工法审定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《建设部关于印发〈建筑施工企业工法管理办法〉的通知》（建建〔</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163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物业管理企业资质审批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《建设部关于印发〈物业管理企业资质管理试行办法〉的通知》（建住房〔</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261</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23</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城市危险房屋安全鉴定人员资格核准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《城市危险房屋管理规定》（建设部令第</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24</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白蚁防治人员岗位证书核准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《城市房屋白蚁防治管理规定》（建设部令第</w:t>
            </w:r>
            <w:r>
              <w:rPr>
                <w:rFonts w:ascii="宋体" w:hAnsi="宋体"/>
                <w:kern w:val="0"/>
                <w:sz w:val="18"/>
                <w:szCs w:val="18"/>
              </w:rPr>
              <w:t>72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铁道部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25</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铁路产品质量监督检验员资格审批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《铁道部关于公布〈铁路工业产品质量监督管理办法〉的通知》（铁科教〔</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29</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26</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铁路计量监察员资格审批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《铁道部关于发布〈铁道部计量监督管理规则（试行）〉的通知》（铁科技〔</w:t>
            </w:r>
            <w:r>
              <w:rPr>
                <w:rFonts w:ascii="宋体" w:hAnsi="宋体"/>
                <w:kern w:val="0"/>
                <w:sz w:val="18"/>
                <w:szCs w:val="18"/>
              </w:rPr>
              <w:t>1990</w:t>
            </w:r>
            <w:r>
              <w:rPr>
                <w:rFonts w:hint="eastAsia" w:ascii="宋体" w:hAnsi="宋体" w:cs="宋体"/>
                <w:kern w:val="0"/>
                <w:sz w:val="18"/>
                <w:szCs w:val="18"/>
              </w:rPr>
              <w:t>〕</w:t>
            </w:r>
            <w:r>
              <w:rPr>
                <w:rFonts w:ascii="宋体" w:hAnsi="宋体"/>
                <w:kern w:val="0"/>
                <w:sz w:val="18"/>
                <w:szCs w:val="18"/>
              </w:rPr>
              <w:t>70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铁路工程质量勘察设计奖审批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《铁道部关于发布〈铁路工程优秀勘察设计奖评选方法〉的通知》（铁建设函〔</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274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28</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铁道部优秀工程奖审批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《铁道部关于印发〈铁道部优质工程评选办法〉的通知》（铁建设〔</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50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29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铁道部部级工法审批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《铁道部建设司转发建设部〈关于印发〈建筑施工企业工法管理办法〉的通知〉》（建建〔</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29</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铁路工程建设部级优秀标准设计审核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《建设部关于印发〈工程建设标准设计管理规定〉的通知》（建设〔</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铁道专业工程造价工程师注册</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《造价工程师注册管理办法》（建设部令第</w:t>
            </w:r>
            <w:r>
              <w:rPr>
                <w:rFonts w:ascii="宋体" w:hAnsi="宋体"/>
                <w:kern w:val="0"/>
                <w:sz w:val="18"/>
                <w:szCs w:val="18"/>
              </w:rPr>
              <w:t>75</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监理工程师资格审批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《监理工程师资格考试和注册试行办法》（建设部令</w:t>
            </w:r>
            <w:r>
              <w:rPr>
                <w:rFonts w:ascii="宋体" w:hAnsi="宋体"/>
                <w:kern w:val="0"/>
                <w:sz w:val="18"/>
                <w:szCs w:val="18"/>
              </w:rPr>
              <w:t>18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交通部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33</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交通（公路、水运）试验检测机构资质审批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《建设工程质量管理条例》（国务院令第</w:t>
            </w:r>
            <w:r>
              <w:rPr>
                <w:rFonts w:ascii="宋体" w:hAnsi="宋体"/>
                <w:kern w:val="0"/>
                <w:sz w:val="18"/>
                <w:szCs w:val="18"/>
              </w:rPr>
              <w:t>279</w:t>
            </w:r>
            <w:r>
              <w:rPr>
                <w:rFonts w:hint="eastAsia" w:ascii="宋体" w:hAnsi="宋体" w:cs="宋体"/>
                <w:kern w:val="0"/>
                <w:sz w:val="18"/>
                <w:szCs w:val="18"/>
              </w:rPr>
              <w:t>号）；《交通部公路管理司关于发布〈公路工程试验检测机构资质管理暂行办法〉的通知》（公监字〔</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162</w:t>
            </w:r>
            <w:r>
              <w:rPr>
                <w:rFonts w:hint="eastAsia" w:ascii="宋体" w:hAnsi="宋体" w:cs="宋体"/>
                <w:kern w:val="0"/>
                <w:sz w:val="18"/>
                <w:szCs w:val="18"/>
              </w:rPr>
              <w:t>号）；《水运工程试验检测机构资质管理办法》（交通部令</w:t>
            </w:r>
            <w:r>
              <w:rPr>
                <w:rFonts w:ascii="宋体" w:hAnsi="宋体"/>
                <w:kern w:val="0"/>
                <w:sz w:val="18"/>
                <w:szCs w:val="18"/>
              </w:rPr>
              <w:t>2002</w:t>
            </w:r>
            <w:r>
              <w:rPr>
                <w:rFonts w:hint="eastAsia" w:ascii="宋体" w:hAnsi="宋体" w:cs="宋体"/>
                <w:kern w:val="0"/>
                <w:sz w:val="18"/>
                <w:szCs w:val="18"/>
              </w:rPr>
              <w:t>年第</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水利部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34</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水利工程建设监理总监理工程师资格审批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《水利部关于修改发布〈水利工程建设监理规定〉、〈水利工程建设监理单位管理办法〉和〈水利工程建设监理人员管理办法〉的通知》（水建管〔</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637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35</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水利工程建设监理监理工程师资格审批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《水利部关于修改发布〈水利工程建设监理规定〉、〈水利工程建设监理单位管理办法〉和〈水利工程建设监理人员管理办法〉的通知》（水建管〔</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637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36</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水利工程建设监理监理员资格审批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《水利部关于修改发布〈水利工程建设监理规定〉、〈水利工程建设监理单位管理办法〉和〈水利工程建设监理人员管理办法〉的通知》（水建管〔</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637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水利工程造价工程师资格审批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《水利部关于印发〈水利工程造价工程师资格管理暂行办法〉的通知》（水建管〔</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590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38</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国家节水标志使用审批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《全国节约用水办公室关于国家节水标志使用有关问题的通知》（全节办〔</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外经贸部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39</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部分工业品、农产品进口计划审批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《国家计划委员会、对外贸易经济合作部、中国人民银行、海关总署、国家外汇管理局关于印发〈特定商品进口自动登记管理暂行办法〉的通知》（计经贸〔</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420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援外合资合作项目立项审批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《对外贸易经济合作部关于印发〈援外合资合作项目暂行管理办法〉的通知》（〔</w:t>
            </w:r>
            <w:r>
              <w:rPr>
                <w:rFonts w:ascii="宋体" w:hAnsi="宋体"/>
                <w:kern w:val="0"/>
                <w:sz w:val="18"/>
                <w:szCs w:val="18"/>
              </w:rPr>
              <w:t>1999</w:t>
            </w:r>
            <w:r>
              <w:rPr>
                <w:rFonts w:hint="eastAsia" w:ascii="宋体" w:hAnsi="宋体" w:cs="宋体"/>
                <w:kern w:val="0"/>
                <w:sz w:val="18"/>
                <w:szCs w:val="18"/>
              </w:rPr>
              <w:t>〕外经贸援发第</w:t>
            </w:r>
            <w:r>
              <w:rPr>
                <w:rFonts w:ascii="宋体" w:hAnsi="宋体"/>
                <w:kern w:val="0"/>
                <w:sz w:val="18"/>
                <w:szCs w:val="18"/>
              </w:rPr>
              <w:t>294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通过国际招标采购的进口机电产品招标文件的审核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《机电产品国际招标投标实施办法》（对外贸易经济合作部令二○○○年第</w:t>
            </w:r>
            <w:r>
              <w:rPr>
                <w:rFonts w:ascii="宋体" w:hAnsi="宋体"/>
                <w:kern w:val="0"/>
                <w:sz w:val="18"/>
                <w:szCs w:val="18"/>
              </w:rPr>
              <w:t>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卫生部</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42</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国家级继续医学教育项目、国家级继续教育基地资格认定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《卫生部、人事部关于印发〈继续医学教育规定（试行）〉的通知》（卫科教发〔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477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43</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卫生部住院医师规范化培训基地资质认定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《卫生部关于实施〈临床住院医师规范化培训试行办法〉的通知》（卫教发〔</w:t>
            </w:r>
            <w:r>
              <w:rPr>
                <w:rFonts w:ascii="宋体" w:hAnsi="宋体"/>
                <w:kern w:val="0"/>
                <w:sz w:val="18"/>
                <w:szCs w:val="18"/>
              </w:rPr>
              <w:t>1993</w:t>
            </w:r>
            <w:r>
              <w:rPr>
                <w:rFonts w:hint="eastAsia" w:ascii="宋体" w:hAnsi="宋体" w:cs="宋体"/>
                <w:kern w:val="0"/>
                <w:sz w:val="18"/>
                <w:szCs w:val="18"/>
              </w:rPr>
              <w:t>〕第</w:t>
            </w:r>
            <w:r>
              <w:rPr>
                <w:rFonts w:ascii="宋体" w:hAnsi="宋体"/>
                <w:kern w:val="0"/>
                <w:sz w:val="18"/>
                <w:szCs w:val="18"/>
              </w:rPr>
              <w:t>1</w:t>
            </w:r>
            <w:r>
              <w:rPr>
                <w:rFonts w:hint="eastAsia" w:ascii="宋体" w:hAnsi="宋体" w:cs="宋体"/>
                <w:kern w:val="0"/>
                <w:sz w:val="18"/>
                <w:szCs w:val="18"/>
              </w:rPr>
              <w:t>号）；《卫生部科技教育司关于下发〈住院医师规范化培训合格证书颁发管理办法（试行）〉的通知》（卫科教在职发〔</w:t>
            </w:r>
            <w:r>
              <w:rPr>
                <w:rFonts w:ascii="宋体" w:hAnsi="宋体"/>
                <w:kern w:val="0"/>
                <w:sz w:val="18"/>
                <w:szCs w:val="18"/>
              </w:rPr>
              <w:t>1998</w:t>
            </w:r>
            <w:r>
              <w:rPr>
                <w:rFonts w:hint="eastAsia" w:ascii="宋体" w:hAnsi="宋体" w:cs="宋体"/>
                <w:kern w:val="0"/>
                <w:sz w:val="18"/>
                <w:szCs w:val="18"/>
              </w:rPr>
              <w:t>〕第</w:t>
            </w:r>
            <w:r>
              <w:rPr>
                <w:rFonts w:ascii="宋体" w:hAnsi="宋体"/>
                <w:kern w:val="0"/>
                <w:sz w:val="18"/>
                <w:szCs w:val="18"/>
              </w:rPr>
              <w:t>60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44</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三级生物安全实验室与艾滋病确认实验室核准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《卫生部关于颁发〈全国艾滋病检测工作规范〉的通知》（卫疾控发〔</w:t>
            </w:r>
            <w:r>
              <w:rPr>
                <w:rFonts w:ascii="宋体" w:hAnsi="宋体"/>
                <w:kern w:val="0"/>
                <w:sz w:val="18"/>
                <w:szCs w:val="18"/>
              </w:rPr>
              <w:t>1997</w:t>
            </w:r>
            <w:r>
              <w:rPr>
                <w:rFonts w:hint="eastAsia" w:ascii="宋体" w:hAnsi="宋体" w:cs="宋体"/>
                <w:kern w:val="0"/>
                <w:sz w:val="18"/>
                <w:szCs w:val="18"/>
              </w:rPr>
              <w:t>〕第</w:t>
            </w:r>
            <w:r>
              <w:rPr>
                <w:rFonts w:ascii="宋体" w:hAnsi="宋体"/>
                <w:kern w:val="0"/>
                <w:sz w:val="18"/>
                <w:szCs w:val="18"/>
              </w:rPr>
              <w:t>28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国家计生委</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45</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计划生育新技术推广应用的注册登记</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《国家计划生育委员会关于印发〈计划生育新技术服务工作管理办法〉（试行）等四个管理办法的通知》（国计生科字〔</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40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工商总局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46</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海峡两岸广告发布前集中审查</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《国家工商行政管理局、国务院台湾事务办公室关于加强海峡两岸广告交流管理的通知》（工商广字〔</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196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w:t>
            </w:r>
            <w:r>
              <w:rPr>
                <w:rFonts w:hint="eastAsia" w:ascii="宋体" w:hAnsi="宋体" w:cs="宋体"/>
                <w:kern w:val="0"/>
                <w:sz w:val="18"/>
                <w:szCs w:val="18"/>
              </w:rPr>
              <w:t>光彩之星</w:t>
            </w:r>
            <w:r>
              <w:rPr>
                <w:rFonts w:ascii="宋体" w:hAnsi="宋体"/>
                <w:kern w:val="0"/>
                <w:sz w:val="18"/>
                <w:szCs w:val="18"/>
              </w:rPr>
              <w:t>”</w:t>
            </w:r>
            <w:r>
              <w:rPr>
                <w:rFonts w:hint="eastAsia" w:ascii="宋体" w:hAnsi="宋体" w:cs="宋体"/>
                <w:kern w:val="0"/>
                <w:sz w:val="18"/>
                <w:szCs w:val="18"/>
              </w:rPr>
              <w:t>评选</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《国家工商行政管理局、共青团中央、中国个体劳动者协会关于在全国青年个体劳动者中开展创建</w:t>
            </w:r>
            <w:r>
              <w:rPr>
                <w:rFonts w:ascii="宋体" w:hAnsi="宋体"/>
                <w:kern w:val="0"/>
                <w:sz w:val="18"/>
                <w:szCs w:val="18"/>
              </w:rPr>
              <w:t>“</w:t>
            </w:r>
            <w:r>
              <w:rPr>
                <w:rFonts w:hint="eastAsia" w:ascii="宋体" w:hAnsi="宋体" w:cs="宋体"/>
                <w:kern w:val="0"/>
                <w:sz w:val="18"/>
                <w:szCs w:val="18"/>
              </w:rPr>
              <w:t>青年文明号</w:t>
            </w:r>
            <w:r>
              <w:rPr>
                <w:rFonts w:ascii="宋体" w:hAnsi="宋体"/>
                <w:kern w:val="0"/>
                <w:sz w:val="18"/>
                <w:szCs w:val="18"/>
              </w:rPr>
              <w:t>”</w:t>
            </w:r>
            <w:r>
              <w:rPr>
                <w:rFonts w:hint="eastAsia" w:ascii="宋体" w:hAnsi="宋体" w:cs="宋体"/>
                <w:kern w:val="0"/>
                <w:sz w:val="18"/>
                <w:szCs w:val="18"/>
              </w:rPr>
              <w:t>活动的通知》（工商办字〔</w:t>
            </w:r>
            <w:r>
              <w:rPr>
                <w:rFonts w:ascii="宋体" w:hAnsi="宋体"/>
                <w:kern w:val="0"/>
                <w:sz w:val="18"/>
                <w:szCs w:val="18"/>
              </w:rPr>
              <w:t>1994</w:t>
            </w:r>
            <w:r>
              <w:rPr>
                <w:rFonts w:hint="eastAsia" w:ascii="宋体" w:hAnsi="宋体" w:cs="宋体"/>
                <w:kern w:val="0"/>
                <w:sz w:val="18"/>
                <w:szCs w:val="18"/>
              </w:rPr>
              <w:t>〕第</w:t>
            </w:r>
            <w:r>
              <w:rPr>
                <w:rFonts w:ascii="宋体" w:hAnsi="宋体"/>
                <w:kern w:val="0"/>
                <w:sz w:val="18"/>
                <w:szCs w:val="18"/>
              </w:rPr>
              <w:t>188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质检总局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48</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锅炉压力容器压力管道特种设备设计文件审查</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《国务院关于发布〈锅炉压力容器安全监察暂行条例〉的通知》（国发〔</w:t>
            </w:r>
            <w:r>
              <w:rPr>
                <w:rFonts w:ascii="宋体" w:hAnsi="宋体"/>
                <w:kern w:val="0"/>
                <w:sz w:val="18"/>
                <w:szCs w:val="18"/>
              </w:rPr>
              <w:t>1982</w:t>
            </w:r>
            <w:r>
              <w:rPr>
                <w:rFonts w:hint="eastAsia" w:ascii="宋体" w:hAnsi="宋体" w:cs="宋体"/>
                <w:kern w:val="0"/>
                <w:sz w:val="18"/>
                <w:szCs w:val="18"/>
              </w:rPr>
              <w:t>〕</w:t>
            </w:r>
            <w:r>
              <w:rPr>
                <w:rFonts w:ascii="宋体" w:hAnsi="宋体"/>
                <w:kern w:val="0"/>
                <w:sz w:val="18"/>
                <w:szCs w:val="18"/>
              </w:rPr>
              <w:t>22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49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压力容器压力管道设计审批人员资格许可</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《劳动部关于印发修改后的〈压力容器设计单位资格管理与监督规则〉部分条款的通知》（劳部发〔</w:t>
            </w:r>
            <w:r>
              <w:rPr>
                <w:rFonts w:ascii="宋体" w:hAnsi="宋体"/>
                <w:kern w:val="0"/>
                <w:sz w:val="18"/>
                <w:szCs w:val="18"/>
              </w:rPr>
              <w:t>1998</w:t>
            </w:r>
            <w:r>
              <w:rPr>
                <w:rFonts w:hint="eastAsia" w:ascii="宋体" w:hAnsi="宋体" w:cs="宋体"/>
                <w:kern w:val="0"/>
                <w:sz w:val="18"/>
                <w:szCs w:val="18"/>
              </w:rPr>
              <w:t>〕</w:t>
            </w:r>
            <w:r>
              <w:rPr>
                <w:rFonts w:ascii="宋体" w:hAnsi="宋体"/>
                <w:kern w:val="0"/>
                <w:sz w:val="18"/>
                <w:szCs w:val="18"/>
              </w:rPr>
              <w:t>51</w:t>
            </w:r>
            <w:r>
              <w:rPr>
                <w:rFonts w:hint="eastAsia" w:ascii="宋体" w:hAnsi="宋体" w:cs="宋体"/>
                <w:kern w:val="0"/>
                <w:sz w:val="18"/>
                <w:szCs w:val="18"/>
              </w:rPr>
              <w:t>号）；《国家质量技术监督局关于颁发〈压力管道设计单位资格认证与管理办法〉的通知》（质技监局锅发〔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272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环保总局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50</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国家重点环保实用技术评审</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《国家重点环境保护实用技术推广管理办法》（国家环境保护总局令第</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有机食品认证机构资质审批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《有机食品认证管理办法》（国家环境保护总局令第</w:t>
            </w:r>
            <w:r>
              <w:rPr>
                <w:rFonts w:ascii="宋体" w:hAnsi="宋体"/>
                <w:kern w:val="0"/>
                <w:sz w:val="18"/>
                <w:szCs w:val="18"/>
              </w:rPr>
              <w:t>10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环境标志产品认证</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《国家技术监督局关于批准成立〈中国环境标志产品认证委员会〉及委员组成方案的函》</w:t>
            </w:r>
            <w:r>
              <w:rPr>
                <w:rFonts w:ascii="宋体" w:hAnsi="宋体"/>
                <w:kern w:val="0"/>
                <w:sz w:val="18"/>
                <w:szCs w:val="18"/>
              </w:rPr>
              <w:t>(</w:t>
            </w:r>
            <w:r>
              <w:rPr>
                <w:rFonts w:hint="eastAsia" w:ascii="宋体" w:hAnsi="宋体" w:cs="宋体"/>
                <w:kern w:val="0"/>
                <w:sz w:val="18"/>
                <w:szCs w:val="18"/>
              </w:rPr>
              <w:t>技监局认函〔</w:t>
            </w:r>
            <w:r>
              <w:rPr>
                <w:rFonts w:ascii="宋体" w:hAnsi="宋体"/>
                <w:kern w:val="0"/>
                <w:sz w:val="18"/>
                <w:szCs w:val="18"/>
              </w:rPr>
              <w:t>1994</w:t>
            </w:r>
            <w:r>
              <w:rPr>
                <w:rFonts w:hint="eastAsia" w:ascii="宋体" w:hAnsi="宋体" w:cs="宋体"/>
                <w:kern w:val="0"/>
                <w:sz w:val="18"/>
                <w:szCs w:val="18"/>
              </w:rPr>
              <w:t>〕</w:t>
            </w:r>
            <w:r>
              <w:rPr>
                <w:rFonts w:ascii="宋体" w:hAnsi="宋体"/>
                <w:kern w:val="0"/>
                <w:sz w:val="18"/>
                <w:szCs w:val="18"/>
              </w:rPr>
              <w:t>163</w:t>
            </w:r>
            <w:r>
              <w:rPr>
                <w:rFonts w:hint="eastAsia" w:ascii="宋体" w:hAnsi="宋体" w:cs="宋体"/>
                <w:kern w:val="0"/>
                <w:sz w:val="18"/>
                <w:szCs w:val="18"/>
              </w:rPr>
              <w:t>号</w:t>
            </w:r>
            <w:r>
              <w:rPr>
                <w:rFonts w:ascii="宋体" w:hAnsi="宋体"/>
                <w:kern w:val="0"/>
                <w:sz w:val="18"/>
                <w:szCs w:val="18"/>
              </w:rPr>
              <w:t>)</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民航总局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53</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部分民航类机电产品（登记产品）进口项目审批</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《机电产品进口管理办法》（对外贸易经济合作部、海关总署、国家质量监督检验检疫总局令二○○一年第</w:t>
            </w:r>
            <w:r>
              <w:rPr>
                <w:rFonts w:ascii="宋体" w:hAnsi="宋体"/>
                <w:kern w:val="0"/>
                <w:sz w:val="18"/>
                <w:szCs w:val="18"/>
              </w:rPr>
              <w:t>10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54</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部分民航类机电产品（配额和特定产品）进口项目审核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《机电产品进口管理办法》（对外贸易经济合作部、海关总署、国家质量监督检验检疫总局令二○○一年第</w:t>
            </w:r>
            <w:r>
              <w:rPr>
                <w:rFonts w:ascii="宋体" w:hAnsi="宋体"/>
                <w:kern w:val="0"/>
                <w:sz w:val="18"/>
                <w:szCs w:val="18"/>
              </w:rPr>
              <w:t>10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55</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航空器维修人员执照、管理人员资格认可</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《国务院关于发布〈中华人民共和国民用航空器适航管理条例〉的通知》（国发〔</w:t>
            </w:r>
            <w:r>
              <w:rPr>
                <w:rFonts w:ascii="宋体" w:hAnsi="宋体"/>
                <w:kern w:val="0"/>
                <w:sz w:val="18"/>
                <w:szCs w:val="18"/>
              </w:rPr>
              <w:t>1987</w:t>
            </w:r>
            <w:r>
              <w:rPr>
                <w:rFonts w:hint="eastAsia" w:ascii="宋体" w:hAnsi="宋体" w:cs="宋体"/>
                <w:kern w:val="0"/>
                <w:sz w:val="18"/>
                <w:szCs w:val="18"/>
              </w:rPr>
              <w:t>〕</w:t>
            </w:r>
            <w:r>
              <w:rPr>
                <w:rFonts w:ascii="宋体" w:hAnsi="宋体"/>
                <w:kern w:val="0"/>
                <w:sz w:val="18"/>
                <w:szCs w:val="18"/>
              </w:rPr>
              <w:t>43</w:t>
            </w:r>
            <w:r>
              <w:rPr>
                <w:rFonts w:hint="eastAsia" w:ascii="宋体" w:hAnsi="宋体" w:cs="宋体"/>
                <w:kern w:val="0"/>
                <w:sz w:val="18"/>
                <w:szCs w:val="18"/>
              </w:rPr>
              <w:t>号）；《中国民用航空总局关于修改〈民用航空器维修人员合格审定的规定〉（</w:t>
            </w:r>
            <w:r>
              <w:rPr>
                <w:rFonts w:ascii="宋体" w:hAnsi="宋体"/>
                <w:kern w:val="0"/>
                <w:sz w:val="18"/>
                <w:szCs w:val="18"/>
              </w:rPr>
              <w:t>CCAR-65AA-R1</w:t>
            </w:r>
            <w:r>
              <w:rPr>
                <w:rFonts w:hint="eastAsia" w:ascii="宋体" w:hAnsi="宋体" w:cs="宋体"/>
                <w:kern w:val="0"/>
                <w:sz w:val="18"/>
                <w:szCs w:val="18"/>
              </w:rPr>
              <w:t>）的决定》（中国民用航空总局令第</w:t>
            </w:r>
            <w:r>
              <w:rPr>
                <w:rFonts w:ascii="宋体" w:hAnsi="宋体"/>
                <w:kern w:val="0"/>
                <w:sz w:val="18"/>
                <w:szCs w:val="18"/>
              </w:rPr>
              <w:t>46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体育总局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56</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用于全国性、国际性体育竞赛的体育器材和用品审定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《体育器材设备审定办法》（国家体委令第</w:t>
            </w:r>
            <w:r>
              <w:rPr>
                <w:rFonts w:ascii="宋体" w:hAnsi="宋体"/>
                <w:kern w:val="0"/>
                <w:sz w:val="18"/>
                <w:szCs w:val="18"/>
              </w:rPr>
              <w:t>4</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全国性武术馆（校）等级评定</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《公安部、教育部、国家体育总局关于加强各类武术学校及习武场所管理的通知》（公通字〔</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62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林业局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58</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林业调查规划设计单位资质认证</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《林业部关于颁发〈林业部关于加强森林资源管理若干问题的规定〉的通</w:t>
            </w:r>
            <w:r>
              <w:rPr>
                <w:rFonts w:ascii="宋体" w:hAnsi="宋体" w:cs="宋体"/>
                <w:kern w:val="0"/>
                <w:sz w:val="18"/>
                <w:szCs w:val="18"/>
              </w:rPr>
              <w:br w:type="textWrapping"/>
            </w:r>
            <w:r>
              <w:rPr>
                <w:rFonts w:hint="eastAsia" w:ascii="宋体" w:hAnsi="宋体" w:cs="宋体"/>
                <w:kern w:val="0"/>
                <w:sz w:val="18"/>
                <w:szCs w:val="18"/>
              </w:rPr>
              <w:t>知》（林资字〔</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297</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《林业部关于颁发〈林业调查规划设计单位资格认证管理暂行办法〉的通知》（林资字〔</w:t>
            </w:r>
            <w:r>
              <w:rPr>
                <w:rFonts w:ascii="宋体" w:hAnsi="宋体"/>
                <w:kern w:val="0"/>
                <w:sz w:val="18"/>
                <w:szCs w:val="18"/>
              </w:rPr>
              <w:t>1989</w:t>
            </w:r>
            <w:r>
              <w:rPr>
                <w:rFonts w:hint="eastAsia" w:ascii="宋体" w:hAnsi="宋体" w:cs="宋体"/>
                <w:kern w:val="0"/>
                <w:sz w:val="18"/>
                <w:szCs w:val="18"/>
              </w:rPr>
              <w:t>〕</w:t>
            </w:r>
            <w:r>
              <w:rPr>
                <w:rFonts w:ascii="宋体" w:hAnsi="宋体"/>
                <w:kern w:val="0"/>
                <w:sz w:val="18"/>
                <w:szCs w:val="18"/>
              </w:rPr>
              <w:t>327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59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森林资源资产评估机构、从业人员资质审批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《国家国有资产管理局、林业部关于加强森林资源资产评估管理工作若干问题的通知》（国资办发〔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16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重点国有林区林业企事业单位森林资源规划设计调查成果审批</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《林业部关于颁发〈林业部关于加强森林资源管理若干问题的规定〉的通知》（林资字〔</w:t>
            </w:r>
            <w:r>
              <w:rPr>
                <w:rFonts w:ascii="宋体" w:hAnsi="宋体"/>
                <w:kern w:val="0"/>
                <w:sz w:val="18"/>
                <w:szCs w:val="18"/>
              </w:rPr>
              <w:t>1988</w:t>
            </w:r>
            <w:r>
              <w:rPr>
                <w:rFonts w:hint="eastAsia" w:ascii="宋体" w:hAnsi="宋体" w:cs="宋体"/>
                <w:kern w:val="0"/>
                <w:sz w:val="18"/>
                <w:szCs w:val="18"/>
              </w:rPr>
              <w:t>〕</w:t>
            </w:r>
            <w:r>
              <w:rPr>
                <w:rFonts w:ascii="宋体" w:hAnsi="宋体"/>
                <w:kern w:val="0"/>
                <w:sz w:val="18"/>
                <w:szCs w:val="18"/>
              </w:rPr>
              <w:t>297</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《国家林业局关于全国重点天然林保护工程区森林分类区划工作有关问题的通知》（林传〔</w:t>
            </w:r>
            <w:r>
              <w:rPr>
                <w:rFonts w:ascii="宋体" w:hAnsi="宋体"/>
                <w:kern w:val="0"/>
                <w:sz w:val="18"/>
                <w:szCs w:val="18"/>
              </w:rPr>
              <w:t>99</w:t>
            </w:r>
            <w:r>
              <w:rPr>
                <w:rFonts w:hint="eastAsia" w:ascii="宋体" w:hAnsi="宋体" w:cs="宋体"/>
                <w:kern w:val="0"/>
                <w:sz w:val="18"/>
                <w:szCs w:val="18"/>
              </w:rPr>
              <w:t>〕</w:t>
            </w:r>
            <w:r>
              <w:rPr>
                <w:rFonts w:ascii="宋体" w:hAnsi="宋体"/>
                <w:kern w:val="0"/>
                <w:sz w:val="18"/>
                <w:szCs w:val="18"/>
              </w:rPr>
              <w:t>22</w:t>
            </w:r>
            <w:r>
              <w:rPr>
                <w:rFonts w:hint="eastAsia" w:ascii="宋体" w:hAnsi="宋体" w:cs="宋体"/>
                <w:kern w:val="0"/>
                <w:sz w:val="18"/>
                <w:szCs w:val="18"/>
              </w:rPr>
              <w:t>号）</w:t>
            </w:r>
            <w:r>
              <w:rPr>
                <w:rFonts w:ascii="宋体" w:hAnsi="宋体"/>
                <w:kern w:val="0"/>
                <w:sz w:val="18"/>
                <w:szCs w:val="18"/>
              </w:rPr>
              <w:t>;</w:t>
            </w:r>
            <w:r>
              <w:rPr>
                <w:rFonts w:hint="eastAsia" w:ascii="宋体" w:hAnsi="宋体" w:cs="宋体"/>
                <w:kern w:val="0"/>
                <w:sz w:val="18"/>
                <w:szCs w:val="18"/>
              </w:rPr>
              <w:t>《林业部关于颁发〈森林资源规划设计调查主要技术规定〉的通知》（林资通字〔</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103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林业建设工程勘察和设计单位资质审核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《建设工程勘察和设计单位资质管理规定》（建设部令第</w:t>
            </w:r>
            <w:r>
              <w:rPr>
                <w:rFonts w:ascii="宋体" w:hAnsi="宋体"/>
                <w:kern w:val="0"/>
                <w:sz w:val="18"/>
                <w:szCs w:val="18"/>
              </w:rPr>
              <w:t>60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国家林业局直属林业工程建设监理单位资质审核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《工程建设监理单位资质管理试行办法》（建设部令第</w:t>
            </w:r>
            <w:r>
              <w:rPr>
                <w:rFonts w:ascii="宋体" w:hAnsi="宋体"/>
                <w:kern w:val="0"/>
                <w:sz w:val="18"/>
                <w:szCs w:val="18"/>
              </w:rPr>
              <w:t>16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63</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植物新品种权代理机构资质认证</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《中华人民共和国植物新品种保护条例实施细则（林业部分）》（国家林业局令第</w:t>
            </w:r>
            <w:r>
              <w:rPr>
                <w:rFonts w:ascii="宋体" w:hAnsi="宋体"/>
                <w:kern w:val="0"/>
                <w:sz w:val="18"/>
                <w:szCs w:val="18"/>
              </w:rPr>
              <w:t>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药品监管局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64</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从业药师资格认定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《国家药品监督管理局关于在药品经营企业实行从业药师资格认定工作的通知》（国药管人〔</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562</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旅游局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65</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导游人员等级核准</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《导游人员管理条例》（国务院令第</w:t>
            </w:r>
            <w:r>
              <w:rPr>
                <w:rFonts w:ascii="宋体" w:hAnsi="宋体"/>
                <w:kern w:val="0"/>
                <w:sz w:val="18"/>
                <w:szCs w:val="18"/>
              </w:rPr>
              <w:t>263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66</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内河旅游船星级评定核准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《国家旅游局关于发布、实施〈内河旅游船星级评定规则（试行）〉的通知》（旅管理发〔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279</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67</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旅游饭店星级评定核准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《中华人民共和国评定旅游（涉外）饭店星级的规定》（</w:t>
            </w:r>
            <w:r>
              <w:rPr>
                <w:rFonts w:ascii="宋体" w:hAnsi="宋体"/>
                <w:kern w:val="0"/>
                <w:sz w:val="18"/>
                <w:szCs w:val="18"/>
              </w:rPr>
              <w:t>1988</w:t>
            </w:r>
            <w:r>
              <w:rPr>
                <w:rFonts w:hint="eastAsia" w:ascii="宋体" w:hAnsi="宋体" w:cs="宋体"/>
                <w:kern w:val="0"/>
                <w:sz w:val="18"/>
                <w:szCs w:val="18"/>
              </w:rPr>
              <w:t>年</w:t>
            </w:r>
            <w:r>
              <w:rPr>
                <w:rFonts w:ascii="宋体" w:hAnsi="宋体"/>
                <w:kern w:val="0"/>
                <w:sz w:val="18"/>
                <w:szCs w:val="18"/>
              </w:rPr>
              <w:t>8</w:t>
            </w:r>
            <w:r>
              <w:rPr>
                <w:rFonts w:hint="eastAsia" w:ascii="宋体" w:hAnsi="宋体" w:cs="宋体"/>
                <w:kern w:val="0"/>
                <w:sz w:val="18"/>
                <w:szCs w:val="18"/>
              </w:rPr>
              <w:t>月</w:t>
            </w:r>
            <w:r>
              <w:rPr>
                <w:rFonts w:ascii="宋体" w:hAnsi="宋体"/>
                <w:kern w:val="0"/>
                <w:sz w:val="18"/>
                <w:szCs w:val="18"/>
              </w:rPr>
              <w:t>22</w:t>
            </w:r>
            <w:r>
              <w:rPr>
                <w:rFonts w:hint="eastAsia" w:ascii="宋体" w:hAnsi="宋体" w:cs="宋体"/>
                <w:kern w:val="0"/>
                <w:sz w:val="18"/>
                <w:szCs w:val="18"/>
              </w:rPr>
              <w:t>日国家旅游局发布）</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68</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旅游饭店星级评定检查员资格核准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《中华人民共和国旅游涉外饭店星级评定检查员制度》（旅管理发〔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067</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证监会</w:t>
            </w:r>
          </w:p>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69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证券从业人员从业资格核准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《国务院证券委员会关于下发〈证券从业人员资格管理暂行规定〉的通知》（证委发〔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证券投资咨询从业人员执业资格核准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《国务院证券委员会关于发布〈证券、期货投资咨询管理暂行办法〉的通知》（证委发〔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96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股票承销商材料备案</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《国务院证券委员会关于发布〈证券经营机构股票承销业务管理办法〉的通知》（证委发〔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18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基金从业人员资格审核</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《中国证券监督管理委员会关于发布〈证券投资基金管理暂行办法〉实施准则第六号〈基金从业人员资格管理暂行规定〉的通知》（证监发〔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53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73</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期货从业人员资格核准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《期货交易管理暂行条例》（国务院令第</w:t>
            </w:r>
            <w:r>
              <w:rPr>
                <w:rFonts w:ascii="宋体" w:hAnsi="宋体"/>
                <w:kern w:val="0"/>
                <w:sz w:val="18"/>
                <w:szCs w:val="18"/>
              </w:rPr>
              <w:t>267</w:t>
            </w:r>
            <w:r>
              <w:rPr>
                <w:rFonts w:hint="eastAsia" w:ascii="宋体" w:hAnsi="宋体" w:cs="宋体"/>
                <w:kern w:val="0"/>
                <w:sz w:val="18"/>
                <w:szCs w:val="18"/>
              </w:rPr>
              <w:t>）；《中国证券监督管理委员会关于发布〈期货交易所管理办法〉等</w:t>
            </w:r>
            <w:r>
              <w:rPr>
                <w:rFonts w:ascii="宋体" w:hAnsi="宋体"/>
                <w:kern w:val="0"/>
                <w:sz w:val="18"/>
                <w:szCs w:val="18"/>
              </w:rPr>
              <w:t>4</w:t>
            </w:r>
            <w:r>
              <w:rPr>
                <w:rFonts w:hint="eastAsia" w:ascii="宋体" w:hAnsi="宋体" w:cs="宋体"/>
                <w:kern w:val="0"/>
                <w:sz w:val="18"/>
                <w:szCs w:val="18"/>
              </w:rPr>
              <w:t>个管理办法的通知》（证监发〔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43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74</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期货经纪合同文本核准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《中国证券监督管理委员会关于发布〈期货交易所管理办法〉等</w:t>
            </w:r>
            <w:r>
              <w:rPr>
                <w:rFonts w:ascii="宋体" w:hAnsi="宋体"/>
                <w:kern w:val="0"/>
                <w:sz w:val="18"/>
                <w:szCs w:val="18"/>
              </w:rPr>
              <w:t>4</w:t>
            </w:r>
            <w:r>
              <w:rPr>
                <w:rFonts w:hint="eastAsia" w:ascii="宋体" w:hAnsi="宋体" w:cs="宋体"/>
                <w:kern w:val="0"/>
                <w:sz w:val="18"/>
                <w:szCs w:val="18"/>
              </w:rPr>
              <w:t>个管理办法的通知》（证监发〔</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43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75</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期货投资咨询人员从业资格核准</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《国务院证券委员会关于发布〈证券、期货投资咨询管理暂行办法〉的通知》（证委发〔</w:t>
            </w:r>
            <w:r>
              <w:rPr>
                <w:rFonts w:ascii="宋体" w:hAnsi="宋体"/>
                <w:kern w:val="0"/>
                <w:sz w:val="18"/>
                <w:szCs w:val="18"/>
              </w:rPr>
              <w:t>1997</w:t>
            </w:r>
            <w:r>
              <w:rPr>
                <w:rFonts w:hint="eastAsia" w:ascii="宋体" w:hAnsi="宋体" w:cs="宋体"/>
                <w:kern w:val="0"/>
                <w:sz w:val="18"/>
                <w:szCs w:val="18"/>
              </w:rPr>
              <w:t>〕</w:t>
            </w:r>
            <w:r>
              <w:rPr>
                <w:rFonts w:ascii="宋体" w:hAnsi="宋体"/>
                <w:kern w:val="0"/>
                <w:sz w:val="18"/>
                <w:szCs w:val="18"/>
              </w:rPr>
              <w:t>96</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粮食篇</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76</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粮油质量检验专业技术人员资格认定</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《粮食收购条例》（国务院令第</w:t>
            </w:r>
            <w:r>
              <w:rPr>
                <w:rFonts w:ascii="宋体" w:hAnsi="宋体"/>
                <w:kern w:val="0"/>
                <w:sz w:val="18"/>
                <w:szCs w:val="18"/>
              </w:rPr>
              <w:t>244</w:t>
            </w:r>
            <w:r>
              <w:rPr>
                <w:rFonts w:hint="eastAsia" w:ascii="宋体" w:hAnsi="宋体" w:cs="宋体"/>
                <w:kern w:val="0"/>
                <w:sz w:val="18"/>
                <w:szCs w:val="18"/>
              </w:rPr>
              <w:t>号）；《国务院关于印发质量振兴纲要（</w:t>
            </w:r>
            <w:r>
              <w:rPr>
                <w:rFonts w:ascii="宋体" w:hAnsi="宋体"/>
                <w:kern w:val="0"/>
                <w:sz w:val="18"/>
                <w:szCs w:val="18"/>
              </w:rPr>
              <w:t>1996</w:t>
            </w:r>
            <w:r>
              <w:rPr>
                <w:rFonts w:hint="eastAsia" w:ascii="宋体" w:hAnsi="宋体" w:cs="宋体"/>
                <w:kern w:val="0"/>
                <w:sz w:val="18"/>
                <w:szCs w:val="18"/>
              </w:rPr>
              <w:t>年</w:t>
            </w:r>
            <w:r>
              <w:rPr>
                <w:rFonts w:ascii="宋体" w:hAnsi="宋体"/>
                <w:kern w:val="0"/>
                <w:sz w:val="18"/>
                <w:szCs w:val="18"/>
              </w:rPr>
              <w:t>—2010</w:t>
            </w:r>
            <w:r>
              <w:rPr>
                <w:rFonts w:hint="eastAsia" w:ascii="宋体" w:hAnsi="宋体" w:cs="宋体"/>
                <w:kern w:val="0"/>
                <w:sz w:val="18"/>
                <w:szCs w:val="18"/>
              </w:rPr>
              <w:t>年）的通知》（国发〔</w:t>
            </w:r>
            <w:r>
              <w:rPr>
                <w:rFonts w:ascii="宋体" w:hAnsi="宋体"/>
                <w:kern w:val="0"/>
                <w:sz w:val="18"/>
                <w:szCs w:val="18"/>
              </w:rPr>
              <w:t>1996</w:t>
            </w:r>
            <w:r>
              <w:rPr>
                <w:rFonts w:hint="eastAsia" w:ascii="宋体" w:hAnsi="宋体" w:cs="宋体"/>
                <w:kern w:val="0"/>
                <w:sz w:val="18"/>
                <w:szCs w:val="18"/>
              </w:rPr>
              <w:t>〕</w:t>
            </w:r>
            <w:r>
              <w:rPr>
                <w:rFonts w:ascii="宋体" w:hAnsi="宋体"/>
                <w:kern w:val="0"/>
                <w:sz w:val="18"/>
                <w:szCs w:val="18"/>
              </w:rPr>
              <w:t>51</w:t>
            </w:r>
            <w:r>
              <w:rPr>
                <w:rFonts w:hint="eastAsia" w:ascii="宋体" w:hAnsi="宋体" w:cs="宋体"/>
                <w:kern w:val="0"/>
                <w:sz w:val="18"/>
                <w:szCs w:val="18"/>
              </w:rPr>
              <w:t>号）；《国务院关于批转全国粮食清仓查库工作总结报告的通知》（国发〔</w:t>
            </w:r>
            <w:r>
              <w:rPr>
                <w:rFonts w:ascii="宋体" w:hAnsi="宋体"/>
                <w:kern w:val="0"/>
                <w:sz w:val="18"/>
                <w:szCs w:val="18"/>
              </w:rPr>
              <w:t>2002</w:t>
            </w:r>
            <w:r>
              <w:rPr>
                <w:rFonts w:hint="eastAsia" w:ascii="宋体" w:hAnsi="宋体" w:cs="宋体"/>
                <w:kern w:val="0"/>
                <w:sz w:val="18"/>
                <w:szCs w:val="18"/>
              </w:rPr>
              <w:t>〕</w:t>
            </w:r>
            <w:r>
              <w:rPr>
                <w:rFonts w:ascii="宋体" w:hAnsi="宋体"/>
                <w:kern w:val="0"/>
                <w:sz w:val="18"/>
                <w:szCs w:val="18"/>
              </w:rPr>
              <w:t>3</w:t>
            </w:r>
            <w:r>
              <w:rPr>
                <w:rFonts w:hint="eastAsia" w:ascii="宋体" w:hAnsi="宋体" w:cs="宋体"/>
                <w:kern w:val="0"/>
                <w:sz w:val="18"/>
                <w:szCs w:val="18"/>
              </w:rPr>
              <w:t>号）；《人事部关于印发〈职业资格证书制度暂行办法〉的通知》（人职发〔</w:t>
            </w:r>
            <w:r>
              <w:rPr>
                <w:rFonts w:ascii="宋体" w:hAnsi="宋体"/>
                <w:kern w:val="0"/>
                <w:sz w:val="18"/>
                <w:szCs w:val="18"/>
              </w:rPr>
              <w:t>1995</w:t>
            </w:r>
            <w:r>
              <w:rPr>
                <w:rFonts w:hint="eastAsia" w:ascii="宋体" w:hAnsi="宋体" w:cs="宋体"/>
                <w:kern w:val="0"/>
                <w:sz w:val="18"/>
                <w:szCs w:val="18"/>
              </w:rPr>
              <w:t>〕</w:t>
            </w:r>
            <w:r>
              <w:rPr>
                <w:rFonts w:ascii="宋体" w:hAnsi="宋体"/>
                <w:kern w:val="0"/>
                <w:sz w:val="18"/>
                <w:szCs w:val="18"/>
              </w:rPr>
              <w:t>6</w:t>
            </w:r>
            <w:r>
              <w:rPr>
                <w:rFonts w:hint="eastAsia" w:ascii="宋体" w:hAnsi="宋体" w:cs="宋体"/>
                <w:kern w:val="0"/>
                <w:sz w:val="18"/>
                <w:szCs w:val="18"/>
              </w:rPr>
              <w:t>号）；《人事部、国家质量技术监督局关于印发</w:t>
            </w:r>
            <w:r>
              <w:rPr>
                <w:rFonts w:ascii="宋体" w:hAnsi="宋体" w:cs="宋体"/>
                <w:kern w:val="0"/>
                <w:sz w:val="18"/>
                <w:szCs w:val="18"/>
              </w:rPr>
              <w:br w:type="textWrapping"/>
            </w:r>
            <w:r>
              <w:rPr>
                <w:rFonts w:hint="eastAsia" w:ascii="宋体" w:hAnsi="宋体" w:cs="宋体"/>
                <w:kern w:val="0"/>
                <w:sz w:val="18"/>
                <w:szCs w:val="18"/>
              </w:rPr>
              <w:t>〈质量专业技术人员职业资格考试暂行规定〉和〈质量专业技术人员职业资格考试实施办法〉的通知》（人发〔</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123</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bCs/>
                <w:kern w:val="0"/>
                <w:sz w:val="18"/>
                <w:szCs w:val="18"/>
              </w:rPr>
              <w:t>安全生产监督局</w:t>
            </w:r>
          </w:p>
          <w:p>
            <w:pPr>
              <w:widowControl/>
              <w:spacing w:line="260" w:lineRule="exact"/>
              <w:rPr>
                <w:rFonts w:ascii="宋体" w:hAnsi="宋体" w:cs="宋体"/>
                <w:kern w:val="0"/>
                <w:sz w:val="18"/>
                <w:szCs w:val="18"/>
              </w:rPr>
            </w:pPr>
          </w:p>
        </w:tc>
        <w:tc>
          <w:tcPr>
            <w:tcW w:w="745"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77</w:t>
            </w:r>
          </w:p>
          <w:p>
            <w:pPr>
              <w:widowControl/>
              <w:spacing w:line="260" w:lineRule="exact"/>
              <w:rPr>
                <w:rFonts w:ascii="宋体" w:hAnsi="宋体" w:cs="宋体"/>
                <w:kern w:val="0"/>
                <w:sz w:val="18"/>
                <w:szCs w:val="18"/>
              </w:rPr>
            </w:pPr>
          </w:p>
        </w:tc>
        <w:tc>
          <w:tcPr>
            <w:tcW w:w="2881"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客运架空索道安全使用许可</w:t>
            </w:r>
          </w:p>
          <w:p>
            <w:pPr>
              <w:widowControl/>
              <w:spacing w:line="260" w:lineRule="exact"/>
              <w:rPr>
                <w:rFonts w:ascii="宋体" w:hAnsi="宋体" w:cs="宋体"/>
                <w:kern w:val="0"/>
                <w:sz w:val="18"/>
                <w:szCs w:val="18"/>
              </w:rPr>
            </w:pPr>
          </w:p>
        </w:tc>
        <w:tc>
          <w:tcPr>
            <w:tcW w:w="353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《劳动部关于颁发〈客运架空索道安全运营与监察规定〉的通知》（劳安字〔</w:t>
            </w:r>
            <w:r>
              <w:rPr>
                <w:rFonts w:ascii="宋体" w:hAnsi="宋体"/>
                <w:kern w:val="0"/>
                <w:sz w:val="18"/>
                <w:szCs w:val="18"/>
              </w:rPr>
              <w:t>1991</w:t>
            </w:r>
            <w:r>
              <w:rPr>
                <w:rFonts w:hint="eastAsia" w:ascii="宋体" w:hAnsi="宋体" w:cs="宋体"/>
                <w:kern w:val="0"/>
                <w:sz w:val="18"/>
                <w:szCs w:val="18"/>
              </w:rPr>
              <w:t>〕</w:t>
            </w:r>
            <w:r>
              <w:rPr>
                <w:rFonts w:ascii="宋体" w:hAnsi="宋体"/>
                <w:kern w:val="0"/>
                <w:sz w:val="18"/>
                <w:szCs w:val="18"/>
              </w:rPr>
              <w:t>11</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vMerge w:val="restart"/>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vMerge w:val="continue"/>
            <w:noWrap w:val="0"/>
            <w:vAlign w:val="center"/>
          </w:tcPr>
          <w:p>
            <w:pPr>
              <w:widowControl/>
              <w:spacing w:line="260" w:lineRule="exact"/>
              <w:rPr>
                <w:rFonts w:ascii="宋体" w:hAnsi="宋体" w:cs="宋体"/>
                <w:kern w:val="0"/>
                <w:sz w:val="18"/>
                <w:szCs w:val="18"/>
              </w:rPr>
            </w:pPr>
          </w:p>
        </w:tc>
        <w:tc>
          <w:tcPr>
            <w:tcW w:w="2881" w:type="dxa"/>
            <w:vMerge w:val="continue"/>
            <w:noWrap w:val="0"/>
            <w:vAlign w:val="center"/>
          </w:tcPr>
          <w:p>
            <w:pPr>
              <w:widowControl/>
              <w:spacing w:line="260" w:lineRule="exact"/>
              <w:rPr>
                <w:rFonts w:ascii="宋体" w:hAnsi="宋体" w:cs="宋体"/>
                <w:kern w:val="0"/>
                <w:sz w:val="18"/>
                <w:szCs w:val="18"/>
              </w:rPr>
            </w:pPr>
          </w:p>
        </w:tc>
        <w:tc>
          <w:tcPr>
            <w:tcW w:w="3530" w:type="dxa"/>
            <w:vMerge w:val="continue"/>
            <w:noWrap w:val="0"/>
            <w:vAlign w:val="center"/>
          </w:tcPr>
          <w:p>
            <w:pPr>
              <w:widowControl/>
              <w:spacing w:line="260" w:lineRule="exact"/>
              <w:rPr>
                <w:rFonts w:ascii="宋体" w:hAnsi="宋体" w:cs="宋体"/>
                <w:kern w:val="0"/>
                <w:sz w:val="18"/>
                <w:szCs w:val="18"/>
              </w:rPr>
            </w:pPr>
          </w:p>
        </w:tc>
        <w:tc>
          <w:tcPr>
            <w:tcW w:w="1390" w:type="dxa"/>
            <w:vMerge w:val="continue"/>
            <w:noWrap w:val="0"/>
            <w:vAlign w:val="center"/>
          </w:tcPr>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78</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建设项目（工程）安全预评价报告审查</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《建设项目（工程）劳动安全卫生监察规定》（劳动部令第</w:t>
            </w:r>
            <w:r>
              <w:rPr>
                <w:rFonts w:ascii="宋体" w:hAnsi="宋体"/>
                <w:kern w:val="0"/>
                <w:sz w:val="18"/>
                <w:szCs w:val="18"/>
              </w:rPr>
              <w:t>3</w:t>
            </w:r>
            <w:r>
              <w:rPr>
                <w:rFonts w:hint="eastAsia" w:ascii="宋体" w:hAnsi="宋体" w:cs="宋体"/>
                <w:kern w:val="0"/>
                <w:sz w:val="18"/>
                <w:szCs w:val="18"/>
              </w:rPr>
              <w:t>号）；《建设项目（工程）劳动安全卫生预评价管理办法》（劳动部令第</w:t>
            </w:r>
            <w:r>
              <w:rPr>
                <w:rFonts w:ascii="宋体" w:hAnsi="宋体"/>
                <w:kern w:val="0"/>
                <w:sz w:val="18"/>
                <w:szCs w:val="18"/>
              </w:rPr>
              <w:t>10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79</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煤矿矿用产品安全标志评审</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《国家煤矿安全监察局关于发布〈煤矿安全规程〉的通知》（煤安监政法字〔</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80</w:t>
            </w:r>
            <w:r>
              <w:rPr>
                <w:rFonts w:hint="eastAsia" w:ascii="宋体" w:hAnsi="宋体" w:cs="宋体"/>
                <w:kern w:val="0"/>
                <w:sz w:val="18"/>
                <w:szCs w:val="18"/>
              </w:rPr>
              <w:t>号）；《国家煤矿安全监察局关于发布〈煤矿矿用产品安全标志管理暂行办法〉的通知》（煤安监政法字〔</w:t>
            </w:r>
            <w:r>
              <w:rPr>
                <w:rFonts w:ascii="宋体" w:hAnsi="宋体"/>
                <w:kern w:val="0"/>
                <w:sz w:val="18"/>
                <w:szCs w:val="18"/>
              </w:rPr>
              <w:t>2001</w:t>
            </w:r>
            <w:r>
              <w:rPr>
                <w:rFonts w:hint="eastAsia" w:ascii="宋体" w:hAnsi="宋体" w:cs="宋体"/>
                <w:kern w:val="0"/>
                <w:sz w:val="18"/>
                <w:szCs w:val="18"/>
              </w:rPr>
              <w:t>〕</w:t>
            </w:r>
            <w:r>
              <w:rPr>
                <w:rFonts w:ascii="宋体" w:hAnsi="宋体"/>
                <w:kern w:val="0"/>
                <w:sz w:val="18"/>
                <w:szCs w:val="18"/>
              </w:rPr>
              <w:t>108</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80</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职业安全健康管理体系咨询机构备案</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《国家经济贸易委员会关于开展职业安全卫生管理体系认证工作的通知》（国经贸安全〔</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983</w:t>
            </w:r>
            <w:r>
              <w:rPr>
                <w:rFonts w:hint="eastAsia" w:ascii="宋体" w:hAnsi="宋体" w:cs="宋体"/>
                <w:kern w:val="0"/>
                <w:sz w:val="18"/>
                <w:szCs w:val="18"/>
              </w:rPr>
              <w:t>号）；《国家经济贸易委员会关于成立全国职业安全卫生管理体系认证指导委员会的通知》（国经贸安全〔</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701</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81</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职业安全健康管理体系审核员注册</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《国家经济贸易委员会关于开展职业安全卫生管理体系认证工作的通知》（国经贸安全〔</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983</w:t>
            </w:r>
            <w:r>
              <w:rPr>
                <w:rFonts w:hint="eastAsia" w:ascii="宋体" w:hAnsi="宋体" w:cs="宋体"/>
                <w:kern w:val="0"/>
                <w:sz w:val="18"/>
                <w:szCs w:val="18"/>
              </w:rPr>
              <w:t>号）；《国家经济贸易委员会关于成立全国职业安全卫生管理体系认证指导委员会的通知》（国经贸安全〔</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701</w:t>
            </w:r>
            <w:r>
              <w:rPr>
                <w:rFonts w:hint="eastAsia" w:ascii="宋体" w:hAnsi="宋体" w:cs="宋体"/>
                <w:kern w:val="0"/>
                <w:sz w:val="18"/>
                <w:szCs w:val="18"/>
              </w:rPr>
              <w:t>号）；《国家经济贸易委员会发布职业安全健康管理体系指导意见和职业安全健康管理体系审核规范》（国家经济贸易委员会公告二○○一年第</w:t>
            </w:r>
            <w:r>
              <w:rPr>
                <w:rFonts w:ascii="宋体" w:hAnsi="宋体"/>
                <w:kern w:val="0"/>
                <w:sz w:val="18"/>
                <w:szCs w:val="18"/>
              </w:rPr>
              <w:t>30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4" w:hRule="atLeast"/>
          <w:jc w:val="center"/>
        </w:trPr>
        <w:tc>
          <w:tcPr>
            <w:tcW w:w="337" w:type="dxa"/>
            <w:vMerge w:val="continue"/>
            <w:noWrap w:val="0"/>
            <w:vAlign w:val="center"/>
          </w:tcPr>
          <w:p>
            <w:pPr>
              <w:widowControl/>
              <w:spacing w:line="260" w:lineRule="exact"/>
              <w:rPr>
                <w:rFonts w:ascii="宋体" w:hAnsi="宋体" w:cs="宋体"/>
                <w:kern w:val="0"/>
                <w:sz w:val="18"/>
                <w:szCs w:val="18"/>
              </w:rPr>
            </w:pPr>
          </w:p>
        </w:tc>
        <w:tc>
          <w:tcPr>
            <w:tcW w:w="745"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ascii="宋体" w:hAnsi="宋体"/>
                <w:kern w:val="0"/>
                <w:sz w:val="18"/>
                <w:szCs w:val="18"/>
              </w:rPr>
              <w:t>82</w:t>
            </w:r>
          </w:p>
          <w:p>
            <w:pPr>
              <w:widowControl/>
              <w:spacing w:line="260" w:lineRule="exact"/>
              <w:rPr>
                <w:rFonts w:ascii="宋体" w:hAnsi="宋体" w:cs="宋体"/>
                <w:kern w:val="0"/>
                <w:sz w:val="18"/>
                <w:szCs w:val="18"/>
              </w:rPr>
            </w:pPr>
          </w:p>
        </w:tc>
        <w:tc>
          <w:tcPr>
            <w:tcW w:w="2881"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职业安全健康管理体系认证机构资格认可</w:t>
            </w:r>
          </w:p>
          <w:p>
            <w:pPr>
              <w:widowControl/>
              <w:spacing w:line="260" w:lineRule="exact"/>
              <w:rPr>
                <w:rFonts w:ascii="宋体" w:hAnsi="宋体" w:cs="宋体"/>
                <w:kern w:val="0"/>
                <w:sz w:val="18"/>
                <w:szCs w:val="18"/>
              </w:rPr>
            </w:pPr>
          </w:p>
        </w:tc>
        <w:tc>
          <w:tcPr>
            <w:tcW w:w="353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《国家经济贸易委员会关于开展职业安全卫生管理体系认证工作的通知》（国经贸安全〔</w:t>
            </w:r>
            <w:r>
              <w:rPr>
                <w:rFonts w:ascii="宋体" w:hAnsi="宋体"/>
                <w:kern w:val="0"/>
                <w:sz w:val="18"/>
                <w:szCs w:val="18"/>
              </w:rPr>
              <w:t>1999</w:t>
            </w:r>
            <w:r>
              <w:rPr>
                <w:rFonts w:hint="eastAsia" w:ascii="宋体" w:hAnsi="宋体" w:cs="宋体"/>
                <w:kern w:val="0"/>
                <w:sz w:val="18"/>
                <w:szCs w:val="18"/>
              </w:rPr>
              <w:t>〕</w:t>
            </w:r>
            <w:r>
              <w:rPr>
                <w:rFonts w:ascii="宋体" w:hAnsi="宋体"/>
                <w:kern w:val="0"/>
                <w:sz w:val="18"/>
                <w:szCs w:val="18"/>
              </w:rPr>
              <w:t>983</w:t>
            </w:r>
            <w:r>
              <w:rPr>
                <w:rFonts w:hint="eastAsia" w:ascii="宋体" w:hAnsi="宋体" w:cs="宋体"/>
                <w:kern w:val="0"/>
                <w:sz w:val="18"/>
                <w:szCs w:val="18"/>
              </w:rPr>
              <w:t>号）；《国家经济贸易委员会关于成立全国职业安全卫生管理体系认证指导委员会的通知》（国经贸安全〔</w:t>
            </w:r>
            <w:r>
              <w:rPr>
                <w:rFonts w:ascii="宋体" w:hAnsi="宋体"/>
                <w:kern w:val="0"/>
                <w:sz w:val="18"/>
                <w:szCs w:val="18"/>
              </w:rPr>
              <w:t>2000</w:t>
            </w:r>
            <w:r>
              <w:rPr>
                <w:rFonts w:hint="eastAsia" w:ascii="宋体" w:hAnsi="宋体" w:cs="宋体"/>
                <w:kern w:val="0"/>
                <w:sz w:val="18"/>
                <w:szCs w:val="18"/>
              </w:rPr>
              <w:t>〕</w:t>
            </w:r>
            <w:r>
              <w:rPr>
                <w:rFonts w:ascii="宋体" w:hAnsi="宋体"/>
                <w:kern w:val="0"/>
                <w:sz w:val="18"/>
                <w:szCs w:val="18"/>
              </w:rPr>
              <w:t>701</w:t>
            </w:r>
            <w:r>
              <w:rPr>
                <w:rFonts w:hint="eastAsia" w:ascii="宋体" w:hAnsi="宋体" w:cs="宋体"/>
                <w:kern w:val="0"/>
                <w:sz w:val="18"/>
                <w:szCs w:val="18"/>
              </w:rPr>
              <w:t>号）；《国家经济贸易委员会发布职业安全健康管理体系指导意见和职业安全健康管理体系审核规范》（国家经济贸易委员会公告二○○一年第</w:t>
            </w:r>
            <w:r>
              <w:rPr>
                <w:rFonts w:ascii="宋体" w:hAnsi="宋体"/>
                <w:kern w:val="0"/>
                <w:sz w:val="18"/>
                <w:szCs w:val="18"/>
              </w:rPr>
              <w:t>30</w:t>
            </w:r>
            <w:r>
              <w:rPr>
                <w:rFonts w:hint="eastAsia" w:ascii="宋体" w:hAnsi="宋体" w:cs="宋体"/>
                <w:kern w:val="0"/>
                <w:sz w:val="18"/>
                <w:szCs w:val="18"/>
              </w:rPr>
              <w:t>号）</w:t>
            </w:r>
          </w:p>
          <w:p>
            <w:pPr>
              <w:widowControl/>
              <w:spacing w:line="260" w:lineRule="exact"/>
              <w:rPr>
                <w:rFonts w:ascii="宋体" w:hAnsi="宋体" w:cs="宋体"/>
                <w:kern w:val="0"/>
                <w:sz w:val="18"/>
                <w:szCs w:val="18"/>
              </w:rPr>
            </w:pPr>
          </w:p>
        </w:tc>
        <w:tc>
          <w:tcPr>
            <w:tcW w:w="1390" w:type="dxa"/>
            <w:noWrap w:val="0"/>
            <w:tcMar>
              <w:top w:w="15" w:type="dxa"/>
              <w:left w:w="15" w:type="dxa"/>
              <w:bottom w:w="0" w:type="dxa"/>
              <w:right w:w="15" w:type="dxa"/>
            </w:tcMar>
            <w:vAlign w:val="center"/>
          </w:tcPr>
          <w:p>
            <w:pPr>
              <w:widowControl/>
              <w:spacing w:line="260" w:lineRule="exact"/>
              <w:rPr>
                <w:rFonts w:ascii="宋体" w:hAnsi="宋体" w:cs="宋体"/>
                <w:kern w:val="0"/>
                <w:sz w:val="18"/>
                <w:szCs w:val="18"/>
              </w:rPr>
            </w:pPr>
          </w:p>
          <w:p>
            <w:pPr>
              <w:widowControl/>
              <w:spacing w:line="260" w:lineRule="exact"/>
              <w:rPr>
                <w:rFonts w:ascii="宋体" w:hAnsi="宋体" w:cs="宋体"/>
                <w:kern w:val="0"/>
                <w:sz w:val="18"/>
                <w:szCs w:val="18"/>
              </w:rPr>
            </w:pPr>
          </w:p>
        </w:tc>
        <w:tc>
          <w:tcPr>
            <w:tcW w:w="11" w:type="dxa"/>
            <w:noWrap w:val="0"/>
            <w:vAlign w:val="center"/>
          </w:tcPr>
          <w:p>
            <w:pPr>
              <w:widowControl/>
              <w:spacing w:line="260" w:lineRule="exact"/>
              <w:rPr>
                <w:rFonts w:ascii="宋体" w:hAnsi="宋体" w:cs="宋体"/>
                <w:kern w:val="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95B9F"/>
    <w:rsid w:val="12495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2019-02-01T08:44:00Z</dcterms:created>
  <dc:creator>琉璃</dc:creator>
  <cp:lastModifiedBy>琉璃</cp:lastModifiedBy>
  <dcterms:modified xsi:type="dcterms:W3CDTF">2019-02-01T08:45:29Z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