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附件2</w:t>
      </w:r>
    </w:p>
    <w:p>
      <w:pPr>
        <w:spacing w:line="0" w:lineRule="atLeast"/>
        <w:jc w:val="center"/>
        <w:rPr>
          <w:rFonts w:hint="eastAsia" w:ascii="宋体" w:hAnsi="宋体"/>
          <w:sz w:val="36"/>
          <w:szCs w:val="36"/>
        </w:rPr>
      </w:pPr>
      <w:bookmarkStart w:id="0" w:name="_GoBack"/>
      <w:r>
        <w:rPr>
          <w:rFonts w:hint="eastAsia" w:ascii="宋体" w:hAnsi="宋体"/>
          <w:sz w:val="36"/>
          <w:szCs w:val="36"/>
        </w:rPr>
        <w:t>港澳（台湾、海外地区）执业资格证书</w:t>
      </w:r>
      <w:bookmarkEnd w:id="0"/>
    </w:p>
    <w:p>
      <w:pPr>
        <w:spacing w:before="120" w:beforeLines="50" w:line="384" w:lineRule="atLeas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>香港特别行政区、澳门特别行政区：</w:t>
      </w:r>
      <w:r>
        <w:rPr>
          <w:rFonts w:hint="eastAsia" w:ascii="宋体" w:hAnsi="宋体"/>
          <w:sz w:val="24"/>
          <w:szCs w:val="24"/>
        </w:rPr>
        <w:t>属《深圳前海深港现代服务业合作区产业准入目录》专业服务业范围，由特区政府有关行业主管部门或合法专业团体颁发的执业资格证书。</w:t>
      </w:r>
    </w:p>
    <w:p>
      <w:pPr>
        <w:spacing w:line="384" w:lineRule="atLeas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>台湾地区：</w:t>
      </w:r>
      <w:r>
        <w:rPr>
          <w:rFonts w:hint="eastAsia" w:ascii="宋体" w:hAnsi="宋体"/>
          <w:sz w:val="24"/>
          <w:szCs w:val="24"/>
        </w:rPr>
        <w:t>通过《向台湾居民开放的国家职业资格考试目录》有关专业考试，取得职业资格证书。</w:t>
      </w:r>
    </w:p>
    <w:p>
      <w:pPr>
        <w:spacing w:line="384" w:lineRule="atLeas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>海外地区：</w:t>
      </w:r>
      <w:r>
        <w:rPr>
          <w:rFonts w:hint="eastAsia" w:ascii="宋体" w:hAnsi="宋体"/>
          <w:sz w:val="24"/>
          <w:szCs w:val="24"/>
        </w:rPr>
        <w:t>特许金融分析师（CFA）、金融风险管理师（FRM）、北美精算师、英国精算师、澳洲精算师。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A3296"/>
    <w:rsid w:val="2C19555D"/>
    <w:rsid w:val="4E3A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2019-07-01T02:03:00Z</dcterms:created>
  <dc:creator>？？？</dc:creator>
  <cp:lastModifiedBy>？？？</cp:lastModifiedBy>
  <dcterms:modified xsi:type="dcterms:W3CDTF">2019-07-01T02:06:47Z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