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atLeast"/>
        <w:rPr>
          <w:rFonts w:hint="eastAsia" w:ascii="宋体" w:hAnsi="宋体"/>
          <w:sz w:val="24"/>
          <w:szCs w:val="24"/>
        </w:rPr>
      </w:pPr>
      <w:r>
        <w:rPr>
          <w:rFonts w:hint="eastAsia" w:ascii="宋体" w:hAnsi="宋体"/>
          <w:sz w:val="24"/>
          <w:szCs w:val="24"/>
        </w:rPr>
        <w:t>附件2</w:t>
      </w:r>
    </w:p>
    <w:p>
      <w:pPr>
        <w:adjustRightInd w:val="0"/>
        <w:snapToGrid w:val="0"/>
        <w:spacing w:after="156" w:afterLines="50" w:line="400" w:lineRule="atLeast"/>
        <w:jc w:val="center"/>
        <w:rPr>
          <w:rFonts w:hint="eastAsia" w:ascii="宋体" w:hAnsi="宋体"/>
          <w:sz w:val="30"/>
          <w:szCs w:val="30"/>
        </w:rPr>
      </w:pPr>
      <w:r>
        <w:rPr>
          <w:rFonts w:hint="eastAsia" w:ascii="宋体" w:hAnsi="宋体"/>
          <w:sz w:val="30"/>
          <w:szCs w:val="30"/>
        </w:rPr>
        <w:t>深圳前海深港现代服务业合作区企业所得税优惠产业认定要点及资料清单</w:t>
      </w:r>
      <w:bookmarkStart w:id="0" w:name="_GoBack"/>
      <w:bookmarkEnd w:id="0"/>
    </w:p>
    <w:tbl>
      <w:tblPr>
        <w:tblStyle w:val="7"/>
        <w:tblW w:w="13205" w:type="dxa"/>
        <w:jc w:val="center"/>
        <w:tblInd w:w="0" w:type="dxa"/>
        <w:tblLayout w:type="fixed"/>
        <w:tblCellMar>
          <w:top w:w="0" w:type="dxa"/>
          <w:left w:w="108" w:type="dxa"/>
          <w:bottom w:w="0" w:type="dxa"/>
          <w:right w:w="108" w:type="dxa"/>
        </w:tblCellMar>
      </w:tblPr>
      <w:tblGrid>
        <w:gridCol w:w="514"/>
        <w:gridCol w:w="568"/>
        <w:gridCol w:w="727"/>
        <w:gridCol w:w="721"/>
        <w:gridCol w:w="6130"/>
        <w:gridCol w:w="2524"/>
        <w:gridCol w:w="2021"/>
      </w:tblGrid>
      <w:tr>
        <w:tblPrEx>
          <w:tblLayout w:type="fixed"/>
          <w:tblCellMar>
            <w:top w:w="0" w:type="dxa"/>
            <w:left w:w="108" w:type="dxa"/>
            <w:bottom w:w="0" w:type="dxa"/>
            <w:right w:w="108" w:type="dxa"/>
          </w:tblCellMar>
        </w:tblPrEx>
        <w:trPr>
          <w:trHeight w:val="284" w:hRule="atLeast"/>
          <w:tblHeader/>
          <w:jc w:val="center"/>
        </w:trPr>
        <w:tc>
          <w:tcPr>
            <w:tcW w:w="5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产业类别</w:t>
            </w:r>
          </w:p>
        </w:tc>
        <w:tc>
          <w:tcPr>
            <w:tcW w:w="56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63" w:rightChars="-30"/>
              <w:jc w:val="center"/>
              <w:rPr>
                <w:rFonts w:hint="eastAsia" w:ascii="黑体" w:hAnsi="宋体" w:eastAsia="黑体" w:cs="宋体"/>
                <w:sz w:val="18"/>
                <w:szCs w:val="18"/>
              </w:rPr>
            </w:pPr>
            <w:r>
              <w:rPr>
                <w:rFonts w:hint="eastAsia" w:ascii="黑体" w:hAnsi="宋体" w:eastAsia="黑体" w:cs="宋体"/>
                <w:sz w:val="18"/>
                <w:szCs w:val="18"/>
              </w:rPr>
              <w:t>优惠</w:t>
            </w:r>
          </w:p>
          <w:p>
            <w:pPr>
              <w:widowControl/>
              <w:spacing w:line="260" w:lineRule="exact"/>
              <w:ind w:left="-42" w:leftChars="-20" w:right="-63" w:rightChars="-30"/>
              <w:jc w:val="center"/>
              <w:rPr>
                <w:rFonts w:hint="eastAsia" w:ascii="黑体" w:hAnsi="宋体" w:eastAsia="黑体" w:cs="宋体"/>
                <w:sz w:val="18"/>
                <w:szCs w:val="18"/>
              </w:rPr>
            </w:pPr>
            <w:r>
              <w:rPr>
                <w:rFonts w:hint="eastAsia" w:ascii="黑体" w:hAnsi="宋体" w:eastAsia="黑体" w:cs="宋体"/>
                <w:sz w:val="18"/>
                <w:szCs w:val="18"/>
              </w:rPr>
              <w:t>目录</w:t>
            </w:r>
          </w:p>
        </w:tc>
        <w:tc>
          <w:tcPr>
            <w:tcW w:w="72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63" w:rightChars="-30"/>
              <w:jc w:val="center"/>
              <w:rPr>
                <w:rFonts w:hint="eastAsia" w:ascii="黑体" w:hAnsi="宋体" w:eastAsia="黑体" w:cs="宋体"/>
                <w:sz w:val="18"/>
                <w:szCs w:val="18"/>
              </w:rPr>
            </w:pPr>
            <w:r>
              <w:rPr>
                <w:rFonts w:hint="eastAsia" w:ascii="黑体" w:hAnsi="宋体" w:eastAsia="黑体" w:cs="宋体"/>
                <w:sz w:val="18"/>
                <w:szCs w:val="18"/>
              </w:rPr>
              <w:t>一级细化目录</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二级细化目录</w:t>
            </w:r>
          </w:p>
        </w:tc>
        <w:tc>
          <w:tcPr>
            <w:tcW w:w="613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行业定义</w:t>
            </w:r>
          </w:p>
        </w:tc>
        <w:tc>
          <w:tcPr>
            <w:tcW w:w="252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认定要点</w:t>
            </w:r>
          </w:p>
        </w:tc>
        <w:tc>
          <w:tcPr>
            <w:tcW w:w="202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资料清单</w:t>
            </w:r>
          </w:p>
        </w:tc>
      </w:tr>
      <w:tr>
        <w:tblPrEx>
          <w:tblLayout w:type="fixed"/>
          <w:tblCellMar>
            <w:top w:w="0" w:type="dxa"/>
            <w:left w:w="108" w:type="dxa"/>
            <w:bottom w:w="0" w:type="dxa"/>
            <w:right w:w="108" w:type="dxa"/>
          </w:tblCellMar>
        </w:tblPrEx>
        <w:trPr>
          <w:trHeight w:val="284" w:hRule="atLeast"/>
          <w:jc w:val="center"/>
        </w:trPr>
        <w:tc>
          <w:tcPr>
            <w:tcW w:w="51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r>
              <w:rPr>
                <w:rFonts w:hint="eastAsia" w:ascii="宋体" w:hAnsi="宋体" w:cs="宋体"/>
                <w:sz w:val="18"/>
                <w:szCs w:val="18"/>
              </w:rPr>
              <w:t>现代物流业</w:t>
            </w: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3" w:right="-42" w:rightChars="-20"/>
              <w:rPr>
                <w:rFonts w:ascii="宋体" w:hAnsi="宋体" w:cs="宋体"/>
                <w:color w:val="000000"/>
                <w:sz w:val="18"/>
                <w:szCs w:val="18"/>
              </w:rPr>
            </w:pPr>
            <w:r>
              <w:rPr>
                <w:rFonts w:hint="eastAsia" w:ascii="宋体" w:hAnsi="宋体" w:cs="宋体"/>
                <w:color w:val="000000"/>
                <w:sz w:val="18"/>
                <w:szCs w:val="18"/>
              </w:rPr>
              <w:t>供应链解决方案设计、订单管理与执行、虚拟</w:t>
            </w:r>
            <w:r>
              <w:rPr>
                <w:rFonts w:hint="eastAsia" w:ascii="宋体" w:hAnsi="宋体" w:cs="宋体"/>
                <w:color w:val="000000"/>
                <w:spacing w:val="-4"/>
                <w:sz w:val="18"/>
                <w:szCs w:val="18"/>
              </w:rPr>
              <w:t>生产</w:t>
            </w:r>
            <w:r>
              <w:rPr>
                <w:rFonts w:hint="eastAsia" w:ascii="宋体" w:hAnsi="宋体" w:cs="宋体"/>
                <w:color w:val="000000"/>
                <w:spacing w:val="-62"/>
                <w:sz w:val="18"/>
                <w:szCs w:val="18"/>
              </w:rPr>
              <w:t>、</w:t>
            </w:r>
            <w:r>
              <w:rPr>
                <w:rFonts w:hint="eastAsia" w:ascii="宋体" w:hAnsi="宋体" w:cs="宋体"/>
                <w:color w:val="000000"/>
                <w:sz w:val="18"/>
                <w:szCs w:val="18"/>
              </w:rPr>
              <w:t>信息</w:t>
            </w:r>
            <w:r>
              <w:rPr>
                <w:rFonts w:hint="eastAsia" w:ascii="宋体" w:hAnsi="宋体" w:cs="宋体"/>
                <w:color w:val="000000"/>
                <w:spacing w:val="-4"/>
                <w:sz w:val="18"/>
                <w:szCs w:val="18"/>
              </w:rPr>
              <w:t>管理</w:t>
            </w:r>
            <w:r>
              <w:rPr>
                <w:rFonts w:hint="eastAsia" w:ascii="宋体" w:hAnsi="宋体" w:cs="宋体"/>
                <w:color w:val="000000"/>
                <w:spacing w:val="-64"/>
                <w:sz w:val="18"/>
                <w:szCs w:val="18"/>
              </w:rPr>
              <w:t>、</w:t>
            </w:r>
            <w:r>
              <w:rPr>
                <w:rFonts w:hint="eastAsia" w:ascii="宋体" w:hAnsi="宋体" w:cs="宋体"/>
                <w:color w:val="000000"/>
                <w:sz w:val="18"/>
                <w:szCs w:val="18"/>
              </w:rPr>
              <w:t>资金</w:t>
            </w:r>
            <w:r>
              <w:rPr>
                <w:rFonts w:hint="eastAsia" w:ascii="宋体" w:hAnsi="宋体" w:cs="宋体"/>
                <w:color w:val="000000"/>
                <w:spacing w:val="-4"/>
                <w:sz w:val="18"/>
                <w:szCs w:val="18"/>
              </w:rPr>
              <w:t>管理</w:t>
            </w:r>
            <w:r>
              <w:rPr>
                <w:rFonts w:hint="eastAsia" w:ascii="宋体" w:hAnsi="宋体" w:cs="宋体"/>
                <w:color w:val="000000"/>
                <w:spacing w:val="-62"/>
                <w:sz w:val="18"/>
                <w:szCs w:val="18"/>
              </w:rPr>
              <w:t>、</w:t>
            </w:r>
            <w:r>
              <w:rPr>
                <w:rFonts w:hint="eastAsia" w:ascii="宋体" w:hAnsi="宋体" w:cs="宋体"/>
                <w:color w:val="000000"/>
                <w:sz w:val="18"/>
                <w:szCs w:val="18"/>
              </w:rPr>
              <w:t>咨询服务等供应链管理服务</w:t>
            </w:r>
          </w:p>
        </w:tc>
        <w:tc>
          <w:tcPr>
            <w:tcW w:w="727" w:type="dxa"/>
            <w:tcBorders>
              <w:top w:val="nil"/>
              <w:left w:val="nil"/>
              <w:bottom w:val="single" w:color="auto" w:sz="4" w:space="0"/>
              <w:right w:val="single" w:color="auto" w:sz="4" w:space="0"/>
            </w:tcBorders>
            <w:shd w:val="clear" w:color="auto" w:fill="auto"/>
            <w:vAlign w:val="center"/>
          </w:tcPr>
          <w:p>
            <w:pPr>
              <w:widowControl/>
              <w:spacing w:line="260" w:lineRule="exact"/>
              <w:ind w:left="-20" w:right="-63" w:rightChars="-30"/>
              <w:rPr>
                <w:rFonts w:ascii="宋体" w:hAnsi="宋体" w:cs="宋体"/>
                <w:color w:val="000000"/>
                <w:sz w:val="18"/>
                <w:szCs w:val="18"/>
              </w:rPr>
            </w:pPr>
            <w:r>
              <w:rPr>
                <w:rFonts w:hint="eastAsia" w:ascii="宋体" w:hAnsi="宋体" w:cs="宋体"/>
                <w:color w:val="000000"/>
                <w:sz w:val="18"/>
                <w:szCs w:val="18"/>
              </w:rPr>
              <w:t>供应链解决方案设计</w:t>
            </w:r>
          </w:p>
        </w:tc>
        <w:tc>
          <w:tcPr>
            <w:tcW w:w="721"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613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sz w:val="18"/>
                <w:szCs w:val="18"/>
              </w:rPr>
            </w:pPr>
            <w:r>
              <w:rPr>
                <w:rFonts w:hint="eastAsia" w:ascii="宋体" w:hAnsi="宋体" w:cs="宋体"/>
                <w:color w:val="000000"/>
                <w:sz w:val="18"/>
                <w:szCs w:val="18"/>
              </w:rPr>
              <w:t>第三方供应链管理服务商，依托现代供应链管理的经验，按照委托方的需求，为整条供应链量身定做有效的、节约成本的，涉及物流管理、供</w:t>
            </w:r>
            <w:r>
              <w:rPr>
                <w:rFonts w:hint="eastAsia" w:ascii="宋体" w:hAnsi="宋体" w:cs="宋体"/>
                <w:sz w:val="18"/>
                <w:szCs w:val="18"/>
              </w:rPr>
              <w:t>需管理、生产管理或资金管理等方面的解决方案，以优化委托方的供应链环节，实现整条供应链效益的最大化。</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按服务环节来分，供应链解决方案设计包括：采购、分销一体化供应链解决方案设计；VMI仓储管理服务的供应链解决方案设计；JIT库存管理方案设计；保税物流供应链服务方案设计；商务、关务、税务、商检、物流、融资、外汇、保险等配套方案设计；一体化财务供应链解决方案设计。</w:t>
            </w:r>
          </w:p>
          <w:p>
            <w:pPr>
              <w:widowControl/>
              <w:spacing w:line="260" w:lineRule="exact"/>
              <w:ind w:left="-20" w:right="-20"/>
              <w:rPr>
                <w:rFonts w:ascii="宋体" w:hAnsi="宋体" w:cs="宋体"/>
                <w:color w:val="000000"/>
                <w:sz w:val="18"/>
                <w:szCs w:val="18"/>
              </w:rPr>
            </w:pPr>
            <w:r>
              <w:rPr>
                <w:rFonts w:hint="eastAsia" w:ascii="宋体" w:hAnsi="宋体" w:cs="宋体"/>
                <w:sz w:val="18"/>
                <w:szCs w:val="18"/>
              </w:rPr>
              <w:t>按设计内容来分，供应链解决方案设计包括：分销订单管理方案设计、配送战略和配送网络方案设计，供应链伙伴集成方案设计、库存控制方案设计、反向物流管理方案设计、供应链信息技术和决策支持系统的方案设计，以帮助客户快速优化和提升供应链环节效益。</w:t>
            </w:r>
          </w:p>
        </w:tc>
        <w:tc>
          <w:tcPr>
            <w:tcW w:w="252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3" w:right="-23"/>
              <w:rPr>
                <w:rFonts w:hint="eastAsia" w:ascii="宋体" w:hAnsi="宋体" w:cs="宋体"/>
                <w:sz w:val="18"/>
                <w:szCs w:val="18"/>
              </w:rPr>
            </w:pPr>
            <w:r>
              <w:rPr>
                <w:rFonts w:hint="eastAsia" w:ascii="宋体" w:hAnsi="宋体" w:cs="宋体"/>
                <w:sz w:val="18"/>
                <w:szCs w:val="18"/>
              </w:rPr>
              <w:t>一、主营业务收入为服务型收入的，应具备相应金额的有效服务合同及发票。</w:t>
            </w:r>
          </w:p>
          <w:p>
            <w:pPr>
              <w:widowControl/>
              <w:spacing w:line="260" w:lineRule="exact"/>
              <w:ind w:left="-23" w:right="-23"/>
              <w:rPr>
                <w:rFonts w:hint="eastAsia" w:ascii="宋体" w:hAnsi="宋体" w:cs="宋体"/>
                <w:sz w:val="18"/>
                <w:szCs w:val="18"/>
              </w:rPr>
            </w:pPr>
            <w:r>
              <w:rPr>
                <w:rFonts w:hint="eastAsia" w:ascii="宋体" w:hAnsi="宋体" w:cs="宋体"/>
                <w:sz w:val="18"/>
                <w:szCs w:val="18"/>
              </w:rPr>
              <w:t>二、主营业务收入部分或全部为货值销售收入的，应满足下列条件：</w:t>
            </w:r>
          </w:p>
          <w:p>
            <w:pPr>
              <w:widowControl/>
              <w:spacing w:line="260" w:lineRule="exact"/>
              <w:ind w:left="-23" w:right="-23"/>
              <w:rPr>
                <w:rFonts w:hint="eastAsia" w:ascii="宋体" w:hAnsi="宋体" w:cs="宋体"/>
                <w:sz w:val="18"/>
                <w:szCs w:val="18"/>
              </w:rPr>
            </w:pPr>
            <w:r>
              <w:rPr>
                <w:rFonts w:hint="eastAsia" w:ascii="宋体" w:hAnsi="宋体" w:cs="宋体"/>
                <w:sz w:val="18"/>
                <w:szCs w:val="18"/>
              </w:rPr>
              <w:t>1.采购/销售合同的总金额与代理服务协议/委托服务合同的总金额匹配；或采购/销售合同中具备约定货物的价格、质量、交期、耗损等市场波动风险由委托方承担的风险条款；                   2.整套物流单证或转委托给第三方的物流服务合同能反映出购销过程实际是供应链服务流程；</w:t>
            </w:r>
          </w:p>
          <w:p>
            <w:pPr>
              <w:widowControl/>
              <w:spacing w:line="260" w:lineRule="exact"/>
              <w:ind w:left="-23" w:right="-23"/>
              <w:rPr>
                <w:rFonts w:hint="eastAsia" w:ascii="宋体" w:hAnsi="宋体" w:cs="宋体"/>
                <w:sz w:val="18"/>
                <w:szCs w:val="18"/>
              </w:rPr>
            </w:pPr>
            <w:r>
              <w:rPr>
                <w:rFonts w:hint="eastAsia" w:ascii="宋体" w:hAnsi="宋体" w:cs="宋体"/>
                <w:sz w:val="18"/>
                <w:szCs w:val="18"/>
              </w:rPr>
              <w:t>3.存在委托加工或“供应型虚拟生产”等供应链管理服务业务的，还应具备委托加工厂生产的合同，并且由多个加工厂开具的加工费增值税进项发票能与单张增值税销项发票对应。</w:t>
            </w:r>
          </w:p>
          <w:p>
            <w:pPr>
              <w:widowControl/>
              <w:spacing w:line="260" w:lineRule="exact"/>
              <w:ind w:left="-23" w:right="-23"/>
              <w:rPr>
                <w:rFonts w:ascii="宋体" w:hAnsi="宋体" w:cs="宋体"/>
                <w:sz w:val="18"/>
                <w:szCs w:val="18"/>
              </w:rPr>
            </w:pPr>
            <w:r>
              <w:rPr>
                <w:rFonts w:hint="eastAsia" w:ascii="宋体" w:hAnsi="宋体" w:cs="宋体"/>
                <w:sz w:val="18"/>
                <w:szCs w:val="18"/>
              </w:rPr>
              <w:t>三、开展主营业务须具备前置审批的，能够提供有效的行业前置审批资质证明文件。</w:t>
            </w:r>
          </w:p>
        </w:tc>
        <w:tc>
          <w:tcPr>
            <w:tcW w:w="20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主营业务收入部分或全部为货值销售收入的，应提供：</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1.采购/销售合同；</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2.若采购/销售合同中未约定市场波动风险由委托方承担的风险条款，还需提供代理服务协议/委托服务合同；</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3.物流单证；</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4.采用“转委托”方式将物流服务外包的企业，提供相应的第三方服务合同，例如：第三方代理进出口服务合同、第三方的运输合同/协议、第三方的仓储合同/协议及相应的服务发票；</w:t>
            </w:r>
          </w:p>
          <w:p>
            <w:pPr>
              <w:widowControl/>
              <w:spacing w:line="260" w:lineRule="exact"/>
              <w:ind w:left="-20" w:right="-20"/>
              <w:rPr>
                <w:rFonts w:ascii="宋体" w:hAnsi="宋体" w:cs="宋体"/>
                <w:sz w:val="18"/>
                <w:szCs w:val="18"/>
              </w:rPr>
            </w:pPr>
            <w:r>
              <w:rPr>
                <w:rFonts w:hint="eastAsia" w:ascii="宋体" w:hAnsi="宋体" w:cs="宋体"/>
                <w:sz w:val="18"/>
                <w:szCs w:val="18"/>
              </w:rPr>
              <w:t>5.企业存在委托加工或“供应型虚拟生产”等供应链管理服务业务的，除提供上述1、2、3、4点资料外，还需提交委托加工厂生产的合同、增值税销项发票，以及加工厂开具的加工费增值税进项发票。</w:t>
            </w:r>
          </w:p>
        </w:tc>
      </w:tr>
      <w:tr>
        <w:tblPrEx>
          <w:tblLayout w:type="fixed"/>
          <w:tblCellMar>
            <w:top w:w="0" w:type="dxa"/>
            <w:left w:w="108" w:type="dxa"/>
            <w:bottom w:w="0" w:type="dxa"/>
            <w:right w:w="108" w:type="dxa"/>
          </w:tblCellMar>
        </w:tblPrEx>
        <w:trPr>
          <w:trHeight w:val="284" w:hRule="atLeast"/>
          <w:jc w:val="center"/>
        </w:trPr>
        <w:tc>
          <w:tcPr>
            <w:tcW w:w="51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color w:val="000000"/>
                <w:sz w:val="18"/>
                <w:szCs w:val="18"/>
              </w:rPr>
            </w:pPr>
          </w:p>
        </w:tc>
        <w:tc>
          <w:tcPr>
            <w:tcW w:w="7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订单管理与执行</w:t>
            </w:r>
          </w:p>
        </w:tc>
        <w:tc>
          <w:tcPr>
            <w:tcW w:w="721"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采购订单管理与执行</w:t>
            </w:r>
          </w:p>
        </w:tc>
        <w:tc>
          <w:tcPr>
            <w:tcW w:w="613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color w:val="000000"/>
                <w:sz w:val="18"/>
                <w:szCs w:val="18"/>
              </w:rPr>
            </w:pPr>
            <w:r>
              <w:rPr>
                <w:rFonts w:hint="eastAsia" w:ascii="宋体" w:hAnsi="宋体" w:cs="宋体"/>
                <w:color w:val="000000"/>
                <w:sz w:val="18"/>
                <w:szCs w:val="18"/>
              </w:rPr>
              <w:t>通过运用现代信息技术手段、整合行业商业及人脉网络、以及优化企业生产管理环节等手段，接受来自制造商、品牌商、采购商等一家或多家国际/国内买家的采购订单委托，向买家指定的供应商采购指定的货物，并超越单一原材料或商品采购，围绕采购管理提供从接单、采购到检验的整个过程中涉及的通关、结算、物流、信息、融资等一系列服务。采购订单管理与执行可能涉及的活动包括：市场调研、需求预测、供应商选择及评估、谈判执行及供应契约签订、货款垫付、进出口通关、物流承运商选择及库存调配协调、契约履行及责任认定。</w:t>
            </w:r>
          </w:p>
        </w:tc>
        <w:tc>
          <w:tcPr>
            <w:tcW w:w="2524"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21"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color w:val="000000"/>
                <w:sz w:val="18"/>
                <w:szCs w:val="18"/>
              </w:rPr>
            </w:pPr>
          </w:p>
        </w:tc>
        <w:tc>
          <w:tcPr>
            <w:tcW w:w="72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721"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分销订单的管理与执行</w:t>
            </w:r>
          </w:p>
        </w:tc>
        <w:tc>
          <w:tcPr>
            <w:tcW w:w="613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color w:val="000000"/>
                <w:sz w:val="18"/>
                <w:szCs w:val="18"/>
              </w:rPr>
            </w:pPr>
            <w:r>
              <w:rPr>
                <w:rFonts w:hint="eastAsia" w:ascii="宋体" w:hAnsi="宋体" w:cs="宋体"/>
                <w:color w:val="000000"/>
                <w:sz w:val="18"/>
                <w:szCs w:val="18"/>
              </w:rPr>
              <w:t>通过运用现代信息技术手段、整合行业商业及人脉网络、以及优化企业生产管</w:t>
            </w:r>
            <w:r>
              <w:rPr>
                <w:rFonts w:hint="eastAsia" w:ascii="宋体" w:hAnsi="宋体" w:cs="宋体"/>
                <w:color w:val="000000"/>
                <w:spacing w:val="2"/>
                <w:sz w:val="18"/>
                <w:szCs w:val="18"/>
              </w:rPr>
              <w:t>理环节等手段，按照一家或多家国际/国内委托方的营销目的和分销体</w:t>
            </w:r>
            <w:r>
              <w:rPr>
                <w:rFonts w:hint="eastAsia" w:ascii="宋体" w:hAnsi="宋体" w:cs="宋体"/>
                <w:color w:val="000000"/>
                <w:sz w:val="18"/>
                <w:szCs w:val="18"/>
              </w:rPr>
              <w:t>系的要求，围绕分销管理，执行货物在分渠道销售与配送过程中的涉及仓储、通关、流通加工、终端客户配送等全程供应链管理。分销订单管理与执行可能涉及的活动有：市场调研及细分市场需求认定、分销渠道选择、预付货款、保税集货仓储/仓储调配、进出口通关、贸易执行、补货协调、配送过程协调、虚拟制造/协助外包服务。</w:t>
            </w:r>
          </w:p>
        </w:tc>
        <w:tc>
          <w:tcPr>
            <w:tcW w:w="2524"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21"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bl>
    <w:p>
      <w:pPr>
        <w:spacing w:line="240" w:lineRule="exact"/>
        <w:rPr>
          <w:rFonts w:hint="eastAsia"/>
        </w:rPr>
      </w:pPr>
    </w:p>
    <w:tbl>
      <w:tblPr>
        <w:tblStyle w:val="7"/>
        <w:tblW w:w="13205" w:type="dxa"/>
        <w:jc w:val="center"/>
        <w:tblInd w:w="0" w:type="dxa"/>
        <w:tblLayout w:type="fixed"/>
        <w:tblCellMar>
          <w:top w:w="0" w:type="dxa"/>
          <w:left w:w="108" w:type="dxa"/>
          <w:bottom w:w="0" w:type="dxa"/>
          <w:right w:w="108" w:type="dxa"/>
        </w:tblCellMar>
      </w:tblPr>
      <w:tblGrid>
        <w:gridCol w:w="512"/>
        <w:gridCol w:w="568"/>
        <w:gridCol w:w="747"/>
        <w:gridCol w:w="720"/>
        <w:gridCol w:w="6120"/>
        <w:gridCol w:w="2520"/>
        <w:gridCol w:w="2018"/>
      </w:tblGrid>
      <w:tr>
        <w:tblPrEx>
          <w:tblLayout w:type="fixed"/>
          <w:tblCellMar>
            <w:top w:w="0" w:type="dxa"/>
            <w:left w:w="108" w:type="dxa"/>
            <w:bottom w:w="0" w:type="dxa"/>
            <w:right w:w="108" w:type="dxa"/>
          </w:tblCellMar>
        </w:tblPrEx>
        <w:trPr>
          <w:trHeight w:val="284" w:hRule="atLeast"/>
          <w:tblHeade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产业类别</w:t>
            </w:r>
          </w:p>
        </w:tc>
        <w:tc>
          <w:tcPr>
            <w:tcW w:w="56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优惠</w:t>
            </w:r>
          </w:p>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目录</w:t>
            </w:r>
          </w:p>
        </w:tc>
        <w:tc>
          <w:tcPr>
            <w:tcW w:w="7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一级细化目录</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二级细化目录</w:t>
            </w:r>
          </w:p>
        </w:tc>
        <w:tc>
          <w:tcPr>
            <w:tcW w:w="61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行业定义</w:t>
            </w: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认定要点</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资料清单</w:t>
            </w:r>
          </w:p>
        </w:tc>
      </w:tr>
      <w:tr>
        <w:tblPrEx>
          <w:tblLayout w:type="fixed"/>
          <w:tblCellMar>
            <w:top w:w="0" w:type="dxa"/>
            <w:left w:w="108" w:type="dxa"/>
            <w:bottom w:w="0" w:type="dxa"/>
            <w:right w:w="108" w:type="dxa"/>
          </w:tblCellMar>
        </w:tblPrEx>
        <w:trPr>
          <w:trHeight w:val="284" w:hRule="atLeast"/>
          <w:jc w:val="center"/>
        </w:trPr>
        <w:tc>
          <w:tcPr>
            <w:tcW w:w="51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3" w:right="-23"/>
              <w:jc w:val="center"/>
              <w:rPr>
                <w:rFonts w:ascii="宋体" w:hAnsi="宋体" w:cs="宋体"/>
                <w:sz w:val="18"/>
                <w:szCs w:val="18"/>
              </w:rPr>
            </w:pPr>
            <w:r>
              <w:rPr>
                <w:rFonts w:hint="eastAsia" w:ascii="宋体" w:hAnsi="宋体" w:cs="宋体"/>
                <w:sz w:val="18"/>
                <w:szCs w:val="18"/>
              </w:rPr>
              <w:t>现代物流业</w:t>
            </w: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3" w:right="-23"/>
              <w:rPr>
                <w:rFonts w:ascii="宋体" w:hAnsi="宋体" w:cs="宋体"/>
                <w:color w:val="000000"/>
                <w:sz w:val="18"/>
                <w:szCs w:val="18"/>
              </w:rPr>
            </w:pPr>
            <w:r>
              <w:rPr>
                <w:rFonts w:hint="eastAsia" w:ascii="宋体" w:hAnsi="宋体" w:cs="宋体"/>
                <w:color w:val="000000"/>
                <w:sz w:val="18"/>
                <w:szCs w:val="18"/>
              </w:rPr>
              <w:t>供应链解决方案设计、订单管理与执行、虚拟生产</w:t>
            </w:r>
            <w:r>
              <w:rPr>
                <w:rFonts w:hint="eastAsia" w:ascii="宋体" w:hAnsi="宋体" w:cs="宋体"/>
                <w:color w:val="000000"/>
                <w:spacing w:val="-62"/>
                <w:sz w:val="18"/>
                <w:szCs w:val="18"/>
              </w:rPr>
              <w:t>、</w:t>
            </w:r>
            <w:r>
              <w:rPr>
                <w:rFonts w:hint="eastAsia" w:ascii="宋体" w:hAnsi="宋体" w:cs="宋体"/>
                <w:color w:val="000000"/>
                <w:sz w:val="18"/>
                <w:szCs w:val="18"/>
              </w:rPr>
              <w:t>信息管理</w:t>
            </w:r>
            <w:r>
              <w:rPr>
                <w:rFonts w:hint="eastAsia" w:ascii="宋体" w:hAnsi="宋体" w:cs="宋体"/>
                <w:color w:val="000000"/>
                <w:spacing w:val="-62"/>
                <w:sz w:val="18"/>
                <w:szCs w:val="18"/>
              </w:rPr>
              <w:t>、</w:t>
            </w:r>
            <w:r>
              <w:rPr>
                <w:rFonts w:hint="eastAsia" w:ascii="宋体" w:hAnsi="宋体" w:cs="宋体"/>
                <w:color w:val="000000"/>
                <w:sz w:val="18"/>
                <w:szCs w:val="18"/>
              </w:rPr>
              <w:t>资金管理</w:t>
            </w:r>
            <w:r>
              <w:rPr>
                <w:rFonts w:hint="eastAsia" w:ascii="宋体" w:hAnsi="宋体" w:cs="宋体"/>
                <w:color w:val="000000"/>
                <w:spacing w:val="-62"/>
                <w:sz w:val="18"/>
                <w:szCs w:val="18"/>
              </w:rPr>
              <w:t>、</w:t>
            </w:r>
            <w:r>
              <w:rPr>
                <w:rFonts w:hint="eastAsia" w:ascii="宋体" w:hAnsi="宋体" w:cs="宋体"/>
                <w:color w:val="000000"/>
                <w:sz w:val="18"/>
                <w:szCs w:val="18"/>
              </w:rPr>
              <w:t>咨询服务等供应链管理服务</w:t>
            </w:r>
          </w:p>
        </w:tc>
        <w:tc>
          <w:tcPr>
            <w:tcW w:w="74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订单管理与执行</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一体化订单管理与执行</w:t>
            </w:r>
          </w:p>
        </w:tc>
        <w:tc>
          <w:tcPr>
            <w:tcW w:w="6120" w:type="dxa"/>
            <w:tcBorders>
              <w:top w:val="nil"/>
              <w:left w:val="nil"/>
              <w:bottom w:val="single" w:color="auto" w:sz="4" w:space="0"/>
              <w:right w:val="single" w:color="auto" w:sz="4" w:space="0"/>
            </w:tcBorders>
            <w:shd w:val="clear" w:color="auto" w:fill="auto"/>
            <w:vAlign w:val="center"/>
          </w:tcPr>
          <w:p>
            <w:pPr>
              <w:widowControl/>
              <w:spacing w:line="248" w:lineRule="exact"/>
              <w:ind w:left="-23" w:right="-23"/>
              <w:rPr>
                <w:rFonts w:ascii="宋体" w:hAnsi="宋体" w:cs="宋体"/>
                <w:color w:val="000000"/>
                <w:sz w:val="18"/>
                <w:szCs w:val="18"/>
              </w:rPr>
            </w:pPr>
            <w:r>
              <w:rPr>
                <w:rFonts w:hint="eastAsia" w:ascii="宋体" w:hAnsi="宋体" w:cs="宋体"/>
                <w:color w:val="000000"/>
                <w:sz w:val="18"/>
                <w:szCs w:val="18"/>
              </w:rPr>
              <w:t>通过运用现代信息技术手段、整合行业商业及人脉网络、以及优化企业生产管理环节等手段，为一家或多家国际/国内委托方提供采购订单管理与执行、分销订单管理与执行、资金管理等全程供应链整合服务。一体化订单管理与执行可能涉及的活动有：统一采购、统一分销、通关服务、库存调配、库存控制、库存优化、合并需求、统一配送、计划协同、订单交付的实时监控、内部交易、资金优化、信用风险的集中掌控、供应商和客户资源的共享管理。</w:t>
            </w:r>
          </w:p>
        </w:tc>
        <w:tc>
          <w:tcPr>
            <w:tcW w:w="25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一、主营业务收入为服务型收入的，应具备相应金额的有效服务合同及发票。</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二、主营业务收入部分或全部为货值销售收入的，应满足下列条件：</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1.采购/销售合同的总金额与代理服务协议/委托服务合同的总金额匹配；或采购/销售合同中具备约定货物的价格、质量、交期、耗损等市场波动风险由委托方承担的风险条款；</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 xml:space="preserve">2.整套物流单证或转委托给第三方的物流服务合同能反映出购销过程实际是供应链服务流程； </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3.存在委托加工或“供应型虚拟生产”等供应链管理服务业务的，还应具备委托加工厂生产的合同，并且由多个加工厂开具的加工费增值税进项发票能与单张增值税销项发票对应。</w:t>
            </w:r>
          </w:p>
          <w:p>
            <w:pPr>
              <w:widowControl/>
              <w:spacing w:line="260" w:lineRule="exact"/>
              <w:ind w:left="-20" w:right="-20"/>
              <w:rPr>
                <w:rFonts w:ascii="宋体" w:hAnsi="宋体" w:cs="宋体"/>
                <w:sz w:val="18"/>
                <w:szCs w:val="18"/>
              </w:rPr>
            </w:pPr>
            <w:r>
              <w:rPr>
                <w:rFonts w:hint="eastAsia" w:ascii="宋体" w:hAnsi="宋体" w:cs="宋体"/>
                <w:sz w:val="18"/>
                <w:szCs w:val="18"/>
              </w:rPr>
              <w:t>三、开展主营业务须具备前置审批的，能够提供有效的行业前置审批资质证明文件。</w:t>
            </w:r>
          </w:p>
        </w:tc>
        <w:tc>
          <w:tcPr>
            <w:tcW w:w="20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主营业务收入部分或全部为货值销售收入的，应提供：</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1.采购/销售合同；</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2.若采购/销售合同中未约定市场波动风险由委托方承担的风险条款，还需提供代理服务协议/委托服务合同；</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3.物流单证；</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4.采用“转委托”方式将物流服务外包的企业，提供相应的第三方服务合同，例如：第三方代理进出口服务合同、第三方的运输合同/协议、第三方的仓储合同/协议及相应的服务发票；</w:t>
            </w:r>
          </w:p>
          <w:p>
            <w:pPr>
              <w:widowControl/>
              <w:spacing w:line="260" w:lineRule="exact"/>
              <w:ind w:left="-20" w:right="-20"/>
              <w:rPr>
                <w:rFonts w:ascii="宋体" w:hAnsi="宋体" w:cs="宋体"/>
                <w:sz w:val="18"/>
                <w:szCs w:val="18"/>
              </w:rPr>
            </w:pPr>
            <w:r>
              <w:rPr>
                <w:rFonts w:hint="eastAsia" w:ascii="宋体" w:hAnsi="宋体" w:cs="宋体"/>
                <w:sz w:val="18"/>
                <w:szCs w:val="18"/>
              </w:rPr>
              <w:t>5.企业存在委托加工或“供应型虚拟生产”等供应链管理服务业务的，除提供上述1、2、3、4点资料外，还需提交委托加工厂生产的合同、增值税销项发票，以及加工厂开具的加工费增值税进项发票。</w:t>
            </w: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color w:val="000000"/>
                <w:sz w:val="18"/>
                <w:szCs w:val="18"/>
              </w:rPr>
            </w:pPr>
          </w:p>
        </w:tc>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跨境订单管理与执行</w:t>
            </w:r>
          </w:p>
        </w:tc>
        <w:tc>
          <w:tcPr>
            <w:tcW w:w="6120" w:type="dxa"/>
            <w:tcBorders>
              <w:top w:val="nil"/>
              <w:left w:val="nil"/>
              <w:bottom w:val="single" w:color="auto" w:sz="4" w:space="0"/>
              <w:right w:val="single" w:color="auto" w:sz="4" w:space="0"/>
            </w:tcBorders>
            <w:shd w:val="clear" w:color="auto" w:fill="auto"/>
            <w:vAlign w:val="center"/>
          </w:tcPr>
          <w:p>
            <w:pPr>
              <w:widowControl/>
              <w:spacing w:line="248" w:lineRule="exact"/>
              <w:ind w:left="-23" w:right="-23"/>
              <w:rPr>
                <w:rFonts w:ascii="宋体" w:hAnsi="宋体" w:cs="宋体"/>
                <w:color w:val="000000"/>
                <w:sz w:val="18"/>
                <w:szCs w:val="18"/>
              </w:rPr>
            </w:pPr>
            <w:r>
              <w:rPr>
                <w:rFonts w:hint="eastAsia" w:ascii="宋体" w:hAnsi="宋体" w:cs="宋体"/>
                <w:color w:val="000000"/>
                <w:sz w:val="18"/>
                <w:szCs w:val="18"/>
              </w:rPr>
              <w:t>第三方供应链管理服务商接受来自委托方的订单委托，充分运用信息技术，提供全球无疆域的采购/分销管理、通关服务、海外商务推广、全球物流、资金结算等一体化供应链管理和执行服务。</w:t>
            </w:r>
          </w:p>
        </w:tc>
        <w:tc>
          <w:tcPr>
            <w:tcW w:w="252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18"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color w:val="000000"/>
                <w:sz w:val="18"/>
                <w:szCs w:val="18"/>
              </w:rPr>
            </w:pPr>
          </w:p>
        </w:tc>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品牌订单管理与执行</w:t>
            </w:r>
          </w:p>
        </w:tc>
        <w:tc>
          <w:tcPr>
            <w:tcW w:w="6120" w:type="dxa"/>
            <w:tcBorders>
              <w:top w:val="nil"/>
              <w:left w:val="nil"/>
              <w:bottom w:val="single" w:color="auto" w:sz="4" w:space="0"/>
              <w:right w:val="single" w:color="auto" w:sz="4" w:space="0"/>
            </w:tcBorders>
            <w:shd w:val="clear" w:color="auto" w:fill="auto"/>
            <w:vAlign w:val="center"/>
          </w:tcPr>
          <w:p>
            <w:pPr>
              <w:widowControl/>
              <w:spacing w:line="248" w:lineRule="exact"/>
              <w:ind w:left="-23" w:right="-23"/>
              <w:rPr>
                <w:rFonts w:ascii="宋体" w:hAnsi="宋体" w:cs="宋体"/>
                <w:color w:val="000000"/>
                <w:sz w:val="18"/>
                <w:szCs w:val="18"/>
              </w:rPr>
            </w:pPr>
            <w:r>
              <w:rPr>
                <w:rFonts w:hint="eastAsia" w:ascii="宋体" w:hAnsi="宋体" w:cs="宋体"/>
                <w:color w:val="000000"/>
                <w:sz w:val="18"/>
                <w:szCs w:val="18"/>
              </w:rPr>
              <w:t>通过运用现代信息技术手段、整合行业商业及人脉网络、以及优化企业生产管理环节等手段，将品牌运营与供应链运作相结合，通过建立强大的信息平台，整合上下游资源，为上游厂家和下游经销商提供国内外的市场推广、全球销售和客户服务等品牌管理和运营服务，以获得多方利益的最大化，实现品牌运营的价值增值。品牌订单管理与执行商为上游厂家提供统一的经营理念和运作思路，利用信息平台为上游厂家提供真实的销售信息和客户需求信息；为下游经销商提供最大限度的品牌运营支持和货源保障，使得下游经销商能够在透明的经营环境下，进行渠道开拓和品牌推广。品牌订单管理与执行可能涉及的活动有：品牌设计、策划、运营、推广和营销、物流供应链运作，信息服务、现货/期货交易配套服务、资金结算和供应链融资。</w:t>
            </w:r>
          </w:p>
        </w:tc>
        <w:tc>
          <w:tcPr>
            <w:tcW w:w="252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18"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color w:val="000000"/>
                <w:sz w:val="18"/>
                <w:szCs w:val="18"/>
              </w:rPr>
            </w:pPr>
          </w:p>
        </w:tc>
        <w:tc>
          <w:tcPr>
            <w:tcW w:w="74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虚拟生产</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简单型虚拟生产</w:t>
            </w:r>
          </w:p>
        </w:tc>
        <w:tc>
          <w:tcPr>
            <w:tcW w:w="6120" w:type="dxa"/>
            <w:tcBorders>
              <w:top w:val="nil"/>
              <w:left w:val="nil"/>
              <w:bottom w:val="single" w:color="auto" w:sz="4" w:space="0"/>
              <w:right w:val="single" w:color="auto" w:sz="4" w:space="0"/>
            </w:tcBorders>
            <w:shd w:val="clear" w:color="auto" w:fill="auto"/>
            <w:vAlign w:val="center"/>
          </w:tcPr>
          <w:p>
            <w:pPr>
              <w:widowControl/>
              <w:spacing w:line="248" w:lineRule="exact"/>
              <w:ind w:left="-23" w:right="-23"/>
              <w:rPr>
                <w:rFonts w:ascii="宋体" w:hAnsi="宋体" w:cs="宋体"/>
                <w:color w:val="000000"/>
                <w:sz w:val="18"/>
                <w:szCs w:val="18"/>
              </w:rPr>
            </w:pPr>
            <w:r>
              <w:rPr>
                <w:rFonts w:hint="eastAsia" w:ascii="宋体" w:hAnsi="宋体" w:cs="宋体"/>
                <w:color w:val="000000"/>
                <w:sz w:val="18"/>
                <w:szCs w:val="18"/>
              </w:rPr>
              <w:t>利用信息技术，构建虚拟供应链，实现各方的知识共享、信息交流与对消费需求的快速响应，并将生产任务以外包的形式交给工厂进行，虚拟生产商自己不投资建设生产场地，不装配生产线，仅对整个生产流程进行统筹监管。根据客户需求，为客户选择合适的供应商，为客户设计、执行各项采购计划，但具体合约由客户和供应商直接签署。</w:t>
            </w:r>
          </w:p>
        </w:tc>
        <w:tc>
          <w:tcPr>
            <w:tcW w:w="252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18"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color w:val="000000"/>
                <w:sz w:val="18"/>
                <w:szCs w:val="18"/>
              </w:rPr>
            </w:pPr>
          </w:p>
        </w:tc>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增值型虚拟生产</w:t>
            </w:r>
          </w:p>
        </w:tc>
        <w:tc>
          <w:tcPr>
            <w:tcW w:w="6120" w:type="dxa"/>
            <w:tcBorders>
              <w:top w:val="nil"/>
              <w:left w:val="nil"/>
              <w:bottom w:val="single" w:color="auto" w:sz="4" w:space="0"/>
              <w:right w:val="single" w:color="auto" w:sz="4" w:space="0"/>
            </w:tcBorders>
            <w:shd w:val="clear" w:color="auto" w:fill="auto"/>
            <w:vAlign w:val="center"/>
          </w:tcPr>
          <w:p>
            <w:pPr>
              <w:widowControl/>
              <w:spacing w:line="248" w:lineRule="exact"/>
              <w:ind w:left="-23" w:right="-23"/>
              <w:rPr>
                <w:rFonts w:ascii="宋体" w:hAnsi="宋体" w:cs="宋体"/>
                <w:color w:val="000000"/>
                <w:sz w:val="18"/>
                <w:szCs w:val="18"/>
              </w:rPr>
            </w:pPr>
            <w:r>
              <w:rPr>
                <w:rFonts w:hint="eastAsia" w:ascii="宋体" w:hAnsi="宋体" w:cs="宋体"/>
                <w:color w:val="000000"/>
                <w:sz w:val="18"/>
                <w:szCs w:val="18"/>
              </w:rPr>
              <w:t>利用信息技术，构建虚拟供应链，实现各方的知识共享、信息交流与对消费需求的快速响应，并将生产任务以外包的形式交给工厂进行。虚拟生产商自己不投资建设生产场地，不装配生产线，仅对整个生产流程进行统筹监管，除为客户执行采购和生产计划外，还为客户提供一系列附加值服务，包括：市场调查、研究和开发原材料、设计和开发新产品、与客户共同选择采购国家与地区，执行无疆域的生产，实现产品全球化的增值，监控采购和配置材料、生产监管和技术援助、库存管理、品质检查、出口文件办理、货运组装，但具体合约由客户和供应商直接签署。</w:t>
            </w:r>
          </w:p>
        </w:tc>
        <w:tc>
          <w:tcPr>
            <w:tcW w:w="252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18"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bl>
    <w:p>
      <w:pPr>
        <w:rPr>
          <w:rFonts w:hint="eastAsia"/>
        </w:rPr>
      </w:pPr>
    </w:p>
    <w:tbl>
      <w:tblPr>
        <w:tblStyle w:val="7"/>
        <w:tblW w:w="13205" w:type="dxa"/>
        <w:jc w:val="center"/>
        <w:tblInd w:w="0" w:type="dxa"/>
        <w:tblLayout w:type="fixed"/>
        <w:tblCellMar>
          <w:top w:w="0" w:type="dxa"/>
          <w:left w:w="108" w:type="dxa"/>
          <w:bottom w:w="0" w:type="dxa"/>
          <w:right w:w="108" w:type="dxa"/>
        </w:tblCellMar>
      </w:tblPr>
      <w:tblGrid>
        <w:gridCol w:w="512"/>
        <w:gridCol w:w="568"/>
        <w:gridCol w:w="747"/>
        <w:gridCol w:w="720"/>
        <w:gridCol w:w="6120"/>
        <w:gridCol w:w="2520"/>
        <w:gridCol w:w="2018"/>
      </w:tblGrid>
      <w:tr>
        <w:tblPrEx>
          <w:tblLayout w:type="fixed"/>
          <w:tblCellMar>
            <w:top w:w="0" w:type="dxa"/>
            <w:left w:w="108" w:type="dxa"/>
            <w:bottom w:w="0" w:type="dxa"/>
            <w:right w:w="108" w:type="dxa"/>
          </w:tblCellMar>
        </w:tblPrEx>
        <w:trPr>
          <w:trHeight w:val="284" w:hRule="atLeast"/>
          <w:tblHeade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产业类别</w:t>
            </w:r>
          </w:p>
        </w:tc>
        <w:tc>
          <w:tcPr>
            <w:tcW w:w="56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优惠</w:t>
            </w:r>
          </w:p>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目录</w:t>
            </w:r>
          </w:p>
        </w:tc>
        <w:tc>
          <w:tcPr>
            <w:tcW w:w="7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一级细化目录</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二级细化目录</w:t>
            </w:r>
          </w:p>
        </w:tc>
        <w:tc>
          <w:tcPr>
            <w:tcW w:w="61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行业定义</w:t>
            </w: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认定要点</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资料清单</w:t>
            </w:r>
          </w:p>
        </w:tc>
      </w:tr>
      <w:tr>
        <w:tblPrEx>
          <w:tblLayout w:type="fixed"/>
          <w:tblCellMar>
            <w:top w:w="0" w:type="dxa"/>
            <w:left w:w="108" w:type="dxa"/>
            <w:bottom w:w="0" w:type="dxa"/>
            <w:right w:w="108" w:type="dxa"/>
          </w:tblCellMar>
        </w:tblPrEx>
        <w:trPr>
          <w:trHeight w:val="284" w:hRule="atLeast"/>
          <w:jc w:val="center"/>
        </w:trPr>
        <w:tc>
          <w:tcPr>
            <w:tcW w:w="512" w:type="dxa"/>
            <w:vMerge w:val="restart"/>
            <w:tcBorders>
              <w:top w:val="nil"/>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r>
              <w:rPr>
                <w:rFonts w:hint="eastAsia" w:ascii="宋体" w:hAnsi="宋体" w:cs="宋体"/>
                <w:sz w:val="18"/>
                <w:szCs w:val="18"/>
              </w:rPr>
              <w:t>现代物流业</w:t>
            </w:r>
          </w:p>
        </w:tc>
        <w:tc>
          <w:tcPr>
            <w:tcW w:w="568" w:type="dxa"/>
            <w:vMerge w:val="restart"/>
            <w:tcBorders>
              <w:top w:val="nil"/>
              <w:left w:val="single" w:color="auto" w:sz="4" w:space="0"/>
              <w:right w:val="single" w:color="auto" w:sz="4" w:space="0"/>
            </w:tcBorders>
            <w:shd w:val="clear" w:color="auto" w:fill="auto"/>
            <w:vAlign w:val="center"/>
          </w:tcPr>
          <w:p>
            <w:pPr>
              <w:spacing w:line="280" w:lineRule="exact"/>
              <w:ind w:left="-23" w:right="-23"/>
              <w:rPr>
                <w:rFonts w:ascii="宋体" w:hAnsi="宋体" w:cs="宋体"/>
                <w:color w:val="000000"/>
                <w:sz w:val="18"/>
                <w:szCs w:val="18"/>
              </w:rPr>
            </w:pPr>
            <w:r>
              <w:rPr>
                <w:rFonts w:hint="eastAsia" w:ascii="宋体" w:hAnsi="宋体" w:cs="宋体"/>
                <w:color w:val="000000"/>
                <w:sz w:val="18"/>
                <w:szCs w:val="18"/>
              </w:rPr>
              <w:t>供应链解决方案设计、订单管理与执行、虚拟生产</w:t>
            </w:r>
            <w:r>
              <w:rPr>
                <w:rFonts w:hint="eastAsia" w:ascii="宋体" w:hAnsi="宋体" w:cs="宋体"/>
                <w:color w:val="000000"/>
                <w:spacing w:val="-62"/>
                <w:sz w:val="18"/>
                <w:szCs w:val="18"/>
              </w:rPr>
              <w:t>、</w:t>
            </w:r>
            <w:r>
              <w:rPr>
                <w:rFonts w:hint="eastAsia" w:ascii="宋体" w:hAnsi="宋体" w:cs="宋体"/>
                <w:color w:val="000000"/>
                <w:sz w:val="18"/>
                <w:szCs w:val="18"/>
              </w:rPr>
              <w:t>信息管理</w:t>
            </w:r>
            <w:r>
              <w:rPr>
                <w:rFonts w:hint="eastAsia" w:ascii="宋体" w:hAnsi="宋体" w:cs="宋体"/>
                <w:color w:val="000000"/>
                <w:spacing w:val="-62"/>
                <w:sz w:val="18"/>
                <w:szCs w:val="18"/>
              </w:rPr>
              <w:t>、</w:t>
            </w:r>
            <w:r>
              <w:rPr>
                <w:rFonts w:hint="eastAsia" w:ascii="宋体" w:hAnsi="宋体" w:cs="宋体"/>
                <w:color w:val="000000"/>
                <w:sz w:val="18"/>
                <w:szCs w:val="18"/>
              </w:rPr>
              <w:t>资金管理</w:t>
            </w:r>
            <w:r>
              <w:rPr>
                <w:rFonts w:hint="eastAsia" w:ascii="宋体" w:hAnsi="宋体" w:cs="宋体"/>
                <w:color w:val="000000"/>
                <w:spacing w:val="-62"/>
                <w:sz w:val="18"/>
                <w:szCs w:val="18"/>
              </w:rPr>
              <w:t>、</w:t>
            </w:r>
            <w:r>
              <w:rPr>
                <w:rFonts w:hint="eastAsia" w:ascii="宋体" w:hAnsi="宋体" w:cs="宋体"/>
                <w:color w:val="000000"/>
                <w:sz w:val="18"/>
                <w:szCs w:val="18"/>
              </w:rPr>
              <w:t>咨询服务等供应链管理服务</w:t>
            </w:r>
          </w:p>
        </w:tc>
        <w:tc>
          <w:tcPr>
            <w:tcW w:w="74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3" w:right="-23"/>
              <w:rPr>
                <w:rFonts w:ascii="宋体" w:hAnsi="宋体" w:cs="宋体"/>
                <w:sz w:val="18"/>
                <w:szCs w:val="18"/>
              </w:rPr>
            </w:pPr>
            <w:r>
              <w:rPr>
                <w:rFonts w:hint="eastAsia" w:ascii="宋体" w:hAnsi="宋体" w:cs="宋体"/>
                <w:sz w:val="18"/>
                <w:szCs w:val="18"/>
              </w:rPr>
              <w:t>虚拟生产</w:t>
            </w:r>
          </w:p>
        </w:tc>
        <w:tc>
          <w:tcPr>
            <w:tcW w:w="720" w:type="dxa"/>
            <w:tcBorders>
              <w:top w:val="nil"/>
              <w:left w:val="nil"/>
              <w:bottom w:val="single" w:color="auto" w:sz="4" w:space="0"/>
              <w:right w:val="single" w:color="auto" w:sz="4" w:space="0"/>
            </w:tcBorders>
            <w:shd w:val="clear" w:color="auto" w:fill="auto"/>
            <w:vAlign w:val="center"/>
          </w:tcPr>
          <w:p>
            <w:pPr>
              <w:widowControl/>
              <w:spacing w:line="280" w:lineRule="exact"/>
              <w:ind w:left="-23" w:right="-23"/>
              <w:rPr>
                <w:rFonts w:ascii="宋体" w:hAnsi="宋体" w:cs="宋体"/>
                <w:sz w:val="18"/>
                <w:szCs w:val="18"/>
              </w:rPr>
            </w:pPr>
            <w:r>
              <w:rPr>
                <w:rFonts w:hint="eastAsia" w:ascii="宋体" w:hAnsi="宋体" w:cs="宋体"/>
                <w:sz w:val="18"/>
                <w:szCs w:val="18"/>
              </w:rPr>
              <w:t>供应型虚拟生产</w:t>
            </w:r>
          </w:p>
        </w:tc>
        <w:tc>
          <w:tcPr>
            <w:tcW w:w="6120" w:type="dxa"/>
            <w:tcBorders>
              <w:top w:val="nil"/>
              <w:left w:val="nil"/>
              <w:bottom w:val="single" w:color="auto" w:sz="4" w:space="0"/>
              <w:right w:val="single" w:color="auto" w:sz="4" w:space="0"/>
            </w:tcBorders>
            <w:shd w:val="clear" w:color="auto" w:fill="auto"/>
            <w:vAlign w:val="center"/>
          </w:tcPr>
          <w:p>
            <w:pPr>
              <w:widowControl/>
              <w:spacing w:line="276" w:lineRule="exact"/>
              <w:ind w:left="-23" w:right="-23"/>
              <w:rPr>
                <w:rFonts w:ascii="宋体" w:hAnsi="宋体" w:cs="宋体"/>
                <w:color w:val="000000"/>
                <w:sz w:val="18"/>
                <w:szCs w:val="18"/>
              </w:rPr>
            </w:pPr>
            <w:r>
              <w:rPr>
                <w:rFonts w:hint="eastAsia" w:ascii="宋体" w:hAnsi="宋体" w:cs="宋体"/>
                <w:color w:val="000000"/>
                <w:sz w:val="18"/>
                <w:szCs w:val="18"/>
              </w:rPr>
              <w:t>利用信息技术，构建虚拟供应链，实现各方的知识共享、信息交流与对消费需求的快速响应，并将生产任务以外包的形式交给工厂进行，虚拟生产商自己不投资建设生产场地，不装配生产线，仅对整个生产流程进行统筹监管，供应型虚拟生产商与客户直接签约，为客户提供最终的产品；客户无须与供应商联系。</w:t>
            </w:r>
          </w:p>
        </w:tc>
        <w:tc>
          <w:tcPr>
            <w:tcW w:w="2520" w:type="dxa"/>
            <w:vMerge w:val="restart"/>
            <w:tcBorders>
              <w:top w:val="nil"/>
              <w:left w:val="single" w:color="auto" w:sz="4" w:space="0"/>
              <w:right w:val="single" w:color="auto" w:sz="4" w:space="0"/>
            </w:tcBorders>
            <w:vAlign w:val="center"/>
          </w:tcPr>
          <w:p>
            <w:pPr>
              <w:widowControl/>
              <w:spacing w:line="280" w:lineRule="exact"/>
              <w:ind w:left="-23" w:right="-23"/>
              <w:rPr>
                <w:rFonts w:hint="eastAsia" w:ascii="宋体" w:hAnsi="宋体" w:cs="宋体"/>
                <w:sz w:val="18"/>
                <w:szCs w:val="18"/>
              </w:rPr>
            </w:pPr>
            <w:r>
              <w:rPr>
                <w:rFonts w:hint="eastAsia" w:ascii="宋体" w:hAnsi="宋体" w:cs="宋体"/>
                <w:sz w:val="18"/>
                <w:szCs w:val="18"/>
              </w:rPr>
              <w:t>一、主营业务收入为服务型收入的，应具备相应金额的有效服务合同及发票。</w:t>
            </w:r>
          </w:p>
          <w:p>
            <w:pPr>
              <w:widowControl/>
              <w:spacing w:line="280" w:lineRule="exact"/>
              <w:ind w:left="-23" w:right="-23"/>
              <w:rPr>
                <w:rFonts w:hint="eastAsia" w:ascii="宋体" w:hAnsi="宋体" w:cs="宋体"/>
                <w:sz w:val="18"/>
                <w:szCs w:val="18"/>
              </w:rPr>
            </w:pPr>
            <w:r>
              <w:rPr>
                <w:rFonts w:hint="eastAsia" w:ascii="宋体" w:hAnsi="宋体" w:cs="宋体"/>
                <w:sz w:val="18"/>
                <w:szCs w:val="18"/>
              </w:rPr>
              <w:t>二、主营业务收入部分或全部为货值销售收入的，应满足下列条件：</w:t>
            </w:r>
          </w:p>
          <w:p>
            <w:pPr>
              <w:widowControl/>
              <w:spacing w:line="280" w:lineRule="exact"/>
              <w:ind w:left="-23" w:right="-23"/>
              <w:rPr>
                <w:rFonts w:hint="eastAsia" w:ascii="宋体" w:hAnsi="宋体" w:cs="宋体"/>
                <w:sz w:val="18"/>
                <w:szCs w:val="18"/>
              </w:rPr>
            </w:pPr>
            <w:r>
              <w:rPr>
                <w:rFonts w:hint="eastAsia" w:ascii="宋体" w:hAnsi="宋体" w:cs="宋体"/>
                <w:sz w:val="18"/>
                <w:szCs w:val="18"/>
              </w:rPr>
              <w:t xml:space="preserve">1.采购/销售合同的总金额与代理服务协议/委托服务合同的总金额匹配；或采购/销售合同中具备约定货物的价格、质量、交期、耗损等市场波动风险由委托方承担的风险条款； </w:t>
            </w:r>
          </w:p>
          <w:p>
            <w:pPr>
              <w:widowControl/>
              <w:spacing w:line="280" w:lineRule="exact"/>
              <w:ind w:left="-23" w:right="-23"/>
              <w:rPr>
                <w:rFonts w:hint="eastAsia" w:ascii="宋体" w:hAnsi="宋体" w:cs="宋体"/>
                <w:sz w:val="18"/>
                <w:szCs w:val="18"/>
              </w:rPr>
            </w:pPr>
            <w:r>
              <w:rPr>
                <w:rFonts w:hint="eastAsia" w:ascii="宋体" w:hAnsi="宋体" w:cs="宋体"/>
                <w:sz w:val="18"/>
                <w:szCs w:val="18"/>
              </w:rPr>
              <w:t>2.整套物流单证或转委托给第三方的物流服务合同能反映出购销过程实际是供应链服务流程；</w:t>
            </w:r>
          </w:p>
          <w:p>
            <w:pPr>
              <w:widowControl/>
              <w:spacing w:line="280" w:lineRule="exact"/>
              <w:ind w:left="-23" w:right="-23"/>
              <w:rPr>
                <w:rFonts w:hint="eastAsia" w:ascii="宋体" w:hAnsi="宋体" w:cs="宋体"/>
                <w:sz w:val="18"/>
                <w:szCs w:val="18"/>
              </w:rPr>
            </w:pPr>
            <w:r>
              <w:rPr>
                <w:rFonts w:hint="eastAsia" w:ascii="宋体" w:hAnsi="宋体" w:cs="宋体"/>
                <w:sz w:val="18"/>
                <w:szCs w:val="18"/>
              </w:rPr>
              <w:t>3.存在委托加工或“供应型虚拟生产”等供应链管理服务业务的，还应具备委托加工厂生产的合同，并且由多个加工厂开具的加工费增值税进项发票能与单张增值税销项发票对应。</w:t>
            </w:r>
          </w:p>
          <w:p>
            <w:pPr>
              <w:spacing w:line="280" w:lineRule="exact"/>
              <w:ind w:left="-23" w:right="-23"/>
              <w:rPr>
                <w:rFonts w:ascii="宋体" w:hAnsi="宋体" w:cs="宋体"/>
                <w:sz w:val="18"/>
                <w:szCs w:val="18"/>
              </w:rPr>
            </w:pPr>
            <w:r>
              <w:rPr>
                <w:rFonts w:hint="eastAsia" w:ascii="宋体" w:hAnsi="宋体" w:cs="宋体"/>
                <w:sz w:val="18"/>
                <w:szCs w:val="18"/>
              </w:rPr>
              <w:t>三、开展主营业务须具备前置审批的，能够提供有效的行业前置审批资质证明文件。</w:t>
            </w:r>
          </w:p>
        </w:tc>
        <w:tc>
          <w:tcPr>
            <w:tcW w:w="2018" w:type="dxa"/>
            <w:vMerge w:val="restart"/>
            <w:tcBorders>
              <w:top w:val="nil"/>
              <w:left w:val="single" w:color="auto" w:sz="4" w:space="0"/>
              <w:right w:val="single" w:color="auto" w:sz="4" w:space="0"/>
            </w:tcBorders>
            <w:vAlign w:val="center"/>
          </w:tcPr>
          <w:p>
            <w:pPr>
              <w:spacing w:line="280" w:lineRule="exact"/>
              <w:ind w:left="-23" w:right="-23"/>
              <w:rPr>
                <w:rFonts w:hint="eastAsia" w:ascii="宋体" w:hAnsi="宋体" w:cs="宋体"/>
                <w:sz w:val="18"/>
                <w:szCs w:val="18"/>
              </w:rPr>
            </w:pPr>
            <w:r>
              <w:rPr>
                <w:rFonts w:hint="eastAsia" w:ascii="宋体" w:hAnsi="宋体" w:cs="宋体"/>
                <w:sz w:val="18"/>
                <w:szCs w:val="18"/>
              </w:rPr>
              <w:t>主营业务收入部分或全部为货值销售收入的，应提供：</w:t>
            </w:r>
          </w:p>
          <w:p>
            <w:pPr>
              <w:spacing w:line="280" w:lineRule="exact"/>
              <w:ind w:left="-23" w:right="-23"/>
              <w:rPr>
                <w:rFonts w:hint="eastAsia" w:ascii="宋体" w:hAnsi="宋体" w:cs="宋体"/>
                <w:sz w:val="18"/>
                <w:szCs w:val="18"/>
              </w:rPr>
            </w:pPr>
            <w:r>
              <w:rPr>
                <w:rFonts w:hint="eastAsia" w:ascii="宋体" w:hAnsi="宋体" w:cs="宋体"/>
                <w:sz w:val="18"/>
                <w:szCs w:val="18"/>
              </w:rPr>
              <w:t>1.采购/销售合同；</w:t>
            </w:r>
          </w:p>
          <w:p>
            <w:pPr>
              <w:spacing w:line="280" w:lineRule="exact"/>
              <w:ind w:left="-23" w:right="-23"/>
              <w:rPr>
                <w:rFonts w:hint="eastAsia" w:ascii="宋体" w:hAnsi="宋体" w:cs="宋体"/>
                <w:sz w:val="18"/>
                <w:szCs w:val="18"/>
              </w:rPr>
            </w:pPr>
            <w:r>
              <w:rPr>
                <w:rFonts w:hint="eastAsia" w:ascii="宋体" w:hAnsi="宋体" w:cs="宋体"/>
                <w:sz w:val="18"/>
                <w:szCs w:val="18"/>
              </w:rPr>
              <w:t>2.若采购/销售合同中未约定市场波动风险由委托方承担的风险条款，还需提供代理服务协议/委托服务合同；</w:t>
            </w:r>
          </w:p>
          <w:p>
            <w:pPr>
              <w:spacing w:line="280" w:lineRule="exact"/>
              <w:ind w:left="-23" w:right="-23"/>
              <w:rPr>
                <w:rFonts w:hint="eastAsia" w:ascii="宋体" w:hAnsi="宋体" w:cs="宋体"/>
                <w:sz w:val="18"/>
                <w:szCs w:val="18"/>
              </w:rPr>
            </w:pPr>
            <w:r>
              <w:rPr>
                <w:rFonts w:hint="eastAsia" w:ascii="宋体" w:hAnsi="宋体" w:cs="宋体"/>
                <w:sz w:val="18"/>
                <w:szCs w:val="18"/>
              </w:rPr>
              <w:t>3.物流单证；</w:t>
            </w:r>
          </w:p>
          <w:p>
            <w:pPr>
              <w:spacing w:line="280" w:lineRule="exact"/>
              <w:ind w:left="-23" w:right="-23"/>
              <w:rPr>
                <w:rFonts w:hint="eastAsia" w:ascii="宋体" w:hAnsi="宋体" w:cs="宋体"/>
                <w:sz w:val="18"/>
                <w:szCs w:val="18"/>
              </w:rPr>
            </w:pPr>
            <w:r>
              <w:rPr>
                <w:rFonts w:hint="eastAsia" w:ascii="宋体" w:hAnsi="宋体" w:cs="宋体"/>
                <w:sz w:val="18"/>
                <w:szCs w:val="18"/>
              </w:rPr>
              <w:t>4.采用“转委托”方式将物流服务外包的企业，提供相应的第三方服务合同，例如：第三方代理进出口服务合同、第三方的运输合同/协议、第三方的仓储合同/协议及相应的服务发票；</w:t>
            </w:r>
          </w:p>
          <w:p>
            <w:pPr>
              <w:spacing w:line="280" w:lineRule="exact"/>
              <w:ind w:left="-23" w:right="-23"/>
              <w:rPr>
                <w:rFonts w:ascii="宋体" w:hAnsi="宋体" w:cs="宋体"/>
                <w:sz w:val="18"/>
                <w:szCs w:val="18"/>
              </w:rPr>
            </w:pPr>
            <w:r>
              <w:rPr>
                <w:rFonts w:hint="eastAsia" w:ascii="宋体" w:hAnsi="宋体" w:cs="宋体"/>
                <w:sz w:val="18"/>
                <w:szCs w:val="18"/>
              </w:rPr>
              <w:t>5.企业存在委托加工或“供应型虚拟生产”等供应链管理服务业务的，除提供上述1、2、3、4点资料外，还需提交委托加工厂生产的合同、增值税销项发票，以及加工厂开具的加工费增值税进项发票。</w:t>
            </w: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568" w:type="dxa"/>
            <w:vMerge w:val="continue"/>
            <w:tcBorders>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color w:val="000000"/>
                <w:sz w:val="18"/>
                <w:szCs w:val="18"/>
              </w:rPr>
            </w:pPr>
          </w:p>
        </w:tc>
        <w:tc>
          <w:tcPr>
            <w:tcW w:w="747"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信息管理</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6120" w:type="dxa"/>
            <w:tcBorders>
              <w:top w:val="nil"/>
              <w:left w:val="nil"/>
              <w:bottom w:val="single" w:color="auto" w:sz="4" w:space="0"/>
              <w:right w:val="single" w:color="auto" w:sz="4" w:space="0"/>
            </w:tcBorders>
            <w:shd w:val="clear" w:color="auto" w:fill="auto"/>
            <w:vAlign w:val="center"/>
          </w:tcPr>
          <w:p>
            <w:pPr>
              <w:widowControl/>
              <w:spacing w:line="276" w:lineRule="exact"/>
              <w:ind w:left="-20" w:right="-20"/>
              <w:rPr>
                <w:rFonts w:ascii="宋体" w:hAnsi="宋体" w:cs="宋体"/>
                <w:color w:val="000000"/>
                <w:sz w:val="18"/>
                <w:szCs w:val="18"/>
              </w:rPr>
            </w:pPr>
            <w:r>
              <w:rPr>
                <w:rFonts w:hint="eastAsia" w:ascii="宋体" w:hAnsi="宋体" w:cs="宋体"/>
                <w:color w:val="000000"/>
                <w:sz w:val="18"/>
                <w:szCs w:val="18"/>
              </w:rPr>
              <w:t>供应链管理服务商利用供应链信息系统对供应链环节中产生的海量真实交易数据和供应链信息资源进行处理，形成有商业价值的信息后，提供给供应链生态圈中的客户，以促进交易或撮合交易、增加供应链生态圈中各方的交易机会、提高交易速度、降低信息不对称、增强交易信用，并从中获取佣金、交易手续费等收益。信息管理服务包括：为贸易双方的商业信誉提供认证服务，为融资提供第三方的信用认证服务，为现货/期货交易提供交易撮合的平台及配套服务，提供价格系列指数、商务发展指数、航运指数等数据服务以及云物流平台服务。</w:t>
            </w:r>
          </w:p>
        </w:tc>
        <w:tc>
          <w:tcPr>
            <w:tcW w:w="2520" w:type="dxa"/>
            <w:vMerge w:val="continue"/>
            <w:tcBorders>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2018" w:type="dxa"/>
            <w:vMerge w:val="continue"/>
            <w:tcBorders>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568"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color w:val="000000"/>
                <w:sz w:val="18"/>
                <w:szCs w:val="18"/>
              </w:rPr>
            </w:pPr>
          </w:p>
        </w:tc>
        <w:tc>
          <w:tcPr>
            <w:tcW w:w="747"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资金管理</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6120" w:type="dxa"/>
            <w:tcBorders>
              <w:top w:val="nil"/>
              <w:left w:val="nil"/>
              <w:bottom w:val="single" w:color="auto" w:sz="4" w:space="0"/>
              <w:right w:val="single" w:color="auto" w:sz="4" w:space="0"/>
            </w:tcBorders>
            <w:shd w:val="clear" w:color="auto" w:fill="auto"/>
            <w:vAlign w:val="center"/>
          </w:tcPr>
          <w:p>
            <w:pPr>
              <w:widowControl/>
              <w:spacing w:line="270" w:lineRule="exact"/>
              <w:ind w:left="-23" w:right="-23"/>
              <w:rPr>
                <w:rFonts w:hint="eastAsia" w:ascii="宋体" w:hAnsi="宋体" w:cs="宋体"/>
                <w:sz w:val="18"/>
                <w:szCs w:val="18"/>
              </w:rPr>
            </w:pPr>
            <w:r>
              <w:rPr>
                <w:rFonts w:hint="eastAsia" w:ascii="宋体" w:hAnsi="宋体" w:cs="宋体"/>
                <w:sz w:val="18"/>
                <w:szCs w:val="18"/>
              </w:rPr>
              <w:t>充分运用金融工具、电子支付工具等手段，与订单管理与执行、虚拟生产、信息管理、物流服务等供应链管理服务相结合，基于实体经济的运作和商品真实交易，对整个供应链中的资金流进行协调，提供供应链环节中的资金优化、贸易结算、资金风险管理等服务。资金管理的活动往往涉及：库存资金的管理、发票的开具、应收款项的管理和客户支付货款的监控等实际业务操作，为企业对外融资、结算、汇兑，以及相关的税务、票据、保险等业务提供配套服务。具体包括：</w:t>
            </w:r>
          </w:p>
          <w:p>
            <w:pPr>
              <w:widowControl/>
              <w:spacing w:line="270" w:lineRule="exact"/>
              <w:ind w:left="-20" w:right="-20"/>
              <w:rPr>
                <w:rFonts w:hint="eastAsia" w:ascii="宋体" w:hAnsi="宋体" w:cs="宋体"/>
                <w:sz w:val="18"/>
                <w:szCs w:val="18"/>
              </w:rPr>
            </w:pPr>
            <w:r>
              <w:rPr>
                <w:rFonts w:hint="eastAsia" w:ascii="宋体" w:hAnsi="宋体" w:cs="宋体"/>
                <w:sz w:val="18"/>
                <w:szCs w:val="18"/>
              </w:rPr>
              <w:t>1.与银行、保险、信托、融资租赁等企业优势互补，为客户提供一体化的供</w:t>
            </w:r>
            <w:r>
              <w:rPr>
                <w:rFonts w:hint="eastAsia" w:ascii="宋体" w:hAnsi="宋体" w:cs="宋体"/>
                <w:spacing w:val="-2"/>
                <w:sz w:val="18"/>
                <w:szCs w:val="18"/>
              </w:rPr>
              <w:t>应链融资解决方案。例如：贸易融资、票据融资等贸易票证规划和运作；应收</w:t>
            </w:r>
            <w:r>
              <w:rPr>
                <w:rFonts w:hint="eastAsia" w:ascii="宋体" w:hAnsi="宋体" w:cs="宋体"/>
                <w:sz w:val="18"/>
                <w:szCs w:val="18"/>
              </w:rPr>
              <w:t>款融资、预付货款融资、短期资金融通等业务流程融资方案设计；项目打包融资、抵押担保融资等项目/债权融资方案设计；供应链融资风险控制规划等。</w:t>
            </w:r>
          </w:p>
          <w:p>
            <w:pPr>
              <w:widowControl/>
              <w:spacing w:line="270" w:lineRule="exact"/>
              <w:ind w:left="-20" w:right="-20"/>
              <w:rPr>
                <w:rFonts w:hint="eastAsia" w:ascii="宋体" w:hAnsi="宋体" w:cs="宋体"/>
                <w:sz w:val="18"/>
                <w:szCs w:val="18"/>
              </w:rPr>
            </w:pPr>
            <w:r>
              <w:rPr>
                <w:rFonts w:hint="eastAsia" w:ascii="宋体" w:hAnsi="宋体" w:cs="宋体"/>
                <w:sz w:val="18"/>
                <w:szCs w:val="18"/>
              </w:rPr>
              <w:t>2.将客户的商业流程和资金管理服务结合，运用信托、租赁、远期外汇合约交易等金融工具，为客户提供资金管理的服务，以盘活客户的资金流。</w:t>
            </w:r>
          </w:p>
          <w:p>
            <w:pPr>
              <w:widowControl/>
              <w:spacing w:line="270" w:lineRule="exact"/>
              <w:ind w:left="-20" w:right="-20"/>
              <w:rPr>
                <w:rFonts w:ascii="宋体" w:hAnsi="宋体" w:cs="宋体"/>
                <w:sz w:val="18"/>
                <w:szCs w:val="18"/>
              </w:rPr>
            </w:pPr>
            <w:r>
              <w:rPr>
                <w:rFonts w:hint="eastAsia" w:ascii="宋体" w:hAnsi="宋体" w:cs="宋体"/>
                <w:sz w:val="18"/>
                <w:szCs w:val="18"/>
              </w:rPr>
              <w:t>3.与海关、银行、外汇管理局、企业客户等信息系统对接，提供收汇、结汇、付汇、外汇核销安排、代理结算、代理开/收L/C、进/出口托收等国际结算服务，以及代理保险、垫付进口关税及增值税款、垫付出口退税款等服务。</w:t>
            </w:r>
          </w:p>
        </w:tc>
        <w:tc>
          <w:tcPr>
            <w:tcW w:w="2520" w:type="dxa"/>
            <w:vMerge w:val="continue"/>
            <w:tcBorders>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18" w:type="dxa"/>
            <w:vMerge w:val="continue"/>
            <w:tcBorders>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bl>
    <w:p>
      <w:pPr>
        <w:spacing w:line="240" w:lineRule="exact"/>
        <w:rPr>
          <w:rFonts w:hint="eastAsia"/>
        </w:rPr>
      </w:pPr>
    </w:p>
    <w:tbl>
      <w:tblPr>
        <w:tblStyle w:val="7"/>
        <w:tblW w:w="13205" w:type="dxa"/>
        <w:jc w:val="center"/>
        <w:tblInd w:w="0" w:type="dxa"/>
        <w:tblLayout w:type="fixed"/>
        <w:tblCellMar>
          <w:top w:w="0" w:type="dxa"/>
          <w:left w:w="108" w:type="dxa"/>
          <w:bottom w:w="0" w:type="dxa"/>
          <w:right w:w="108" w:type="dxa"/>
        </w:tblCellMar>
      </w:tblPr>
      <w:tblGrid>
        <w:gridCol w:w="512"/>
        <w:gridCol w:w="568"/>
        <w:gridCol w:w="747"/>
        <w:gridCol w:w="720"/>
        <w:gridCol w:w="6480"/>
        <w:gridCol w:w="2340"/>
        <w:gridCol w:w="1838"/>
      </w:tblGrid>
      <w:tr>
        <w:tblPrEx>
          <w:tblLayout w:type="fixed"/>
          <w:tblCellMar>
            <w:top w:w="0" w:type="dxa"/>
            <w:left w:w="108" w:type="dxa"/>
            <w:bottom w:w="0" w:type="dxa"/>
            <w:right w:w="108" w:type="dxa"/>
          </w:tblCellMar>
        </w:tblPrEx>
        <w:trPr>
          <w:trHeight w:val="284" w:hRule="atLeast"/>
          <w:tblHeade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产业类别</w:t>
            </w:r>
          </w:p>
        </w:tc>
        <w:tc>
          <w:tcPr>
            <w:tcW w:w="56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优惠</w:t>
            </w:r>
          </w:p>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目录</w:t>
            </w:r>
          </w:p>
        </w:tc>
        <w:tc>
          <w:tcPr>
            <w:tcW w:w="7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一级细化目录</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二级细化目录</w:t>
            </w:r>
          </w:p>
        </w:tc>
        <w:tc>
          <w:tcPr>
            <w:tcW w:w="648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行业定义</w:t>
            </w:r>
          </w:p>
        </w:tc>
        <w:tc>
          <w:tcPr>
            <w:tcW w:w="234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认定要点</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资料清单</w:t>
            </w:r>
          </w:p>
        </w:tc>
      </w:tr>
      <w:tr>
        <w:tblPrEx>
          <w:tblLayout w:type="fixed"/>
          <w:tblCellMar>
            <w:top w:w="0" w:type="dxa"/>
            <w:left w:w="108" w:type="dxa"/>
            <w:bottom w:w="0" w:type="dxa"/>
            <w:right w:w="108" w:type="dxa"/>
          </w:tblCellMar>
        </w:tblPrEx>
        <w:trPr>
          <w:trHeight w:val="284" w:hRule="atLeast"/>
          <w:jc w:val="center"/>
        </w:trPr>
        <w:tc>
          <w:tcPr>
            <w:tcW w:w="512" w:type="dxa"/>
            <w:vMerge w:val="restart"/>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r>
              <w:rPr>
                <w:rFonts w:hint="eastAsia" w:ascii="宋体" w:hAnsi="宋体" w:cs="宋体"/>
                <w:sz w:val="18"/>
                <w:szCs w:val="18"/>
              </w:rPr>
              <w:t>现代物流业</w:t>
            </w:r>
          </w:p>
        </w:tc>
        <w:tc>
          <w:tcPr>
            <w:tcW w:w="568" w:type="dxa"/>
            <w:tcBorders>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color w:val="000000"/>
                <w:sz w:val="18"/>
                <w:szCs w:val="18"/>
              </w:rPr>
            </w:pPr>
            <w:r>
              <w:rPr>
                <w:rFonts w:hint="eastAsia" w:ascii="宋体" w:hAnsi="宋体" w:cs="宋体"/>
                <w:color w:val="000000"/>
                <w:sz w:val="18"/>
                <w:szCs w:val="18"/>
              </w:rPr>
              <w:t>同上</w:t>
            </w:r>
          </w:p>
        </w:tc>
        <w:tc>
          <w:tcPr>
            <w:tcW w:w="747"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供应链咨询服务</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6480" w:type="dxa"/>
            <w:tcBorders>
              <w:top w:val="nil"/>
              <w:left w:val="nil"/>
              <w:bottom w:val="single" w:color="auto" w:sz="4" w:space="0"/>
              <w:right w:val="single" w:color="auto" w:sz="4" w:space="0"/>
            </w:tcBorders>
            <w:shd w:val="clear" w:color="auto" w:fill="auto"/>
            <w:vAlign w:val="center"/>
          </w:tcPr>
          <w:p>
            <w:pPr>
              <w:widowControl/>
              <w:spacing w:line="242" w:lineRule="exact"/>
              <w:ind w:left="-23" w:right="-23"/>
              <w:rPr>
                <w:rFonts w:ascii="宋体" w:hAnsi="宋体" w:cs="宋体"/>
                <w:sz w:val="18"/>
                <w:szCs w:val="18"/>
              </w:rPr>
            </w:pPr>
            <w:r>
              <w:rPr>
                <w:rFonts w:hint="eastAsia" w:ascii="宋体" w:hAnsi="宋体" w:cs="宋体"/>
                <w:sz w:val="18"/>
                <w:szCs w:val="18"/>
              </w:rPr>
              <w:t>以客户需求为导向，为企业、政府、机构等主体提供供应链管理方面的专业培训和咨询服务。供应链咨询服务主要包括：企业供应链管理概念的导入、企业供应链管理战略的咨询、企业供应链转型的咨询；基于供应链再造的商业模式创新设计；企业供应链优化、组织架构再造和业务流程搭建及考核的指导；企业内部与企业之间物料供应与需求管理设计、基于供应链管理的产品设计、采购管理、制造管理和销售管理设计、基于全球供应链节点企业、资源、设备等的评估、选择、定位的设计；物流园区规划、物流解决方案咨询；物流与供应链信息系统和技术方案的咨询与实施、物流与供应链管理中关键技术的研究；为政府提供物流与供应链产业规划研究和产业转型升级研究；以及与上述咨询内容相对应的培训。</w:t>
            </w:r>
          </w:p>
        </w:tc>
        <w:tc>
          <w:tcPr>
            <w:tcW w:w="2340" w:type="dxa"/>
            <w:vMerge w:val="restart"/>
            <w:tcBorders>
              <w:left w:val="single" w:color="auto" w:sz="4" w:space="0"/>
              <w:right w:val="single" w:color="auto" w:sz="4" w:space="0"/>
            </w:tcBorders>
            <w:vAlign w:val="center"/>
          </w:tcPr>
          <w:p>
            <w:pPr>
              <w:spacing w:line="260" w:lineRule="exact"/>
              <w:ind w:left="-20" w:right="-20"/>
              <w:rPr>
                <w:rFonts w:hint="eastAsia" w:ascii="宋体" w:hAnsi="宋体" w:cs="宋体"/>
                <w:sz w:val="18"/>
                <w:szCs w:val="18"/>
              </w:rPr>
            </w:pPr>
            <w:r>
              <w:rPr>
                <w:rFonts w:hint="eastAsia" w:ascii="宋体" w:hAnsi="宋体" w:cs="宋体"/>
                <w:sz w:val="18"/>
                <w:szCs w:val="18"/>
              </w:rPr>
              <w:t>一、主营业务收入为服务型收入的，应具备相应金额的有效服务合同及发票。</w:t>
            </w:r>
          </w:p>
          <w:p>
            <w:pPr>
              <w:spacing w:line="260" w:lineRule="exact"/>
              <w:ind w:left="-20" w:right="-20"/>
              <w:rPr>
                <w:rFonts w:hint="eastAsia" w:ascii="宋体" w:hAnsi="宋体" w:cs="宋体"/>
                <w:sz w:val="18"/>
                <w:szCs w:val="18"/>
              </w:rPr>
            </w:pPr>
            <w:r>
              <w:rPr>
                <w:rFonts w:hint="eastAsia" w:ascii="宋体" w:hAnsi="宋体" w:cs="宋体"/>
                <w:sz w:val="18"/>
                <w:szCs w:val="18"/>
              </w:rPr>
              <w:t>二、主营业务收入部分或全部为货值销售收入的，应满足下列条件：</w:t>
            </w:r>
          </w:p>
          <w:p>
            <w:pPr>
              <w:spacing w:line="260" w:lineRule="exact"/>
              <w:ind w:left="-20" w:right="-20"/>
              <w:rPr>
                <w:rFonts w:hint="eastAsia" w:ascii="宋体" w:hAnsi="宋体" w:cs="宋体"/>
                <w:sz w:val="18"/>
                <w:szCs w:val="18"/>
              </w:rPr>
            </w:pPr>
            <w:r>
              <w:rPr>
                <w:rFonts w:hint="eastAsia" w:ascii="宋体" w:hAnsi="宋体" w:cs="宋体"/>
                <w:sz w:val="18"/>
                <w:szCs w:val="18"/>
              </w:rPr>
              <w:t xml:space="preserve">1.采购/销售合同的总金额与代理服务协议/委托服务合同的总金额匹配；或采购/销售合同中具备约定货物的价格、质量、交期、耗损等市场波动风险由委托方承担的风险条款； </w:t>
            </w:r>
          </w:p>
          <w:p>
            <w:pPr>
              <w:spacing w:line="260" w:lineRule="exact"/>
              <w:ind w:left="-20" w:right="-20"/>
              <w:rPr>
                <w:rFonts w:hint="eastAsia" w:ascii="宋体" w:hAnsi="宋体" w:cs="宋体"/>
                <w:sz w:val="18"/>
                <w:szCs w:val="18"/>
              </w:rPr>
            </w:pPr>
            <w:r>
              <w:rPr>
                <w:rFonts w:hint="eastAsia" w:ascii="宋体" w:hAnsi="宋体" w:cs="宋体"/>
                <w:sz w:val="18"/>
                <w:szCs w:val="18"/>
              </w:rPr>
              <w:t>2.整套物流单证或转委托给第三方的物流服务合同能反映出购销过程实际是供应链服务流程；</w:t>
            </w:r>
          </w:p>
          <w:p>
            <w:pPr>
              <w:spacing w:line="260" w:lineRule="exact"/>
              <w:ind w:left="-20" w:right="-20"/>
              <w:rPr>
                <w:rFonts w:hint="eastAsia" w:ascii="宋体" w:hAnsi="宋体" w:cs="宋体"/>
                <w:sz w:val="18"/>
                <w:szCs w:val="18"/>
              </w:rPr>
            </w:pPr>
            <w:r>
              <w:rPr>
                <w:rFonts w:hint="eastAsia" w:ascii="宋体" w:hAnsi="宋体" w:cs="宋体"/>
                <w:sz w:val="18"/>
                <w:szCs w:val="18"/>
              </w:rPr>
              <w:t>3.存在委托加工或“供应型虚拟生产”等供应链管理服务业务的，还应具备委托加工厂生产的合同，并且由多个加工厂开具的加工费增值税进项发票能与单张增值税销项发票对应。</w:t>
            </w:r>
          </w:p>
          <w:p>
            <w:pPr>
              <w:spacing w:line="260" w:lineRule="exact"/>
              <w:ind w:left="-20" w:right="-20"/>
              <w:rPr>
                <w:rFonts w:ascii="宋体" w:hAnsi="宋体" w:cs="宋体"/>
                <w:sz w:val="18"/>
                <w:szCs w:val="18"/>
              </w:rPr>
            </w:pPr>
            <w:r>
              <w:rPr>
                <w:rFonts w:hint="eastAsia" w:ascii="宋体" w:hAnsi="宋体" w:cs="宋体"/>
                <w:sz w:val="18"/>
                <w:szCs w:val="18"/>
              </w:rPr>
              <w:t>三、开展主营业务须具备前置审批的，能够提供有效的行业前置审批资质证明文件。</w:t>
            </w:r>
          </w:p>
        </w:tc>
        <w:tc>
          <w:tcPr>
            <w:tcW w:w="1838" w:type="dxa"/>
            <w:vMerge w:val="restart"/>
            <w:tcBorders>
              <w:left w:val="single" w:color="auto" w:sz="4" w:space="0"/>
              <w:right w:val="single" w:color="auto" w:sz="4" w:space="0"/>
            </w:tcBorders>
            <w:vAlign w:val="center"/>
          </w:tcPr>
          <w:p>
            <w:pPr>
              <w:spacing w:line="260" w:lineRule="exact"/>
              <w:ind w:left="-20" w:right="-20"/>
              <w:rPr>
                <w:rFonts w:hint="eastAsia" w:ascii="宋体" w:hAnsi="宋体" w:cs="宋体"/>
                <w:sz w:val="18"/>
                <w:szCs w:val="18"/>
              </w:rPr>
            </w:pPr>
            <w:r>
              <w:rPr>
                <w:rFonts w:hint="eastAsia" w:ascii="宋体" w:hAnsi="宋体" w:cs="宋体"/>
                <w:sz w:val="18"/>
                <w:szCs w:val="18"/>
              </w:rPr>
              <w:t>主营业务收入部分或全部为货值销售收入的，应提供：</w:t>
            </w:r>
          </w:p>
          <w:p>
            <w:pPr>
              <w:spacing w:line="260" w:lineRule="exact"/>
              <w:ind w:left="-20" w:right="-20"/>
              <w:rPr>
                <w:rFonts w:hint="eastAsia" w:ascii="宋体" w:hAnsi="宋体" w:cs="宋体"/>
                <w:sz w:val="18"/>
                <w:szCs w:val="18"/>
              </w:rPr>
            </w:pPr>
            <w:r>
              <w:rPr>
                <w:rFonts w:hint="eastAsia" w:ascii="宋体" w:hAnsi="宋体" w:cs="宋体"/>
                <w:sz w:val="18"/>
                <w:szCs w:val="18"/>
              </w:rPr>
              <w:t>1.采购/销售合同；</w:t>
            </w:r>
          </w:p>
          <w:p>
            <w:pPr>
              <w:spacing w:line="260" w:lineRule="exact"/>
              <w:ind w:left="-20" w:right="-20"/>
              <w:rPr>
                <w:rFonts w:hint="eastAsia" w:ascii="宋体" w:hAnsi="宋体" w:cs="宋体"/>
                <w:sz w:val="18"/>
                <w:szCs w:val="18"/>
              </w:rPr>
            </w:pPr>
            <w:r>
              <w:rPr>
                <w:rFonts w:hint="eastAsia" w:ascii="宋体" w:hAnsi="宋体" w:cs="宋体"/>
                <w:sz w:val="18"/>
                <w:szCs w:val="18"/>
              </w:rPr>
              <w:t>2.若采购/销售合同中未约定市场波动风险由委托方承担的风险条款，还需提供代理服务协议/委托服务合同；</w:t>
            </w:r>
          </w:p>
          <w:p>
            <w:pPr>
              <w:spacing w:line="260" w:lineRule="exact"/>
              <w:ind w:left="-20" w:right="-20"/>
              <w:rPr>
                <w:rFonts w:hint="eastAsia" w:ascii="宋体" w:hAnsi="宋体" w:cs="宋体"/>
                <w:sz w:val="18"/>
                <w:szCs w:val="18"/>
              </w:rPr>
            </w:pPr>
            <w:r>
              <w:rPr>
                <w:rFonts w:hint="eastAsia" w:ascii="宋体" w:hAnsi="宋体" w:cs="宋体"/>
                <w:sz w:val="18"/>
                <w:szCs w:val="18"/>
              </w:rPr>
              <w:t>3.物流单证；</w:t>
            </w:r>
          </w:p>
          <w:p>
            <w:pPr>
              <w:spacing w:line="260" w:lineRule="exact"/>
              <w:ind w:left="-20" w:right="-20"/>
              <w:rPr>
                <w:rFonts w:hint="eastAsia" w:ascii="宋体" w:hAnsi="宋体" w:cs="宋体"/>
                <w:sz w:val="18"/>
                <w:szCs w:val="18"/>
              </w:rPr>
            </w:pPr>
            <w:r>
              <w:rPr>
                <w:rFonts w:hint="eastAsia" w:ascii="宋体" w:hAnsi="宋体" w:cs="宋体"/>
                <w:sz w:val="18"/>
                <w:szCs w:val="18"/>
              </w:rPr>
              <w:t>4.采用“转委托”方式将物流服务外包的企业，提供相应的第三方服务合同，例如：第三方代理进出口服务合同、第三方的运输合同/协议、第三方的仓储合同/协议及相应的服务发票；</w:t>
            </w:r>
          </w:p>
          <w:p>
            <w:pPr>
              <w:spacing w:line="260" w:lineRule="exact"/>
              <w:ind w:left="-20" w:right="-20"/>
              <w:rPr>
                <w:rFonts w:ascii="宋体" w:hAnsi="宋体" w:cs="宋体"/>
                <w:sz w:val="18"/>
                <w:szCs w:val="18"/>
              </w:rPr>
            </w:pPr>
            <w:r>
              <w:rPr>
                <w:rFonts w:hint="eastAsia" w:ascii="宋体" w:hAnsi="宋体" w:cs="宋体"/>
                <w:sz w:val="18"/>
                <w:szCs w:val="18"/>
              </w:rPr>
              <w:t>5.企业存在委托加工或“供应型虚拟生产”等供应链管理服务业务的，除提供上述1、2、3、4点资料外，还需提交委托加工厂生产的合同、增值税销项发票，以及加工厂开具的加工费增值税进项发票。</w:t>
            </w: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在岸</w:t>
            </w:r>
            <w:r>
              <w:rPr>
                <w:rFonts w:hint="eastAsia" w:ascii="宋体" w:hAnsi="宋体" w:cs="宋体"/>
                <w:color w:val="000000"/>
                <w:spacing w:val="-62"/>
                <w:sz w:val="18"/>
                <w:szCs w:val="18"/>
              </w:rPr>
              <w:t>、</w:t>
            </w:r>
            <w:r>
              <w:rPr>
                <w:rFonts w:hint="eastAsia" w:ascii="宋体" w:hAnsi="宋体" w:cs="宋体"/>
                <w:sz w:val="18"/>
                <w:szCs w:val="18"/>
              </w:rPr>
              <w:t>离岸物流外包服务</w:t>
            </w:r>
          </w:p>
        </w:tc>
        <w:tc>
          <w:tcPr>
            <w:tcW w:w="747"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在岸物流外包服务</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6480" w:type="dxa"/>
            <w:tcBorders>
              <w:top w:val="nil"/>
              <w:left w:val="nil"/>
              <w:bottom w:val="single" w:color="auto" w:sz="4" w:space="0"/>
              <w:right w:val="single" w:color="auto" w:sz="4" w:space="0"/>
            </w:tcBorders>
            <w:shd w:val="clear" w:color="auto" w:fill="auto"/>
            <w:vAlign w:val="center"/>
          </w:tcPr>
          <w:p>
            <w:pPr>
              <w:widowControl/>
              <w:spacing w:line="242" w:lineRule="exact"/>
              <w:ind w:left="-23" w:right="-23"/>
              <w:rPr>
                <w:rFonts w:hint="eastAsia" w:ascii="宋体" w:hAnsi="宋体" w:cs="宋体"/>
                <w:sz w:val="18"/>
                <w:szCs w:val="18"/>
              </w:rPr>
            </w:pPr>
            <w:r>
              <w:rPr>
                <w:rFonts w:hint="eastAsia" w:ascii="宋体" w:hAnsi="宋体" w:cs="宋体"/>
                <w:sz w:val="18"/>
                <w:szCs w:val="18"/>
              </w:rPr>
              <w:t>物流服务供应商运用现代信息化手段，承接中国境内发包商的委托，提供进出口代理、运输、货运代理、报关、报检、仓储、配送、采购、库存管理、分销、流通加工包装、信息服务、资金管理服务、供应链管理服务、电商物流等至少三种以上的非核心环节的综合业务，并以合约方式保持长期合作关系。在岸物流外包服务主要包括：</w:t>
            </w:r>
          </w:p>
          <w:p>
            <w:pPr>
              <w:widowControl/>
              <w:spacing w:line="242" w:lineRule="exact"/>
              <w:ind w:left="-23" w:right="-23"/>
              <w:rPr>
                <w:rFonts w:hint="eastAsia" w:ascii="宋体" w:hAnsi="宋体" w:cs="宋体"/>
                <w:sz w:val="18"/>
                <w:szCs w:val="18"/>
              </w:rPr>
            </w:pPr>
            <w:r>
              <w:rPr>
                <w:rFonts w:hint="eastAsia" w:ascii="宋体" w:hAnsi="宋体" w:cs="宋体"/>
                <w:sz w:val="18"/>
                <w:szCs w:val="18"/>
              </w:rPr>
              <w:t>1.在岸物流服务：集装箱货物重组、分拣、包装、仓储、配送、办理进出口报关、报检、船舶代理、货运代理、内外贸海运物流、公路干线运输、铁路干线运输和海铁联运、工程物流、滚装物流、多式联运与特种运输、电商物流；</w:t>
            </w:r>
          </w:p>
          <w:p>
            <w:pPr>
              <w:widowControl/>
              <w:spacing w:line="242" w:lineRule="exact"/>
              <w:ind w:left="-23" w:right="-23"/>
              <w:rPr>
                <w:rFonts w:hint="eastAsia" w:ascii="宋体" w:hAnsi="宋体" w:cs="宋体"/>
                <w:sz w:val="18"/>
                <w:szCs w:val="18"/>
              </w:rPr>
            </w:pPr>
            <w:r>
              <w:rPr>
                <w:rFonts w:hint="eastAsia" w:ascii="宋体" w:hAnsi="宋体" w:cs="宋体"/>
                <w:sz w:val="18"/>
                <w:szCs w:val="18"/>
              </w:rPr>
              <w:t>2.在岸供应链服务：采购执行、分销执行、供应链方案设计、资金管理、供应链信息服务、物流信息平台建设；在岸供应链服务商可以是境内集团的附属实体；</w:t>
            </w:r>
          </w:p>
          <w:p>
            <w:pPr>
              <w:widowControl/>
              <w:spacing w:line="242" w:lineRule="exact"/>
              <w:ind w:left="-23" w:right="-23"/>
              <w:rPr>
                <w:rFonts w:hint="eastAsia" w:ascii="宋体" w:hAnsi="宋体" w:cs="宋体"/>
                <w:sz w:val="18"/>
                <w:szCs w:val="18"/>
              </w:rPr>
            </w:pPr>
            <w:r>
              <w:rPr>
                <w:rFonts w:hint="eastAsia" w:ascii="宋体" w:hAnsi="宋体" w:cs="宋体"/>
                <w:sz w:val="18"/>
                <w:szCs w:val="18"/>
              </w:rPr>
              <w:t>3.商品交易和融资租赁的物流配套服务；</w:t>
            </w:r>
          </w:p>
          <w:p>
            <w:pPr>
              <w:widowControl/>
              <w:spacing w:line="242" w:lineRule="exact"/>
              <w:ind w:left="-23" w:right="-23"/>
              <w:rPr>
                <w:rFonts w:ascii="宋体" w:hAnsi="宋体" w:cs="宋体"/>
                <w:sz w:val="18"/>
                <w:szCs w:val="18"/>
              </w:rPr>
            </w:pPr>
            <w:r>
              <w:rPr>
                <w:rFonts w:hint="eastAsia" w:ascii="宋体" w:hAnsi="宋体" w:cs="宋体"/>
                <w:sz w:val="18"/>
                <w:szCs w:val="18"/>
              </w:rPr>
              <w:t>4.港区配套服务：航运业务管理中心、航运单证管理中心、结算中心、航运中介、港口物流中心。</w:t>
            </w:r>
          </w:p>
        </w:tc>
        <w:tc>
          <w:tcPr>
            <w:tcW w:w="2340" w:type="dxa"/>
            <w:vMerge w:val="continue"/>
            <w:tcBorders>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1838" w:type="dxa"/>
            <w:vMerge w:val="continue"/>
            <w:tcBorders>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747"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离岸物流外包服务</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6480" w:type="dxa"/>
            <w:tcBorders>
              <w:top w:val="nil"/>
              <w:left w:val="nil"/>
              <w:bottom w:val="single" w:color="auto" w:sz="4" w:space="0"/>
              <w:right w:val="single" w:color="auto" w:sz="4" w:space="0"/>
            </w:tcBorders>
            <w:shd w:val="clear" w:color="auto" w:fill="auto"/>
            <w:vAlign w:val="center"/>
          </w:tcPr>
          <w:p>
            <w:pPr>
              <w:widowControl/>
              <w:spacing w:line="242" w:lineRule="exact"/>
              <w:ind w:left="-23" w:right="-23"/>
              <w:rPr>
                <w:rFonts w:hint="eastAsia" w:ascii="宋体" w:hAnsi="宋体" w:cs="宋体"/>
                <w:sz w:val="18"/>
                <w:szCs w:val="18"/>
              </w:rPr>
            </w:pPr>
            <w:r>
              <w:rPr>
                <w:rFonts w:hint="eastAsia" w:ascii="宋体" w:hAnsi="宋体" w:cs="宋体"/>
                <w:sz w:val="18"/>
                <w:szCs w:val="18"/>
              </w:rPr>
              <w:t>物流服务供应商承接中国境外发包商的委托，提供进出口代理、运输、货运代理、</w:t>
            </w:r>
            <w:r>
              <w:rPr>
                <w:rFonts w:hint="eastAsia" w:ascii="宋体" w:hAnsi="宋体" w:cs="宋体"/>
                <w:spacing w:val="-2"/>
                <w:sz w:val="18"/>
                <w:szCs w:val="18"/>
              </w:rPr>
              <w:t>报关、报检、仓储、配送、采购、库存管理、分销、流通加工包装、信息服务、资</w:t>
            </w:r>
            <w:r>
              <w:rPr>
                <w:rFonts w:hint="eastAsia" w:ascii="宋体" w:hAnsi="宋体" w:cs="宋体"/>
                <w:sz w:val="18"/>
                <w:szCs w:val="18"/>
              </w:rPr>
              <w:t>金管理服务、供应链管理服务、电商物流等至少三种以上的非核心环节的综合业务，并运用先进的信息技术跨国传输物流相关信息。离岸物流外包服务主要包括：</w:t>
            </w:r>
          </w:p>
          <w:p>
            <w:pPr>
              <w:widowControl/>
              <w:spacing w:line="242" w:lineRule="exact"/>
              <w:ind w:left="-23" w:right="-23"/>
              <w:rPr>
                <w:rFonts w:hint="eastAsia" w:ascii="宋体" w:hAnsi="宋体" w:cs="宋体"/>
                <w:sz w:val="18"/>
                <w:szCs w:val="18"/>
              </w:rPr>
            </w:pPr>
            <w:r>
              <w:rPr>
                <w:rFonts w:hint="eastAsia" w:ascii="宋体" w:hAnsi="宋体" w:cs="宋体"/>
                <w:sz w:val="18"/>
                <w:szCs w:val="18"/>
              </w:rPr>
              <w:t>1.离岸物流服务：集装箱货物重组、分拣、包装、仓储、办理进出口报关、</w:t>
            </w:r>
            <w:r>
              <w:rPr>
                <w:rFonts w:hint="eastAsia" w:ascii="宋体" w:hAnsi="宋体" w:cs="宋体"/>
                <w:spacing w:val="-2"/>
                <w:sz w:val="18"/>
                <w:szCs w:val="18"/>
              </w:rPr>
              <w:t>报检、船舶代理、国际货运代理、内外贸海运物流、公路干线运输、铁路干线运输和海铁联运、工程物流、滚装物流、多式联运与特种运输、跨境电商物流；</w:t>
            </w:r>
          </w:p>
          <w:p>
            <w:pPr>
              <w:widowControl/>
              <w:spacing w:line="242" w:lineRule="exact"/>
              <w:ind w:left="-23" w:right="-23"/>
              <w:rPr>
                <w:rFonts w:hint="eastAsia" w:ascii="宋体" w:hAnsi="宋体" w:cs="宋体"/>
                <w:sz w:val="18"/>
                <w:szCs w:val="18"/>
              </w:rPr>
            </w:pPr>
            <w:r>
              <w:rPr>
                <w:rFonts w:hint="eastAsia" w:ascii="宋体" w:hAnsi="宋体" w:cs="宋体"/>
                <w:sz w:val="18"/>
                <w:szCs w:val="18"/>
              </w:rPr>
              <w:t>2.离岸供应链服务：国际采购执行、国际分销执行、离岸供应链设计、资金管理、跨国供应链信息服务、跨国信息平台建设。离岸供应链服务商可以是境外集团的附属实体；</w:t>
            </w:r>
          </w:p>
          <w:p>
            <w:pPr>
              <w:widowControl/>
              <w:spacing w:line="242" w:lineRule="exact"/>
              <w:ind w:left="-23" w:right="-23"/>
              <w:rPr>
                <w:rFonts w:ascii="宋体" w:hAnsi="宋体" w:cs="宋体"/>
                <w:sz w:val="18"/>
                <w:szCs w:val="18"/>
              </w:rPr>
            </w:pPr>
            <w:r>
              <w:rPr>
                <w:rFonts w:hint="eastAsia" w:ascii="宋体" w:hAnsi="宋体" w:cs="宋体"/>
                <w:sz w:val="18"/>
                <w:szCs w:val="18"/>
              </w:rPr>
              <w:t>3.商品交易和融资租赁的物流配套服务。</w:t>
            </w:r>
          </w:p>
        </w:tc>
        <w:tc>
          <w:tcPr>
            <w:tcW w:w="2340" w:type="dxa"/>
            <w:vMerge w:val="continue"/>
            <w:tcBorders>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1838" w:type="dxa"/>
            <w:vMerge w:val="continue"/>
            <w:tcBorders>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bl>
    <w:p>
      <w:pPr>
        <w:spacing w:line="240" w:lineRule="exact"/>
        <w:rPr>
          <w:rFonts w:hint="eastAsia"/>
        </w:rPr>
      </w:pPr>
    </w:p>
    <w:tbl>
      <w:tblPr>
        <w:tblStyle w:val="7"/>
        <w:tblW w:w="13205" w:type="dxa"/>
        <w:jc w:val="center"/>
        <w:tblInd w:w="0" w:type="dxa"/>
        <w:tblLayout w:type="fixed"/>
        <w:tblCellMar>
          <w:top w:w="0" w:type="dxa"/>
          <w:left w:w="108" w:type="dxa"/>
          <w:bottom w:w="0" w:type="dxa"/>
          <w:right w:w="108" w:type="dxa"/>
        </w:tblCellMar>
      </w:tblPr>
      <w:tblGrid>
        <w:gridCol w:w="512"/>
        <w:gridCol w:w="568"/>
        <w:gridCol w:w="747"/>
        <w:gridCol w:w="720"/>
        <w:gridCol w:w="5940"/>
        <w:gridCol w:w="2880"/>
        <w:gridCol w:w="1838"/>
      </w:tblGrid>
      <w:tr>
        <w:tblPrEx>
          <w:tblLayout w:type="fixed"/>
          <w:tblCellMar>
            <w:top w:w="0" w:type="dxa"/>
            <w:left w:w="108" w:type="dxa"/>
            <w:bottom w:w="0" w:type="dxa"/>
            <w:right w:w="108" w:type="dxa"/>
          </w:tblCellMar>
        </w:tblPrEx>
        <w:trPr>
          <w:trHeight w:val="284" w:hRule="atLeast"/>
          <w:tblHeade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产业类别</w:t>
            </w:r>
          </w:p>
        </w:tc>
        <w:tc>
          <w:tcPr>
            <w:tcW w:w="56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优惠</w:t>
            </w:r>
          </w:p>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目录</w:t>
            </w:r>
          </w:p>
        </w:tc>
        <w:tc>
          <w:tcPr>
            <w:tcW w:w="7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一级细化目录</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二级细化目录</w:t>
            </w:r>
          </w:p>
        </w:tc>
        <w:tc>
          <w:tcPr>
            <w:tcW w:w="594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行业定义</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认定要点</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资料清单</w:t>
            </w:r>
          </w:p>
        </w:tc>
      </w:tr>
      <w:tr>
        <w:tblPrEx>
          <w:tblLayout w:type="fixed"/>
          <w:tblCellMar>
            <w:top w:w="0" w:type="dxa"/>
            <w:left w:w="108" w:type="dxa"/>
            <w:bottom w:w="0" w:type="dxa"/>
            <w:right w:w="108" w:type="dxa"/>
          </w:tblCellMar>
        </w:tblPrEx>
        <w:trPr>
          <w:trHeight w:val="284" w:hRule="atLeast"/>
          <w:jc w:val="center"/>
        </w:trPr>
        <w:tc>
          <w:tcPr>
            <w:tcW w:w="512" w:type="dxa"/>
            <w:vMerge w:val="restart"/>
            <w:tcBorders>
              <w:top w:val="nil"/>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r>
              <w:rPr>
                <w:rFonts w:hint="eastAsia" w:ascii="宋体" w:hAnsi="宋体" w:cs="宋体"/>
                <w:sz w:val="18"/>
                <w:szCs w:val="18"/>
              </w:rPr>
              <w:t>现代物流业</w:t>
            </w:r>
          </w:p>
        </w:tc>
        <w:tc>
          <w:tcPr>
            <w:tcW w:w="568"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sz w:val="18"/>
                <w:szCs w:val="18"/>
              </w:rPr>
            </w:pPr>
            <w:r>
              <w:rPr>
                <w:rFonts w:hint="eastAsia" w:ascii="宋体" w:hAnsi="宋体" w:cs="宋体"/>
                <w:sz w:val="18"/>
                <w:szCs w:val="18"/>
              </w:rPr>
              <w:t>第三方物流的结算和管理</w:t>
            </w:r>
          </w:p>
        </w:tc>
        <w:tc>
          <w:tcPr>
            <w:tcW w:w="747"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940"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sz w:val="18"/>
                <w:szCs w:val="18"/>
              </w:rPr>
            </w:pPr>
            <w:r>
              <w:rPr>
                <w:rFonts w:hint="eastAsia" w:ascii="宋体" w:hAnsi="宋体" w:cs="宋体"/>
                <w:sz w:val="18"/>
                <w:szCs w:val="18"/>
              </w:rPr>
              <w:t>指第三方物流企业在提供运输、货运代理、仓储服务、配送等直接的物流服务基础上，提供委托结算等增值的物流管理服务。第三方物流结算和管理涉及的活动包括：第三方的代收款、代支付、代收货和对账签收；对委托方资金收付活动进行反映、监督、控制和促进，保障结算资金的安全运动；提供物流结算相关解决方案的设计、规划、流程信息化系统支持和咨询服务；以及与物流结算管理相关的信息系统（平台）服务。</w:t>
            </w:r>
          </w:p>
        </w:tc>
        <w:tc>
          <w:tcPr>
            <w:tcW w:w="2880" w:type="dxa"/>
            <w:tcBorders>
              <w:left w:val="single" w:color="auto" w:sz="4" w:space="0"/>
              <w:bottom w:val="single" w:color="auto" w:sz="4" w:space="0"/>
              <w:right w:val="single" w:color="auto" w:sz="4" w:space="0"/>
            </w:tcBorders>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同上</w:t>
            </w:r>
          </w:p>
        </w:tc>
        <w:tc>
          <w:tcPr>
            <w:tcW w:w="1838" w:type="dxa"/>
            <w:tcBorders>
              <w:left w:val="single" w:color="auto" w:sz="4" w:space="0"/>
              <w:bottom w:val="single" w:color="auto" w:sz="4" w:space="0"/>
              <w:right w:val="single" w:color="auto" w:sz="4" w:space="0"/>
            </w:tcBorders>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同上</w:t>
            </w: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现代物流技术与物流公共服务系统的开发及运营</w:t>
            </w:r>
          </w:p>
        </w:tc>
        <w:tc>
          <w:tcPr>
            <w:tcW w:w="747"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sz w:val="18"/>
                <w:szCs w:val="18"/>
              </w:rPr>
            </w:pPr>
            <w:r>
              <w:rPr>
                <w:rFonts w:hint="eastAsia" w:ascii="宋体" w:hAnsi="宋体" w:cs="宋体"/>
                <w:sz w:val="18"/>
                <w:szCs w:val="18"/>
              </w:rPr>
              <w:t>现代物流技术的开发</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940" w:type="dxa"/>
            <w:tcBorders>
              <w:top w:val="nil"/>
              <w:left w:val="nil"/>
              <w:bottom w:val="single" w:color="auto" w:sz="4" w:space="0"/>
              <w:right w:val="single" w:color="auto" w:sz="4" w:space="0"/>
            </w:tcBorders>
            <w:shd w:val="clear" w:color="auto" w:fill="auto"/>
            <w:vAlign w:val="center"/>
          </w:tcPr>
          <w:p>
            <w:pPr>
              <w:widowControl/>
              <w:spacing w:line="260" w:lineRule="exact"/>
              <w:ind w:left="-23" w:right="-23"/>
              <w:rPr>
                <w:rFonts w:ascii="宋体" w:hAnsi="宋体" w:cs="宋体"/>
                <w:sz w:val="18"/>
                <w:szCs w:val="18"/>
              </w:rPr>
            </w:pPr>
            <w:r>
              <w:rPr>
                <w:rFonts w:hint="eastAsia" w:ascii="宋体" w:hAnsi="宋体" w:cs="宋体"/>
                <w:sz w:val="18"/>
                <w:szCs w:val="18"/>
              </w:rPr>
              <w:t>研究并开发包括运输技术、仓储技术、装卸搬运技术、包装技术、配送技术、物流与供应链信息技术等可应用于物流供应链作业的现代技术。</w:t>
            </w:r>
          </w:p>
        </w:tc>
        <w:tc>
          <w:tcPr>
            <w:tcW w:w="2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1.能够提供与主营业务收入相对应的有效服务合同及发票，或现代物流技术专利证书；</w:t>
            </w:r>
          </w:p>
          <w:p>
            <w:pPr>
              <w:widowControl/>
              <w:spacing w:line="260" w:lineRule="exact"/>
              <w:ind w:left="-20" w:right="-20"/>
              <w:rPr>
                <w:rFonts w:ascii="宋体" w:hAnsi="宋体" w:cs="宋体"/>
                <w:sz w:val="18"/>
                <w:szCs w:val="18"/>
              </w:rPr>
            </w:pPr>
            <w:r>
              <w:rPr>
                <w:rFonts w:hint="eastAsia" w:ascii="宋体" w:hAnsi="宋体" w:cs="宋体"/>
                <w:sz w:val="18"/>
                <w:szCs w:val="18"/>
              </w:rPr>
              <w:t>2.开展主营业务须具备前置审批的，能够提供有效的行业前置审批资质证明文件。</w:t>
            </w:r>
          </w:p>
        </w:tc>
        <w:tc>
          <w:tcPr>
            <w:tcW w:w="183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现代物流技术专利证书</w:t>
            </w:r>
            <w:r>
              <w:rPr>
                <w:rFonts w:hint="eastAsia" w:ascii="宋体" w:hAnsi="宋体" w:cs="宋体"/>
                <w:spacing w:val="-4"/>
                <w:sz w:val="18"/>
                <w:szCs w:val="18"/>
              </w:rPr>
              <w:t>（如不具备，可不提供）。</w:t>
            </w: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747"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物流公共服务系统的开发</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940"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sz w:val="18"/>
                <w:szCs w:val="18"/>
              </w:rPr>
            </w:pPr>
            <w:r>
              <w:rPr>
                <w:rFonts w:hint="eastAsia" w:ascii="宋体" w:hAnsi="宋体" w:cs="宋体"/>
                <w:sz w:val="18"/>
                <w:szCs w:val="18"/>
              </w:rPr>
              <w:t>开发具有资源整合优势、集成信息公共发布、共享渠道数据库、支持虚拟企业运作等功能的信息系统平台，以提升供应链生态系统各个企业的物流运作效率。物流公共服务系统的主要种类包括：集成信息的公共发布平台、商品交易的线上和线下展示平台、连接跨境/国内电商平台与物流服务商的信息资源集成系统、与现代物流业相关的行业协会公共服务平台、为贸易双方的商业信誉提供认证服务的系统，提供第三方信用认证服务的系统，为现货/期货交易提供交易撮合的系统，提供价格系列指数、发展指数、航运指数、云物流平台等数据服务系统等。</w:t>
            </w:r>
          </w:p>
        </w:tc>
        <w:tc>
          <w:tcPr>
            <w:tcW w:w="2880" w:type="dxa"/>
            <w:vMerge w:val="continue"/>
            <w:tcBorders>
              <w:top w:val="nil"/>
              <w:left w:val="single" w:color="auto" w:sz="4" w:space="0"/>
              <w:bottom w:val="single" w:color="000000" w:sz="4" w:space="0"/>
              <w:right w:val="single" w:color="auto" w:sz="4" w:space="0"/>
            </w:tcBorders>
            <w:vAlign w:val="center"/>
          </w:tcPr>
          <w:p>
            <w:pPr>
              <w:widowControl/>
              <w:spacing w:line="260" w:lineRule="exact"/>
              <w:ind w:left="-20" w:right="-20"/>
              <w:rPr>
                <w:rFonts w:ascii="宋体" w:hAnsi="宋体" w:cs="宋体"/>
                <w:sz w:val="18"/>
                <w:szCs w:val="18"/>
              </w:rPr>
            </w:pPr>
          </w:p>
        </w:tc>
        <w:tc>
          <w:tcPr>
            <w:tcW w:w="1838" w:type="dxa"/>
            <w:vMerge w:val="continue"/>
            <w:tcBorders>
              <w:top w:val="nil"/>
              <w:left w:val="single" w:color="auto" w:sz="4" w:space="0"/>
              <w:bottom w:val="single" w:color="000000"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747"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sz w:val="18"/>
                <w:szCs w:val="18"/>
              </w:rPr>
            </w:pPr>
            <w:r>
              <w:rPr>
                <w:rFonts w:hint="eastAsia" w:ascii="宋体" w:hAnsi="宋体" w:cs="宋体"/>
                <w:sz w:val="18"/>
                <w:szCs w:val="18"/>
              </w:rPr>
              <w:t>现代物流技术的运营</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940"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sz w:val="18"/>
                <w:szCs w:val="18"/>
              </w:rPr>
            </w:pPr>
            <w:r>
              <w:rPr>
                <w:rFonts w:hint="eastAsia" w:ascii="宋体" w:hAnsi="宋体" w:cs="宋体"/>
                <w:sz w:val="18"/>
                <w:szCs w:val="18"/>
              </w:rPr>
              <w:t>利用运输技术、仓储技术、装卸搬运技术、包装技术、配送技术、物流与供应链信息技术等可应用于物流供应链作业的现代技术，提供协同、高效、灵活和快捷的现代物流运营服务。</w:t>
            </w:r>
          </w:p>
        </w:tc>
        <w:tc>
          <w:tcPr>
            <w:tcW w:w="2880" w:type="dxa"/>
            <w:vMerge w:val="continue"/>
            <w:tcBorders>
              <w:top w:val="nil"/>
              <w:left w:val="single" w:color="auto" w:sz="4" w:space="0"/>
              <w:bottom w:val="single" w:color="000000" w:sz="4" w:space="0"/>
              <w:right w:val="single" w:color="auto" w:sz="4" w:space="0"/>
            </w:tcBorders>
            <w:vAlign w:val="center"/>
          </w:tcPr>
          <w:p>
            <w:pPr>
              <w:widowControl/>
              <w:spacing w:line="260" w:lineRule="exact"/>
              <w:ind w:left="-20" w:right="-20"/>
              <w:rPr>
                <w:rFonts w:ascii="宋体" w:hAnsi="宋体" w:cs="宋体"/>
                <w:sz w:val="18"/>
                <w:szCs w:val="18"/>
              </w:rPr>
            </w:pPr>
          </w:p>
        </w:tc>
        <w:tc>
          <w:tcPr>
            <w:tcW w:w="1838" w:type="dxa"/>
            <w:vMerge w:val="continue"/>
            <w:tcBorders>
              <w:top w:val="nil"/>
              <w:left w:val="single" w:color="auto" w:sz="4" w:space="0"/>
              <w:bottom w:val="single" w:color="000000"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747"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物流公共服务系统的运营</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940" w:type="dxa"/>
            <w:tcBorders>
              <w:top w:val="nil"/>
              <w:left w:val="nil"/>
              <w:bottom w:val="single" w:color="auto" w:sz="4" w:space="0"/>
              <w:right w:val="single" w:color="auto" w:sz="4" w:space="0"/>
            </w:tcBorders>
            <w:shd w:val="clear" w:color="auto" w:fill="auto"/>
            <w:vAlign w:val="center"/>
          </w:tcPr>
          <w:p>
            <w:pPr>
              <w:widowControl/>
              <w:spacing w:line="246" w:lineRule="exact"/>
              <w:ind w:left="-23" w:right="-23"/>
              <w:rPr>
                <w:rFonts w:ascii="宋体" w:hAnsi="宋体" w:cs="宋体"/>
                <w:sz w:val="18"/>
                <w:szCs w:val="18"/>
              </w:rPr>
            </w:pPr>
            <w:r>
              <w:rPr>
                <w:rFonts w:hint="eastAsia" w:ascii="宋体" w:hAnsi="宋体" w:cs="宋体"/>
                <w:sz w:val="18"/>
                <w:szCs w:val="18"/>
              </w:rPr>
              <w:t>提供物流公共服务系统的运营服务，物流公共服务系统的主要种类包括：集成信息的公共发布平台、商品交易的线上和线下展示平台、连接跨境/国内电商平台与物流服务商的信息资源集成系统、与现代物流业相关的行业协会公共服务平台、为贸易双方的商业信誉提供认证服务的系统，提供第三方信用认证服务的系统，为现货/期货交易提供交易撮合的系统，提供价格系列指数、发展指数、航运指数、云物流平台等数据服务系统等。</w:t>
            </w:r>
          </w:p>
        </w:tc>
        <w:tc>
          <w:tcPr>
            <w:tcW w:w="2880" w:type="dxa"/>
            <w:vMerge w:val="continue"/>
            <w:tcBorders>
              <w:top w:val="nil"/>
              <w:left w:val="single" w:color="auto" w:sz="4" w:space="0"/>
              <w:bottom w:val="single" w:color="000000" w:sz="4" w:space="0"/>
              <w:right w:val="single" w:color="auto" w:sz="4" w:space="0"/>
            </w:tcBorders>
            <w:vAlign w:val="center"/>
          </w:tcPr>
          <w:p>
            <w:pPr>
              <w:widowControl/>
              <w:spacing w:line="260" w:lineRule="exact"/>
              <w:ind w:left="-20" w:right="-20"/>
              <w:rPr>
                <w:rFonts w:ascii="宋体" w:hAnsi="宋体" w:cs="宋体"/>
                <w:sz w:val="18"/>
                <w:szCs w:val="18"/>
              </w:rPr>
            </w:pPr>
          </w:p>
        </w:tc>
        <w:tc>
          <w:tcPr>
            <w:tcW w:w="1838" w:type="dxa"/>
            <w:vMerge w:val="continue"/>
            <w:tcBorders>
              <w:top w:val="nil"/>
              <w:left w:val="single" w:color="auto" w:sz="4" w:space="0"/>
              <w:bottom w:val="single" w:color="000000"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r>
              <w:rPr>
                <w:rFonts w:hint="eastAsia" w:ascii="宋体" w:hAnsi="宋体" w:cs="宋体"/>
                <w:sz w:val="18"/>
                <w:szCs w:val="18"/>
              </w:rPr>
              <w:t>信息服务业</w:t>
            </w:r>
          </w:p>
        </w:tc>
        <w:tc>
          <w:tcPr>
            <w:tcW w:w="56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3" w:right="-23"/>
              <w:rPr>
                <w:rFonts w:ascii="宋体" w:hAnsi="宋体" w:cs="宋体"/>
                <w:color w:val="000000"/>
                <w:sz w:val="18"/>
                <w:szCs w:val="18"/>
              </w:rPr>
            </w:pPr>
            <w:r>
              <w:rPr>
                <w:rFonts w:hint="eastAsia" w:ascii="宋体" w:hAnsi="宋体" w:cs="宋体"/>
                <w:color w:val="000000"/>
                <w:sz w:val="18"/>
                <w:szCs w:val="18"/>
              </w:rPr>
              <w:t>电信增值业务应用系统开发</w:t>
            </w:r>
          </w:p>
        </w:tc>
        <w:tc>
          <w:tcPr>
            <w:tcW w:w="74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color w:val="000000"/>
                <w:sz w:val="18"/>
                <w:szCs w:val="18"/>
              </w:rPr>
            </w:pPr>
            <w:r>
              <w:rPr>
                <w:rFonts w:hint="eastAsia" w:ascii="宋体" w:hAnsi="宋体" w:cs="宋体"/>
                <w:color w:val="000000"/>
                <w:sz w:val="18"/>
                <w:szCs w:val="18"/>
              </w:rPr>
              <w:t>第一类增值电信业务</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互联网数据中心业务</w:t>
            </w:r>
          </w:p>
        </w:tc>
        <w:tc>
          <w:tcPr>
            <w:tcW w:w="5940" w:type="dxa"/>
            <w:tcBorders>
              <w:top w:val="nil"/>
              <w:left w:val="nil"/>
              <w:bottom w:val="single" w:color="auto" w:sz="4" w:space="0"/>
              <w:right w:val="single" w:color="auto" w:sz="4" w:space="0"/>
            </w:tcBorders>
            <w:shd w:val="clear" w:color="auto" w:fill="auto"/>
            <w:vAlign w:val="center"/>
          </w:tcPr>
          <w:p>
            <w:pPr>
              <w:widowControl/>
              <w:spacing w:line="260" w:lineRule="exact"/>
              <w:ind w:left="-23" w:right="-23"/>
              <w:rPr>
                <w:rFonts w:ascii="宋体" w:hAnsi="宋体" w:cs="宋体"/>
                <w:sz w:val="18"/>
                <w:szCs w:val="18"/>
              </w:rPr>
            </w:pPr>
            <w:r>
              <w:rPr>
                <w:rFonts w:hint="eastAsia" w:ascii="宋体" w:hAnsi="宋体" w:cs="宋体"/>
                <w:sz w:val="18"/>
                <w:szCs w:val="18"/>
              </w:rPr>
              <w:t>互联网数据中心业务指利用相应的机房设施，以外包出租的方式为用户的服务器等互联网或其他网络相关设备提供放置、代理维护、系统配置及管理服务，以及提供数据库系统或服务器等设备的出租及其存储空间的出租、通信线路和出口带宽的代理租用和其他应用服务。</w:t>
            </w:r>
          </w:p>
        </w:tc>
        <w:tc>
          <w:tcPr>
            <w:tcW w:w="28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23" w:right="-23"/>
              <w:rPr>
                <w:rFonts w:hint="eastAsia" w:ascii="宋体" w:hAnsi="宋体" w:cs="宋体"/>
                <w:sz w:val="18"/>
                <w:szCs w:val="18"/>
              </w:rPr>
            </w:pPr>
            <w:r>
              <w:rPr>
                <w:rFonts w:hint="eastAsia" w:ascii="宋体" w:hAnsi="宋体" w:cs="宋体"/>
                <w:sz w:val="18"/>
                <w:szCs w:val="18"/>
              </w:rPr>
              <w:t>1.能够提供电信增值业务应用系统开发项目服务合同及相应发票；</w:t>
            </w:r>
          </w:p>
          <w:p>
            <w:pPr>
              <w:widowControl/>
              <w:spacing w:line="240" w:lineRule="exact"/>
              <w:ind w:left="-23" w:right="-23"/>
              <w:rPr>
                <w:rFonts w:hint="eastAsia" w:ascii="宋体" w:hAnsi="宋体" w:cs="宋体"/>
                <w:sz w:val="18"/>
                <w:szCs w:val="18"/>
              </w:rPr>
            </w:pPr>
            <w:r>
              <w:rPr>
                <w:rFonts w:hint="eastAsia" w:ascii="宋体" w:hAnsi="宋体" w:cs="宋体"/>
                <w:sz w:val="18"/>
                <w:szCs w:val="18"/>
              </w:rPr>
              <w:t>2.开展主营业务须具备前置审批的，能够提供有效的行业前置审批资质证明文件；</w:t>
            </w:r>
          </w:p>
          <w:p>
            <w:pPr>
              <w:widowControl/>
              <w:spacing w:line="240" w:lineRule="exact"/>
              <w:ind w:left="-23" w:right="-23"/>
              <w:rPr>
                <w:rFonts w:ascii="宋体" w:hAnsi="宋体" w:cs="宋体"/>
                <w:sz w:val="18"/>
                <w:szCs w:val="18"/>
              </w:rPr>
            </w:pPr>
            <w:r>
              <w:rPr>
                <w:rFonts w:hint="eastAsia" w:ascii="宋体" w:hAnsi="宋体" w:cs="宋体"/>
                <w:sz w:val="18"/>
                <w:szCs w:val="18"/>
              </w:rPr>
              <w:t>3.大专及以上学历人员比例占企业员工总数不低于50%（含50%）。</w:t>
            </w:r>
          </w:p>
        </w:tc>
        <w:tc>
          <w:tcPr>
            <w:tcW w:w="183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企业员工社保或完税证明、劳动合同及学历证明。</w:t>
            </w:r>
          </w:p>
        </w:tc>
      </w:tr>
    </w:tbl>
    <w:p>
      <w:pPr>
        <w:spacing w:line="240" w:lineRule="exact"/>
        <w:rPr>
          <w:rFonts w:hint="eastAsia"/>
        </w:rPr>
      </w:pPr>
    </w:p>
    <w:tbl>
      <w:tblPr>
        <w:tblStyle w:val="7"/>
        <w:tblW w:w="13205" w:type="dxa"/>
        <w:jc w:val="center"/>
        <w:tblInd w:w="0" w:type="dxa"/>
        <w:tblLayout w:type="fixed"/>
        <w:tblCellMar>
          <w:top w:w="0" w:type="dxa"/>
          <w:left w:w="108" w:type="dxa"/>
          <w:bottom w:w="0" w:type="dxa"/>
          <w:right w:w="108" w:type="dxa"/>
        </w:tblCellMar>
      </w:tblPr>
      <w:tblGrid>
        <w:gridCol w:w="512"/>
        <w:gridCol w:w="568"/>
        <w:gridCol w:w="747"/>
        <w:gridCol w:w="900"/>
        <w:gridCol w:w="5940"/>
        <w:gridCol w:w="2520"/>
        <w:gridCol w:w="2018"/>
      </w:tblGrid>
      <w:tr>
        <w:tblPrEx>
          <w:tblLayout w:type="fixed"/>
          <w:tblCellMar>
            <w:top w:w="0" w:type="dxa"/>
            <w:left w:w="108" w:type="dxa"/>
            <w:bottom w:w="0" w:type="dxa"/>
            <w:right w:w="108" w:type="dxa"/>
          </w:tblCellMar>
        </w:tblPrEx>
        <w:trPr>
          <w:trHeight w:val="284" w:hRule="atLeast"/>
          <w:tblHeade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产业类别</w:t>
            </w:r>
          </w:p>
        </w:tc>
        <w:tc>
          <w:tcPr>
            <w:tcW w:w="56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优惠</w:t>
            </w:r>
          </w:p>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目录</w:t>
            </w:r>
          </w:p>
        </w:tc>
        <w:tc>
          <w:tcPr>
            <w:tcW w:w="7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一级细化目录</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二级细化目录</w:t>
            </w:r>
          </w:p>
        </w:tc>
        <w:tc>
          <w:tcPr>
            <w:tcW w:w="594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行业定义</w:t>
            </w: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认定要点</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资料清单</w:t>
            </w:r>
          </w:p>
        </w:tc>
      </w:tr>
      <w:tr>
        <w:tblPrEx>
          <w:tblLayout w:type="fixed"/>
          <w:tblCellMar>
            <w:top w:w="0" w:type="dxa"/>
            <w:left w:w="108" w:type="dxa"/>
            <w:bottom w:w="0" w:type="dxa"/>
            <w:right w:w="108" w:type="dxa"/>
          </w:tblCellMar>
        </w:tblPrEx>
        <w:trPr>
          <w:trHeight w:val="284" w:hRule="atLeast"/>
          <w:jc w:val="center"/>
        </w:trPr>
        <w:tc>
          <w:tcPr>
            <w:tcW w:w="512" w:type="dxa"/>
            <w:vMerge w:val="restart"/>
            <w:tcBorders>
              <w:top w:val="nil"/>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r>
              <w:rPr>
                <w:rFonts w:hint="eastAsia" w:ascii="宋体" w:hAnsi="宋体" w:cs="宋体"/>
                <w:sz w:val="18"/>
                <w:szCs w:val="18"/>
              </w:rPr>
              <w:t>信息服务业</w:t>
            </w:r>
          </w:p>
        </w:tc>
        <w:tc>
          <w:tcPr>
            <w:tcW w:w="568" w:type="dxa"/>
            <w:vMerge w:val="restart"/>
            <w:tcBorders>
              <w:top w:val="nil"/>
              <w:left w:val="single" w:color="auto" w:sz="4" w:space="0"/>
              <w:right w:val="single" w:color="auto" w:sz="4" w:space="0"/>
            </w:tcBorders>
            <w:shd w:val="clear" w:color="auto" w:fill="auto"/>
            <w:vAlign w:val="center"/>
          </w:tcPr>
          <w:p>
            <w:pPr>
              <w:spacing w:line="260" w:lineRule="exact"/>
              <w:ind w:left="-20" w:right="-20"/>
              <w:rPr>
                <w:rFonts w:ascii="宋体" w:hAnsi="宋体" w:cs="宋体"/>
                <w:color w:val="000000"/>
                <w:sz w:val="18"/>
                <w:szCs w:val="18"/>
              </w:rPr>
            </w:pPr>
            <w:r>
              <w:rPr>
                <w:rFonts w:hint="eastAsia" w:ascii="宋体" w:hAnsi="宋体" w:cs="宋体"/>
                <w:color w:val="000000"/>
                <w:sz w:val="18"/>
                <w:szCs w:val="18"/>
              </w:rPr>
              <w:t>电信增值业务应用系统开发</w:t>
            </w:r>
          </w:p>
        </w:tc>
        <w:tc>
          <w:tcPr>
            <w:tcW w:w="74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3" w:right="-23"/>
              <w:rPr>
                <w:rFonts w:ascii="宋体" w:hAnsi="宋体" w:cs="宋体"/>
                <w:color w:val="000000"/>
                <w:sz w:val="18"/>
                <w:szCs w:val="18"/>
              </w:rPr>
            </w:pPr>
            <w:r>
              <w:rPr>
                <w:rFonts w:hint="eastAsia" w:ascii="宋体" w:hAnsi="宋体" w:cs="宋体"/>
                <w:color w:val="000000"/>
                <w:sz w:val="18"/>
                <w:szCs w:val="18"/>
              </w:rPr>
              <w:t>第一类增值电信业务</w:t>
            </w:r>
          </w:p>
        </w:tc>
        <w:tc>
          <w:tcPr>
            <w:tcW w:w="900" w:type="dxa"/>
            <w:tcBorders>
              <w:top w:val="nil"/>
              <w:left w:val="nil"/>
              <w:bottom w:val="single" w:color="auto" w:sz="4" w:space="0"/>
              <w:right w:val="single" w:color="auto" w:sz="4" w:space="0"/>
            </w:tcBorders>
            <w:shd w:val="clear" w:color="auto" w:fill="auto"/>
            <w:vAlign w:val="center"/>
          </w:tcPr>
          <w:p>
            <w:pPr>
              <w:widowControl/>
              <w:spacing w:line="276" w:lineRule="exact"/>
              <w:ind w:left="-23" w:right="-23"/>
              <w:rPr>
                <w:rFonts w:ascii="宋体" w:hAnsi="宋体" w:cs="宋体"/>
                <w:sz w:val="18"/>
                <w:szCs w:val="18"/>
              </w:rPr>
            </w:pPr>
            <w:r>
              <w:rPr>
                <w:rFonts w:hint="eastAsia" w:ascii="宋体" w:hAnsi="宋体" w:cs="宋体"/>
                <w:sz w:val="18"/>
                <w:szCs w:val="18"/>
              </w:rPr>
              <w:t>互联网资源协作服务业务</w:t>
            </w:r>
          </w:p>
        </w:tc>
        <w:tc>
          <w:tcPr>
            <w:tcW w:w="5940" w:type="dxa"/>
            <w:tcBorders>
              <w:top w:val="nil"/>
              <w:left w:val="nil"/>
              <w:bottom w:val="single" w:color="auto" w:sz="4" w:space="0"/>
              <w:right w:val="single" w:color="auto" w:sz="4" w:space="0"/>
            </w:tcBorders>
            <w:shd w:val="clear" w:color="auto" w:fill="auto"/>
            <w:vAlign w:val="center"/>
          </w:tcPr>
          <w:p>
            <w:pPr>
              <w:widowControl/>
              <w:spacing w:line="276" w:lineRule="exact"/>
              <w:ind w:left="-23" w:right="-23"/>
              <w:rPr>
                <w:rFonts w:ascii="宋体" w:hAnsi="宋体" w:cs="宋体"/>
                <w:sz w:val="18"/>
                <w:szCs w:val="18"/>
              </w:rPr>
            </w:pPr>
            <w:r>
              <w:rPr>
                <w:rFonts w:hint="eastAsia" w:ascii="宋体" w:hAnsi="宋体" w:cs="宋体"/>
                <w:sz w:val="18"/>
                <w:szCs w:val="18"/>
              </w:rPr>
              <w:t>互联网资源协作服务业务指利用架设在数据中心之上的设备和资源，通过互联网或其他网络以随时获取、按需使用、随时扩展、协作共享等方式，为用户提供的包括但不限于数据存储、互联网应用开发环境、互联网应用部署和运行管理等服务。</w:t>
            </w:r>
          </w:p>
        </w:tc>
        <w:tc>
          <w:tcPr>
            <w:tcW w:w="2520" w:type="dxa"/>
            <w:vMerge w:val="restart"/>
            <w:tcBorders>
              <w:top w:val="nil"/>
              <w:left w:val="single" w:color="auto" w:sz="4" w:space="0"/>
              <w:right w:val="single" w:color="auto" w:sz="4" w:space="0"/>
            </w:tcBorders>
            <w:vAlign w:val="center"/>
          </w:tcPr>
          <w:p>
            <w:pPr>
              <w:widowControl/>
              <w:spacing w:line="280" w:lineRule="exact"/>
              <w:ind w:left="-23" w:right="-23"/>
              <w:rPr>
                <w:rFonts w:hint="eastAsia" w:ascii="宋体" w:hAnsi="宋体" w:cs="宋体"/>
                <w:sz w:val="18"/>
                <w:szCs w:val="18"/>
              </w:rPr>
            </w:pPr>
            <w:r>
              <w:rPr>
                <w:rFonts w:hint="eastAsia" w:ascii="宋体" w:hAnsi="宋体" w:cs="宋体"/>
                <w:sz w:val="18"/>
                <w:szCs w:val="18"/>
              </w:rPr>
              <w:t>1.能够提供电信增值业务应用系统开发项目服务合同及相应发票；</w:t>
            </w:r>
          </w:p>
          <w:p>
            <w:pPr>
              <w:spacing w:line="280" w:lineRule="exact"/>
              <w:ind w:left="-23" w:right="-23"/>
              <w:rPr>
                <w:rFonts w:hint="eastAsia" w:ascii="宋体" w:hAnsi="宋体" w:cs="宋体"/>
                <w:sz w:val="18"/>
                <w:szCs w:val="18"/>
              </w:rPr>
            </w:pPr>
            <w:r>
              <w:rPr>
                <w:rFonts w:hint="eastAsia" w:ascii="宋体" w:hAnsi="宋体" w:cs="宋体"/>
                <w:sz w:val="18"/>
                <w:szCs w:val="18"/>
              </w:rPr>
              <w:t>2.开展主营业务须具备前置审批的，能够提供有效的行业前置审批资质证明文件；</w:t>
            </w:r>
          </w:p>
          <w:p>
            <w:pPr>
              <w:spacing w:line="280" w:lineRule="exact"/>
              <w:ind w:left="-23" w:right="-23"/>
              <w:rPr>
                <w:rFonts w:ascii="宋体" w:hAnsi="宋体" w:cs="宋体"/>
                <w:sz w:val="18"/>
                <w:szCs w:val="18"/>
              </w:rPr>
            </w:pPr>
            <w:r>
              <w:rPr>
                <w:rFonts w:hint="eastAsia" w:ascii="宋体" w:hAnsi="宋体" w:cs="宋体"/>
                <w:sz w:val="18"/>
                <w:szCs w:val="18"/>
              </w:rPr>
              <w:t>3.大专及以上学历人员比例占企业员工总数不低于50%（含50%）。</w:t>
            </w:r>
          </w:p>
        </w:tc>
        <w:tc>
          <w:tcPr>
            <w:tcW w:w="2018" w:type="dxa"/>
            <w:vMerge w:val="restart"/>
            <w:tcBorders>
              <w:top w:val="nil"/>
              <w:left w:val="single" w:color="auto" w:sz="4" w:space="0"/>
              <w:right w:val="single" w:color="auto" w:sz="4" w:space="0"/>
            </w:tcBorders>
            <w:vAlign w:val="center"/>
          </w:tcPr>
          <w:p>
            <w:pPr>
              <w:spacing w:line="280" w:lineRule="exact"/>
              <w:ind w:left="-23" w:right="-23"/>
              <w:rPr>
                <w:rFonts w:ascii="宋体" w:hAnsi="宋体" w:cs="宋体"/>
                <w:sz w:val="18"/>
                <w:szCs w:val="18"/>
              </w:rPr>
            </w:pPr>
            <w:r>
              <w:rPr>
                <w:rFonts w:hint="eastAsia" w:ascii="宋体" w:hAnsi="宋体" w:cs="宋体"/>
                <w:sz w:val="18"/>
                <w:szCs w:val="18"/>
              </w:rPr>
              <w:t xml:space="preserve">企业员工社保或完税证明、劳动合同及学历证明。 </w:t>
            </w: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568" w:type="dxa"/>
            <w:vMerge w:val="continue"/>
            <w:tcBorders>
              <w:left w:val="single" w:color="auto" w:sz="4" w:space="0"/>
              <w:right w:val="single" w:color="auto" w:sz="4" w:space="0"/>
            </w:tcBorders>
            <w:shd w:val="clear" w:color="auto" w:fill="auto"/>
            <w:vAlign w:val="center"/>
          </w:tcPr>
          <w:p>
            <w:pPr>
              <w:spacing w:line="260" w:lineRule="exact"/>
              <w:ind w:left="-20" w:right="-20"/>
              <w:rPr>
                <w:rFonts w:ascii="宋体" w:hAnsi="宋体" w:cs="宋体"/>
                <w:color w:val="000000"/>
                <w:sz w:val="18"/>
                <w:szCs w:val="18"/>
              </w:rPr>
            </w:pPr>
          </w:p>
        </w:tc>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3" w:right="-23"/>
              <w:rPr>
                <w:rFonts w:ascii="宋体" w:hAnsi="宋体" w:cs="宋体"/>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spacing w:line="276" w:lineRule="exact"/>
              <w:ind w:left="-23" w:right="-23"/>
              <w:rPr>
                <w:rFonts w:ascii="宋体" w:hAnsi="宋体" w:cs="宋体"/>
                <w:color w:val="000000"/>
                <w:sz w:val="18"/>
                <w:szCs w:val="18"/>
              </w:rPr>
            </w:pPr>
            <w:r>
              <w:rPr>
                <w:rFonts w:hint="eastAsia" w:ascii="宋体" w:hAnsi="宋体" w:cs="宋体"/>
                <w:color w:val="000000"/>
                <w:sz w:val="18"/>
                <w:szCs w:val="18"/>
              </w:rPr>
              <w:t>内容分发网络业务</w:t>
            </w:r>
          </w:p>
        </w:tc>
        <w:tc>
          <w:tcPr>
            <w:tcW w:w="5940" w:type="dxa"/>
            <w:tcBorders>
              <w:top w:val="nil"/>
              <w:left w:val="nil"/>
              <w:bottom w:val="single" w:color="auto" w:sz="4" w:space="0"/>
              <w:right w:val="single" w:color="auto" w:sz="4" w:space="0"/>
            </w:tcBorders>
            <w:shd w:val="clear" w:color="auto" w:fill="auto"/>
            <w:vAlign w:val="center"/>
          </w:tcPr>
          <w:p>
            <w:pPr>
              <w:widowControl/>
              <w:spacing w:line="276" w:lineRule="exact"/>
              <w:ind w:left="-23" w:right="-23"/>
              <w:rPr>
                <w:rFonts w:ascii="宋体" w:hAnsi="宋体" w:cs="宋体"/>
                <w:sz w:val="18"/>
                <w:szCs w:val="18"/>
              </w:rPr>
            </w:pPr>
            <w:r>
              <w:rPr>
                <w:rFonts w:hint="eastAsia" w:ascii="宋体" w:hAnsi="宋体" w:cs="宋体"/>
                <w:sz w:val="18"/>
                <w:szCs w:val="18"/>
              </w:rPr>
              <w:t>内容分发网络业务指利用分布在不同区域的节点服务器群组成流量分配管理网络平台，为用户提供内容的分散存储和高速缓存，并根据网络动态流量和负载状况，将内容分发到快速、稳定的缓存服务器上，提高用户内容的访问响应速度和服务的可用性服务。</w:t>
            </w:r>
          </w:p>
        </w:tc>
        <w:tc>
          <w:tcPr>
            <w:tcW w:w="2520"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c>
          <w:tcPr>
            <w:tcW w:w="2018"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568" w:type="dxa"/>
            <w:vMerge w:val="continue"/>
            <w:tcBorders>
              <w:left w:val="single" w:color="auto" w:sz="4" w:space="0"/>
              <w:right w:val="single" w:color="auto" w:sz="4" w:space="0"/>
            </w:tcBorders>
            <w:shd w:val="clear" w:color="auto" w:fill="auto"/>
            <w:vAlign w:val="center"/>
          </w:tcPr>
          <w:p>
            <w:pPr>
              <w:spacing w:line="260" w:lineRule="exact"/>
              <w:ind w:left="-20" w:right="-20"/>
              <w:rPr>
                <w:rFonts w:ascii="宋体" w:hAnsi="宋体" w:cs="宋体"/>
                <w:color w:val="000000"/>
                <w:sz w:val="18"/>
                <w:szCs w:val="18"/>
              </w:rPr>
            </w:pPr>
          </w:p>
        </w:tc>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3" w:right="-23"/>
              <w:rPr>
                <w:rFonts w:ascii="宋体" w:hAnsi="宋体" w:cs="宋体"/>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spacing w:line="272" w:lineRule="exact"/>
              <w:ind w:left="-23" w:right="-23"/>
              <w:rPr>
                <w:rFonts w:ascii="宋体" w:hAnsi="宋体" w:cs="宋体"/>
                <w:color w:val="000000"/>
                <w:sz w:val="18"/>
                <w:szCs w:val="18"/>
              </w:rPr>
            </w:pPr>
            <w:r>
              <w:rPr>
                <w:rFonts w:hint="eastAsia" w:ascii="宋体" w:hAnsi="宋体" w:cs="宋体"/>
                <w:color w:val="000000"/>
                <w:sz w:val="18"/>
                <w:szCs w:val="18"/>
              </w:rPr>
              <w:t>国内互联网虚拟专用网业务</w:t>
            </w:r>
          </w:p>
        </w:tc>
        <w:tc>
          <w:tcPr>
            <w:tcW w:w="5940" w:type="dxa"/>
            <w:tcBorders>
              <w:top w:val="nil"/>
              <w:left w:val="nil"/>
              <w:bottom w:val="single" w:color="auto" w:sz="4" w:space="0"/>
              <w:right w:val="single" w:color="auto" w:sz="4" w:space="0"/>
            </w:tcBorders>
            <w:shd w:val="clear" w:color="auto" w:fill="auto"/>
            <w:vAlign w:val="center"/>
          </w:tcPr>
          <w:p>
            <w:pPr>
              <w:widowControl/>
              <w:spacing w:line="272" w:lineRule="exact"/>
              <w:ind w:left="-23" w:right="-23"/>
              <w:rPr>
                <w:rFonts w:ascii="宋体" w:hAnsi="宋体" w:cs="宋体"/>
                <w:sz w:val="18"/>
                <w:szCs w:val="18"/>
              </w:rPr>
            </w:pPr>
            <w:r>
              <w:rPr>
                <w:rFonts w:hint="eastAsia" w:ascii="宋体" w:hAnsi="宋体" w:cs="宋体"/>
                <w:sz w:val="18"/>
                <w:szCs w:val="18"/>
              </w:rPr>
              <w:t>国内互联网虚拟专用网业务指经营者利用自有的或租用公用互联网网络资源，采用TCP/IP协议，为国内用户定制互联网闭合用户群网络的服务。</w:t>
            </w:r>
          </w:p>
        </w:tc>
        <w:tc>
          <w:tcPr>
            <w:tcW w:w="2520"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c>
          <w:tcPr>
            <w:tcW w:w="2018"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568" w:type="dxa"/>
            <w:vMerge w:val="continue"/>
            <w:tcBorders>
              <w:left w:val="single" w:color="auto" w:sz="4" w:space="0"/>
              <w:right w:val="single" w:color="auto" w:sz="4" w:space="0"/>
            </w:tcBorders>
            <w:shd w:val="clear" w:color="auto" w:fill="auto"/>
            <w:vAlign w:val="center"/>
          </w:tcPr>
          <w:p>
            <w:pPr>
              <w:spacing w:line="260" w:lineRule="exact"/>
              <w:ind w:left="-20" w:right="-20"/>
              <w:rPr>
                <w:rFonts w:ascii="宋体" w:hAnsi="宋体" w:cs="宋体"/>
                <w:color w:val="000000"/>
                <w:sz w:val="18"/>
                <w:szCs w:val="18"/>
              </w:rPr>
            </w:pPr>
          </w:p>
        </w:tc>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3" w:right="-23"/>
              <w:rPr>
                <w:rFonts w:ascii="宋体" w:hAnsi="宋体" w:cs="宋体"/>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spacing w:line="272" w:lineRule="exact"/>
              <w:ind w:left="-23" w:right="-23"/>
              <w:rPr>
                <w:rFonts w:ascii="宋体" w:hAnsi="宋体" w:cs="宋体"/>
                <w:color w:val="000000"/>
                <w:sz w:val="18"/>
                <w:szCs w:val="18"/>
              </w:rPr>
            </w:pPr>
            <w:r>
              <w:rPr>
                <w:rFonts w:hint="eastAsia" w:ascii="宋体" w:hAnsi="宋体" w:cs="宋体"/>
                <w:color w:val="000000"/>
                <w:sz w:val="18"/>
                <w:szCs w:val="18"/>
              </w:rPr>
              <w:t>互联网接入服务业务</w:t>
            </w:r>
          </w:p>
        </w:tc>
        <w:tc>
          <w:tcPr>
            <w:tcW w:w="5940" w:type="dxa"/>
            <w:tcBorders>
              <w:top w:val="nil"/>
              <w:left w:val="nil"/>
              <w:bottom w:val="single" w:color="auto" w:sz="4" w:space="0"/>
              <w:right w:val="single" w:color="auto" w:sz="4" w:space="0"/>
            </w:tcBorders>
            <w:shd w:val="clear" w:color="auto" w:fill="auto"/>
            <w:vAlign w:val="center"/>
          </w:tcPr>
          <w:p>
            <w:pPr>
              <w:widowControl/>
              <w:spacing w:line="272" w:lineRule="exact"/>
              <w:ind w:left="-23" w:right="-23"/>
              <w:rPr>
                <w:rFonts w:ascii="宋体" w:hAnsi="宋体" w:cs="宋体"/>
                <w:sz w:val="18"/>
                <w:szCs w:val="18"/>
              </w:rPr>
            </w:pPr>
            <w:r>
              <w:rPr>
                <w:rFonts w:hint="eastAsia" w:ascii="宋体" w:hAnsi="宋体" w:cs="宋体"/>
                <w:sz w:val="18"/>
                <w:szCs w:val="18"/>
              </w:rPr>
              <w:t>互联网接入服务业务指利用接入服务器和相应的软硬件资源建立业务节点，并利用公用电信基础设施将业务节点与互联网骨干网相连接，为各类用户提供接入互联网的服务。</w:t>
            </w:r>
          </w:p>
        </w:tc>
        <w:tc>
          <w:tcPr>
            <w:tcW w:w="2520"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c>
          <w:tcPr>
            <w:tcW w:w="2018"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568" w:type="dxa"/>
            <w:vMerge w:val="continue"/>
            <w:tcBorders>
              <w:left w:val="single" w:color="auto" w:sz="4" w:space="0"/>
              <w:right w:val="single" w:color="auto" w:sz="4" w:space="0"/>
            </w:tcBorders>
            <w:shd w:val="clear" w:color="auto" w:fill="auto"/>
            <w:vAlign w:val="center"/>
          </w:tcPr>
          <w:p>
            <w:pPr>
              <w:spacing w:line="260" w:lineRule="exact"/>
              <w:ind w:left="-20" w:right="-20"/>
              <w:rPr>
                <w:rFonts w:ascii="宋体" w:hAnsi="宋体" w:cs="宋体"/>
                <w:color w:val="000000"/>
                <w:sz w:val="18"/>
                <w:szCs w:val="18"/>
              </w:rPr>
            </w:pPr>
          </w:p>
        </w:tc>
        <w:tc>
          <w:tcPr>
            <w:tcW w:w="747" w:type="dxa"/>
            <w:vMerge w:val="restart"/>
            <w:tcBorders>
              <w:top w:val="nil"/>
              <w:left w:val="nil"/>
              <w:right w:val="single" w:color="auto" w:sz="4" w:space="0"/>
            </w:tcBorders>
            <w:shd w:val="clear" w:color="auto" w:fill="auto"/>
            <w:vAlign w:val="center"/>
          </w:tcPr>
          <w:p>
            <w:pPr>
              <w:spacing w:line="280" w:lineRule="exact"/>
              <w:ind w:left="-23" w:right="-23"/>
              <w:rPr>
                <w:rFonts w:ascii="宋体" w:hAnsi="宋体" w:cs="宋体"/>
                <w:color w:val="000000"/>
                <w:sz w:val="18"/>
                <w:szCs w:val="18"/>
              </w:rPr>
            </w:pPr>
            <w:r>
              <w:rPr>
                <w:rFonts w:hint="eastAsia" w:ascii="宋体" w:hAnsi="宋体" w:cs="宋体"/>
                <w:color w:val="000000"/>
                <w:sz w:val="18"/>
                <w:szCs w:val="18"/>
              </w:rPr>
              <w:t>第二类增值电信业务</w:t>
            </w:r>
          </w:p>
        </w:tc>
        <w:tc>
          <w:tcPr>
            <w:tcW w:w="900" w:type="dxa"/>
            <w:tcBorders>
              <w:top w:val="nil"/>
              <w:left w:val="nil"/>
              <w:bottom w:val="single" w:color="auto" w:sz="4" w:space="0"/>
              <w:right w:val="single" w:color="auto" w:sz="4" w:space="0"/>
            </w:tcBorders>
            <w:shd w:val="clear" w:color="auto" w:fill="auto"/>
            <w:vAlign w:val="center"/>
          </w:tcPr>
          <w:p>
            <w:pPr>
              <w:widowControl/>
              <w:spacing w:line="280" w:lineRule="exact"/>
              <w:ind w:left="-23" w:right="-23"/>
              <w:rPr>
                <w:rFonts w:ascii="宋体" w:hAnsi="宋体" w:cs="宋体"/>
                <w:color w:val="000000"/>
                <w:sz w:val="18"/>
                <w:szCs w:val="18"/>
              </w:rPr>
            </w:pPr>
            <w:r>
              <w:rPr>
                <w:rFonts w:hint="eastAsia" w:ascii="宋体" w:hAnsi="宋体" w:cs="宋体"/>
                <w:color w:val="000000"/>
                <w:sz w:val="18"/>
                <w:szCs w:val="18"/>
              </w:rPr>
              <w:t>在线数据处理与交易处理业务</w:t>
            </w:r>
          </w:p>
        </w:tc>
        <w:tc>
          <w:tcPr>
            <w:tcW w:w="5940" w:type="dxa"/>
            <w:tcBorders>
              <w:top w:val="nil"/>
              <w:left w:val="nil"/>
              <w:bottom w:val="single" w:color="auto" w:sz="4" w:space="0"/>
              <w:right w:val="single" w:color="auto" w:sz="4" w:space="0"/>
            </w:tcBorders>
            <w:shd w:val="clear" w:color="auto" w:fill="auto"/>
            <w:vAlign w:val="center"/>
          </w:tcPr>
          <w:p>
            <w:pPr>
              <w:widowControl/>
              <w:spacing w:line="276" w:lineRule="exact"/>
              <w:ind w:left="-23" w:right="-23"/>
              <w:rPr>
                <w:rFonts w:hint="eastAsia" w:ascii="宋体" w:hAnsi="宋体" w:cs="宋体"/>
                <w:sz w:val="18"/>
                <w:szCs w:val="18"/>
              </w:rPr>
            </w:pPr>
            <w:r>
              <w:rPr>
                <w:rFonts w:hint="eastAsia" w:ascii="宋体" w:hAnsi="宋体" w:cs="宋体"/>
                <w:sz w:val="18"/>
                <w:szCs w:val="18"/>
              </w:rPr>
              <w:t>在线数据处理指利用各种与通信网络（含互联网）相连的数据与交易/事务处理应用平台，通过通信网络（含互联网）为用户提供在线数据处理和交易/事务处理的业务。</w:t>
            </w:r>
          </w:p>
          <w:p>
            <w:pPr>
              <w:widowControl/>
              <w:spacing w:line="276" w:lineRule="exact"/>
              <w:ind w:left="-23" w:right="-23"/>
              <w:rPr>
                <w:rFonts w:ascii="宋体" w:hAnsi="宋体" w:cs="宋体"/>
                <w:sz w:val="18"/>
                <w:szCs w:val="18"/>
              </w:rPr>
            </w:pPr>
            <w:r>
              <w:rPr>
                <w:rFonts w:hint="eastAsia" w:ascii="宋体" w:hAnsi="宋体" w:cs="宋体"/>
                <w:sz w:val="18"/>
                <w:szCs w:val="18"/>
              </w:rPr>
              <w:t>交易处理业务指利用与通信网络（含互联网）相连的交易处理平台，面向社会公众提供各种金融、证券交易以及与电子商务等有关商品、服务交易公共平台服务。</w:t>
            </w:r>
          </w:p>
        </w:tc>
        <w:tc>
          <w:tcPr>
            <w:tcW w:w="2520"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c>
          <w:tcPr>
            <w:tcW w:w="2018"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568" w:type="dxa"/>
            <w:vMerge w:val="continue"/>
            <w:tcBorders>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color w:val="000000"/>
                <w:sz w:val="18"/>
                <w:szCs w:val="18"/>
              </w:rPr>
            </w:pPr>
          </w:p>
        </w:tc>
        <w:tc>
          <w:tcPr>
            <w:tcW w:w="747" w:type="dxa"/>
            <w:vMerge w:val="continue"/>
            <w:tcBorders>
              <w:left w:val="single" w:color="auto" w:sz="4" w:space="0"/>
              <w:right w:val="single" w:color="auto" w:sz="4" w:space="0"/>
            </w:tcBorders>
            <w:shd w:val="clear" w:color="auto" w:fill="auto"/>
            <w:vAlign w:val="center"/>
          </w:tcPr>
          <w:p>
            <w:pPr>
              <w:widowControl/>
              <w:spacing w:line="280" w:lineRule="exact"/>
              <w:ind w:left="-23" w:right="-23"/>
              <w:rPr>
                <w:rFonts w:ascii="宋体" w:hAnsi="宋体" w:cs="宋体"/>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spacing w:line="260" w:lineRule="exact"/>
              <w:ind w:left="-23" w:right="-23"/>
              <w:rPr>
                <w:rFonts w:ascii="宋体" w:hAnsi="宋体" w:cs="宋体"/>
                <w:color w:val="000000"/>
                <w:sz w:val="18"/>
                <w:szCs w:val="18"/>
              </w:rPr>
            </w:pPr>
            <w:r>
              <w:rPr>
                <w:rFonts w:hint="eastAsia" w:ascii="宋体" w:hAnsi="宋体" w:cs="宋体"/>
                <w:color w:val="000000"/>
                <w:sz w:val="18"/>
                <w:szCs w:val="18"/>
              </w:rPr>
              <w:t>国内多方通信服务业务</w:t>
            </w:r>
          </w:p>
        </w:tc>
        <w:tc>
          <w:tcPr>
            <w:tcW w:w="5940" w:type="dxa"/>
            <w:tcBorders>
              <w:top w:val="nil"/>
              <w:left w:val="nil"/>
              <w:bottom w:val="single" w:color="auto" w:sz="4" w:space="0"/>
              <w:right w:val="single" w:color="auto" w:sz="4" w:space="0"/>
            </w:tcBorders>
            <w:shd w:val="clear" w:color="auto" w:fill="auto"/>
            <w:vAlign w:val="center"/>
          </w:tcPr>
          <w:p>
            <w:pPr>
              <w:widowControl/>
              <w:spacing w:line="276" w:lineRule="exact"/>
              <w:ind w:left="-23" w:right="-23"/>
              <w:rPr>
                <w:rFonts w:ascii="宋体" w:hAnsi="宋体" w:cs="宋体"/>
                <w:sz w:val="18"/>
                <w:szCs w:val="18"/>
              </w:rPr>
            </w:pPr>
            <w:r>
              <w:rPr>
                <w:rFonts w:hint="eastAsia" w:ascii="宋体" w:hAnsi="宋体" w:cs="宋体"/>
                <w:sz w:val="18"/>
                <w:szCs w:val="18"/>
              </w:rPr>
              <w:t>国内多方通信服务业务是指通过多方通信平台和通信网络（含互联网）实现国内两点或多点之间实时的交互式或点播式的话音、图像通信服务。</w:t>
            </w:r>
          </w:p>
        </w:tc>
        <w:tc>
          <w:tcPr>
            <w:tcW w:w="2520" w:type="dxa"/>
            <w:vMerge w:val="continue"/>
            <w:tcBorders>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2018" w:type="dxa"/>
            <w:vMerge w:val="continue"/>
            <w:tcBorders>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568" w:type="dxa"/>
            <w:vMerge w:val="continue"/>
            <w:tcBorders>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color w:val="000000"/>
                <w:sz w:val="18"/>
                <w:szCs w:val="18"/>
              </w:rPr>
            </w:pPr>
          </w:p>
        </w:tc>
        <w:tc>
          <w:tcPr>
            <w:tcW w:w="747" w:type="dxa"/>
            <w:vMerge w:val="continue"/>
            <w:tcBorders>
              <w:left w:val="single" w:color="auto" w:sz="4" w:space="0"/>
              <w:right w:val="single" w:color="auto" w:sz="4" w:space="0"/>
            </w:tcBorders>
            <w:shd w:val="clear" w:color="auto" w:fill="auto"/>
            <w:vAlign w:val="center"/>
          </w:tcPr>
          <w:p>
            <w:pPr>
              <w:widowControl/>
              <w:spacing w:line="280" w:lineRule="exact"/>
              <w:ind w:left="-23" w:right="-23"/>
              <w:rPr>
                <w:rFonts w:ascii="宋体" w:hAnsi="宋体" w:cs="宋体"/>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spacing w:line="280" w:lineRule="exact"/>
              <w:ind w:left="-23" w:right="-23"/>
              <w:rPr>
                <w:rFonts w:ascii="宋体" w:hAnsi="宋体" w:cs="宋体"/>
                <w:color w:val="000000"/>
                <w:sz w:val="18"/>
                <w:szCs w:val="18"/>
              </w:rPr>
            </w:pPr>
            <w:r>
              <w:rPr>
                <w:rFonts w:hint="eastAsia" w:ascii="宋体" w:hAnsi="宋体" w:cs="宋体"/>
                <w:color w:val="000000"/>
                <w:sz w:val="18"/>
                <w:szCs w:val="18"/>
              </w:rPr>
              <w:t>存储转发类业务</w:t>
            </w:r>
          </w:p>
        </w:tc>
        <w:tc>
          <w:tcPr>
            <w:tcW w:w="5940" w:type="dxa"/>
            <w:tcBorders>
              <w:top w:val="nil"/>
              <w:left w:val="nil"/>
              <w:bottom w:val="single" w:color="auto" w:sz="4" w:space="0"/>
              <w:right w:val="single" w:color="auto" w:sz="4" w:space="0"/>
            </w:tcBorders>
            <w:shd w:val="clear" w:color="auto" w:fill="auto"/>
            <w:vAlign w:val="center"/>
          </w:tcPr>
          <w:p>
            <w:pPr>
              <w:widowControl/>
              <w:spacing w:line="276" w:lineRule="exact"/>
              <w:ind w:left="-23" w:right="-23"/>
              <w:rPr>
                <w:rFonts w:ascii="宋体" w:hAnsi="宋体" w:cs="宋体"/>
                <w:color w:val="000000"/>
                <w:sz w:val="18"/>
                <w:szCs w:val="18"/>
              </w:rPr>
            </w:pPr>
            <w:r>
              <w:rPr>
                <w:rFonts w:hint="eastAsia" w:ascii="宋体" w:hAnsi="宋体" w:cs="宋体"/>
                <w:color w:val="000000"/>
                <w:sz w:val="18"/>
                <w:szCs w:val="18"/>
              </w:rPr>
              <w:t>存储转发类业务指利用存储转发机制为用户提供信息发送的业务。</w:t>
            </w:r>
          </w:p>
        </w:tc>
        <w:tc>
          <w:tcPr>
            <w:tcW w:w="2520" w:type="dxa"/>
            <w:vMerge w:val="continue"/>
            <w:tcBorders>
              <w:left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18" w:type="dxa"/>
            <w:vMerge w:val="continue"/>
            <w:tcBorders>
              <w:left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568"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color w:val="000000"/>
                <w:sz w:val="18"/>
                <w:szCs w:val="18"/>
              </w:rPr>
            </w:pPr>
          </w:p>
        </w:tc>
        <w:tc>
          <w:tcPr>
            <w:tcW w:w="747" w:type="dxa"/>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ind w:left="-23" w:right="-23"/>
              <w:rPr>
                <w:rFonts w:ascii="宋体" w:hAnsi="宋体" w:cs="宋体"/>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spacing w:line="280" w:lineRule="exact"/>
              <w:ind w:left="-23" w:right="-23"/>
              <w:rPr>
                <w:rFonts w:ascii="宋体" w:hAnsi="宋体" w:cs="宋体"/>
                <w:sz w:val="18"/>
                <w:szCs w:val="18"/>
              </w:rPr>
            </w:pPr>
            <w:r>
              <w:rPr>
                <w:rFonts w:hint="eastAsia" w:ascii="宋体" w:hAnsi="宋体" w:cs="宋体"/>
                <w:sz w:val="18"/>
                <w:szCs w:val="18"/>
              </w:rPr>
              <w:t>呼叫中心业务</w:t>
            </w:r>
          </w:p>
        </w:tc>
        <w:tc>
          <w:tcPr>
            <w:tcW w:w="5940" w:type="dxa"/>
            <w:tcBorders>
              <w:top w:val="nil"/>
              <w:left w:val="nil"/>
              <w:bottom w:val="single" w:color="auto" w:sz="4" w:space="0"/>
              <w:right w:val="single" w:color="auto" w:sz="4" w:space="0"/>
            </w:tcBorders>
            <w:shd w:val="clear" w:color="auto" w:fill="auto"/>
            <w:vAlign w:val="center"/>
          </w:tcPr>
          <w:p>
            <w:pPr>
              <w:widowControl/>
              <w:spacing w:line="276" w:lineRule="exact"/>
              <w:ind w:left="-23" w:right="-23"/>
              <w:rPr>
                <w:rFonts w:ascii="宋体" w:hAnsi="宋体" w:cs="宋体"/>
                <w:sz w:val="18"/>
                <w:szCs w:val="18"/>
              </w:rPr>
            </w:pPr>
            <w:r>
              <w:rPr>
                <w:rFonts w:hint="eastAsia" w:ascii="宋体" w:hAnsi="宋体" w:cs="宋体"/>
                <w:sz w:val="18"/>
                <w:szCs w:val="18"/>
              </w:rPr>
              <w:t>呼叫中心业务是指受企事业单位委托，利用与公用通信网或互联网连接的呼叫中心系统和数据库技术，经过信息采集、加工、存储等建立信息库，通过公众通信网络向用户提供有关该企事业单位的业务咨询、信息咨询和数据查询等服务。</w:t>
            </w:r>
          </w:p>
        </w:tc>
        <w:tc>
          <w:tcPr>
            <w:tcW w:w="2520" w:type="dxa"/>
            <w:vMerge w:val="continue"/>
            <w:tcBorders>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18" w:type="dxa"/>
            <w:vMerge w:val="continue"/>
            <w:tcBorders>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bl>
    <w:p>
      <w:pPr>
        <w:spacing w:line="240" w:lineRule="exact"/>
        <w:rPr>
          <w:rFonts w:hint="eastAsia"/>
        </w:rPr>
      </w:pPr>
    </w:p>
    <w:tbl>
      <w:tblPr>
        <w:tblStyle w:val="7"/>
        <w:tblW w:w="13205" w:type="dxa"/>
        <w:jc w:val="center"/>
        <w:tblInd w:w="0" w:type="dxa"/>
        <w:tblLayout w:type="fixed"/>
        <w:tblCellMar>
          <w:top w:w="0" w:type="dxa"/>
          <w:left w:w="108" w:type="dxa"/>
          <w:bottom w:w="0" w:type="dxa"/>
          <w:right w:w="108" w:type="dxa"/>
        </w:tblCellMar>
      </w:tblPr>
      <w:tblGrid>
        <w:gridCol w:w="514"/>
        <w:gridCol w:w="568"/>
        <w:gridCol w:w="902"/>
        <w:gridCol w:w="1082"/>
        <w:gridCol w:w="5411"/>
        <w:gridCol w:w="2706"/>
        <w:gridCol w:w="2022"/>
      </w:tblGrid>
      <w:tr>
        <w:tblPrEx>
          <w:tblLayout w:type="fixed"/>
          <w:tblCellMar>
            <w:top w:w="0" w:type="dxa"/>
            <w:left w:w="108" w:type="dxa"/>
            <w:bottom w:w="0" w:type="dxa"/>
            <w:right w:w="108" w:type="dxa"/>
          </w:tblCellMar>
        </w:tblPrEx>
        <w:trPr>
          <w:trHeight w:val="284" w:hRule="atLeast"/>
          <w:tblHeader/>
          <w:jc w:val="center"/>
        </w:trPr>
        <w:tc>
          <w:tcPr>
            <w:tcW w:w="5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产业类别</w:t>
            </w:r>
          </w:p>
        </w:tc>
        <w:tc>
          <w:tcPr>
            <w:tcW w:w="56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优惠</w:t>
            </w:r>
          </w:p>
          <w:p>
            <w:pPr>
              <w:widowControl/>
              <w:spacing w:line="24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目录</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一级细化目录</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二级细化</w:t>
            </w:r>
          </w:p>
          <w:p>
            <w:pPr>
              <w:widowControl/>
              <w:spacing w:line="24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目录</w:t>
            </w:r>
          </w:p>
        </w:tc>
        <w:tc>
          <w:tcPr>
            <w:tcW w:w="541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行业定义</w:t>
            </w:r>
          </w:p>
        </w:tc>
        <w:tc>
          <w:tcPr>
            <w:tcW w:w="270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认定要点</w:t>
            </w:r>
          </w:p>
        </w:tc>
        <w:tc>
          <w:tcPr>
            <w:tcW w:w="202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资料清单</w:t>
            </w:r>
          </w:p>
        </w:tc>
      </w:tr>
      <w:tr>
        <w:tblPrEx>
          <w:tblLayout w:type="fixed"/>
          <w:tblCellMar>
            <w:top w:w="0" w:type="dxa"/>
            <w:left w:w="108" w:type="dxa"/>
            <w:bottom w:w="0" w:type="dxa"/>
            <w:right w:w="108" w:type="dxa"/>
          </w:tblCellMar>
        </w:tblPrEx>
        <w:trPr>
          <w:trHeight w:val="284" w:hRule="atLeast"/>
          <w:jc w:val="center"/>
        </w:trPr>
        <w:tc>
          <w:tcPr>
            <w:tcW w:w="514" w:type="dxa"/>
            <w:vMerge w:val="restart"/>
            <w:tcBorders>
              <w:left w:val="single" w:color="auto" w:sz="4" w:space="0"/>
              <w:right w:val="single" w:color="auto" w:sz="4" w:space="0"/>
            </w:tcBorders>
            <w:shd w:val="clear" w:color="auto" w:fill="auto"/>
            <w:vAlign w:val="center"/>
          </w:tcPr>
          <w:p>
            <w:pPr>
              <w:spacing w:line="240" w:lineRule="exact"/>
              <w:ind w:left="-20" w:right="-20"/>
              <w:jc w:val="center"/>
              <w:rPr>
                <w:rFonts w:ascii="宋体" w:hAnsi="宋体" w:cs="宋体"/>
                <w:sz w:val="18"/>
                <w:szCs w:val="18"/>
              </w:rPr>
            </w:pPr>
            <w:r>
              <w:rPr>
                <w:rFonts w:hint="eastAsia" w:ascii="宋体" w:hAnsi="宋体" w:cs="宋体"/>
                <w:sz w:val="18"/>
                <w:szCs w:val="18"/>
              </w:rPr>
              <w:t>信息服务业</w:t>
            </w: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57" w:right="-57"/>
              <w:rPr>
                <w:rFonts w:ascii="宋体" w:hAnsi="宋体" w:cs="宋体"/>
                <w:color w:val="000000"/>
                <w:sz w:val="18"/>
                <w:szCs w:val="18"/>
              </w:rPr>
            </w:pPr>
            <w:r>
              <w:rPr>
                <w:rFonts w:hint="eastAsia" w:ascii="宋体" w:hAnsi="宋体" w:cs="宋体"/>
                <w:color w:val="000000"/>
                <w:sz w:val="18"/>
                <w:szCs w:val="18"/>
              </w:rPr>
              <w:t>电子认证、电子商务、电子政务技术研发</w:t>
            </w:r>
          </w:p>
        </w:tc>
        <w:tc>
          <w:tcPr>
            <w:tcW w:w="902"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color w:val="000000"/>
                <w:sz w:val="18"/>
                <w:szCs w:val="18"/>
              </w:rPr>
            </w:pPr>
            <w:r>
              <w:rPr>
                <w:rFonts w:hint="eastAsia" w:ascii="宋体" w:hAnsi="宋体" w:cs="宋体"/>
                <w:color w:val="000000"/>
                <w:sz w:val="18"/>
                <w:szCs w:val="18"/>
              </w:rPr>
              <w:t>电子认证</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p>
        </w:tc>
        <w:tc>
          <w:tcPr>
            <w:tcW w:w="5411" w:type="dxa"/>
            <w:tcBorders>
              <w:top w:val="nil"/>
              <w:left w:val="nil"/>
              <w:bottom w:val="single" w:color="auto" w:sz="4" w:space="0"/>
              <w:right w:val="single" w:color="auto" w:sz="4" w:space="0"/>
            </w:tcBorders>
            <w:shd w:val="clear" w:color="auto" w:fill="auto"/>
            <w:vAlign w:val="center"/>
          </w:tcPr>
          <w:p>
            <w:pPr>
              <w:widowControl/>
              <w:spacing w:line="260" w:lineRule="exact"/>
              <w:ind w:left="-23" w:right="-23"/>
              <w:rPr>
                <w:rFonts w:ascii="宋体" w:hAnsi="宋体" w:cs="宋体"/>
                <w:sz w:val="18"/>
                <w:szCs w:val="18"/>
              </w:rPr>
            </w:pPr>
            <w:r>
              <w:rPr>
                <w:rFonts w:hint="eastAsia" w:ascii="宋体" w:hAnsi="宋体" w:cs="宋体"/>
                <w:sz w:val="18"/>
                <w:szCs w:val="18"/>
              </w:rPr>
              <w:t>电子认证是以核心电子书（又称数字证书）为核心技术的加密技术，它以PKI技术为基础，对网络上传输的信息进行加密、解密、数字签名和数字验证。</w:t>
            </w:r>
          </w:p>
        </w:tc>
        <w:tc>
          <w:tcPr>
            <w:tcW w:w="27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2.开展主营业务须具备前置审批的，能够提供有效的行业前置审批资质证明文件；</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3.主营业务收入不得含销售产品收入；</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4.为第三方服务企业；</w:t>
            </w:r>
          </w:p>
          <w:p>
            <w:pPr>
              <w:widowControl/>
              <w:spacing w:line="260" w:lineRule="exact"/>
              <w:ind w:left="-20" w:right="-20"/>
              <w:rPr>
                <w:rFonts w:ascii="宋体" w:hAnsi="宋体" w:cs="宋体"/>
                <w:sz w:val="18"/>
                <w:szCs w:val="18"/>
              </w:rPr>
            </w:pPr>
            <w:r>
              <w:rPr>
                <w:rFonts w:hint="eastAsia" w:ascii="宋体" w:hAnsi="宋体" w:cs="宋体"/>
                <w:sz w:val="18"/>
                <w:szCs w:val="18"/>
              </w:rPr>
              <w:t>5.大专及以上学历人员比例占企业员工总数不低于50%（含50%）。</w:t>
            </w:r>
          </w:p>
        </w:tc>
        <w:tc>
          <w:tcPr>
            <w:tcW w:w="2022"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hint="eastAsia" w:ascii="宋体" w:hAnsi="宋体" w:cs="宋体"/>
                <w:sz w:val="18"/>
                <w:szCs w:val="18"/>
              </w:rPr>
            </w:pPr>
            <w:r>
              <w:rPr>
                <w:rFonts w:hint="eastAsia" w:ascii="宋体" w:hAnsi="宋体" w:cs="宋体"/>
                <w:sz w:val="18"/>
                <w:szCs w:val="18"/>
              </w:rPr>
              <w:t>1.《电子认证服务许可证》《电子认证服务使用密码许可证》等前置审批资质证明文件；</w:t>
            </w:r>
          </w:p>
          <w:p>
            <w:pPr>
              <w:widowControl/>
              <w:spacing w:line="240" w:lineRule="exact"/>
              <w:ind w:left="-23" w:right="-23"/>
              <w:rPr>
                <w:rFonts w:ascii="宋体" w:hAnsi="宋体" w:cs="宋体"/>
                <w:spacing w:val="-6"/>
                <w:sz w:val="18"/>
                <w:szCs w:val="18"/>
              </w:rPr>
            </w:pPr>
            <w:r>
              <w:rPr>
                <w:rFonts w:hint="eastAsia" w:ascii="宋体" w:hAnsi="宋体" w:cs="宋体"/>
                <w:spacing w:val="-6"/>
                <w:sz w:val="18"/>
                <w:szCs w:val="18"/>
              </w:rPr>
              <w:t>2.企业员工社保或完税证明、劳动合同及学历证明。</w:t>
            </w:r>
          </w:p>
        </w:tc>
      </w:tr>
      <w:tr>
        <w:tblPrEx>
          <w:tblLayout w:type="fixed"/>
          <w:tblCellMar>
            <w:top w:w="0" w:type="dxa"/>
            <w:left w:w="108" w:type="dxa"/>
            <w:bottom w:w="0" w:type="dxa"/>
            <w:right w:w="108" w:type="dxa"/>
          </w:tblCellMar>
        </w:tblPrEx>
        <w:trPr>
          <w:trHeight w:val="284" w:hRule="atLeast"/>
          <w:jc w:val="center"/>
        </w:trPr>
        <w:tc>
          <w:tcPr>
            <w:tcW w:w="514" w:type="dxa"/>
            <w:vMerge w:val="continue"/>
            <w:tcBorders>
              <w:left w:val="single" w:color="auto" w:sz="4" w:space="0"/>
              <w:right w:val="single" w:color="auto" w:sz="4" w:space="0"/>
            </w:tcBorders>
            <w:shd w:val="clear" w:color="auto" w:fill="auto"/>
            <w:vAlign w:val="center"/>
          </w:tcPr>
          <w:p>
            <w:pPr>
              <w:spacing w:line="240" w:lineRule="exact"/>
              <w:ind w:left="-20" w:right="-20"/>
              <w:jc w:val="center"/>
              <w:rPr>
                <w:rFonts w:ascii="宋体" w:hAnsi="宋体" w:cs="宋体"/>
                <w:sz w:val="18"/>
                <w:szCs w:val="18"/>
              </w:rPr>
            </w:pPr>
          </w:p>
        </w:tc>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57" w:right="-57"/>
              <w:rPr>
                <w:rFonts w:ascii="宋体" w:hAnsi="宋体" w:cs="宋体"/>
                <w:color w:val="000000"/>
                <w:sz w:val="18"/>
                <w:szCs w:val="18"/>
              </w:rPr>
            </w:pPr>
          </w:p>
        </w:tc>
        <w:tc>
          <w:tcPr>
            <w:tcW w:w="9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color w:val="000000"/>
                <w:sz w:val="18"/>
                <w:szCs w:val="18"/>
              </w:rPr>
            </w:pPr>
            <w:r>
              <w:rPr>
                <w:rFonts w:hint="eastAsia" w:ascii="宋体" w:hAnsi="宋体" w:cs="宋体"/>
                <w:color w:val="000000"/>
                <w:sz w:val="18"/>
                <w:szCs w:val="18"/>
              </w:rPr>
              <w:t>电子商务</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r>
              <w:rPr>
                <w:rFonts w:hint="eastAsia" w:ascii="宋体" w:hAnsi="宋体" w:cs="宋体"/>
                <w:sz w:val="18"/>
                <w:szCs w:val="18"/>
              </w:rPr>
              <w:t>第三方平台</w:t>
            </w:r>
          </w:p>
        </w:tc>
        <w:tc>
          <w:tcPr>
            <w:tcW w:w="54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color w:val="000000"/>
                <w:sz w:val="18"/>
                <w:szCs w:val="18"/>
              </w:rPr>
            </w:pPr>
            <w:r>
              <w:rPr>
                <w:rFonts w:hint="eastAsia" w:ascii="宋体" w:hAnsi="宋体" w:cs="宋体"/>
                <w:color w:val="000000"/>
                <w:sz w:val="18"/>
                <w:szCs w:val="18"/>
              </w:rPr>
              <w:t>电子商务是指交易当事人或参与人利用现代信息技术和计算机网络（包括互联网、移动网络或其他信息网络）所进行的各类商业活动，包括商品交易、服务交易和知识产权交易，也包括为上述交易所提供的信息、金融、物流及信用评价、司法争议解决等公共服务。</w:t>
            </w:r>
          </w:p>
        </w:tc>
        <w:tc>
          <w:tcPr>
            <w:tcW w:w="270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2022" w:type="dxa"/>
            <w:vMerge w:val="restart"/>
            <w:tcBorders>
              <w:top w:val="nil"/>
              <w:left w:val="single" w:color="auto" w:sz="4" w:space="0"/>
              <w:right w:val="single" w:color="auto" w:sz="4" w:space="0"/>
            </w:tcBorders>
            <w:shd w:val="clear" w:color="auto" w:fill="auto"/>
            <w:vAlign w:val="center"/>
          </w:tcPr>
          <w:p>
            <w:pPr>
              <w:spacing w:line="260" w:lineRule="exact"/>
              <w:ind w:left="-20" w:right="-20"/>
              <w:rPr>
                <w:rFonts w:ascii="宋体" w:hAnsi="宋体" w:cs="宋体"/>
                <w:sz w:val="18"/>
                <w:szCs w:val="18"/>
              </w:rPr>
            </w:pPr>
            <w:r>
              <w:rPr>
                <w:rFonts w:hint="eastAsia" w:ascii="宋体" w:hAnsi="宋体" w:cs="宋体"/>
                <w:sz w:val="18"/>
                <w:szCs w:val="18"/>
              </w:rPr>
              <w:t>企业员工社保或完税证明、劳动合同及学历证明。</w:t>
            </w:r>
          </w:p>
        </w:tc>
      </w:tr>
      <w:tr>
        <w:tblPrEx>
          <w:tblLayout w:type="fixed"/>
          <w:tblCellMar>
            <w:top w:w="0" w:type="dxa"/>
            <w:left w:w="108" w:type="dxa"/>
            <w:bottom w:w="0" w:type="dxa"/>
            <w:right w:w="108" w:type="dxa"/>
          </w:tblCellMar>
        </w:tblPrEx>
        <w:trPr>
          <w:trHeight w:val="284" w:hRule="atLeast"/>
          <w:jc w:val="center"/>
        </w:trPr>
        <w:tc>
          <w:tcPr>
            <w:tcW w:w="514" w:type="dxa"/>
            <w:vMerge w:val="continue"/>
            <w:tcBorders>
              <w:left w:val="single" w:color="auto" w:sz="4" w:space="0"/>
              <w:right w:val="single" w:color="auto" w:sz="4" w:space="0"/>
            </w:tcBorders>
            <w:shd w:val="clear" w:color="auto" w:fill="auto"/>
            <w:vAlign w:val="center"/>
          </w:tcPr>
          <w:p>
            <w:pPr>
              <w:spacing w:line="240" w:lineRule="exact"/>
              <w:ind w:left="-20" w:right="-20"/>
              <w:jc w:val="center"/>
              <w:rPr>
                <w:rFonts w:ascii="宋体" w:hAnsi="宋体" w:cs="宋体"/>
                <w:sz w:val="18"/>
                <w:szCs w:val="18"/>
              </w:rPr>
            </w:pPr>
          </w:p>
        </w:tc>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57" w:right="-57"/>
              <w:rPr>
                <w:rFonts w:ascii="宋体" w:hAnsi="宋体" w:cs="宋体"/>
                <w:color w:val="000000"/>
                <w:sz w:val="18"/>
                <w:szCs w:val="18"/>
              </w:rPr>
            </w:pPr>
          </w:p>
        </w:tc>
        <w:tc>
          <w:tcPr>
            <w:tcW w:w="902"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color w:val="000000"/>
                <w:sz w:val="18"/>
                <w:szCs w:val="18"/>
              </w:rPr>
            </w:pP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r>
              <w:rPr>
                <w:rFonts w:hint="eastAsia" w:ascii="宋体" w:hAnsi="宋体" w:cs="宋体"/>
                <w:sz w:val="18"/>
                <w:szCs w:val="18"/>
              </w:rPr>
              <w:t>第三方支付</w:t>
            </w:r>
          </w:p>
        </w:tc>
        <w:tc>
          <w:tcPr>
            <w:tcW w:w="5411" w:type="dxa"/>
            <w:vMerge w:val="continue"/>
            <w:tcBorders>
              <w:top w:val="nil"/>
              <w:left w:val="single" w:color="auto" w:sz="4" w:space="0"/>
              <w:bottom w:val="single" w:color="auto" w:sz="4" w:space="0"/>
              <w:right w:val="single" w:color="auto" w:sz="4" w:space="0"/>
            </w:tcBorders>
            <w:vAlign w:val="center"/>
          </w:tcPr>
          <w:p>
            <w:pPr>
              <w:widowControl/>
              <w:spacing w:line="240" w:lineRule="exact"/>
              <w:ind w:left="-20" w:right="-20"/>
              <w:rPr>
                <w:rFonts w:ascii="宋体" w:hAnsi="宋体" w:cs="宋体"/>
                <w:color w:val="000000"/>
                <w:sz w:val="18"/>
                <w:szCs w:val="18"/>
              </w:rPr>
            </w:pPr>
          </w:p>
        </w:tc>
        <w:tc>
          <w:tcPr>
            <w:tcW w:w="2706"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22"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4" w:type="dxa"/>
            <w:vMerge w:val="continue"/>
            <w:tcBorders>
              <w:left w:val="single" w:color="auto" w:sz="4" w:space="0"/>
              <w:right w:val="single" w:color="auto" w:sz="4" w:space="0"/>
            </w:tcBorders>
            <w:shd w:val="clear" w:color="auto" w:fill="auto"/>
            <w:vAlign w:val="center"/>
          </w:tcPr>
          <w:p>
            <w:pPr>
              <w:spacing w:line="240" w:lineRule="exact"/>
              <w:ind w:left="-20" w:right="-20"/>
              <w:jc w:val="center"/>
              <w:rPr>
                <w:rFonts w:ascii="宋体" w:hAnsi="宋体" w:cs="宋体"/>
                <w:sz w:val="18"/>
                <w:szCs w:val="18"/>
              </w:rPr>
            </w:pPr>
          </w:p>
        </w:tc>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57" w:right="-57"/>
              <w:rPr>
                <w:rFonts w:ascii="宋体" w:hAnsi="宋体" w:cs="宋体"/>
                <w:color w:val="000000"/>
                <w:sz w:val="18"/>
                <w:szCs w:val="18"/>
              </w:rPr>
            </w:pPr>
          </w:p>
        </w:tc>
        <w:tc>
          <w:tcPr>
            <w:tcW w:w="902"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color w:val="000000"/>
                <w:sz w:val="18"/>
                <w:szCs w:val="18"/>
              </w:rPr>
            </w:pP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r>
              <w:rPr>
                <w:rFonts w:hint="eastAsia" w:ascii="宋体" w:hAnsi="宋体" w:cs="宋体"/>
                <w:sz w:val="18"/>
                <w:szCs w:val="18"/>
              </w:rPr>
              <w:t>第三方服务</w:t>
            </w:r>
          </w:p>
        </w:tc>
        <w:tc>
          <w:tcPr>
            <w:tcW w:w="5411" w:type="dxa"/>
            <w:vMerge w:val="continue"/>
            <w:tcBorders>
              <w:top w:val="nil"/>
              <w:left w:val="single" w:color="auto" w:sz="4" w:space="0"/>
              <w:bottom w:val="single" w:color="auto" w:sz="4" w:space="0"/>
              <w:right w:val="single" w:color="auto" w:sz="4" w:space="0"/>
            </w:tcBorders>
            <w:vAlign w:val="center"/>
          </w:tcPr>
          <w:p>
            <w:pPr>
              <w:widowControl/>
              <w:spacing w:line="240" w:lineRule="exact"/>
              <w:ind w:left="-20" w:right="-20"/>
              <w:rPr>
                <w:rFonts w:ascii="宋体" w:hAnsi="宋体" w:cs="宋体"/>
                <w:color w:val="000000"/>
                <w:sz w:val="18"/>
                <w:szCs w:val="18"/>
              </w:rPr>
            </w:pPr>
          </w:p>
        </w:tc>
        <w:tc>
          <w:tcPr>
            <w:tcW w:w="2706"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22"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4" w:type="dxa"/>
            <w:vMerge w:val="continue"/>
            <w:tcBorders>
              <w:left w:val="single" w:color="auto" w:sz="4" w:space="0"/>
              <w:right w:val="single" w:color="auto" w:sz="4" w:space="0"/>
            </w:tcBorders>
            <w:shd w:val="clear" w:color="auto" w:fill="auto"/>
            <w:vAlign w:val="center"/>
          </w:tcPr>
          <w:p>
            <w:pPr>
              <w:spacing w:line="240" w:lineRule="exact"/>
              <w:ind w:left="-20" w:right="-20"/>
              <w:jc w:val="center"/>
              <w:rPr>
                <w:rFonts w:ascii="宋体" w:hAnsi="宋体" w:cs="宋体"/>
                <w:sz w:val="18"/>
                <w:szCs w:val="18"/>
              </w:rPr>
            </w:pPr>
          </w:p>
        </w:tc>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57" w:right="-57"/>
              <w:rPr>
                <w:rFonts w:ascii="宋体" w:hAnsi="宋体" w:cs="宋体"/>
                <w:color w:val="000000"/>
                <w:sz w:val="18"/>
                <w:szCs w:val="18"/>
              </w:rPr>
            </w:pPr>
          </w:p>
        </w:tc>
        <w:tc>
          <w:tcPr>
            <w:tcW w:w="902"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r>
              <w:rPr>
                <w:rFonts w:hint="eastAsia" w:ascii="宋体" w:hAnsi="宋体" w:cs="宋体"/>
                <w:sz w:val="18"/>
                <w:szCs w:val="18"/>
              </w:rPr>
              <w:t>电子政务</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p>
        </w:tc>
        <w:tc>
          <w:tcPr>
            <w:tcW w:w="5411"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r>
              <w:rPr>
                <w:rFonts w:hint="eastAsia" w:ascii="宋体" w:hAnsi="宋体" w:cs="宋体"/>
                <w:sz w:val="18"/>
                <w:szCs w:val="18"/>
              </w:rPr>
              <w:t>电子政务是指运用计算机、网络和通信等现代信息技术手段，实现政府组织结构和工作流程的优化重组，超越时间、空间和部门分隔</w:t>
            </w:r>
            <w:r>
              <w:rPr>
                <w:rFonts w:hint="eastAsia" w:ascii="宋体" w:hAnsi="宋体" w:cs="宋体"/>
                <w:spacing w:val="-4"/>
                <w:sz w:val="18"/>
                <w:szCs w:val="18"/>
              </w:rPr>
              <w:t>的限制，建成一个精简、高效、廉洁、公平的政府运作模式，以便全</w:t>
            </w:r>
            <w:r>
              <w:rPr>
                <w:rFonts w:hint="eastAsia" w:ascii="宋体" w:hAnsi="宋体" w:cs="宋体"/>
                <w:sz w:val="18"/>
                <w:szCs w:val="18"/>
              </w:rPr>
              <w:t>方位地向社会提供优质、规范、透明、符合国际水准的管理与服务。</w:t>
            </w:r>
          </w:p>
        </w:tc>
        <w:tc>
          <w:tcPr>
            <w:tcW w:w="2706"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22"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4" w:type="dxa"/>
            <w:vMerge w:val="continue"/>
            <w:tcBorders>
              <w:left w:val="single" w:color="auto" w:sz="4" w:space="0"/>
              <w:right w:val="single" w:color="auto" w:sz="4" w:space="0"/>
            </w:tcBorders>
            <w:shd w:val="clear" w:color="auto" w:fill="auto"/>
            <w:vAlign w:val="center"/>
          </w:tcPr>
          <w:p>
            <w:pPr>
              <w:spacing w:line="240" w:lineRule="exact"/>
              <w:ind w:left="-20" w:right="-20"/>
              <w:jc w:val="center"/>
              <w:rPr>
                <w:rFonts w:ascii="宋体" w:hAnsi="宋体" w:cs="宋体"/>
                <w:sz w:val="18"/>
                <w:szCs w:val="18"/>
              </w:rPr>
            </w:pPr>
          </w:p>
        </w:tc>
        <w:tc>
          <w:tcPr>
            <w:tcW w:w="568" w:type="dxa"/>
            <w:tcBorders>
              <w:top w:val="nil"/>
              <w:left w:val="nil"/>
              <w:bottom w:val="single" w:color="auto" w:sz="4" w:space="0"/>
              <w:right w:val="single" w:color="auto" w:sz="4" w:space="0"/>
            </w:tcBorders>
            <w:shd w:val="clear" w:color="auto" w:fill="auto"/>
            <w:vAlign w:val="center"/>
          </w:tcPr>
          <w:p>
            <w:pPr>
              <w:widowControl/>
              <w:spacing w:line="240" w:lineRule="exact"/>
              <w:ind w:left="-57" w:right="-57"/>
              <w:rPr>
                <w:rFonts w:ascii="宋体" w:hAnsi="宋体" w:cs="宋体"/>
                <w:color w:val="000000"/>
                <w:sz w:val="18"/>
                <w:szCs w:val="18"/>
              </w:rPr>
            </w:pPr>
            <w:r>
              <w:rPr>
                <w:rFonts w:hint="eastAsia" w:ascii="宋体" w:hAnsi="宋体" w:cs="宋体"/>
                <w:color w:val="000000"/>
                <w:sz w:val="18"/>
                <w:szCs w:val="18"/>
              </w:rPr>
              <w:t>信息安全技术研发服务</w:t>
            </w:r>
          </w:p>
        </w:tc>
        <w:tc>
          <w:tcPr>
            <w:tcW w:w="902"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r>
              <w:rPr>
                <w:rFonts w:hint="eastAsia" w:ascii="宋体" w:hAnsi="宋体" w:cs="宋体"/>
                <w:sz w:val="18"/>
                <w:szCs w:val="18"/>
              </w:rPr>
              <w:t>信息安全</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p>
        </w:tc>
        <w:tc>
          <w:tcPr>
            <w:tcW w:w="5411" w:type="dxa"/>
            <w:tcBorders>
              <w:top w:val="nil"/>
              <w:left w:val="nil"/>
              <w:bottom w:val="single" w:color="auto" w:sz="4" w:space="0"/>
              <w:right w:val="single" w:color="auto" w:sz="4" w:space="0"/>
            </w:tcBorders>
            <w:shd w:val="clear" w:color="auto" w:fill="auto"/>
            <w:vAlign w:val="center"/>
          </w:tcPr>
          <w:p>
            <w:pPr>
              <w:widowControl/>
              <w:spacing w:line="260" w:lineRule="exact"/>
              <w:ind w:left="-23" w:right="-23"/>
              <w:rPr>
                <w:rFonts w:ascii="宋体" w:hAnsi="宋体" w:cs="宋体"/>
                <w:sz w:val="18"/>
                <w:szCs w:val="18"/>
              </w:rPr>
            </w:pPr>
            <w:r>
              <w:rPr>
                <w:rFonts w:hint="eastAsia" w:ascii="宋体" w:hAnsi="宋体" w:cs="宋体"/>
                <w:sz w:val="18"/>
                <w:szCs w:val="18"/>
              </w:rPr>
              <w:t>信息安全是为数据处理系统建立和采取技术和管理的安全保护。保护计算机硬件、软件、数据不因偶然的或恶意的原因而受到破坏、更改、泄漏。信息安全技术主要涉及密码技术、主可信计算技术、网络隔离技术、身份认证技术、网络监管技术、容灾与应急技术等领域。</w:t>
            </w:r>
          </w:p>
        </w:tc>
        <w:tc>
          <w:tcPr>
            <w:tcW w:w="2706"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hint="eastAsia" w:ascii="宋体" w:hAnsi="宋体" w:cs="宋体"/>
                <w:sz w:val="18"/>
                <w:szCs w:val="18"/>
              </w:rPr>
            </w:pPr>
            <w:r>
              <w:rPr>
                <w:rFonts w:hint="eastAsia" w:ascii="宋体" w:hAnsi="宋体" w:cs="宋体"/>
                <w:sz w:val="18"/>
                <w:szCs w:val="18"/>
              </w:rPr>
              <w:t>1.具备《安全开发类一级》或以上资质；</w:t>
            </w:r>
          </w:p>
          <w:p>
            <w:pPr>
              <w:widowControl/>
              <w:spacing w:line="240" w:lineRule="exact"/>
              <w:ind w:left="-23" w:right="-23"/>
              <w:rPr>
                <w:rFonts w:hint="eastAsia" w:ascii="宋体" w:hAnsi="宋体" w:cs="宋体"/>
                <w:sz w:val="18"/>
                <w:szCs w:val="18"/>
              </w:rPr>
            </w:pPr>
            <w:r>
              <w:rPr>
                <w:rFonts w:hint="eastAsia" w:ascii="宋体" w:hAnsi="宋体" w:cs="宋体"/>
                <w:sz w:val="18"/>
                <w:szCs w:val="18"/>
              </w:rPr>
              <w:t>2.能够提供与主营业务收入相对应的有效服务合同及发票；</w:t>
            </w:r>
          </w:p>
          <w:p>
            <w:pPr>
              <w:widowControl/>
              <w:spacing w:line="240" w:lineRule="exact"/>
              <w:ind w:left="-23" w:right="-23"/>
              <w:rPr>
                <w:rFonts w:ascii="宋体" w:hAnsi="宋体" w:cs="宋体"/>
                <w:sz w:val="18"/>
                <w:szCs w:val="18"/>
              </w:rPr>
            </w:pPr>
            <w:r>
              <w:rPr>
                <w:rFonts w:hint="eastAsia" w:ascii="宋体" w:hAnsi="宋体" w:cs="宋体"/>
                <w:sz w:val="18"/>
                <w:szCs w:val="18"/>
              </w:rPr>
              <w:t>3.大专及以上学历人员比例占企业员工总数不低于50%（含50%）。</w:t>
            </w:r>
          </w:p>
        </w:tc>
        <w:tc>
          <w:tcPr>
            <w:tcW w:w="2022" w:type="dxa"/>
            <w:vMerge w:val="continue"/>
            <w:tcBorders>
              <w:left w:val="single" w:color="auto" w:sz="4" w:space="0"/>
              <w:right w:val="single" w:color="auto" w:sz="4" w:space="0"/>
            </w:tcBorders>
            <w:shd w:val="clear" w:color="auto" w:fill="auto"/>
            <w:vAlign w:val="center"/>
          </w:tcPr>
          <w:p>
            <w:pPr>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4" w:type="dxa"/>
            <w:vMerge w:val="continue"/>
            <w:tcBorders>
              <w:left w:val="single" w:color="auto" w:sz="4" w:space="0"/>
              <w:right w:val="single" w:color="auto" w:sz="4" w:space="0"/>
            </w:tcBorders>
            <w:shd w:val="clear" w:color="auto" w:fill="auto"/>
            <w:vAlign w:val="center"/>
          </w:tcPr>
          <w:p>
            <w:pPr>
              <w:widowControl/>
              <w:spacing w:line="240" w:lineRule="exact"/>
              <w:ind w:left="-20" w:right="-20"/>
              <w:jc w:val="center"/>
              <w:rPr>
                <w:rFonts w:ascii="宋体" w:hAnsi="宋体" w:cs="宋体"/>
                <w:sz w:val="18"/>
                <w:szCs w:val="18"/>
              </w:rPr>
            </w:pP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57" w:right="-57"/>
              <w:rPr>
                <w:rFonts w:ascii="宋体" w:hAnsi="宋体" w:cs="宋体"/>
                <w:color w:val="000000"/>
                <w:sz w:val="18"/>
                <w:szCs w:val="18"/>
              </w:rPr>
            </w:pPr>
            <w:r>
              <w:rPr>
                <w:rFonts w:hint="eastAsia" w:ascii="宋体" w:hAnsi="宋体" w:cs="宋体"/>
                <w:color w:val="000000"/>
                <w:sz w:val="18"/>
                <w:szCs w:val="18"/>
              </w:rPr>
              <w:t>数据挖掘、数据分析、数据服务及数字化资源开发</w:t>
            </w:r>
          </w:p>
        </w:tc>
        <w:tc>
          <w:tcPr>
            <w:tcW w:w="902"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r>
              <w:rPr>
                <w:rFonts w:hint="eastAsia" w:ascii="宋体" w:hAnsi="宋体" w:cs="宋体"/>
                <w:sz w:val="18"/>
                <w:szCs w:val="18"/>
              </w:rPr>
              <w:t>数据挖掘</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p>
        </w:tc>
        <w:tc>
          <w:tcPr>
            <w:tcW w:w="5411"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r>
              <w:rPr>
                <w:rFonts w:hint="eastAsia" w:ascii="宋体" w:hAnsi="宋体" w:cs="宋体"/>
                <w:sz w:val="18"/>
                <w:szCs w:val="18"/>
              </w:rPr>
              <w:t>数据挖掘是指从大量的数据中通过算法搜索隐藏于其中信息的过程。数据挖掘通过统计、在线分析处理、情报检索、机器学习、专家系统（依靠过去的经验法则）和模式识别等诸多方法来实现。</w:t>
            </w:r>
          </w:p>
        </w:tc>
        <w:tc>
          <w:tcPr>
            <w:tcW w:w="27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2.开展主营业务须具备前置审批的，能够提供有效的行业前置审批资质证明文件；</w:t>
            </w:r>
          </w:p>
          <w:p>
            <w:pPr>
              <w:widowControl/>
              <w:spacing w:line="260" w:lineRule="exact"/>
              <w:ind w:left="-20" w:right="-20"/>
              <w:rPr>
                <w:rFonts w:ascii="宋体" w:hAnsi="宋体" w:cs="宋体"/>
                <w:sz w:val="18"/>
                <w:szCs w:val="18"/>
              </w:rPr>
            </w:pPr>
            <w:r>
              <w:rPr>
                <w:rFonts w:hint="eastAsia" w:ascii="宋体" w:hAnsi="宋体" w:cs="宋体"/>
                <w:sz w:val="18"/>
                <w:szCs w:val="18"/>
              </w:rPr>
              <w:t>3.大专及以上学历人员比例占企业员工总数不低于50%（含50%）。</w:t>
            </w:r>
          </w:p>
        </w:tc>
        <w:tc>
          <w:tcPr>
            <w:tcW w:w="2022" w:type="dxa"/>
            <w:vMerge w:val="continue"/>
            <w:tcBorders>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4" w:type="dxa"/>
            <w:vMerge w:val="continue"/>
            <w:tcBorders>
              <w:left w:val="single" w:color="auto" w:sz="4" w:space="0"/>
              <w:right w:val="single" w:color="auto" w:sz="4" w:space="0"/>
            </w:tcBorders>
            <w:shd w:val="clear" w:color="auto" w:fill="auto"/>
            <w:vAlign w:val="center"/>
          </w:tcPr>
          <w:p>
            <w:pPr>
              <w:widowControl/>
              <w:spacing w:line="240" w:lineRule="exact"/>
              <w:ind w:left="-20" w:right="-20"/>
              <w:jc w:val="center"/>
              <w:rPr>
                <w:rFonts w:ascii="宋体" w:hAnsi="宋体" w:cs="宋体"/>
                <w:sz w:val="18"/>
                <w:szCs w:val="18"/>
              </w:rPr>
            </w:pPr>
          </w:p>
        </w:tc>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color w:val="000000"/>
                <w:sz w:val="18"/>
                <w:szCs w:val="18"/>
              </w:rPr>
            </w:pPr>
          </w:p>
        </w:tc>
        <w:tc>
          <w:tcPr>
            <w:tcW w:w="902"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r>
              <w:rPr>
                <w:rFonts w:hint="eastAsia" w:ascii="宋体" w:hAnsi="宋体" w:cs="宋体"/>
                <w:sz w:val="18"/>
                <w:szCs w:val="18"/>
              </w:rPr>
              <w:t>数据分析</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p>
        </w:tc>
        <w:tc>
          <w:tcPr>
            <w:tcW w:w="5411"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r>
              <w:rPr>
                <w:rFonts w:hint="eastAsia" w:ascii="宋体" w:hAnsi="宋体" w:cs="宋体"/>
                <w:sz w:val="18"/>
                <w:szCs w:val="18"/>
              </w:rPr>
              <w:t>数据分析是指提供适当的统计分析方法对收集来的大量数据进行分析，将它们加以汇总和理解并消化，以求最大化地开发数据的功能，发挥数据的作用的服务。</w:t>
            </w:r>
          </w:p>
        </w:tc>
        <w:tc>
          <w:tcPr>
            <w:tcW w:w="2706"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22" w:type="dxa"/>
            <w:vMerge w:val="continue"/>
            <w:tcBorders>
              <w:left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4" w:type="dxa"/>
            <w:vMerge w:val="continue"/>
            <w:tcBorders>
              <w:left w:val="single" w:color="auto" w:sz="4" w:space="0"/>
              <w:right w:val="single" w:color="auto" w:sz="4" w:space="0"/>
            </w:tcBorders>
            <w:shd w:val="clear" w:color="auto" w:fill="auto"/>
            <w:vAlign w:val="center"/>
          </w:tcPr>
          <w:p>
            <w:pPr>
              <w:widowControl/>
              <w:spacing w:line="240" w:lineRule="exact"/>
              <w:ind w:left="-20" w:right="-20"/>
              <w:jc w:val="center"/>
              <w:rPr>
                <w:rFonts w:ascii="宋体" w:hAnsi="宋体" w:cs="宋体"/>
                <w:sz w:val="18"/>
                <w:szCs w:val="18"/>
              </w:rPr>
            </w:pPr>
          </w:p>
        </w:tc>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color w:val="000000"/>
                <w:sz w:val="18"/>
                <w:szCs w:val="18"/>
              </w:rPr>
            </w:pPr>
          </w:p>
        </w:tc>
        <w:tc>
          <w:tcPr>
            <w:tcW w:w="902"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r>
              <w:rPr>
                <w:rFonts w:hint="eastAsia" w:ascii="宋体" w:hAnsi="宋体" w:cs="宋体"/>
                <w:sz w:val="18"/>
                <w:szCs w:val="18"/>
              </w:rPr>
              <w:t>数据服务</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p>
        </w:tc>
        <w:tc>
          <w:tcPr>
            <w:tcW w:w="5411"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r>
              <w:rPr>
                <w:rFonts w:hint="eastAsia" w:ascii="宋体" w:hAnsi="宋体" w:cs="宋体"/>
                <w:sz w:val="18"/>
                <w:szCs w:val="18"/>
              </w:rPr>
              <w:t>数据服务是一种软件服务，它封装了企业相关的关键数据实体的操作。它的范围包括：数据实体上的各种操作，聚合多个不同数据源的数据，使用多种协议简化消费多个平台的数据接口，逻辑接口和物理提供者接口之间的映射，以及数据服务错误的优雅错误处理等。</w:t>
            </w:r>
          </w:p>
        </w:tc>
        <w:tc>
          <w:tcPr>
            <w:tcW w:w="2706"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22" w:type="dxa"/>
            <w:vMerge w:val="continue"/>
            <w:tcBorders>
              <w:left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4"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ind w:left="-20" w:right="-20"/>
              <w:jc w:val="center"/>
              <w:rPr>
                <w:rFonts w:ascii="宋体" w:hAnsi="宋体" w:cs="宋体"/>
                <w:sz w:val="18"/>
                <w:szCs w:val="18"/>
              </w:rPr>
            </w:pPr>
          </w:p>
        </w:tc>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color w:val="000000"/>
                <w:sz w:val="18"/>
                <w:szCs w:val="18"/>
              </w:rPr>
            </w:pPr>
          </w:p>
        </w:tc>
        <w:tc>
          <w:tcPr>
            <w:tcW w:w="902"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r>
              <w:rPr>
                <w:rFonts w:hint="eastAsia" w:ascii="宋体" w:hAnsi="宋体" w:cs="宋体"/>
                <w:sz w:val="18"/>
                <w:szCs w:val="18"/>
              </w:rPr>
              <w:t>数字化资源开发</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p>
        </w:tc>
        <w:tc>
          <w:tcPr>
            <w:tcW w:w="5411"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r>
              <w:rPr>
                <w:rFonts w:hint="eastAsia" w:ascii="宋体" w:hAnsi="宋体" w:cs="宋体"/>
                <w:sz w:val="18"/>
                <w:szCs w:val="18"/>
              </w:rPr>
              <w:t>数字化资源开发：经过数字化处理，可在多媒体计算机或网络环境运行的，可以实现共享的多媒体材料。如文字、音频、图片、视频等多媒体材料。</w:t>
            </w:r>
          </w:p>
        </w:tc>
        <w:tc>
          <w:tcPr>
            <w:tcW w:w="2706"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22" w:type="dxa"/>
            <w:vMerge w:val="continue"/>
            <w:tcBorders>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bl>
    <w:p>
      <w:pPr>
        <w:spacing w:line="240" w:lineRule="exact"/>
        <w:rPr>
          <w:rFonts w:hint="eastAsia"/>
        </w:rPr>
      </w:pPr>
    </w:p>
    <w:tbl>
      <w:tblPr>
        <w:tblStyle w:val="7"/>
        <w:tblW w:w="13205" w:type="dxa"/>
        <w:jc w:val="center"/>
        <w:tblInd w:w="0" w:type="dxa"/>
        <w:tblLayout w:type="fixed"/>
        <w:tblCellMar>
          <w:top w:w="0" w:type="dxa"/>
          <w:left w:w="108" w:type="dxa"/>
          <w:bottom w:w="0" w:type="dxa"/>
          <w:right w:w="108" w:type="dxa"/>
        </w:tblCellMar>
      </w:tblPr>
      <w:tblGrid>
        <w:gridCol w:w="512"/>
        <w:gridCol w:w="955"/>
        <w:gridCol w:w="900"/>
        <w:gridCol w:w="720"/>
        <w:gridCol w:w="5400"/>
        <w:gridCol w:w="2700"/>
        <w:gridCol w:w="2018"/>
      </w:tblGrid>
      <w:tr>
        <w:tblPrEx>
          <w:tblLayout w:type="fixed"/>
          <w:tblCellMar>
            <w:top w:w="0" w:type="dxa"/>
            <w:left w:w="108" w:type="dxa"/>
            <w:bottom w:w="0" w:type="dxa"/>
            <w:right w:w="108" w:type="dxa"/>
          </w:tblCellMar>
        </w:tblPrEx>
        <w:trPr>
          <w:trHeight w:val="284" w:hRule="atLeast"/>
          <w:tblHeade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产业类别</w:t>
            </w:r>
          </w:p>
        </w:tc>
        <w:tc>
          <w:tcPr>
            <w:tcW w:w="95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优惠目录</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一级细化目录</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二级细化目录</w:t>
            </w:r>
          </w:p>
        </w:tc>
        <w:tc>
          <w:tcPr>
            <w:tcW w:w="540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行业定义</w:t>
            </w: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认定要点</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资料清单</w:t>
            </w:r>
          </w:p>
        </w:tc>
      </w:tr>
      <w:tr>
        <w:tblPrEx>
          <w:tblLayout w:type="fixed"/>
          <w:tblCellMar>
            <w:top w:w="0" w:type="dxa"/>
            <w:left w:w="108" w:type="dxa"/>
            <w:bottom w:w="0" w:type="dxa"/>
            <w:right w:w="108" w:type="dxa"/>
          </w:tblCellMar>
        </w:tblPrEx>
        <w:trPr>
          <w:trHeight w:val="284" w:hRule="atLeast"/>
          <w:jc w:val="center"/>
        </w:trPr>
        <w:tc>
          <w:tcPr>
            <w:tcW w:w="512" w:type="dxa"/>
            <w:vMerge w:val="restart"/>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r>
              <w:rPr>
                <w:rFonts w:hint="eastAsia" w:ascii="宋体" w:hAnsi="宋体" w:cs="宋体"/>
                <w:sz w:val="18"/>
                <w:szCs w:val="18"/>
              </w:rPr>
              <w:t>信息服务业</w:t>
            </w:r>
          </w:p>
        </w:tc>
        <w:tc>
          <w:tcPr>
            <w:tcW w:w="9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color w:val="000000"/>
                <w:sz w:val="18"/>
                <w:szCs w:val="18"/>
              </w:rPr>
            </w:pPr>
            <w:r>
              <w:rPr>
                <w:rFonts w:hint="eastAsia" w:ascii="宋体" w:hAnsi="宋体" w:cs="宋体"/>
                <w:color w:val="000000"/>
                <w:sz w:val="18"/>
                <w:szCs w:val="18"/>
              </w:rPr>
              <w:t>新一代移动通信网</w:t>
            </w:r>
            <w:r>
              <w:rPr>
                <w:rFonts w:hint="eastAsia" w:ascii="宋体" w:hAnsi="宋体" w:cs="宋体"/>
                <w:color w:val="000000"/>
                <w:spacing w:val="-50"/>
                <w:sz w:val="18"/>
                <w:szCs w:val="18"/>
              </w:rPr>
              <w:t>、</w:t>
            </w:r>
            <w:r>
              <w:rPr>
                <w:rFonts w:hint="eastAsia" w:ascii="宋体" w:hAnsi="宋体" w:cs="宋体"/>
                <w:color w:val="000000"/>
                <w:sz w:val="18"/>
                <w:szCs w:val="18"/>
              </w:rPr>
              <w:t>基于IPv6的下一代互联网技术研发</w:t>
            </w:r>
          </w:p>
        </w:tc>
        <w:tc>
          <w:tcPr>
            <w:tcW w:w="9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新一代移动通信网</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400"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sz w:val="18"/>
                <w:szCs w:val="18"/>
              </w:rPr>
            </w:pPr>
            <w:r>
              <w:rPr>
                <w:rFonts w:hint="eastAsia" w:ascii="宋体" w:hAnsi="宋体" w:cs="宋体"/>
                <w:sz w:val="18"/>
                <w:szCs w:val="18"/>
              </w:rPr>
              <w:t>新一代移动通信网是指融合多种技术的新型宽带移动通信网络（3G、4G、5G网络）。它将通过解决网络系统应用中的便易性、多媒体业务、个性化、综合服务等问题，使用户能够在任何地点、任何时间根据需求在不同无线网络系统间实现个人通信。</w:t>
            </w:r>
          </w:p>
        </w:tc>
        <w:tc>
          <w:tcPr>
            <w:tcW w:w="2700" w:type="dxa"/>
            <w:vMerge w:val="restart"/>
            <w:tcBorders>
              <w:top w:val="nil"/>
              <w:left w:val="single" w:color="auto" w:sz="4" w:space="0"/>
              <w:right w:val="single" w:color="auto" w:sz="4" w:space="0"/>
            </w:tcBorders>
            <w:shd w:val="clear" w:color="auto" w:fill="auto"/>
            <w:vAlign w:val="center"/>
          </w:tcPr>
          <w:p>
            <w:pPr>
              <w:widowControl/>
              <w:spacing w:line="220" w:lineRule="exact"/>
              <w:ind w:left="-23" w:right="-23"/>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widowControl/>
              <w:spacing w:line="220" w:lineRule="exact"/>
              <w:ind w:left="-23" w:right="-23"/>
              <w:rPr>
                <w:rFonts w:hint="eastAsia" w:ascii="宋体" w:hAnsi="宋体" w:cs="宋体"/>
                <w:sz w:val="18"/>
                <w:szCs w:val="18"/>
              </w:rPr>
            </w:pPr>
            <w:r>
              <w:rPr>
                <w:rFonts w:hint="eastAsia" w:ascii="宋体" w:hAnsi="宋体" w:cs="宋体"/>
                <w:sz w:val="18"/>
                <w:szCs w:val="18"/>
              </w:rPr>
              <w:t>2.开展主营业务须具备前置审批的，能够提供有效的行业前置审批资质证明文件；</w:t>
            </w:r>
          </w:p>
          <w:p>
            <w:pPr>
              <w:spacing w:line="220" w:lineRule="exact"/>
              <w:ind w:left="-23" w:right="-23"/>
              <w:rPr>
                <w:rFonts w:ascii="宋体" w:hAnsi="宋体" w:cs="宋体"/>
                <w:sz w:val="18"/>
                <w:szCs w:val="18"/>
              </w:rPr>
            </w:pPr>
            <w:r>
              <w:rPr>
                <w:rFonts w:hint="eastAsia" w:ascii="宋体" w:hAnsi="宋体" w:cs="宋体"/>
                <w:sz w:val="18"/>
                <w:szCs w:val="18"/>
              </w:rPr>
              <w:t>3.大专及以上学历人员比例占企业员工总数不低于50%（含50%）；</w:t>
            </w:r>
            <w:r>
              <w:rPr>
                <w:rFonts w:hint="eastAsia" w:ascii="宋体" w:hAnsi="宋体" w:cs="宋体"/>
                <w:sz w:val="18"/>
                <w:szCs w:val="18"/>
              </w:rPr>
              <w:br w:type="textWrapping"/>
            </w:r>
            <w:r>
              <w:rPr>
                <w:rFonts w:hint="eastAsia" w:ascii="宋体" w:hAnsi="宋体" w:cs="宋体"/>
                <w:sz w:val="18"/>
                <w:szCs w:val="18"/>
              </w:rPr>
              <w:t>4.主营业务收入含技术产品销售收入的，能够提交与产品相应的有效知识产权证明文件。</w:t>
            </w:r>
          </w:p>
        </w:tc>
        <w:tc>
          <w:tcPr>
            <w:tcW w:w="2018" w:type="dxa"/>
            <w:vMerge w:val="restart"/>
            <w:tcBorders>
              <w:top w:val="nil"/>
              <w:left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1.企业员工社保或完税证明、劳动合同及学历证明；</w:t>
            </w:r>
          </w:p>
          <w:p>
            <w:pPr>
              <w:spacing w:line="260" w:lineRule="exact"/>
              <w:ind w:left="-20" w:right="-20"/>
              <w:rPr>
                <w:rFonts w:ascii="宋体" w:hAnsi="宋体" w:cs="宋体"/>
                <w:sz w:val="18"/>
                <w:szCs w:val="18"/>
              </w:rPr>
            </w:pPr>
            <w:r>
              <w:rPr>
                <w:rFonts w:hint="eastAsia" w:ascii="宋体" w:hAnsi="宋体" w:cs="宋体"/>
                <w:sz w:val="18"/>
                <w:szCs w:val="18"/>
              </w:rPr>
              <w:t>2.主营业务收入含技术产品销售收入的，应提交与产品相应的知识产权证明文件。</w:t>
            </w: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95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sz w:val="18"/>
                <w:szCs w:val="18"/>
              </w:rPr>
            </w:pPr>
            <w:r>
              <w:rPr>
                <w:rFonts w:hint="eastAsia" w:ascii="宋体" w:hAnsi="宋体" w:cs="宋体"/>
                <w:spacing w:val="-4"/>
                <w:sz w:val="18"/>
                <w:szCs w:val="18"/>
              </w:rPr>
              <w:t>基于IPv6</w:t>
            </w:r>
            <w:r>
              <w:rPr>
                <w:rFonts w:hint="eastAsia" w:ascii="宋体" w:hAnsi="宋体" w:cs="宋体"/>
                <w:sz w:val="18"/>
                <w:szCs w:val="18"/>
              </w:rPr>
              <w:t>的下一代互联网</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400"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sz w:val="18"/>
                <w:szCs w:val="18"/>
              </w:rPr>
            </w:pPr>
            <w:r>
              <w:rPr>
                <w:rFonts w:hint="eastAsia" w:ascii="宋体" w:hAnsi="宋体" w:cs="宋体"/>
                <w:sz w:val="18"/>
                <w:szCs w:val="18"/>
              </w:rPr>
              <w:t>以IPv6为核心的新一代互联网及移动互联网。基于IPv6网络协议的下一代互联网的技术研发如：双栈技术、 翻译技术、隧道技术、Socks64技术、安全技术等。</w:t>
            </w:r>
          </w:p>
        </w:tc>
        <w:tc>
          <w:tcPr>
            <w:tcW w:w="2700"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c>
          <w:tcPr>
            <w:tcW w:w="2018"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color w:val="000000"/>
                <w:sz w:val="18"/>
                <w:szCs w:val="18"/>
              </w:rPr>
            </w:pPr>
            <w:r>
              <w:rPr>
                <w:rFonts w:hint="eastAsia" w:ascii="宋体" w:hAnsi="宋体" w:cs="宋体"/>
                <w:color w:val="000000"/>
                <w:sz w:val="18"/>
                <w:szCs w:val="18"/>
              </w:rPr>
              <w:t>卫星通信技术研发</w:t>
            </w:r>
          </w:p>
        </w:tc>
        <w:tc>
          <w:tcPr>
            <w:tcW w:w="900"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r>
              <w:rPr>
                <w:rFonts w:hint="eastAsia" w:ascii="宋体" w:hAnsi="宋体" w:cs="宋体"/>
                <w:sz w:val="18"/>
                <w:szCs w:val="18"/>
              </w:rPr>
              <w:t>卫星通信技术</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p>
        </w:tc>
        <w:tc>
          <w:tcPr>
            <w:tcW w:w="5400" w:type="dxa"/>
            <w:tcBorders>
              <w:top w:val="nil"/>
              <w:left w:val="nil"/>
              <w:bottom w:val="single" w:color="auto" w:sz="4" w:space="0"/>
              <w:right w:val="single" w:color="auto" w:sz="4" w:space="0"/>
            </w:tcBorders>
            <w:shd w:val="clear" w:color="auto" w:fill="auto"/>
            <w:vAlign w:val="center"/>
          </w:tcPr>
          <w:p>
            <w:pPr>
              <w:widowControl/>
              <w:spacing w:line="240" w:lineRule="exact"/>
              <w:ind w:left="-20" w:right="-20"/>
              <w:rPr>
                <w:rFonts w:ascii="宋体" w:hAnsi="宋体" w:cs="宋体"/>
                <w:sz w:val="18"/>
                <w:szCs w:val="18"/>
              </w:rPr>
            </w:pPr>
            <w:r>
              <w:rPr>
                <w:rFonts w:hint="eastAsia" w:ascii="宋体" w:hAnsi="宋体" w:cs="宋体"/>
                <w:sz w:val="18"/>
                <w:szCs w:val="18"/>
              </w:rPr>
              <w:t>卫星通信技术指一种利用人造地球卫星作为中继站来转发无线电波而进行的两个或多个地球站之间的通信的技术手段。</w:t>
            </w:r>
          </w:p>
        </w:tc>
        <w:tc>
          <w:tcPr>
            <w:tcW w:w="2700"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2018" w:type="dxa"/>
            <w:vMerge w:val="continue"/>
            <w:tcBorders>
              <w:left w:val="single" w:color="auto" w:sz="4" w:space="0"/>
              <w:right w:val="single" w:color="auto" w:sz="4" w:space="0"/>
            </w:tcBorders>
            <w:shd w:val="clear" w:color="auto" w:fill="auto"/>
            <w:vAlign w:val="center"/>
          </w:tcPr>
          <w:p>
            <w:pPr>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color w:val="000000"/>
                <w:sz w:val="18"/>
                <w:szCs w:val="18"/>
              </w:rPr>
            </w:pPr>
            <w:r>
              <w:rPr>
                <w:rFonts w:hint="eastAsia" w:ascii="宋体" w:hAnsi="宋体" w:cs="宋体"/>
                <w:color w:val="000000"/>
                <w:sz w:val="18"/>
                <w:szCs w:val="18"/>
              </w:rPr>
              <w:t>通用软件</w:t>
            </w:r>
            <w:r>
              <w:rPr>
                <w:rFonts w:hint="eastAsia" w:ascii="宋体" w:hAnsi="宋体" w:cs="宋体"/>
                <w:color w:val="000000"/>
                <w:spacing w:val="-54"/>
                <w:sz w:val="18"/>
                <w:szCs w:val="18"/>
              </w:rPr>
              <w:t>、</w:t>
            </w:r>
            <w:r>
              <w:rPr>
                <w:rFonts w:hint="eastAsia" w:ascii="宋体" w:hAnsi="宋体" w:cs="宋体"/>
                <w:color w:val="000000"/>
                <w:sz w:val="18"/>
                <w:szCs w:val="18"/>
              </w:rPr>
              <w:t>行业应用软件、嵌入式软件的研发与服务</w:t>
            </w:r>
          </w:p>
        </w:tc>
        <w:tc>
          <w:tcPr>
            <w:tcW w:w="9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通用软件</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400"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sz w:val="18"/>
                <w:szCs w:val="18"/>
              </w:rPr>
            </w:pPr>
            <w:r>
              <w:rPr>
                <w:rFonts w:hint="eastAsia" w:ascii="宋体" w:hAnsi="宋体" w:cs="宋体"/>
                <w:sz w:val="18"/>
                <w:szCs w:val="18"/>
              </w:rPr>
              <w:t>通用软件隶属于应用软件，包括字处理软件、报表处理软件、地理信息软件、网络软件、游戏软件、企业管理软件、多媒体应用软件、辅助设计与辅助制造（CAD/CAM）软件、信息安全软件、其它通用软件。按目标群体应用分类，通用软件亦可分为个人消费类、商业应用类通用软件。</w:t>
            </w:r>
          </w:p>
        </w:tc>
        <w:tc>
          <w:tcPr>
            <w:tcW w:w="2700" w:type="dxa"/>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220" w:lineRule="exact"/>
              <w:ind w:left="-23" w:right="-23"/>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widowControl/>
              <w:spacing w:line="220" w:lineRule="exact"/>
              <w:ind w:left="-23" w:right="-23"/>
              <w:rPr>
                <w:rFonts w:hint="eastAsia" w:ascii="宋体" w:hAnsi="宋体" w:cs="宋体"/>
                <w:sz w:val="18"/>
                <w:szCs w:val="18"/>
              </w:rPr>
            </w:pPr>
            <w:r>
              <w:rPr>
                <w:rFonts w:hint="eastAsia" w:ascii="宋体" w:hAnsi="宋体" w:cs="宋体"/>
                <w:sz w:val="18"/>
                <w:szCs w:val="18"/>
              </w:rPr>
              <w:t>2.开展主营业务须具备前置审批的，能够提供有效的行业前置审批资质证明文件；</w:t>
            </w:r>
          </w:p>
          <w:p>
            <w:pPr>
              <w:widowControl/>
              <w:spacing w:line="220" w:lineRule="exact"/>
              <w:ind w:left="-23" w:right="-23"/>
              <w:rPr>
                <w:rFonts w:ascii="宋体" w:hAnsi="宋体" w:cs="宋体"/>
                <w:sz w:val="18"/>
                <w:szCs w:val="18"/>
              </w:rPr>
            </w:pPr>
            <w:r>
              <w:rPr>
                <w:rFonts w:hint="eastAsia" w:ascii="宋体" w:hAnsi="宋体" w:cs="宋体"/>
                <w:sz w:val="18"/>
                <w:szCs w:val="18"/>
              </w:rPr>
              <w:t>3.大专及以上学历人员比例占企业员工总数不低于50%（含50%）；4.主营业务收入含技术产品销售收入的，能够提交与产品相应的有效知识产权证明文件，且所开发产品硬件费用占比不得超过总价值的10%。</w:t>
            </w:r>
          </w:p>
        </w:tc>
        <w:tc>
          <w:tcPr>
            <w:tcW w:w="2018" w:type="dxa"/>
            <w:vMerge w:val="continue"/>
            <w:tcBorders>
              <w:left w:val="single" w:color="auto" w:sz="4" w:space="0"/>
              <w:right w:val="single" w:color="auto" w:sz="4" w:space="0"/>
            </w:tcBorders>
            <w:shd w:val="clear" w:color="auto" w:fill="auto"/>
            <w:vAlign w:val="center"/>
          </w:tcPr>
          <w:p>
            <w:pPr>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5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行业应用软件</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4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行业应用软件</w:t>
            </w:r>
            <w:r>
              <w:rPr>
                <w:rFonts w:hint="eastAsia" w:ascii="宋体" w:hAnsi="宋体" w:cs="宋体"/>
                <w:color w:val="000000"/>
                <w:sz w:val="18"/>
                <w:szCs w:val="18"/>
              </w:rPr>
              <w:t>指与某一行业领域知识密切相关的应用软件。</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18"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5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嵌入式软件</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4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嵌入式软件是基于嵌入式系统设计的软件，它也是计算机软件的一种，同样由程序及其文档组成，可细分成系统软件、支撑软件、应用软件三类，是嵌入式系统的重要组成部分。</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18"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55" w:type="dxa"/>
            <w:vMerge w:val="restart"/>
            <w:tcBorders>
              <w:top w:val="nil"/>
              <w:left w:val="single" w:color="auto" w:sz="4" w:space="0"/>
              <w:right w:val="single" w:color="auto" w:sz="4" w:space="0"/>
            </w:tcBorders>
            <w:shd w:val="clear" w:color="auto" w:fill="auto"/>
            <w:vAlign w:val="center"/>
          </w:tcPr>
          <w:p>
            <w:pPr>
              <w:spacing w:line="260" w:lineRule="exact"/>
              <w:ind w:left="-20" w:right="-20"/>
              <w:rPr>
                <w:rFonts w:ascii="宋体" w:hAnsi="宋体" w:cs="宋体"/>
                <w:color w:val="000000"/>
                <w:sz w:val="18"/>
                <w:szCs w:val="18"/>
              </w:rPr>
            </w:pPr>
            <w:r>
              <w:rPr>
                <w:rFonts w:hint="eastAsia" w:ascii="宋体" w:hAnsi="宋体" w:cs="宋体"/>
                <w:color w:val="000000"/>
                <w:sz w:val="18"/>
                <w:szCs w:val="18"/>
              </w:rPr>
              <w:t>云计算、物联网、高可信计算、智能网络、大数据等技术的研发与服务</w:t>
            </w:r>
          </w:p>
        </w:tc>
        <w:tc>
          <w:tcPr>
            <w:tcW w:w="900"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sz w:val="18"/>
                <w:szCs w:val="18"/>
              </w:rPr>
            </w:pPr>
            <w:r>
              <w:rPr>
                <w:rFonts w:hint="eastAsia" w:ascii="宋体" w:hAnsi="宋体" w:cs="宋体"/>
                <w:sz w:val="18"/>
                <w:szCs w:val="18"/>
              </w:rPr>
              <w:t>云计算</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sz w:val="18"/>
                <w:szCs w:val="18"/>
              </w:rPr>
            </w:pPr>
          </w:p>
        </w:tc>
        <w:tc>
          <w:tcPr>
            <w:tcW w:w="5400" w:type="dxa"/>
            <w:tcBorders>
              <w:top w:val="nil"/>
              <w:left w:val="nil"/>
              <w:bottom w:val="single" w:color="auto" w:sz="4" w:space="0"/>
              <w:right w:val="single" w:color="auto" w:sz="4" w:space="0"/>
            </w:tcBorders>
            <w:shd w:val="clear" w:color="auto" w:fill="auto"/>
            <w:vAlign w:val="center"/>
          </w:tcPr>
          <w:p>
            <w:pPr>
              <w:widowControl/>
              <w:spacing w:line="236" w:lineRule="exact"/>
              <w:ind w:left="-23" w:right="-23"/>
              <w:rPr>
                <w:rFonts w:ascii="宋体" w:hAnsi="宋体" w:cs="宋体"/>
                <w:sz w:val="18"/>
                <w:szCs w:val="18"/>
              </w:rPr>
            </w:pPr>
            <w:r>
              <w:rPr>
                <w:rFonts w:hint="eastAsia" w:ascii="宋体" w:hAnsi="宋体" w:cs="宋体"/>
                <w:sz w:val="18"/>
                <w:szCs w:val="18"/>
              </w:rPr>
              <w:t>云计算是指基于互联网的相关服务的增加、使用和交付模式，通常涉及通过互联网来提供动态易扩展且经常是虚拟化的资源。</w:t>
            </w:r>
          </w:p>
        </w:tc>
        <w:tc>
          <w:tcPr>
            <w:tcW w:w="2700" w:type="dxa"/>
            <w:vMerge w:val="restart"/>
            <w:tcBorders>
              <w:top w:val="nil"/>
              <w:left w:val="single" w:color="auto" w:sz="4" w:space="0"/>
              <w:right w:val="single" w:color="auto" w:sz="4" w:space="0"/>
            </w:tcBorders>
            <w:shd w:val="clear" w:color="auto" w:fill="FFFFFF"/>
            <w:vAlign w:val="center"/>
          </w:tcPr>
          <w:p>
            <w:pPr>
              <w:widowControl/>
              <w:spacing w:line="240" w:lineRule="exact"/>
              <w:ind w:left="-23" w:right="-23"/>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widowControl/>
              <w:spacing w:line="240" w:lineRule="exact"/>
              <w:ind w:left="-23" w:right="-23"/>
              <w:rPr>
                <w:rFonts w:hint="eastAsia" w:ascii="宋体" w:hAnsi="宋体" w:cs="宋体"/>
                <w:sz w:val="18"/>
                <w:szCs w:val="18"/>
              </w:rPr>
            </w:pPr>
            <w:r>
              <w:rPr>
                <w:rFonts w:hint="eastAsia" w:ascii="宋体" w:hAnsi="宋体" w:cs="宋体"/>
                <w:sz w:val="18"/>
                <w:szCs w:val="18"/>
              </w:rPr>
              <w:t>2.开展主营业务须具备前置审批的，能够提供有效的行业前置审批资质证明文件；</w:t>
            </w:r>
          </w:p>
          <w:p>
            <w:pPr>
              <w:spacing w:line="240" w:lineRule="exact"/>
              <w:ind w:left="-20" w:right="-20"/>
              <w:rPr>
                <w:rFonts w:ascii="宋体" w:hAnsi="宋体" w:cs="宋体"/>
                <w:sz w:val="18"/>
                <w:szCs w:val="18"/>
              </w:rPr>
            </w:pPr>
            <w:r>
              <w:rPr>
                <w:rFonts w:hint="eastAsia" w:ascii="宋体" w:hAnsi="宋体" w:cs="宋体"/>
                <w:sz w:val="18"/>
                <w:szCs w:val="18"/>
              </w:rPr>
              <w:t>3.大专及以上学历人员比例占企业员工总数不低于50%（含50%）；</w:t>
            </w:r>
            <w:r>
              <w:rPr>
                <w:rFonts w:hint="eastAsia" w:ascii="宋体" w:hAnsi="宋体" w:cs="宋体"/>
                <w:sz w:val="18"/>
                <w:szCs w:val="18"/>
              </w:rPr>
              <w:br w:type="textWrapping"/>
            </w:r>
            <w:r>
              <w:rPr>
                <w:rFonts w:hint="eastAsia" w:ascii="宋体" w:hAnsi="宋体" w:cs="宋体"/>
                <w:sz w:val="18"/>
                <w:szCs w:val="18"/>
              </w:rPr>
              <w:t>4.主营业务收入含技术产品销售收入的，能够提交与产品相应的有效知识产权证明文件。</w:t>
            </w:r>
          </w:p>
        </w:tc>
        <w:tc>
          <w:tcPr>
            <w:tcW w:w="2018" w:type="dxa"/>
            <w:vMerge w:val="continue"/>
            <w:tcBorders>
              <w:left w:val="single" w:color="auto" w:sz="4" w:space="0"/>
              <w:right w:val="single" w:color="auto" w:sz="4" w:space="0"/>
            </w:tcBorders>
            <w:shd w:val="clear" w:color="auto" w:fill="FFFFFF"/>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55" w:type="dxa"/>
            <w:vMerge w:val="continue"/>
            <w:tcBorders>
              <w:left w:val="single" w:color="auto" w:sz="4" w:space="0"/>
              <w:right w:val="single" w:color="auto" w:sz="4" w:space="0"/>
            </w:tcBorders>
            <w:shd w:val="clear" w:color="auto" w:fill="auto"/>
            <w:vAlign w:val="center"/>
          </w:tcPr>
          <w:p>
            <w:pPr>
              <w:spacing w:line="260" w:lineRule="exact"/>
              <w:ind w:left="-20" w:right="-20"/>
              <w:rPr>
                <w:rFonts w:ascii="宋体" w:hAnsi="宋体" w:cs="宋体"/>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sz w:val="18"/>
                <w:szCs w:val="18"/>
              </w:rPr>
            </w:pPr>
            <w:r>
              <w:rPr>
                <w:rFonts w:hint="eastAsia" w:ascii="宋体" w:hAnsi="宋体" w:cs="宋体"/>
                <w:sz w:val="18"/>
                <w:szCs w:val="18"/>
              </w:rPr>
              <w:t>物联网</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sz w:val="18"/>
                <w:szCs w:val="18"/>
              </w:rPr>
            </w:pPr>
          </w:p>
        </w:tc>
        <w:tc>
          <w:tcPr>
            <w:tcW w:w="5400" w:type="dxa"/>
            <w:tcBorders>
              <w:top w:val="nil"/>
              <w:left w:val="nil"/>
              <w:bottom w:val="single" w:color="auto" w:sz="4" w:space="0"/>
              <w:right w:val="single" w:color="auto" w:sz="4" w:space="0"/>
            </w:tcBorders>
            <w:shd w:val="clear" w:color="auto" w:fill="auto"/>
            <w:vAlign w:val="center"/>
          </w:tcPr>
          <w:p>
            <w:pPr>
              <w:widowControl/>
              <w:spacing w:line="236" w:lineRule="exact"/>
              <w:ind w:left="-23" w:right="-23"/>
              <w:rPr>
                <w:rFonts w:ascii="宋体" w:hAnsi="宋体" w:cs="宋体"/>
                <w:sz w:val="18"/>
                <w:szCs w:val="18"/>
              </w:rPr>
            </w:pPr>
            <w:r>
              <w:rPr>
                <w:rFonts w:hint="eastAsia" w:ascii="宋体" w:hAnsi="宋体" w:cs="宋体"/>
                <w:sz w:val="18"/>
                <w:szCs w:val="18"/>
              </w:rPr>
              <w:t>物联网是指通过信息传感设备，按照约定的协议，把任何物品与互联</w:t>
            </w:r>
            <w:r>
              <w:rPr>
                <w:rFonts w:hint="eastAsia" w:ascii="宋体" w:hAnsi="宋体" w:cs="宋体"/>
                <w:spacing w:val="-4"/>
                <w:sz w:val="18"/>
                <w:szCs w:val="18"/>
              </w:rPr>
              <w:t>网连接起来，进行信息交换和通讯，以实现智能化识别、定位、跟踪、监控和管理的一种网络，它是在互联网基础上延伸和扩展的网络。</w:t>
            </w:r>
          </w:p>
        </w:tc>
        <w:tc>
          <w:tcPr>
            <w:tcW w:w="2700"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c>
          <w:tcPr>
            <w:tcW w:w="2018" w:type="dxa"/>
            <w:vMerge w:val="continue"/>
            <w:tcBorders>
              <w:left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55" w:type="dxa"/>
            <w:vMerge w:val="continue"/>
            <w:tcBorders>
              <w:left w:val="single" w:color="auto" w:sz="4" w:space="0"/>
              <w:right w:val="single" w:color="auto" w:sz="4" w:space="0"/>
            </w:tcBorders>
            <w:shd w:val="clear" w:color="auto" w:fill="auto"/>
            <w:vAlign w:val="center"/>
          </w:tcPr>
          <w:p>
            <w:pPr>
              <w:spacing w:line="260" w:lineRule="exact"/>
              <w:ind w:left="-20" w:right="-20"/>
              <w:rPr>
                <w:rFonts w:ascii="宋体" w:hAnsi="宋体" w:cs="宋体"/>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sz w:val="18"/>
                <w:szCs w:val="18"/>
              </w:rPr>
            </w:pPr>
            <w:r>
              <w:rPr>
                <w:rFonts w:hint="eastAsia" w:ascii="宋体" w:hAnsi="宋体" w:cs="宋体"/>
                <w:sz w:val="18"/>
                <w:szCs w:val="18"/>
              </w:rPr>
              <w:t>高可信计算</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sz w:val="18"/>
                <w:szCs w:val="18"/>
              </w:rPr>
            </w:pPr>
          </w:p>
        </w:tc>
        <w:tc>
          <w:tcPr>
            <w:tcW w:w="5400" w:type="dxa"/>
            <w:tcBorders>
              <w:top w:val="nil"/>
              <w:left w:val="nil"/>
              <w:bottom w:val="single" w:color="auto" w:sz="4" w:space="0"/>
              <w:right w:val="single" w:color="auto" w:sz="4" w:space="0"/>
            </w:tcBorders>
            <w:shd w:val="clear" w:color="auto" w:fill="auto"/>
            <w:vAlign w:val="center"/>
          </w:tcPr>
          <w:p>
            <w:pPr>
              <w:widowControl/>
              <w:spacing w:line="236" w:lineRule="exact"/>
              <w:ind w:left="-23" w:right="-23"/>
              <w:rPr>
                <w:rFonts w:ascii="宋体" w:hAnsi="宋体" w:cs="宋体"/>
                <w:sz w:val="18"/>
                <w:szCs w:val="18"/>
              </w:rPr>
            </w:pPr>
            <w:r>
              <w:rPr>
                <w:rFonts w:hint="eastAsia" w:ascii="宋体" w:hAnsi="宋体" w:cs="宋体"/>
                <w:sz w:val="18"/>
                <w:szCs w:val="18"/>
              </w:rPr>
              <w:t>高可信计算是指高可靠性的可信计算，旨在保证和提高计算机系统的可信性，预防或减少软硬件失效的发生。</w:t>
            </w:r>
          </w:p>
        </w:tc>
        <w:tc>
          <w:tcPr>
            <w:tcW w:w="2700"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c>
          <w:tcPr>
            <w:tcW w:w="2018" w:type="dxa"/>
            <w:vMerge w:val="continue"/>
            <w:tcBorders>
              <w:left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55" w:type="dxa"/>
            <w:vMerge w:val="continue"/>
            <w:tcBorders>
              <w:left w:val="single" w:color="auto" w:sz="4" w:space="0"/>
              <w:right w:val="single" w:color="auto" w:sz="4" w:space="0"/>
            </w:tcBorders>
            <w:shd w:val="clear" w:color="auto" w:fill="auto"/>
            <w:vAlign w:val="center"/>
          </w:tcPr>
          <w:p>
            <w:pPr>
              <w:spacing w:line="260" w:lineRule="exact"/>
              <w:ind w:left="-20" w:right="-20"/>
              <w:rPr>
                <w:rFonts w:ascii="宋体" w:hAnsi="宋体" w:cs="宋体"/>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sz w:val="18"/>
                <w:szCs w:val="18"/>
              </w:rPr>
            </w:pPr>
            <w:r>
              <w:rPr>
                <w:rFonts w:hint="eastAsia" w:ascii="宋体" w:hAnsi="宋体" w:cs="宋体"/>
                <w:sz w:val="18"/>
                <w:szCs w:val="18"/>
              </w:rPr>
              <w:t>智能网络</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ind w:left="-23" w:right="-23"/>
              <w:rPr>
                <w:rFonts w:ascii="宋体" w:hAnsi="宋体" w:cs="宋体"/>
                <w:sz w:val="18"/>
                <w:szCs w:val="18"/>
              </w:rPr>
            </w:pPr>
          </w:p>
        </w:tc>
        <w:tc>
          <w:tcPr>
            <w:tcW w:w="5400" w:type="dxa"/>
            <w:tcBorders>
              <w:top w:val="nil"/>
              <w:left w:val="nil"/>
              <w:bottom w:val="single" w:color="auto" w:sz="4" w:space="0"/>
              <w:right w:val="single" w:color="auto" w:sz="4" w:space="0"/>
            </w:tcBorders>
            <w:shd w:val="clear" w:color="auto" w:fill="auto"/>
            <w:vAlign w:val="center"/>
          </w:tcPr>
          <w:p>
            <w:pPr>
              <w:widowControl/>
              <w:spacing w:line="236" w:lineRule="exact"/>
              <w:ind w:left="-23" w:right="-23"/>
              <w:rPr>
                <w:rFonts w:ascii="宋体" w:hAnsi="宋体" w:cs="宋体"/>
                <w:sz w:val="18"/>
                <w:szCs w:val="18"/>
              </w:rPr>
            </w:pPr>
            <w:r>
              <w:rPr>
                <w:rFonts w:hint="eastAsia" w:ascii="宋体" w:hAnsi="宋体" w:cs="宋体"/>
                <w:sz w:val="18"/>
                <w:szCs w:val="18"/>
              </w:rPr>
              <w:t>智能网络是指通过技术手段，对各种不同的硬件设备进行连接，达到我们需要的效果，具有分析等功能的结合技术。</w:t>
            </w:r>
          </w:p>
        </w:tc>
        <w:tc>
          <w:tcPr>
            <w:tcW w:w="2700"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c>
          <w:tcPr>
            <w:tcW w:w="2018" w:type="dxa"/>
            <w:vMerge w:val="continue"/>
            <w:tcBorders>
              <w:left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55"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大数据</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400" w:type="dxa"/>
            <w:tcBorders>
              <w:top w:val="nil"/>
              <w:left w:val="nil"/>
              <w:bottom w:val="single" w:color="auto" w:sz="4" w:space="0"/>
              <w:right w:val="single" w:color="auto" w:sz="4" w:space="0"/>
            </w:tcBorders>
            <w:shd w:val="clear" w:color="auto" w:fill="auto"/>
            <w:vAlign w:val="center"/>
          </w:tcPr>
          <w:p>
            <w:pPr>
              <w:widowControl/>
              <w:spacing w:line="236" w:lineRule="exact"/>
              <w:ind w:left="-23" w:right="-23"/>
              <w:rPr>
                <w:rFonts w:hint="eastAsia" w:ascii="宋体" w:hAnsi="宋体" w:cs="宋体"/>
                <w:sz w:val="18"/>
                <w:szCs w:val="18"/>
              </w:rPr>
            </w:pPr>
            <w:r>
              <w:rPr>
                <w:rFonts w:hint="eastAsia" w:ascii="宋体" w:hAnsi="宋体" w:cs="宋体"/>
                <w:sz w:val="18"/>
                <w:szCs w:val="18"/>
              </w:rPr>
              <w:t>大数据是需要新处理模式才能具有更强的决策力、洞察发现力和流程优化能力的海量、高增长率和多样化的信息资产。</w:t>
            </w:r>
          </w:p>
          <w:p>
            <w:pPr>
              <w:widowControl/>
              <w:spacing w:line="236" w:lineRule="exact"/>
              <w:ind w:left="-23" w:right="-23"/>
              <w:rPr>
                <w:rFonts w:ascii="宋体" w:hAnsi="宋体" w:cs="宋体"/>
                <w:sz w:val="18"/>
                <w:szCs w:val="18"/>
              </w:rPr>
            </w:pPr>
            <w:r>
              <w:rPr>
                <w:rFonts w:hint="eastAsia" w:ascii="宋体" w:hAnsi="宋体" w:cs="宋体"/>
                <w:sz w:val="18"/>
                <w:szCs w:val="18"/>
              </w:rPr>
              <w:t>大数据产业主要包括：大数据采集、大数据预处理、大数据存储及管理、大数据分析及挖掘、大数据展现。</w:t>
            </w:r>
          </w:p>
        </w:tc>
        <w:tc>
          <w:tcPr>
            <w:tcW w:w="2700" w:type="dxa"/>
            <w:vMerge w:val="continue"/>
            <w:tcBorders>
              <w:left w:val="single" w:color="auto" w:sz="4" w:space="0"/>
              <w:bottom w:val="single" w:color="auto" w:sz="4" w:space="0"/>
              <w:right w:val="single" w:color="auto" w:sz="4" w:space="0"/>
            </w:tcBorders>
            <w:vAlign w:val="center"/>
          </w:tcPr>
          <w:p>
            <w:pPr>
              <w:widowControl/>
              <w:spacing w:line="260" w:lineRule="exact"/>
              <w:ind w:left="-20" w:right="-20"/>
              <w:rPr>
                <w:rFonts w:hint="eastAsia" w:ascii="宋体" w:hAnsi="宋体" w:cs="宋体"/>
                <w:sz w:val="18"/>
                <w:szCs w:val="18"/>
              </w:rPr>
            </w:pPr>
          </w:p>
        </w:tc>
        <w:tc>
          <w:tcPr>
            <w:tcW w:w="2018" w:type="dxa"/>
            <w:vMerge w:val="continue"/>
            <w:tcBorders>
              <w:left w:val="single" w:color="auto" w:sz="4" w:space="0"/>
              <w:bottom w:val="single" w:color="auto" w:sz="4" w:space="0"/>
              <w:right w:val="single" w:color="auto" w:sz="4" w:space="0"/>
            </w:tcBorders>
            <w:vAlign w:val="center"/>
          </w:tcPr>
          <w:p>
            <w:pPr>
              <w:widowControl/>
              <w:spacing w:line="260" w:lineRule="exact"/>
              <w:ind w:left="-20" w:right="-20"/>
              <w:rPr>
                <w:rFonts w:hint="eastAsia" w:ascii="宋体" w:hAnsi="宋体" w:cs="宋体"/>
                <w:sz w:val="18"/>
                <w:szCs w:val="18"/>
              </w:rPr>
            </w:pPr>
          </w:p>
        </w:tc>
      </w:tr>
    </w:tbl>
    <w:p>
      <w:pPr>
        <w:spacing w:line="240" w:lineRule="exact"/>
        <w:rPr>
          <w:rFonts w:hint="eastAsia"/>
        </w:rPr>
      </w:pPr>
    </w:p>
    <w:tbl>
      <w:tblPr>
        <w:tblStyle w:val="7"/>
        <w:tblW w:w="13205" w:type="dxa"/>
        <w:jc w:val="center"/>
        <w:tblInd w:w="0" w:type="dxa"/>
        <w:tblLayout w:type="fixed"/>
        <w:tblCellMar>
          <w:top w:w="0" w:type="dxa"/>
          <w:left w:w="108" w:type="dxa"/>
          <w:bottom w:w="0" w:type="dxa"/>
          <w:right w:w="108" w:type="dxa"/>
        </w:tblCellMar>
      </w:tblPr>
      <w:tblGrid>
        <w:gridCol w:w="512"/>
        <w:gridCol w:w="955"/>
        <w:gridCol w:w="900"/>
        <w:gridCol w:w="720"/>
        <w:gridCol w:w="5400"/>
        <w:gridCol w:w="2700"/>
        <w:gridCol w:w="2018"/>
      </w:tblGrid>
      <w:tr>
        <w:tblPrEx>
          <w:tblLayout w:type="fixed"/>
          <w:tblCellMar>
            <w:top w:w="0" w:type="dxa"/>
            <w:left w:w="108" w:type="dxa"/>
            <w:bottom w:w="0" w:type="dxa"/>
            <w:right w:w="108" w:type="dxa"/>
          </w:tblCellMar>
        </w:tblPrEx>
        <w:trPr>
          <w:trHeight w:val="284" w:hRule="atLeast"/>
          <w:tblHeade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产业类别</w:t>
            </w:r>
          </w:p>
        </w:tc>
        <w:tc>
          <w:tcPr>
            <w:tcW w:w="95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优惠目录</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一级细化目录</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二级细化目录</w:t>
            </w:r>
          </w:p>
        </w:tc>
        <w:tc>
          <w:tcPr>
            <w:tcW w:w="540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行业定义</w:t>
            </w: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认定要点</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资料清单</w:t>
            </w:r>
          </w:p>
        </w:tc>
      </w:tr>
      <w:tr>
        <w:tblPrEx>
          <w:tblLayout w:type="fixed"/>
          <w:tblCellMar>
            <w:top w:w="0" w:type="dxa"/>
            <w:left w:w="108" w:type="dxa"/>
            <w:bottom w:w="0" w:type="dxa"/>
            <w:right w:w="108" w:type="dxa"/>
          </w:tblCellMar>
        </w:tblPrEx>
        <w:trPr>
          <w:trHeight w:val="284" w:hRule="atLeast"/>
          <w:jc w:val="center"/>
        </w:trPr>
        <w:tc>
          <w:tcPr>
            <w:tcW w:w="512"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r>
              <w:rPr>
                <w:rFonts w:hint="eastAsia" w:ascii="宋体" w:hAnsi="宋体" w:cs="宋体"/>
                <w:sz w:val="18"/>
                <w:szCs w:val="18"/>
              </w:rPr>
              <w:t>科技服务业</w:t>
            </w:r>
          </w:p>
        </w:tc>
        <w:tc>
          <w:tcPr>
            <w:tcW w:w="955"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新能源、新材料、生物医药</w:t>
            </w:r>
            <w:r>
              <w:rPr>
                <w:rFonts w:hint="eastAsia" w:ascii="宋体" w:hAnsi="宋体" w:cs="宋体"/>
                <w:spacing w:val="-52"/>
                <w:sz w:val="18"/>
                <w:szCs w:val="18"/>
              </w:rPr>
              <w:t>、</w:t>
            </w:r>
            <w:r>
              <w:rPr>
                <w:rFonts w:hint="eastAsia" w:ascii="宋体" w:hAnsi="宋体" w:cs="宋体"/>
                <w:sz w:val="18"/>
                <w:szCs w:val="18"/>
              </w:rPr>
              <w:t>低碳环保等各行业专业科技服务</w:t>
            </w:r>
          </w:p>
        </w:tc>
        <w:tc>
          <w:tcPr>
            <w:tcW w:w="9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b/>
                <w:bCs/>
                <w:sz w:val="18"/>
                <w:szCs w:val="18"/>
              </w:rPr>
            </w:pP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b/>
                <w:bCs/>
                <w:sz w:val="18"/>
                <w:szCs w:val="18"/>
              </w:rPr>
            </w:pPr>
          </w:p>
        </w:tc>
        <w:tc>
          <w:tcPr>
            <w:tcW w:w="5400" w:type="dxa"/>
            <w:tcBorders>
              <w:top w:val="nil"/>
              <w:left w:val="nil"/>
              <w:bottom w:val="single" w:color="auto" w:sz="4" w:space="0"/>
              <w:right w:val="single" w:color="auto" w:sz="4" w:space="0"/>
            </w:tcBorders>
            <w:shd w:val="clear" w:color="auto" w:fill="auto"/>
            <w:vAlign w:val="center"/>
          </w:tcPr>
          <w:p>
            <w:pPr>
              <w:widowControl/>
              <w:spacing w:line="250" w:lineRule="exact"/>
              <w:ind w:left="-23" w:right="-23"/>
              <w:rPr>
                <w:rFonts w:hint="eastAsia" w:ascii="宋体" w:hAnsi="宋体" w:cs="宋体"/>
                <w:sz w:val="18"/>
                <w:szCs w:val="18"/>
              </w:rPr>
            </w:pPr>
            <w:r>
              <w:rPr>
                <w:rFonts w:hint="eastAsia" w:ascii="宋体" w:hAnsi="宋体" w:cs="宋体"/>
                <w:sz w:val="18"/>
                <w:szCs w:val="18"/>
              </w:rPr>
              <w:t>新能源、新材料、生物医药、低碳环保等各行业专业科技服务指为上述各行业提供包括研究开发服务、技术转移服务、检验检测认证服务、创业孵化服务、知识产权服务、科技咨询服务、科技金融服务、科技传播服务、综合科技服务等专业科技服务。</w:t>
            </w:r>
          </w:p>
          <w:p>
            <w:pPr>
              <w:widowControl/>
              <w:spacing w:line="250" w:lineRule="exact"/>
              <w:ind w:left="-23" w:right="-23"/>
              <w:rPr>
                <w:rFonts w:hint="eastAsia" w:ascii="宋体" w:hAnsi="宋体" w:cs="宋体"/>
                <w:sz w:val="18"/>
                <w:szCs w:val="18"/>
              </w:rPr>
            </w:pPr>
            <w:r>
              <w:rPr>
                <w:rFonts w:hint="eastAsia" w:ascii="宋体" w:hAnsi="宋体" w:cs="宋体"/>
                <w:sz w:val="18"/>
                <w:szCs w:val="18"/>
              </w:rPr>
              <w:t>1.研究开发服务： 分为科学研究活动与技术开发活动。科学研究活动是指为获得科学技术的新知识、创造性地运用科学技术新知识、探索技术的重大改进而从事的有计划的调查、分析和实验活动；技术开发活动是指为了实质性改进技术、产品和服务，将科研成果转化为质量可靠、成本可行、具有创新性的产品、材料、装置、工艺和服务的系统性活动；</w:t>
            </w:r>
          </w:p>
          <w:p>
            <w:pPr>
              <w:widowControl/>
              <w:spacing w:line="250" w:lineRule="exact"/>
              <w:ind w:left="-23" w:right="-23"/>
              <w:rPr>
                <w:rFonts w:hint="eastAsia" w:ascii="宋体" w:hAnsi="宋体" w:cs="宋体"/>
                <w:sz w:val="18"/>
                <w:szCs w:val="18"/>
              </w:rPr>
            </w:pPr>
            <w:r>
              <w:rPr>
                <w:rFonts w:hint="eastAsia" w:ascii="宋体" w:hAnsi="宋体" w:cs="宋体"/>
                <w:sz w:val="18"/>
                <w:szCs w:val="18"/>
              </w:rPr>
              <w:t>2.技术转移服务：为技术从供给方向需求方转移提供的专业服务，包括技术集成、技术经营、技术评估、技术交易会、技术并购、中试、委托开发、技术中介等服务；</w:t>
            </w:r>
          </w:p>
          <w:p>
            <w:pPr>
              <w:widowControl/>
              <w:spacing w:line="250" w:lineRule="exact"/>
              <w:ind w:left="-23" w:right="-23"/>
              <w:rPr>
                <w:rFonts w:hint="eastAsia" w:ascii="宋体" w:hAnsi="宋体" w:cs="宋体"/>
                <w:sz w:val="18"/>
                <w:szCs w:val="18"/>
              </w:rPr>
            </w:pPr>
            <w:r>
              <w:rPr>
                <w:rFonts w:hint="eastAsia" w:ascii="宋体" w:hAnsi="宋体" w:cs="宋体"/>
                <w:sz w:val="18"/>
                <w:szCs w:val="18"/>
              </w:rPr>
              <w:t>3.检验检测认证服务：为产品在设计开发、生产制造、售后服务等过程中提供观测、分析、测试、检验、标准、认证等服务；</w:t>
            </w:r>
          </w:p>
          <w:p>
            <w:pPr>
              <w:widowControl/>
              <w:spacing w:line="250" w:lineRule="exact"/>
              <w:ind w:left="-23" w:right="-23"/>
              <w:rPr>
                <w:rFonts w:hint="eastAsia" w:ascii="宋体" w:hAnsi="宋体" w:cs="宋体"/>
                <w:sz w:val="18"/>
                <w:szCs w:val="18"/>
              </w:rPr>
            </w:pPr>
            <w:r>
              <w:rPr>
                <w:rFonts w:hint="eastAsia" w:ascii="宋体" w:hAnsi="宋体" w:cs="宋体"/>
                <w:sz w:val="18"/>
                <w:szCs w:val="18"/>
              </w:rPr>
              <w:t>4.创业孵化服务：以科技型中小企业为服务对象，为入孵企业提供研发、中试生产、经营的场地和办公方面的共享设施，提供政策、管理、法律、财务、融资、市场推广和培训等方面的服务；</w:t>
            </w:r>
          </w:p>
          <w:p>
            <w:pPr>
              <w:widowControl/>
              <w:spacing w:line="250" w:lineRule="exact"/>
              <w:ind w:left="-23" w:right="-23"/>
              <w:rPr>
                <w:rFonts w:hint="eastAsia" w:ascii="宋体" w:hAnsi="宋体" w:cs="宋体"/>
                <w:sz w:val="18"/>
                <w:szCs w:val="18"/>
              </w:rPr>
            </w:pPr>
            <w:r>
              <w:rPr>
                <w:rFonts w:hint="eastAsia" w:ascii="宋体" w:hAnsi="宋体" w:cs="宋体"/>
                <w:sz w:val="18"/>
                <w:szCs w:val="18"/>
              </w:rPr>
              <w:t>5.知识产权服务：对专利、商标、版权、著作权、软件、集成电路布图设计等的代理、转让、登记、鉴定、评估、认证、咨询、检索等活动；</w:t>
            </w:r>
          </w:p>
          <w:p>
            <w:pPr>
              <w:widowControl/>
              <w:spacing w:line="250" w:lineRule="exact"/>
              <w:ind w:left="-23" w:right="-23"/>
              <w:rPr>
                <w:rFonts w:hint="eastAsia" w:ascii="宋体" w:hAnsi="宋体" w:cs="宋体"/>
                <w:sz w:val="18"/>
                <w:szCs w:val="18"/>
              </w:rPr>
            </w:pPr>
            <w:r>
              <w:rPr>
                <w:rFonts w:hint="eastAsia" w:ascii="宋体" w:hAnsi="宋体" w:cs="宋体"/>
                <w:sz w:val="18"/>
                <w:szCs w:val="18"/>
              </w:rPr>
              <w:t>6.科技咨询服务：以科技信息、知识、技能以及经验为依托，向用户提供科技战略研究、科技评估、科技招投标、管理咨询、工程技术咨询、情报分析、科技查新和文献检索等服务；</w:t>
            </w:r>
          </w:p>
          <w:p>
            <w:pPr>
              <w:widowControl/>
              <w:spacing w:line="250" w:lineRule="exact"/>
              <w:ind w:left="-23" w:right="-23"/>
              <w:rPr>
                <w:rFonts w:hint="eastAsia" w:ascii="宋体" w:hAnsi="宋体" w:cs="宋体"/>
                <w:sz w:val="18"/>
                <w:szCs w:val="18"/>
              </w:rPr>
            </w:pPr>
            <w:r>
              <w:rPr>
                <w:rFonts w:hint="eastAsia" w:ascii="宋体" w:hAnsi="宋体" w:cs="宋体"/>
                <w:sz w:val="18"/>
                <w:szCs w:val="18"/>
              </w:rPr>
              <w:t>7.科技金融服务：是指为促进科技型企业科技开发、成果转化和技术交易的一系列金融服务，具体包括科技贷款、科技担保、科技保险以及科技租赁等；</w:t>
            </w:r>
          </w:p>
          <w:p>
            <w:pPr>
              <w:widowControl/>
              <w:spacing w:line="250" w:lineRule="exact"/>
              <w:ind w:left="-23" w:right="-23"/>
              <w:rPr>
                <w:rFonts w:hint="eastAsia" w:ascii="宋体" w:hAnsi="宋体" w:cs="宋体"/>
                <w:sz w:val="18"/>
                <w:szCs w:val="18"/>
              </w:rPr>
            </w:pPr>
            <w:r>
              <w:rPr>
                <w:rFonts w:hint="eastAsia" w:ascii="宋体" w:hAnsi="宋体" w:cs="宋体"/>
                <w:sz w:val="18"/>
                <w:szCs w:val="18"/>
              </w:rPr>
              <w:t>8.科技传播服务：利用各种传媒向普通大众普及科学技术知识，倡导科学方法、传播科学思想、弘扬科学精神的服务，包括摄制科普专题片、建立科普信息网络，进行科普宣传、咨询、推广以及科技模型、教具、展品等相关衍生产业发展；</w:t>
            </w:r>
          </w:p>
          <w:p>
            <w:pPr>
              <w:widowControl/>
              <w:spacing w:line="250" w:lineRule="exact"/>
              <w:ind w:left="-23" w:right="-23"/>
              <w:rPr>
                <w:rFonts w:ascii="宋体" w:hAnsi="宋体" w:cs="宋体"/>
                <w:sz w:val="18"/>
                <w:szCs w:val="18"/>
              </w:rPr>
            </w:pPr>
            <w:r>
              <w:rPr>
                <w:rFonts w:hint="eastAsia" w:ascii="宋体" w:hAnsi="宋体" w:cs="宋体"/>
                <w:sz w:val="18"/>
                <w:szCs w:val="18"/>
              </w:rPr>
              <w:t>9.综合科技服务：为客户提供上述各种集成化的专业科技服务。</w:t>
            </w:r>
          </w:p>
        </w:tc>
        <w:tc>
          <w:tcPr>
            <w:tcW w:w="2700" w:type="dxa"/>
            <w:tcBorders>
              <w:top w:val="nil"/>
              <w:left w:val="nil"/>
              <w:bottom w:val="single" w:color="auto" w:sz="4" w:space="0"/>
              <w:right w:val="single" w:color="auto" w:sz="4" w:space="0"/>
            </w:tcBorders>
            <w:shd w:val="clear" w:color="auto" w:fill="FFFFFF"/>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2.开展主营业务须具备前置审批的，能够提供有效的行业前置审批资质证明文件；</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3.大专及以上学历人员比例占企业员工总数不低于50%（含50%）；</w:t>
            </w:r>
          </w:p>
          <w:p>
            <w:pPr>
              <w:widowControl/>
              <w:spacing w:line="260" w:lineRule="exact"/>
              <w:ind w:left="-20" w:right="-20"/>
              <w:rPr>
                <w:rFonts w:ascii="宋体" w:hAnsi="宋体" w:cs="宋体"/>
                <w:sz w:val="18"/>
                <w:szCs w:val="18"/>
              </w:rPr>
            </w:pPr>
            <w:r>
              <w:rPr>
                <w:rFonts w:hint="eastAsia" w:ascii="宋体" w:hAnsi="宋体" w:cs="宋体"/>
                <w:sz w:val="18"/>
                <w:szCs w:val="18"/>
              </w:rPr>
              <w:t>4.主营业务收入含技术产品销售收入的，能够提交与产品相应的有效知识产权证明文件，且项目产品研发负责人须有相关研发经历。</w:t>
            </w:r>
          </w:p>
        </w:tc>
        <w:tc>
          <w:tcPr>
            <w:tcW w:w="2018" w:type="dxa"/>
            <w:tcBorders>
              <w:top w:val="nil"/>
              <w:left w:val="nil"/>
              <w:bottom w:val="single" w:color="auto" w:sz="4" w:space="0"/>
              <w:right w:val="single" w:color="auto" w:sz="4" w:space="0"/>
            </w:tcBorders>
            <w:shd w:val="clear" w:color="auto" w:fill="FFFFFF"/>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1.企业员工社保或完税证明、劳动合同及学历证明；</w:t>
            </w:r>
          </w:p>
          <w:p>
            <w:pPr>
              <w:widowControl/>
              <w:spacing w:line="260" w:lineRule="exact"/>
              <w:ind w:left="-20" w:right="-20"/>
              <w:rPr>
                <w:rFonts w:ascii="宋体" w:hAnsi="宋体" w:cs="宋体"/>
                <w:sz w:val="18"/>
                <w:szCs w:val="18"/>
              </w:rPr>
            </w:pPr>
            <w:r>
              <w:rPr>
                <w:rFonts w:hint="eastAsia" w:ascii="宋体" w:hAnsi="宋体" w:cs="宋体"/>
                <w:sz w:val="18"/>
                <w:szCs w:val="18"/>
              </w:rPr>
              <w:t>2.主营业务收入含技术产品销售收入的，应提交与产品相应的知识产权证明文件，以及研发项目负责人简历。</w:t>
            </w:r>
          </w:p>
        </w:tc>
      </w:tr>
    </w:tbl>
    <w:p>
      <w:pPr>
        <w:spacing w:line="240" w:lineRule="exact"/>
        <w:rPr>
          <w:rFonts w:hint="eastAsia"/>
        </w:rPr>
      </w:pPr>
    </w:p>
    <w:tbl>
      <w:tblPr>
        <w:tblStyle w:val="7"/>
        <w:tblW w:w="13205" w:type="dxa"/>
        <w:jc w:val="center"/>
        <w:tblInd w:w="0" w:type="dxa"/>
        <w:tblLayout w:type="fixed"/>
        <w:tblCellMar>
          <w:top w:w="0" w:type="dxa"/>
          <w:left w:w="108" w:type="dxa"/>
          <w:bottom w:w="0" w:type="dxa"/>
          <w:right w:w="108" w:type="dxa"/>
        </w:tblCellMar>
      </w:tblPr>
      <w:tblGrid>
        <w:gridCol w:w="512"/>
        <w:gridCol w:w="955"/>
        <w:gridCol w:w="900"/>
        <w:gridCol w:w="720"/>
        <w:gridCol w:w="5220"/>
        <w:gridCol w:w="2520"/>
        <w:gridCol w:w="2378"/>
      </w:tblGrid>
      <w:tr>
        <w:tblPrEx>
          <w:tblLayout w:type="fixed"/>
          <w:tblCellMar>
            <w:top w:w="0" w:type="dxa"/>
            <w:left w:w="108" w:type="dxa"/>
            <w:bottom w:w="0" w:type="dxa"/>
            <w:right w:w="108" w:type="dxa"/>
          </w:tblCellMar>
        </w:tblPrEx>
        <w:trPr>
          <w:trHeight w:val="284" w:hRule="atLeast"/>
          <w:tblHeade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产业类别</w:t>
            </w:r>
          </w:p>
        </w:tc>
        <w:tc>
          <w:tcPr>
            <w:tcW w:w="95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优惠目录</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一级细化目录</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二级细化目录</w:t>
            </w:r>
          </w:p>
        </w:tc>
        <w:tc>
          <w:tcPr>
            <w:tcW w:w="52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行业定义</w:t>
            </w: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认定要点</w:t>
            </w:r>
          </w:p>
        </w:tc>
        <w:tc>
          <w:tcPr>
            <w:tcW w:w="237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资料清单</w:t>
            </w:r>
          </w:p>
        </w:tc>
      </w:tr>
      <w:tr>
        <w:tblPrEx>
          <w:tblLayout w:type="fixed"/>
          <w:tblCellMar>
            <w:top w:w="0" w:type="dxa"/>
            <w:left w:w="108" w:type="dxa"/>
            <w:bottom w:w="0" w:type="dxa"/>
            <w:right w:w="108" w:type="dxa"/>
          </w:tblCellMar>
        </w:tblPrEx>
        <w:trPr>
          <w:trHeight w:val="284" w:hRule="atLeast"/>
          <w:jc w:val="center"/>
        </w:trPr>
        <w:tc>
          <w:tcPr>
            <w:tcW w:w="512" w:type="dxa"/>
            <w:vMerge w:val="restart"/>
            <w:tcBorders>
              <w:top w:val="nil"/>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r>
              <w:rPr>
                <w:rFonts w:hint="eastAsia" w:ascii="宋体" w:hAnsi="宋体" w:cs="宋体"/>
                <w:sz w:val="18"/>
                <w:szCs w:val="18"/>
              </w:rPr>
              <w:t>科技服务业</w:t>
            </w:r>
          </w:p>
        </w:tc>
        <w:tc>
          <w:tcPr>
            <w:tcW w:w="9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基因测序</w:t>
            </w:r>
            <w:r>
              <w:rPr>
                <w:rFonts w:hint="eastAsia" w:ascii="宋体" w:hAnsi="宋体" w:cs="宋体"/>
                <w:color w:val="000000"/>
                <w:spacing w:val="-62"/>
                <w:sz w:val="18"/>
                <w:szCs w:val="18"/>
              </w:rPr>
              <w:t>、</w:t>
            </w:r>
            <w:r>
              <w:rPr>
                <w:rFonts w:hint="eastAsia" w:ascii="宋体" w:hAnsi="宋体" w:cs="宋体"/>
                <w:sz w:val="18"/>
                <w:szCs w:val="18"/>
              </w:rPr>
              <w:t>干细胞、功能蛋白</w:t>
            </w:r>
            <w:r>
              <w:rPr>
                <w:rFonts w:hint="eastAsia" w:ascii="宋体" w:hAnsi="宋体" w:cs="宋体"/>
                <w:color w:val="000000"/>
                <w:spacing w:val="-62"/>
                <w:sz w:val="18"/>
                <w:szCs w:val="18"/>
              </w:rPr>
              <w:t>、</w:t>
            </w:r>
            <w:r>
              <w:rPr>
                <w:rFonts w:hint="eastAsia" w:ascii="宋体" w:hAnsi="宋体" w:cs="宋体"/>
                <w:sz w:val="18"/>
                <w:szCs w:val="18"/>
              </w:rPr>
              <w:t>生命健康等新兴科学技术研发与服务</w:t>
            </w:r>
          </w:p>
        </w:tc>
        <w:tc>
          <w:tcPr>
            <w:tcW w:w="9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生命健康新兴技术研发服务</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2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是指对生命健康领域中的新兴技术的研发以及基于技术提供的服务。包括基因测序技术、干细胞、功能蛋白、3D细胞打印技术等新一代生命信息测量与分析技术，以及提供的基因组、蛋白质组、代谢组等生命信息服务，如：干细胞治疗、肿瘤免疫治疗、基因治疗等个性化服务。</w:t>
            </w:r>
          </w:p>
        </w:tc>
        <w:tc>
          <w:tcPr>
            <w:tcW w:w="2520" w:type="dxa"/>
            <w:vMerge w:val="restart"/>
            <w:tcBorders>
              <w:top w:val="nil"/>
              <w:left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2.开展主营业务须具备前置审批的，能够提供有效的行业前置审批资质证明文件；</w:t>
            </w:r>
          </w:p>
          <w:p>
            <w:pPr>
              <w:spacing w:line="260" w:lineRule="exact"/>
              <w:ind w:left="-20" w:right="-20"/>
              <w:rPr>
                <w:rFonts w:hint="eastAsia" w:ascii="宋体" w:hAnsi="宋体" w:cs="宋体"/>
                <w:sz w:val="18"/>
                <w:szCs w:val="18"/>
              </w:rPr>
            </w:pPr>
            <w:r>
              <w:rPr>
                <w:rFonts w:hint="eastAsia" w:ascii="宋体" w:hAnsi="宋体" w:cs="宋体"/>
                <w:sz w:val="18"/>
                <w:szCs w:val="18"/>
              </w:rPr>
              <w:t>3.大专及以上学历人员比例占企业员工总数不低于50%（含50%）；</w:t>
            </w:r>
          </w:p>
          <w:p>
            <w:pPr>
              <w:spacing w:line="260" w:lineRule="exact"/>
              <w:ind w:left="-20" w:right="-20"/>
              <w:rPr>
                <w:rFonts w:ascii="宋体" w:hAnsi="宋体" w:cs="宋体"/>
                <w:sz w:val="18"/>
                <w:szCs w:val="18"/>
              </w:rPr>
            </w:pPr>
            <w:r>
              <w:rPr>
                <w:rFonts w:hint="eastAsia" w:ascii="宋体" w:hAnsi="宋体" w:cs="宋体"/>
                <w:sz w:val="18"/>
                <w:szCs w:val="18"/>
              </w:rPr>
              <w:t>4.主营业务收入含技术产品销售收入的，能够提交与产品相应的有效知识产权证明文件，且项目产品研发负责人须有相关研发经历。</w:t>
            </w:r>
          </w:p>
        </w:tc>
        <w:tc>
          <w:tcPr>
            <w:tcW w:w="237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1.与主营业务收入相对应的服务合同及发票；</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2.开展主营业务须具备前置审批的，应提供行业前置审批资质证明文件；</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3.企业员工社保或完税证明、劳动合同及学历证明；</w:t>
            </w:r>
          </w:p>
          <w:p>
            <w:pPr>
              <w:widowControl/>
              <w:spacing w:line="260" w:lineRule="exact"/>
              <w:ind w:left="-20" w:right="-20"/>
              <w:rPr>
                <w:rFonts w:ascii="宋体" w:hAnsi="宋体" w:cs="宋体"/>
                <w:sz w:val="18"/>
                <w:szCs w:val="18"/>
              </w:rPr>
            </w:pPr>
            <w:r>
              <w:rPr>
                <w:rFonts w:hint="eastAsia" w:ascii="宋体" w:hAnsi="宋体" w:cs="宋体"/>
                <w:sz w:val="18"/>
                <w:szCs w:val="18"/>
              </w:rPr>
              <w:t xml:space="preserve">4.主营业务收入含技术产品销售收入的，应提交与产品相应的知识产权证明文件，以及研发项目负责人简历。     </w:t>
            </w: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95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其他新兴科技的研发服务</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2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指各个领域的先进和发明技术。如智能穿戴、地理信息系统、先进遥感、智能交通信息化、现代农业技术、环境资源技术、智能机器人、纳米制造、增材制造、可循环塑料等先进技术的研发服务。</w:t>
            </w:r>
          </w:p>
        </w:tc>
        <w:tc>
          <w:tcPr>
            <w:tcW w:w="2520"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c>
          <w:tcPr>
            <w:tcW w:w="2378"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新能源电池、三维立体显示和打印技术研发与服务</w:t>
            </w:r>
          </w:p>
        </w:tc>
        <w:tc>
          <w:tcPr>
            <w:tcW w:w="9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新能源电池研发与服务</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2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提供各种应用新型技术以达到环保节能的电池的研发服务。包括太阳能电池、镍氢电池、燃料电池、锂电池、空气电池、液流电池等各种新型电池的研发服务。</w:t>
            </w:r>
          </w:p>
        </w:tc>
        <w:tc>
          <w:tcPr>
            <w:tcW w:w="2520" w:type="dxa"/>
            <w:vMerge w:val="continue"/>
            <w:tcBorders>
              <w:left w:val="single" w:color="auto" w:sz="4" w:space="0"/>
              <w:right w:val="single" w:color="auto" w:sz="4" w:space="0"/>
            </w:tcBorders>
            <w:shd w:val="clear" w:color="auto" w:fill="auto"/>
            <w:vAlign w:val="center"/>
          </w:tcPr>
          <w:p>
            <w:pPr>
              <w:spacing w:line="260" w:lineRule="exact"/>
              <w:ind w:left="-20" w:right="-20"/>
              <w:rPr>
                <w:rFonts w:ascii="宋体" w:hAnsi="宋体" w:cs="宋体"/>
                <w:sz w:val="18"/>
                <w:szCs w:val="18"/>
              </w:rPr>
            </w:pPr>
          </w:p>
        </w:tc>
        <w:tc>
          <w:tcPr>
            <w:tcW w:w="2378" w:type="dxa"/>
            <w:vMerge w:val="restart"/>
            <w:tcBorders>
              <w:top w:val="nil"/>
              <w:left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1.企业员工社保或完税证明、劳动合同及学历证明；</w:t>
            </w:r>
          </w:p>
          <w:p>
            <w:pPr>
              <w:widowControl/>
              <w:spacing w:line="260" w:lineRule="exact"/>
              <w:ind w:left="-20" w:right="-20"/>
              <w:rPr>
                <w:rFonts w:ascii="宋体" w:hAnsi="宋体" w:cs="宋体"/>
                <w:sz w:val="18"/>
                <w:szCs w:val="18"/>
              </w:rPr>
            </w:pPr>
            <w:r>
              <w:rPr>
                <w:rFonts w:hint="eastAsia" w:ascii="宋体" w:hAnsi="宋体" w:cs="宋体"/>
                <w:sz w:val="18"/>
                <w:szCs w:val="18"/>
              </w:rPr>
              <w:t xml:space="preserve">2.主营业务收入含技术产品销售收入的，应提交与产品相应的知识产权证明文件，以及研发项目负责人简历。     </w:t>
            </w: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5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三维立体显示研发与服务</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2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包括高性能半导体激光器与激光全息显示技术新机理研究、真三维及全息3D显示机理与新器件研究、新型有机发光显示发光材料与器件结构研究、新型类纸性显示原理、材料与器件的基础问题研究、新型场发射气体显示机理及其显示材料研究、微秒级液晶显示关键材料与器件的基础问题研究、新型高效气体激发发光显示材料与显示技术研究。</w:t>
            </w:r>
          </w:p>
        </w:tc>
        <w:tc>
          <w:tcPr>
            <w:tcW w:w="2520"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c>
          <w:tcPr>
            <w:tcW w:w="2378" w:type="dxa"/>
            <w:vMerge w:val="continue"/>
            <w:tcBorders>
              <w:left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5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三维立体打印技术研发与服务</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2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包括3D工业设计服务、3D数字化技术的研发服务、3D耗材研发服务等。</w:t>
            </w:r>
          </w:p>
        </w:tc>
        <w:tc>
          <w:tcPr>
            <w:tcW w:w="2520"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c>
          <w:tcPr>
            <w:tcW w:w="2378" w:type="dxa"/>
            <w:vMerge w:val="continue"/>
            <w:tcBorders>
              <w:left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信息技术外包</w:t>
            </w: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软件外包</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软件开发</w:t>
            </w:r>
          </w:p>
        </w:tc>
        <w:tc>
          <w:tcPr>
            <w:tcW w:w="52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为用户的运营、生产、供应链、客户关系、人力资源和财务管理、计算机辅助设计、工程等业务进行软件开发、包括定制软件开发、IC设计服务、嵌入式软件、套装软件开发、系统软件开发、软件测试等。</w:t>
            </w:r>
          </w:p>
        </w:tc>
        <w:tc>
          <w:tcPr>
            <w:tcW w:w="2520" w:type="dxa"/>
            <w:vMerge w:val="continue"/>
            <w:tcBorders>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2378" w:type="dxa"/>
            <w:vMerge w:val="continue"/>
            <w:tcBorders>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5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软件技术服务</w:t>
            </w:r>
          </w:p>
        </w:tc>
        <w:tc>
          <w:tcPr>
            <w:tcW w:w="52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软件咨询、维护、培训、测试等技术性服务。</w:t>
            </w:r>
          </w:p>
        </w:tc>
        <w:tc>
          <w:tcPr>
            <w:tcW w:w="2520" w:type="dxa"/>
            <w:vMerge w:val="continue"/>
            <w:tcBorders>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378" w:type="dxa"/>
            <w:vMerge w:val="continue"/>
            <w:tcBorders>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bl>
    <w:p>
      <w:pPr>
        <w:rPr>
          <w:rFonts w:hint="eastAsia"/>
        </w:rPr>
      </w:pPr>
    </w:p>
    <w:tbl>
      <w:tblPr>
        <w:tblStyle w:val="7"/>
        <w:tblW w:w="13205" w:type="dxa"/>
        <w:jc w:val="center"/>
        <w:tblInd w:w="0" w:type="dxa"/>
        <w:tblLayout w:type="fixed"/>
        <w:tblCellMar>
          <w:top w:w="0" w:type="dxa"/>
          <w:left w:w="108" w:type="dxa"/>
          <w:bottom w:w="0" w:type="dxa"/>
          <w:right w:w="108" w:type="dxa"/>
        </w:tblCellMar>
      </w:tblPr>
      <w:tblGrid>
        <w:gridCol w:w="512"/>
        <w:gridCol w:w="955"/>
        <w:gridCol w:w="900"/>
        <w:gridCol w:w="720"/>
        <w:gridCol w:w="5220"/>
        <w:gridCol w:w="2700"/>
        <w:gridCol w:w="2198"/>
      </w:tblGrid>
      <w:tr>
        <w:tblPrEx>
          <w:tblLayout w:type="fixed"/>
          <w:tblCellMar>
            <w:top w:w="0" w:type="dxa"/>
            <w:left w:w="108" w:type="dxa"/>
            <w:bottom w:w="0" w:type="dxa"/>
            <w:right w:w="108" w:type="dxa"/>
          </w:tblCellMar>
        </w:tblPrEx>
        <w:trPr>
          <w:trHeight w:val="284" w:hRule="atLeast"/>
          <w:tblHeade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产业类别</w:t>
            </w:r>
          </w:p>
        </w:tc>
        <w:tc>
          <w:tcPr>
            <w:tcW w:w="95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优惠目录</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一级细化目录</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二级细化目录</w:t>
            </w:r>
          </w:p>
        </w:tc>
        <w:tc>
          <w:tcPr>
            <w:tcW w:w="52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行业定义</w:t>
            </w: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认定要点</w:t>
            </w:r>
          </w:p>
        </w:tc>
        <w:tc>
          <w:tcPr>
            <w:tcW w:w="219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资料清单</w:t>
            </w:r>
          </w:p>
        </w:tc>
      </w:tr>
      <w:tr>
        <w:tblPrEx>
          <w:tblLayout w:type="fixed"/>
          <w:tblCellMar>
            <w:top w:w="0" w:type="dxa"/>
            <w:left w:w="108" w:type="dxa"/>
            <w:bottom w:w="0" w:type="dxa"/>
            <w:right w:w="108" w:type="dxa"/>
          </w:tblCellMar>
        </w:tblPrEx>
        <w:trPr>
          <w:trHeight w:val="284" w:hRule="atLeast"/>
          <w:jc w:val="center"/>
        </w:trPr>
        <w:tc>
          <w:tcPr>
            <w:tcW w:w="512" w:type="dxa"/>
            <w:vMerge w:val="restart"/>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r>
              <w:rPr>
                <w:rFonts w:hint="eastAsia" w:ascii="宋体" w:hAnsi="宋体" w:cs="宋体"/>
                <w:sz w:val="18"/>
                <w:szCs w:val="18"/>
              </w:rPr>
              <w:t>科技服务业</w:t>
            </w:r>
          </w:p>
        </w:tc>
        <w:tc>
          <w:tcPr>
            <w:tcW w:w="9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信息技术外包</w:t>
            </w: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信息技术研发服务外包</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集成电路和电子电路设计</w:t>
            </w:r>
          </w:p>
        </w:tc>
        <w:tc>
          <w:tcPr>
            <w:tcW w:w="52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集成电路和电子电路产品设计及相关技术支持服务等。</w:t>
            </w:r>
          </w:p>
        </w:tc>
        <w:tc>
          <w:tcPr>
            <w:tcW w:w="2700" w:type="dxa"/>
            <w:vMerge w:val="restart"/>
            <w:tcBorders>
              <w:top w:val="nil"/>
              <w:left w:val="single" w:color="auto" w:sz="4" w:space="0"/>
              <w:bottom w:val="single" w:color="auto" w:sz="4" w:space="0"/>
              <w:right w:val="single" w:color="auto" w:sz="4" w:space="0"/>
            </w:tcBorders>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2.开展主营业务须具备前置审批的，能够提供有效的行业前置审批资质证明文件；</w:t>
            </w:r>
          </w:p>
          <w:p>
            <w:pPr>
              <w:widowControl/>
              <w:spacing w:line="260" w:lineRule="exact"/>
              <w:ind w:left="-20" w:right="-20"/>
              <w:rPr>
                <w:rFonts w:ascii="宋体" w:hAnsi="宋体" w:cs="宋体"/>
                <w:sz w:val="18"/>
                <w:szCs w:val="18"/>
              </w:rPr>
            </w:pPr>
            <w:r>
              <w:rPr>
                <w:rFonts w:hint="eastAsia" w:ascii="宋体" w:hAnsi="宋体" w:cs="宋体"/>
                <w:sz w:val="18"/>
                <w:szCs w:val="18"/>
              </w:rPr>
              <w:t>3.大专及以上学历人员比例占企业员工总数不低于50%（含50%）；4.主营业务收入含技术产品销售收入的，能够提交与产品相应的有效知识产权证明文件，且项目产品研发负责人须有相关研发经历。</w:t>
            </w:r>
          </w:p>
        </w:tc>
        <w:tc>
          <w:tcPr>
            <w:tcW w:w="2198" w:type="dxa"/>
            <w:vMerge w:val="restart"/>
            <w:tcBorders>
              <w:top w:val="nil"/>
              <w:left w:val="single" w:color="auto" w:sz="4" w:space="0"/>
              <w:bottom w:val="single" w:color="auto" w:sz="4" w:space="0"/>
              <w:right w:val="single" w:color="auto" w:sz="4" w:space="0"/>
            </w:tcBorders>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1.企业员工社保或完税证明、劳动合同及学历证明；</w:t>
            </w:r>
          </w:p>
          <w:p>
            <w:pPr>
              <w:widowControl/>
              <w:spacing w:line="260" w:lineRule="exact"/>
              <w:ind w:left="-20" w:right="-20"/>
              <w:rPr>
                <w:rFonts w:ascii="宋体" w:hAnsi="宋体" w:cs="宋体"/>
                <w:sz w:val="18"/>
                <w:szCs w:val="18"/>
              </w:rPr>
            </w:pPr>
            <w:r>
              <w:rPr>
                <w:rFonts w:hint="eastAsia" w:ascii="宋体" w:hAnsi="宋体" w:cs="宋体"/>
                <w:sz w:val="18"/>
                <w:szCs w:val="18"/>
              </w:rPr>
              <w:t xml:space="preserve">2.主营业务收入含技术产品销售收入的，应提交与产品相应的知识产权证明文件，以及研发项目负责人简历。  </w:t>
            </w: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95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测试平台</w:t>
            </w:r>
          </w:p>
        </w:tc>
        <w:tc>
          <w:tcPr>
            <w:tcW w:w="52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为软件、集成电路和电子电路的开发运用提供测试平台。</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198"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95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信息系统运营维护外包</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信息系统运营和维护服务</w:t>
            </w:r>
          </w:p>
        </w:tc>
        <w:tc>
          <w:tcPr>
            <w:tcW w:w="52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客户内部信息系统集成、网络管理、桌面管理与维护服务、信息工程、地理信息系统、运程维护等信息系统应用服务。</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198"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95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基础信息技术服务</w:t>
            </w:r>
          </w:p>
        </w:tc>
        <w:tc>
          <w:tcPr>
            <w:tcW w:w="52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基础信息技术管理平台整合、IT基础设施管理、数据中心、托管中心、安全服务、通讯服务等服务。</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198"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5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业务流程外包</w:t>
            </w:r>
          </w:p>
        </w:tc>
        <w:tc>
          <w:tcPr>
            <w:tcW w:w="9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企业业务战略外包</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2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为企业提供如战略规划、流程改进、变革管理、标杆管理、业务流程重组等服务。</w:t>
            </w:r>
          </w:p>
        </w:tc>
        <w:tc>
          <w:tcPr>
            <w:tcW w:w="27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2.开展主营业务须具备前置审批的，能够提供有效的行业前置审批资质证明文件；</w:t>
            </w:r>
          </w:p>
          <w:p>
            <w:pPr>
              <w:widowControl/>
              <w:spacing w:line="260" w:lineRule="exact"/>
              <w:ind w:left="-20" w:right="-20"/>
              <w:rPr>
                <w:rFonts w:ascii="宋体" w:hAnsi="宋体" w:cs="宋体"/>
                <w:sz w:val="18"/>
                <w:szCs w:val="18"/>
              </w:rPr>
            </w:pPr>
            <w:r>
              <w:rPr>
                <w:rFonts w:hint="eastAsia" w:ascii="宋体" w:hAnsi="宋体" w:cs="宋体"/>
                <w:sz w:val="18"/>
                <w:szCs w:val="18"/>
              </w:rPr>
              <w:t>3.大专及以上学历人员比例占企业员工总数不低于50%（含50%）。</w:t>
            </w:r>
          </w:p>
        </w:tc>
        <w:tc>
          <w:tcPr>
            <w:tcW w:w="219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企业员工社保或完税证明、劳动合同及学历证明。</w:t>
            </w: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5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企业内部管理服务</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2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为客户提供后台管理、人力资源管理、财务审计与税务管理、金融支付服务、数据管理、数据分析处理和整合服务。</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198"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5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企业运营服务</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2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为客户提供技术研发服务，为企业经营、销售、产品售后服务提供的应用客户分析、数据库管理等服务。主要包括金融服务业务、政务与教育业务、制造业务和生命科学、卫生保健业务、通讯与公共事业业务、呼叫中心、电子商务平台等。</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198"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5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企业供应链管理服务</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2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为客户提供物流信息管理、物流方案制定、整体解决方案、物流增值服务等服务。</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198"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2"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55"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知识流程外包</w:t>
            </w:r>
          </w:p>
        </w:tc>
        <w:tc>
          <w:tcPr>
            <w:tcW w:w="9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522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为客户提供对创新、研发等需求智力决策的、复杂的、高技能的专业服务。主要包括知识产权研究、医药和生物技术研发和测试、产品技术研发、工业设计、分析学和数据挖掘、动漫及网游设计研发、教育课件研发、工程设计等。</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198"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bl>
    <w:p>
      <w:pPr>
        <w:rPr>
          <w:rFonts w:hint="eastAsia"/>
        </w:rPr>
      </w:pPr>
    </w:p>
    <w:p>
      <w:pPr>
        <w:spacing w:line="240" w:lineRule="exact"/>
        <w:rPr>
          <w:rFonts w:hint="eastAsia"/>
        </w:rPr>
      </w:pPr>
    </w:p>
    <w:p>
      <w:pPr>
        <w:spacing w:line="240" w:lineRule="exact"/>
        <w:rPr>
          <w:rFonts w:hint="eastAsia"/>
        </w:rPr>
      </w:pPr>
    </w:p>
    <w:tbl>
      <w:tblPr>
        <w:tblStyle w:val="7"/>
        <w:tblW w:w="13205" w:type="dxa"/>
        <w:jc w:val="center"/>
        <w:tblInd w:w="0" w:type="dxa"/>
        <w:tblLayout w:type="fixed"/>
        <w:tblCellMar>
          <w:top w:w="0" w:type="dxa"/>
          <w:left w:w="108" w:type="dxa"/>
          <w:bottom w:w="0" w:type="dxa"/>
          <w:right w:w="108" w:type="dxa"/>
        </w:tblCellMar>
      </w:tblPr>
      <w:tblGrid>
        <w:gridCol w:w="515"/>
        <w:gridCol w:w="910"/>
        <w:gridCol w:w="903"/>
        <w:gridCol w:w="2919"/>
        <w:gridCol w:w="4668"/>
        <w:gridCol w:w="1632"/>
        <w:gridCol w:w="1658"/>
      </w:tblGrid>
      <w:tr>
        <w:tblPrEx>
          <w:tblLayout w:type="fixed"/>
          <w:tblCellMar>
            <w:top w:w="0" w:type="dxa"/>
            <w:left w:w="108" w:type="dxa"/>
            <w:bottom w:w="0" w:type="dxa"/>
            <w:right w:w="108" w:type="dxa"/>
          </w:tblCellMar>
        </w:tblPrEx>
        <w:trPr>
          <w:trHeight w:val="284" w:hRule="atLeast"/>
          <w:tblHeader/>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产业类别</w:t>
            </w:r>
          </w:p>
        </w:tc>
        <w:tc>
          <w:tcPr>
            <w:tcW w:w="91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优惠目录</w:t>
            </w:r>
          </w:p>
        </w:tc>
        <w:tc>
          <w:tcPr>
            <w:tcW w:w="90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一级细化目录</w:t>
            </w:r>
          </w:p>
        </w:tc>
        <w:tc>
          <w:tcPr>
            <w:tcW w:w="291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二级细化目录</w:t>
            </w:r>
          </w:p>
        </w:tc>
        <w:tc>
          <w:tcPr>
            <w:tcW w:w="466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行业定义</w:t>
            </w:r>
          </w:p>
        </w:tc>
        <w:tc>
          <w:tcPr>
            <w:tcW w:w="163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认定要点</w:t>
            </w:r>
          </w:p>
        </w:tc>
        <w:tc>
          <w:tcPr>
            <w:tcW w:w="165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资料清单</w:t>
            </w:r>
          </w:p>
        </w:tc>
      </w:tr>
      <w:tr>
        <w:tblPrEx>
          <w:tblLayout w:type="fixed"/>
          <w:tblCellMar>
            <w:top w:w="0" w:type="dxa"/>
            <w:left w:w="108" w:type="dxa"/>
            <w:bottom w:w="0" w:type="dxa"/>
            <w:right w:w="108" w:type="dxa"/>
          </w:tblCellMar>
        </w:tblPrEx>
        <w:trPr>
          <w:trHeight w:val="284" w:hRule="atLeast"/>
          <w:jc w:val="center"/>
        </w:trPr>
        <w:tc>
          <w:tcPr>
            <w:tcW w:w="515" w:type="dxa"/>
            <w:vMerge w:val="restart"/>
            <w:tcBorders>
              <w:top w:val="nil"/>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r>
              <w:rPr>
                <w:rFonts w:hint="eastAsia" w:ascii="宋体" w:hAnsi="宋体" w:cs="宋体"/>
                <w:sz w:val="18"/>
                <w:szCs w:val="18"/>
              </w:rPr>
              <w:t>文化创意产业</w:t>
            </w:r>
          </w:p>
        </w:tc>
        <w:tc>
          <w:tcPr>
            <w:tcW w:w="910" w:type="dxa"/>
            <w:vMerge w:val="restart"/>
            <w:tcBorders>
              <w:top w:val="nil"/>
              <w:left w:val="single" w:color="auto" w:sz="4" w:space="0"/>
              <w:right w:val="single" w:color="auto" w:sz="4" w:space="0"/>
            </w:tcBorders>
            <w:shd w:val="clear" w:color="auto" w:fill="auto"/>
            <w:vAlign w:val="center"/>
          </w:tcPr>
          <w:p>
            <w:pPr>
              <w:spacing w:line="260" w:lineRule="exact"/>
              <w:ind w:left="-20" w:right="-20"/>
              <w:rPr>
                <w:rFonts w:ascii="宋体" w:hAnsi="宋体" w:cs="宋体"/>
                <w:sz w:val="18"/>
                <w:szCs w:val="18"/>
              </w:rPr>
            </w:pPr>
            <w:r>
              <w:rPr>
                <w:rFonts w:hint="eastAsia" w:ascii="宋体" w:hAnsi="宋体" w:cs="宋体"/>
                <w:sz w:val="18"/>
                <w:szCs w:val="18"/>
              </w:rPr>
              <w:t>创意设计服务</w:t>
            </w:r>
          </w:p>
        </w:tc>
        <w:tc>
          <w:tcPr>
            <w:tcW w:w="903"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平面设计</w:t>
            </w:r>
          </w:p>
        </w:tc>
        <w:tc>
          <w:tcPr>
            <w:tcW w:w="2919" w:type="dxa"/>
            <w:tcBorders>
              <w:top w:val="nil"/>
              <w:left w:val="nil"/>
              <w:bottom w:val="single" w:color="auto" w:sz="4" w:space="0"/>
              <w:right w:val="single" w:color="auto" w:sz="4" w:space="0"/>
            </w:tcBorders>
            <w:shd w:val="clear" w:color="auto" w:fill="auto"/>
            <w:vAlign w:val="center"/>
          </w:tcPr>
          <w:p>
            <w:pPr>
              <w:widowControl/>
              <w:spacing w:line="264" w:lineRule="exact"/>
              <w:ind w:left="-23" w:right="-23"/>
              <w:rPr>
                <w:rFonts w:ascii="宋体" w:hAnsi="宋体" w:cs="宋体"/>
                <w:sz w:val="18"/>
                <w:szCs w:val="18"/>
              </w:rPr>
            </w:pPr>
            <w:r>
              <w:rPr>
                <w:rFonts w:hint="eastAsia" w:ascii="宋体" w:hAnsi="宋体" w:cs="宋体"/>
                <w:sz w:val="18"/>
                <w:szCs w:val="18"/>
              </w:rPr>
              <w:t>包括标志设计、CIS设计、海报设</w:t>
            </w:r>
            <w:r>
              <w:rPr>
                <w:rFonts w:hint="eastAsia" w:ascii="宋体" w:hAnsi="宋体" w:cs="宋体"/>
                <w:spacing w:val="-2"/>
                <w:sz w:val="18"/>
                <w:szCs w:val="18"/>
              </w:rPr>
              <w:t>计、DM设计、样本设计、宣传画册设计、书籍插画绘制、报纸杂志排版</w:t>
            </w:r>
            <w:r>
              <w:rPr>
                <w:rFonts w:hint="eastAsia" w:ascii="宋体" w:hAnsi="宋体" w:cs="宋体"/>
                <w:sz w:val="18"/>
                <w:szCs w:val="18"/>
              </w:rPr>
              <w:t>设计、贺卡设计等各类印刷品设计</w:t>
            </w:r>
          </w:p>
        </w:tc>
        <w:tc>
          <w:tcPr>
            <w:tcW w:w="4668" w:type="dxa"/>
            <w:tcBorders>
              <w:top w:val="nil"/>
              <w:left w:val="nil"/>
              <w:bottom w:val="single" w:color="auto" w:sz="4" w:space="0"/>
              <w:right w:val="single" w:color="auto" w:sz="4" w:space="0"/>
            </w:tcBorders>
            <w:shd w:val="clear" w:color="auto" w:fill="auto"/>
            <w:vAlign w:val="center"/>
          </w:tcPr>
          <w:p>
            <w:pPr>
              <w:widowControl/>
              <w:spacing w:line="264" w:lineRule="exact"/>
              <w:ind w:left="-23" w:right="-23"/>
              <w:rPr>
                <w:rFonts w:ascii="宋体" w:hAnsi="宋体" w:cs="宋体"/>
                <w:sz w:val="18"/>
                <w:szCs w:val="18"/>
              </w:rPr>
            </w:pPr>
            <w:r>
              <w:rPr>
                <w:rFonts w:hint="eastAsia" w:ascii="宋体" w:hAnsi="宋体" w:cs="宋体"/>
                <w:sz w:val="18"/>
                <w:szCs w:val="18"/>
              </w:rPr>
              <w:t>平面设计是指以“视觉”作为沟通和表现的方式，透过多种方式来创造和结合符号、图片和文字等形式，用以传达观念或讯息的视觉表现。</w:t>
            </w:r>
          </w:p>
        </w:tc>
        <w:tc>
          <w:tcPr>
            <w:tcW w:w="1632" w:type="dxa"/>
            <w:vMerge w:val="restart"/>
            <w:tcBorders>
              <w:top w:val="nil"/>
              <w:left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spacing w:line="260" w:lineRule="exact"/>
              <w:ind w:left="-20" w:right="-20"/>
              <w:rPr>
                <w:rFonts w:ascii="宋体" w:hAnsi="宋体" w:cs="宋体"/>
                <w:sz w:val="18"/>
                <w:szCs w:val="18"/>
              </w:rPr>
            </w:pPr>
            <w:r>
              <w:rPr>
                <w:rFonts w:hint="eastAsia" w:ascii="宋体" w:hAnsi="宋体" w:cs="宋体"/>
                <w:sz w:val="18"/>
                <w:szCs w:val="18"/>
              </w:rPr>
              <w:t>2.开展主营业务须具备前置审批的，能够提供有效的行业前置审批资质证明文件。</w:t>
            </w:r>
          </w:p>
        </w:tc>
        <w:tc>
          <w:tcPr>
            <w:tcW w:w="1658" w:type="dxa"/>
            <w:vMerge w:val="restart"/>
            <w:tcBorders>
              <w:top w:val="nil"/>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910" w:type="dxa"/>
            <w:vMerge w:val="continue"/>
            <w:tcBorders>
              <w:left w:val="single" w:color="auto" w:sz="4" w:space="0"/>
              <w:right w:val="single" w:color="auto" w:sz="4" w:space="0"/>
            </w:tcBorders>
            <w:shd w:val="clear" w:color="auto" w:fill="auto"/>
            <w:vAlign w:val="center"/>
          </w:tcPr>
          <w:p>
            <w:pPr>
              <w:spacing w:line="260" w:lineRule="exact"/>
              <w:ind w:left="-20" w:right="-20"/>
              <w:rPr>
                <w:rFonts w:ascii="宋体" w:hAnsi="宋体" w:cs="宋体"/>
                <w:sz w:val="18"/>
                <w:szCs w:val="18"/>
              </w:rPr>
            </w:pPr>
          </w:p>
        </w:tc>
        <w:tc>
          <w:tcPr>
            <w:tcW w:w="903"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包装设计</w:t>
            </w:r>
          </w:p>
        </w:tc>
        <w:tc>
          <w:tcPr>
            <w:tcW w:w="2919" w:type="dxa"/>
            <w:tcBorders>
              <w:top w:val="nil"/>
              <w:left w:val="nil"/>
              <w:bottom w:val="single" w:color="auto" w:sz="4" w:space="0"/>
              <w:right w:val="single" w:color="auto" w:sz="4" w:space="0"/>
            </w:tcBorders>
            <w:shd w:val="clear" w:color="auto" w:fill="auto"/>
            <w:vAlign w:val="center"/>
          </w:tcPr>
          <w:p>
            <w:pPr>
              <w:widowControl/>
              <w:spacing w:line="264" w:lineRule="exact"/>
              <w:ind w:left="-23" w:right="-23"/>
              <w:rPr>
                <w:rFonts w:ascii="宋体" w:hAnsi="宋体" w:cs="宋体"/>
                <w:sz w:val="18"/>
                <w:szCs w:val="18"/>
              </w:rPr>
            </w:pPr>
            <w:r>
              <w:rPr>
                <w:rFonts w:hint="eastAsia" w:ascii="宋体" w:hAnsi="宋体" w:cs="宋体"/>
                <w:sz w:val="18"/>
                <w:szCs w:val="18"/>
              </w:rPr>
              <w:t>行业细分为包装造型设计、包装结构设计、包装装潢设计</w:t>
            </w:r>
          </w:p>
        </w:tc>
        <w:tc>
          <w:tcPr>
            <w:tcW w:w="4668" w:type="dxa"/>
            <w:tcBorders>
              <w:top w:val="nil"/>
              <w:left w:val="nil"/>
              <w:bottom w:val="single" w:color="auto" w:sz="4" w:space="0"/>
              <w:right w:val="single" w:color="auto" w:sz="4" w:space="0"/>
            </w:tcBorders>
            <w:shd w:val="clear" w:color="auto" w:fill="auto"/>
            <w:vAlign w:val="center"/>
          </w:tcPr>
          <w:p>
            <w:pPr>
              <w:widowControl/>
              <w:spacing w:line="264" w:lineRule="exact"/>
              <w:ind w:left="-23" w:right="-23"/>
              <w:rPr>
                <w:rFonts w:ascii="宋体" w:hAnsi="宋体" w:cs="宋体"/>
                <w:sz w:val="18"/>
                <w:szCs w:val="18"/>
              </w:rPr>
            </w:pPr>
            <w:r>
              <w:rPr>
                <w:rFonts w:hint="eastAsia" w:ascii="宋体" w:hAnsi="宋体" w:cs="宋体"/>
                <w:spacing w:val="-4"/>
                <w:sz w:val="18"/>
                <w:szCs w:val="18"/>
              </w:rPr>
              <w:t>包装设计业即指选用合适的包装材料，运用巧妙的工艺手段，</w:t>
            </w:r>
            <w:r>
              <w:rPr>
                <w:rFonts w:hint="eastAsia" w:ascii="宋体" w:hAnsi="宋体" w:cs="宋体"/>
                <w:sz w:val="18"/>
                <w:szCs w:val="18"/>
              </w:rPr>
              <w:t>为包装商品进行的容器结构造型和包装美化装饰的设计。</w:t>
            </w:r>
          </w:p>
        </w:tc>
        <w:tc>
          <w:tcPr>
            <w:tcW w:w="1632"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c>
          <w:tcPr>
            <w:tcW w:w="1658" w:type="dxa"/>
            <w:vMerge w:val="continue"/>
            <w:tcBorders>
              <w:left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910" w:type="dxa"/>
            <w:vMerge w:val="continue"/>
            <w:tcBorders>
              <w:left w:val="single" w:color="auto" w:sz="4" w:space="0"/>
              <w:right w:val="single" w:color="auto" w:sz="4" w:space="0"/>
            </w:tcBorders>
            <w:shd w:val="clear" w:color="auto" w:fill="auto"/>
            <w:vAlign w:val="center"/>
          </w:tcPr>
          <w:p>
            <w:pPr>
              <w:spacing w:line="260" w:lineRule="exact"/>
              <w:ind w:left="-20" w:right="-20"/>
              <w:rPr>
                <w:rFonts w:ascii="宋体" w:hAnsi="宋体" w:cs="宋体"/>
                <w:sz w:val="18"/>
                <w:szCs w:val="18"/>
              </w:rPr>
            </w:pPr>
          </w:p>
        </w:tc>
        <w:tc>
          <w:tcPr>
            <w:tcW w:w="903"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广告设计</w:t>
            </w:r>
          </w:p>
        </w:tc>
        <w:tc>
          <w:tcPr>
            <w:tcW w:w="2919" w:type="dxa"/>
            <w:tcBorders>
              <w:top w:val="nil"/>
              <w:left w:val="nil"/>
              <w:bottom w:val="single" w:color="auto" w:sz="4" w:space="0"/>
              <w:right w:val="single" w:color="auto" w:sz="4" w:space="0"/>
            </w:tcBorders>
            <w:shd w:val="clear" w:color="auto" w:fill="auto"/>
            <w:vAlign w:val="center"/>
          </w:tcPr>
          <w:p>
            <w:pPr>
              <w:widowControl/>
              <w:spacing w:line="264" w:lineRule="exact"/>
              <w:ind w:left="-23" w:right="-23"/>
              <w:rPr>
                <w:rFonts w:ascii="宋体" w:hAnsi="宋体" w:cs="宋体"/>
                <w:sz w:val="18"/>
                <w:szCs w:val="18"/>
              </w:rPr>
            </w:pPr>
            <w:r>
              <w:rPr>
                <w:rFonts w:hint="eastAsia" w:ascii="宋体" w:hAnsi="宋体" w:cs="宋体"/>
                <w:sz w:val="18"/>
                <w:szCs w:val="18"/>
              </w:rPr>
              <w:t>包括平面广告设计、影视广告设计、广播广告设计、户外广告设计及网络广告设计等行业</w:t>
            </w:r>
          </w:p>
        </w:tc>
        <w:tc>
          <w:tcPr>
            <w:tcW w:w="4668" w:type="dxa"/>
            <w:tcBorders>
              <w:top w:val="nil"/>
              <w:left w:val="nil"/>
              <w:bottom w:val="single" w:color="auto" w:sz="4" w:space="0"/>
              <w:right w:val="single" w:color="auto" w:sz="4" w:space="0"/>
            </w:tcBorders>
            <w:shd w:val="clear" w:color="auto" w:fill="auto"/>
            <w:vAlign w:val="center"/>
          </w:tcPr>
          <w:p>
            <w:pPr>
              <w:widowControl/>
              <w:spacing w:line="264" w:lineRule="exact"/>
              <w:ind w:left="-23" w:right="-23"/>
              <w:rPr>
                <w:rFonts w:ascii="宋体" w:hAnsi="宋体" w:cs="宋体"/>
                <w:sz w:val="18"/>
                <w:szCs w:val="18"/>
              </w:rPr>
            </w:pPr>
            <w:r>
              <w:rPr>
                <w:rFonts w:hint="eastAsia" w:ascii="宋体" w:hAnsi="宋体" w:cs="宋体"/>
                <w:sz w:val="18"/>
                <w:szCs w:val="18"/>
              </w:rPr>
              <w:t>广告设计是广告从业人员尊重广告运作规律，运用视觉艺术原理和广告学原理对产品或服务元素进行创意组合的过程和由此制作的广告宣传作品。</w:t>
            </w:r>
          </w:p>
        </w:tc>
        <w:tc>
          <w:tcPr>
            <w:tcW w:w="1632"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c>
          <w:tcPr>
            <w:tcW w:w="1658" w:type="dxa"/>
            <w:vMerge w:val="continue"/>
            <w:tcBorders>
              <w:left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910" w:type="dxa"/>
            <w:vMerge w:val="continue"/>
            <w:tcBorders>
              <w:left w:val="single" w:color="auto" w:sz="4" w:space="0"/>
              <w:right w:val="single" w:color="auto" w:sz="4" w:space="0"/>
            </w:tcBorders>
            <w:shd w:val="clear" w:color="auto" w:fill="auto"/>
            <w:vAlign w:val="center"/>
          </w:tcPr>
          <w:p>
            <w:pPr>
              <w:spacing w:line="260" w:lineRule="exact"/>
              <w:ind w:left="-20" w:right="-20"/>
              <w:rPr>
                <w:rFonts w:ascii="宋体" w:hAnsi="宋体" w:cs="宋体"/>
                <w:sz w:val="18"/>
                <w:szCs w:val="18"/>
              </w:rPr>
            </w:pPr>
          </w:p>
        </w:tc>
        <w:tc>
          <w:tcPr>
            <w:tcW w:w="903"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室内设计</w:t>
            </w:r>
          </w:p>
        </w:tc>
        <w:tc>
          <w:tcPr>
            <w:tcW w:w="2919" w:type="dxa"/>
            <w:tcBorders>
              <w:top w:val="nil"/>
              <w:left w:val="nil"/>
              <w:bottom w:val="single" w:color="auto" w:sz="4" w:space="0"/>
              <w:right w:val="single" w:color="auto" w:sz="4" w:space="0"/>
            </w:tcBorders>
            <w:shd w:val="clear" w:color="auto" w:fill="auto"/>
            <w:vAlign w:val="center"/>
          </w:tcPr>
          <w:p>
            <w:pPr>
              <w:widowControl/>
              <w:spacing w:line="264" w:lineRule="exact"/>
              <w:ind w:left="-23" w:right="-23"/>
              <w:rPr>
                <w:rFonts w:ascii="宋体" w:hAnsi="宋体" w:cs="宋体"/>
                <w:sz w:val="18"/>
                <w:szCs w:val="18"/>
              </w:rPr>
            </w:pPr>
            <w:r>
              <w:rPr>
                <w:rFonts w:hint="eastAsia" w:ascii="宋体" w:hAnsi="宋体" w:cs="宋体"/>
                <w:sz w:val="18"/>
                <w:szCs w:val="18"/>
              </w:rPr>
              <w:t>细分行业包括室内装饰设计、商店</w:t>
            </w:r>
            <w:r>
              <w:rPr>
                <w:rFonts w:hint="eastAsia" w:ascii="宋体" w:hAnsi="宋体" w:cs="宋体"/>
                <w:spacing w:val="-2"/>
                <w:sz w:val="18"/>
                <w:szCs w:val="18"/>
              </w:rPr>
              <w:t>装潢、室内展位设计等；其中室内装</w:t>
            </w:r>
            <w:r>
              <w:rPr>
                <w:rFonts w:hint="eastAsia" w:ascii="宋体" w:hAnsi="宋体" w:cs="宋体"/>
                <w:sz w:val="18"/>
                <w:szCs w:val="18"/>
              </w:rPr>
              <w:t>饰设计还包括室内软装饰设计等</w:t>
            </w:r>
          </w:p>
        </w:tc>
        <w:tc>
          <w:tcPr>
            <w:tcW w:w="4668" w:type="dxa"/>
            <w:tcBorders>
              <w:top w:val="nil"/>
              <w:left w:val="nil"/>
              <w:bottom w:val="single" w:color="auto" w:sz="4" w:space="0"/>
              <w:right w:val="single" w:color="auto" w:sz="4" w:space="0"/>
            </w:tcBorders>
            <w:shd w:val="clear" w:color="auto" w:fill="auto"/>
            <w:vAlign w:val="center"/>
          </w:tcPr>
          <w:p>
            <w:pPr>
              <w:widowControl/>
              <w:spacing w:line="264" w:lineRule="exact"/>
              <w:ind w:left="-23" w:right="-23"/>
              <w:rPr>
                <w:rFonts w:ascii="宋体" w:hAnsi="宋体" w:cs="宋体"/>
                <w:sz w:val="18"/>
                <w:szCs w:val="18"/>
              </w:rPr>
            </w:pPr>
            <w:r>
              <w:rPr>
                <w:rFonts w:hint="eastAsia" w:ascii="宋体" w:hAnsi="宋体" w:cs="宋体"/>
                <w:sz w:val="18"/>
                <w:szCs w:val="18"/>
              </w:rPr>
              <w:t>室内设计是根据建筑物的使用性质、所处环境和相应标准，运用物质技术手段和建筑美学原理，创造功能合理、舒适优美、满足人们物质和精神生活需要的室内环境。</w:t>
            </w:r>
          </w:p>
        </w:tc>
        <w:tc>
          <w:tcPr>
            <w:tcW w:w="1632" w:type="dxa"/>
            <w:vMerge w:val="continue"/>
            <w:tcBorders>
              <w:left w:val="single" w:color="auto" w:sz="4" w:space="0"/>
              <w:right w:val="single" w:color="auto" w:sz="4" w:space="0"/>
            </w:tcBorders>
            <w:shd w:val="clear" w:color="auto" w:fill="auto"/>
            <w:vAlign w:val="center"/>
          </w:tcPr>
          <w:p>
            <w:pPr>
              <w:spacing w:line="260" w:lineRule="exact"/>
              <w:ind w:left="-20" w:right="-20"/>
              <w:rPr>
                <w:rFonts w:ascii="宋体" w:hAnsi="宋体" w:cs="宋体"/>
                <w:sz w:val="18"/>
                <w:szCs w:val="18"/>
              </w:rPr>
            </w:pPr>
          </w:p>
        </w:tc>
        <w:tc>
          <w:tcPr>
            <w:tcW w:w="1658" w:type="dxa"/>
            <w:vMerge w:val="continue"/>
            <w:tcBorders>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910" w:type="dxa"/>
            <w:vMerge w:val="continue"/>
            <w:tcBorders>
              <w:left w:val="single" w:color="auto" w:sz="4" w:space="0"/>
              <w:right w:val="single" w:color="auto" w:sz="4" w:space="0"/>
            </w:tcBorders>
            <w:shd w:val="clear" w:color="auto" w:fill="auto"/>
            <w:vAlign w:val="center"/>
          </w:tcPr>
          <w:p>
            <w:pPr>
              <w:spacing w:line="260" w:lineRule="exact"/>
              <w:ind w:left="-20" w:right="-20"/>
              <w:rPr>
                <w:rFonts w:ascii="宋体" w:hAnsi="宋体" w:cs="宋体"/>
                <w:sz w:val="18"/>
                <w:szCs w:val="18"/>
              </w:rPr>
            </w:pPr>
          </w:p>
        </w:tc>
        <w:tc>
          <w:tcPr>
            <w:tcW w:w="903"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景观设计</w:t>
            </w:r>
          </w:p>
        </w:tc>
        <w:tc>
          <w:tcPr>
            <w:tcW w:w="2919" w:type="dxa"/>
            <w:tcBorders>
              <w:top w:val="nil"/>
              <w:left w:val="nil"/>
              <w:bottom w:val="single" w:color="auto" w:sz="4" w:space="0"/>
              <w:right w:val="single" w:color="auto" w:sz="4" w:space="0"/>
            </w:tcBorders>
            <w:shd w:val="clear" w:color="auto" w:fill="auto"/>
            <w:vAlign w:val="center"/>
          </w:tcPr>
          <w:p>
            <w:pPr>
              <w:widowControl/>
              <w:spacing w:line="264" w:lineRule="exact"/>
              <w:ind w:left="-23" w:right="-23"/>
              <w:rPr>
                <w:rFonts w:ascii="宋体" w:hAnsi="宋体" w:cs="宋体"/>
                <w:sz w:val="18"/>
                <w:szCs w:val="18"/>
              </w:rPr>
            </w:pPr>
            <w:r>
              <w:rPr>
                <w:rFonts w:hint="eastAsia" w:ascii="宋体" w:hAnsi="宋体" w:cs="宋体"/>
                <w:sz w:val="18"/>
                <w:szCs w:val="18"/>
              </w:rPr>
              <w:t>包括城市景观设计（城市广场、商业街、办公环境等）、居住区景观设计、旅游度假区与主题公园等景区规划设计等</w:t>
            </w:r>
          </w:p>
        </w:tc>
        <w:tc>
          <w:tcPr>
            <w:tcW w:w="4668" w:type="dxa"/>
            <w:tcBorders>
              <w:top w:val="nil"/>
              <w:left w:val="nil"/>
              <w:bottom w:val="single" w:color="auto" w:sz="4" w:space="0"/>
              <w:right w:val="single" w:color="auto" w:sz="4" w:space="0"/>
            </w:tcBorders>
            <w:shd w:val="clear" w:color="auto" w:fill="auto"/>
            <w:vAlign w:val="center"/>
          </w:tcPr>
          <w:p>
            <w:pPr>
              <w:widowControl/>
              <w:spacing w:line="264" w:lineRule="exact"/>
              <w:ind w:left="-23" w:right="-23"/>
              <w:rPr>
                <w:rFonts w:ascii="宋体" w:hAnsi="宋体" w:cs="宋体"/>
                <w:sz w:val="18"/>
                <w:szCs w:val="18"/>
              </w:rPr>
            </w:pPr>
            <w:r>
              <w:rPr>
                <w:rFonts w:hint="eastAsia" w:ascii="宋体" w:hAnsi="宋体" w:cs="宋体"/>
                <w:sz w:val="18"/>
                <w:szCs w:val="18"/>
              </w:rPr>
              <w:t>景观设计是指按生态学与美学原理对局地景观的结构与形态进行具体配置与布局的过程。其通过对土地及地上的物体和空间的合理科学安排，来创造安全、高效、健康、舒适和美丽的生活工作环境的设计艺术。</w:t>
            </w:r>
          </w:p>
        </w:tc>
        <w:tc>
          <w:tcPr>
            <w:tcW w:w="1632"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c>
          <w:tcPr>
            <w:tcW w:w="1658" w:type="dxa"/>
            <w:vMerge w:val="continue"/>
            <w:tcBorders>
              <w:left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910" w:type="dxa"/>
            <w:vMerge w:val="continue"/>
            <w:tcBorders>
              <w:left w:val="single" w:color="auto" w:sz="4" w:space="0"/>
              <w:right w:val="single" w:color="auto" w:sz="4" w:space="0"/>
            </w:tcBorders>
            <w:shd w:val="clear" w:color="auto" w:fill="auto"/>
            <w:vAlign w:val="center"/>
          </w:tcPr>
          <w:p>
            <w:pPr>
              <w:spacing w:line="260" w:lineRule="exact"/>
              <w:ind w:left="-20" w:right="-20"/>
              <w:rPr>
                <w:rFonts w:ascii="宋体" w:hAnsi="宋体" w:cs="宋体"/>
                <w:sz w:val="18"/>
                <w:szCs w:val="18"/>
              </w:rPr>
            </w:pPr>
          </w:p>
        </w:tc>
        <w:tc>
          <w:tcPr>
            <w:tcW w:w="903"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工业设计</w:t>
            </w:r>
          </w:p>
        </w:tc>
        <w:tc>
          <w:tcPr>
            <w:tcW w:w="2919" w:type="dxa"/>
            <w:tcBorders>
              <w:top w:val="nil"/>
              <w:left w:val="nil"/>
              <w:bottom w:val="single" w:color="auto" w:sz="4" w:space="0"/>
              <w:right w:val="single" w:color="auto" w:sz="4" w:space="0"/>
            </w:tcBorders>
            <w:shd w:val="clear" w:color="auto" w:fill="auto"/>
            <w:vAlign w:val="center"/>
          </w:tcPr>
          <w:p>
            <w:pPr>
              <w:widowControl/>
              <w:spacing w:line="264" w:lineRule="exact"/>
              <w:ind w:left="-23" w:right="-23"/>
              <w:rPr>
                <w:rFonts w:ascii="宋体" w:hAnsi="宋体" w:cs="宋体"/>
                <w:sz w:val="18"/>
                <w:szCs w:val="18"/>
              </w:rPr>
            </w:pPr>
            <w:r>
              <w:rPr>
                <w:rFonts w:hint="eastAsia" w:ascii="宋体" w:hAnsi="宋体" w:cs="宋体"/>
                <w:sz w:val="18"/>
                <w:szCs w:val="18"/>
              </w:rPr>
              <w:t>包括造型设计、机械设计、电路设计、环境规划、UI设计、动画设计、展示设计、网站设计等细分行业</w:t>
            </w:r>
          </w:p>
        </w:tc>
        <w:tc>
          <w:tcPr>
            <w:tcW w:w="4668" w:type="dxa"/>
            <w:tcBorders>
              <w:top w:val="nil"/>
              <w:left w:val="nil"/>
              <w:bottom w:val="single" w:color="auto" w:sz="4" w:space="0"/>
              <w:right w:val="single" w:color="auto" w:sz="4" w:space="0"/>
            </w:tcBorders>
            <w:shd w:val="clear" w:color="auto" w:fill="auto"/>
            <w:vAlign w:val="center"/>
          </w:tcPr>
          <w:p>
            <w:pPr>
              <w:widowControl/>
              <w:spacing w:line="264" w:lineRule="exact"/>
              <w:ind w:left="-23" w:right="-23"/>
              <w:rPr>
                <w:rFonts w:ascii="宋体" w:hAnsi="宋体" w:cs="宋体"/>
                <w:sz w:val="18"/>
                <w:szCs w:val="18"/>
              </w:rPr>
            </w:pPr>
            <w:r>
              <w:rPr>
                <w:rFonts w:hint="eastAsia" w:ascii="宋体" w:hAnsi="宋体" w:cs="宋体"/>
                <w:sz w:val="18"/>
                <w:szCs w:val="18"/>
              </w:rPr>
              <w:t>工业设计是指针对人与自然的关联中产生的工具装备的需求所作的响应，包括为了使生存与生活得以维持与发展所需的诸如工具、器械与产品等物质性装备所进行的设计。分为产品设计、环境设计、传播设计等几大类。</w:t>
            </w:r>
          </w:p>
        </w:tc>
        <w:tc>
          <w:tcPr>
            <w:tcW w:w="1632"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c>
          <w:tcPr>
            <w:tcW w:w="1658" w:type="dxa"/>
            <w:vMerge w:val="continue"/>
            <w:tcBorders>
              <w:left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910" w:type="dxa"/>
            <w:vMerge w:val="continue"/>
            <w:tcBorders>
              <w:left w:val="single" w:color="auto" w:sz="4" w:space="0"/>
              <w:right w:val="single" w:color="auto" w:sz="4" w:space="0"/>
            </w:tcBorders>
            <w:shd w:val="clear" w:color="auto" w:fill="auto"/>
            <w:vAlign w:val="center"/>
          </w:tcPr>
          <w:p>
            <w:pPr>
              <w:spacing w:line="260" w:lineRule="exact"/>
              <w:ind w:left="-20" w:right="-20"/>
              <w:rPr>
                <w:rFonts w:ascii="宋体" w:hAnsi="宋体" w:cs="宋体"/>
                <w:sz w:val="18"/>
                <w:szCs w:val="18"/>
              </w:rPr>
            </w:pPr>
          </w:p>
        </w:tc>
        <w:tc>
          <w:tcPr>
            <w:tcW w:w="903"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服装设计</w:t>
            </w:r>
          </w:p>
        </w:tc>
        <w:tc>
          <w:tcPr>
            <w:tcW w:w="2919" w:type="dxa"/>
            <w:tcBorders>
              <w:top w:val="nil"/>
              <w:left w:val="nil"/>
              <w:bottom w:val="single" w:color="auto" w:sz="4" w:space="0"/>
              <w:right w:val="single" w:color="auto" w:sz="4" w:space="0"/>
            </w:tcBorders>
            <w:shd w:val="clear" w:color="auto" w:fill="auto"/>
            <w:vAlign w:val="center"/>
          </w:tcPr>
          <w:p>
            <w:pPr>
              <w:widowControl/>
              <w:spacing w:line="264" w:lineRule="exact"/>
              <w:ind w:left="-23" w:right="-23"/>
              <w:rPr>
                <w:rFonts w:ascii="宋体" w:hAnsi="宋体" w:cs="宋体"/>
                <w:sz w:val="18"/>
                <w:szCs w:val="18"/>
              </w:rPr>
            </w:pPr>
            <w:r>
              <w:rPr>
                <w:rFonts w:hint="eastAsia" w:ascii="宋体" w:hAnsi="宋体" w:cs="宋体"/>
                <w:sz w:val="18"/>
                <w:szCs w:val="18"/>
              </w:rPr>
              <w:t>分为服装造型设计，服装结构设计，服装工艺设计等细分行业</w:t>
            </w:r>
          </w:p>
        </w:tc>
        <w:tc>
          <w:tcPr>
            <w:tcW w:w="4668" w:type="dxa"/>
            <w:tcBorders>
              <w:top w:val="nil"/>
              <w:left w:val="nil"/>
              <w:bottom w:val="single" w:color="auto" w:sz="4" w:space="0"/>
              <w:right w:val="single" w:color="auto" w:sz="4" w:space="0"/>
            </w:tcBorders>
            <w:shd w:val="clear" w:color="auto" w:fill="auto"/>
            <w:vAlign w:val="center"/>
          </w:tcPr>
          <w:p>
            <w:pPr>
              <w:widowControl/>
              <w:spacing w:line="264" w:lineRule="exact"/>
              <w:ind w:left="-23" w:right="-23"/>
              <w:rPr>
                <w:rFonts w:ascii="宋体" w:hAnsi="宋体" w:cs="宋体"/>
                <w:sz w:val="18"/>
                <w:szCs w:val="18"/>
              </w:rPr>
            </w:pPr>
            <w:r>
              <w:rPr>
                <w:rFonts w:hint="eastAsia" w:ascii="宋体" w:hAnsi="宋体" w:cs="宋体"/>
                <w:sz w:val="18"/>
                <w:szCs w:val="18"/>
              </w:rPr>
              <w:t>服装设计是指运用一定的思维形式、美学规律和设计程序，将其设计构思以绘画的手段表现出来，并选择适当的材料，通过相应的裁剪方法和缝制工艺，使其进一步实物化的过程。</w:t>
            </w:r>
          </w:p>
        </w:tc>
        <w:tc>
          <w:tcPr>
            <w:tcW w:w="1632" w:type="dxa"/>
            <w:vMerge w:val="continue"/>
            <w:tcBorders>
              <w:left w:val="single" w:color="auto" w:sz="4" w:space="0"/>
              <w:right w:val="single" w:color="auto" w:sz="4" w:space="0"/>
            </w:tcBorders>
            <w:vAlign w:val="center"/>
          </w:tcPr>
          <w:p>
            <w:pPr>
              <w:spacing w:line="260" w:lineRule="exact"/>
              <w:ind w:left="-20" w:right="-20"/>
              <w:rPr>
                <w:rFonts w:ascii="宋体" w:hAnsi="宋体" w:cs="宋体"/>
                <w:sz w:val="18"/>
                <w:szCs w:val="18"/>
              </w:rPr>
            </w:pPr>
          </w:p>
        </w:tc>
        <w:tc>
          <w:tcPr>
            <w:tcW w:w="1658" w:type="dxa"/>
            <w:vMerge w:val="continue"/>
            <w:tcBorders>
              <w:left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10" w:type="dxa"/>
            <w:vMerge w:val="continue"/>
            <w:tcBorders>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3"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建筑设计</w:t>
            </w:r>
          </w:p>
        </w:tc>
        <w:tc>
          <w:tcPr>
            <w:tcW w:w="2919" w:type="dxa"/>
            <w:tcBorders>
              <w:top w:val="nil"/>
              <w:left w:val="nil"/>
              <w:bottom w:val="single" w:color="auto" w:sz="4" w:space="0"/>
              <w:right w:val="single" w:color="auto" w:sz="4" w:space="0"/>
            </w:tcBorders>
            <w:shd w:val="clear" w:color="auto" w:fill="auto"/>
            <w:vAlign w:val="center"/>
          </w:tcPr>
          <w:p>
            <w:pPr>
              <w:widowControl/>
              <w:spacing w:line="264" w:lineRule="exact"/>
              <w:ind w:left="-23" w:right="-23"/>
              <w:rPr>
                <w:rFonts w:ascii="宋体" w:hAnsi="宋体" w:cs="宋体"/>
                <w:sz w:val="18"/>
                <w:szCs w:val="18"/>
              </w:rPr>
            </w:pPr>
            <w:r>
              <w:rPr>
                <w:rFonts w:hint="eastAsia" w:ascii="宋体" w:hAnsi="宋体" w:cs="宋体"/>
                <w:sz w:val="18"/>
                <w:szCs w:val="18"/>
              </w:rPr>
              <w:t>包括城市规划设计、工业园区规划设计、房屋建筑工程设计、建筑设计咨询服务等行业</w:t>
            </w:r>
          </w:p>
        </w:tc>
        <w:tc>
          <w:tcPr>
            <w:tcW w:w="4668" w:type="dxa"/>
            <w:tcBorders>
              <w:top w:val="nil"/>
              <w:left w:val="nil"/>
              <w:bottom w:val="single" w:color="auto" w:sz="4" w:space="0"/>
              <w:right w:val="single" w:color="auto" w:sz="4" w:space="0"/>
            </w:tcBorders>
            <w:shd w:val="clear" w:color="auto" w:fill="auto"/>
            <w:vAlign w:val="center"/>
          </w:tcPr>
          <w:p>
            <w:pPr>
              <w:widowControl/>
              <w:spacing w:line="264" w:lineRule="exact"/>
              <w:ind w:left="-23" w:right="-23"/>
              <w:rPr>
                <w:rFonts w:ascii="宋体" w:hAnsi="宋体" w:cs="宋体"/>
                <w:spacing w:val="-2"/>
                <w:sz w:val="18"/>
                <w:szCs w:val="18"/>
              </w:rPr>
            </w:pPr>
            <w:r>
              <w:rPr>
                <w:rFonts w:hint="eastAsia" w:ascii="宋体" w:hAnsi="宋体" w:cs="宋体"/>
                <w:spacing w:val="-2"/>
                <w:sz w:val="18"/>
                <w:szCs w:val="18"/>
              </w:rPr>
              <w:t>建筑设计是根据建筑物的使用性质、所处环境和相应标准，创造出满足人们物质和精神生活需要的环境。现代建筑设计既</w:t>
            </w:r>
            <w:r>
              <w:rPr>
                <w:rFonts w:hint="eastAsia" w:ascii="宋体" w:hAnsi="宋体" w:cs="宋体"/>
                <w:sz w:val="18"/>
                <w:szCs w:val="18"/>
              </w:rPr>
              <w:t>包括工程技术方面的问题也包含视觉环境方面的因素。</w:t>
            </w:r>
          </w:p>
        </w:tc>
        <w:tc>
          <w:tcPr>
            <w:tcW w:w="1632" w:type="dxa"/>
            <w:vMerge w:val="continue"/>
            <w:tcBorders>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1658" w:type="dxa"/>
            <w:vMerge w:val="continue"/>
            <w:tcBorders>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10"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3"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品牌策划与营销</w:t>
            </w:r>
          </w:p>
        </w:tc>
        <w:tc>
          <w:tcPr>
            <w:tcW w:w="2919" w:type="dxa"/>
            <w:tcBorders>
              <w:top w:val="nil"/>
              <w:left w:val="nil"/>
              <w:bottom w:val="single" w:color="auto" w:sz="4" w:space="0"/>
              <w:right w:val="single" w:color="auto" w:sz="4" w:space="0"/>
            </w:tcBorders>
            <w:shd w:val="clear" w:color="auto" w:fill="auto"/>
            <w:vAlign w:val="center"/>
          </w:tcPr>
          <w:p>
            <w:pPr>
              <w:widowControl/>
              <w:spacing w:line="264" w:lineRule="exact"/>
              <w:ind w:left="-23" w:right="-23"/>
              <w:rPr>
                <w:rFonts w:ascii="宋体" w:hAnsi="宋体" w:cs="宋体"/>
                <w:sz w:val="18"/>
                <w:szCs w:val="18"/>
              </w:rPr>
            </w:pPr>
            <w:r>
              <w:rPr>
                <w:rFonts w:hint="eastAsia" w:ascii="宋体" w:hAnsi="宋体" w:cs="宋体"/>
                <w:sz w:val="18"/>
                <w:szCs w:val="18"/>
              </w:rPr>
              <w:t>包括品牌定位、市场研究、品牌延伸与扩展以及企业营销模式、企业管理咨询服务等</w:t>
            </w:r>
          </w:p>
        </w:tc>
        <w:tc>
          <w:tcPr>
            <w:tcW w:w="4668" w:type="dxa"/>
            <w:tcBorders>
              <w:top w:val="nil"/>
              <w:left w:val="nil"/>
              <w:bottom w:val="single" w:color="auto" w:sz="4" w:space="0"/>
              <w:right w:val="single" w:color="auto" w:sz="4" w:space="0"/>
            </w:tcBorders>
            <w:shd w:val="clear" w:color="auto" w:fill="auto"/>
            <w:vAlign w:val="center"/>
          </w:tcPr>
          <w:p>
            <w:pPr>
              <w:widowControl/>
              <w:spacing w:line="264" w:lineRule="exact"/>
              <w:ind w:left="-23" w:right="-23"/>
              <w:rPr>
                <w:rFonts w:ascii="宋体" w:hAnsi="宋体" w:cs="宋体"/>
                <w:sz w:val="18"/>
                <w:szCs w:val="18"/>
              </w:rPr>
            </w:pPr>
            <w:r>
              <w:rPr>
                <w:rFonts w:hint="eastAsia" w:ascii="宋体" w:hAnsi="宋体" w:cs="宋体"/>
                <w:sz w:val="18"/>
                <w:szCs w:val="18"/>
              </w:rPr>
              <w:t>以品牌形象的塑造和传播为目的，通过创意策划行为，为企业品牌的整体营销活动提供一个科学决策的过程。</w:t>
            </w:r>
          </w:p>
        </w:tc>
        <w:tc>
          <w:tcPr>
            <w:tcW w:w="1632" w:type="dxa"/>
            <w:vMerge w:val="continue"/>
            <w:tcBorders>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1658" w:type="dxa"/>
            <w:vMerge w:val="continue"/>
            <w:tcBorders>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bl>
    <w:p>
      <w:pPr>
        <w:spacing w:line="240" w:lineRule="exact"/>
        <w:rPr>
          <w:rFonts w:hint="eastAsia"/>
        </w:rPr>
      </w:pPr>
    </w:p>
    <w:tbl>
      <w:tblPr>
        <w:tblStyle w:val="7"/>
        <w:tblW w:w="13205" w:type="dxa"/>
        <w:jc w:val="center"/>
        <w:tblInd w:w="0" w:type="dxa"/>
        <w:tblLayout w:type="fixed"/>
        <w:tblCellMar>
          <w:top w:w="0" w:type="dxa"/>
          <w:left w:w="108" w:type="dxa"/>
          <w:bottom w:w="0" w:type="dxa"/>
          <w:right w:w="108" w:type="dxa"/>
        </w:tblCellMar>
      </w:tblPr>
      <w:tblGrid>
        <w:gridCol w:w="515"/>
        <w:gridCol w:w="910"/>
        <w:gridCol w:w="903"/>
        <w:gridCol w:w="2019"/>
        <w:gridCol w:w="3600"/>
        <w:gridCol w:w="2520"/>
        <w:gridCol w:w="2738"/>
      </w:tblGrid>
      <w:tr>
        <w:tblPrEx>
          <w:tblLayout w:type="fixed"/>
          <w:tblCellMar>
            <w:top w:w="0" w:type="dxa"/>
            <w:left w:w="108" w:type="dxa"/>
            <w:bottom w:w="0" w:type="dxa"/>
            <w:right w:w="108" w:type="dxa"/>
          </w:tblCellMar>
        </w:tblPrEx>
        <w:trPr>
          <w:trHeight w:val="284" w:hRule="atLeast"/>
          <w:tblHeader/>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产业类别</w:t>
            </w:r>
          </w:p>
        </w:tc>
        <w:tc>
          <w:tcPr>
            <w:tcW w:w="91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优惠目录</w:t>
            </w:r>
          </w:p>
        </w:tc>
        <w:tc>
          <w:tcPr>
            <w:tcW w:w="90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一级细化目录</w:t>
            </w:r>
          </w:p>
        </w:tc>
        <w:tc>
          <w:tcPr>
            <w:tcW w:w="201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二级细化目录</w:t>
            </w:r>
          </w:p>
        </w:tc>
        <w:tc>
          <w:tcPr>
            <w:tcW w:w="360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行业定义</w:t>
            </w:r>
          </w:p>
        </w:tc>
        <w:tc>
          <w:tcPr>
            <w:tcW w:w="25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认定要点</w:t>
            </w:r>
          </w:p>
        </w:tc>
        <w:tc>
          <w:tcPr>
            <w:tcW w:w="273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资料清单</w:t>
            </w:r>
          </w:p>
        </w:tc>
      </w:tr>
      <w:tr>
        <w:tblPrEx>
          <w:tblLayout w:type="fixed"/>
          <w:tblCellMar>
            <w:top w:w="0" w:type="dxa"/>
            <w:left w:w="108" w:type="dxa"/>
            <w:bottom w:w="0" w:type="dxa"/>
            <w:right w:w="108" w:type="dxa"/>
          </w:tblCellMar>
        </w:tblPrEx>
        <w:trPr>
          <w:trHeight w:val="284" w:hRule="atLeast"/>
          <w:jc w:val="center"/>
        </w:trPr>
        <w:tc>
          <w:tcPr>
            <w:tcW w:w="515" w:type="dxa"/>
            <w:vMerge w:val="restart"/>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r>
              <w:rPr>
                <w:rFonts w:hint="eastAsia" w:ascii="宋体" w:hAnsi="宋体" w:cs="宋体"/>
                <w:sz w:val="18"/>
                <w:szCs w:val="18"/>
              </w:rPr>
              <w:t>文化创意产业</w:t>
            </w:r>
          </w:p>
        </w:tc>
        <w:tc>
          <w:tcPr>
            <w:tcW w:w="910" w:type="dxa"/>
            <w:vMerge w:val="restart"/>
            <w:tcBorders>
              <w:top w:val="nil"/>
              <w:left w:val="single" w:color="auto" w:sz="4" w:space="0"/>
              <w:right w:val="single" w:color="auto" w:sz="4" w:space="0"/>
            </w:tcBorders>
            <w:shd w:val="clear" w:color="auto" w:fill="auto"/>
            <w:vAlign w:val="center"/>
          </w:tcPr>
          <w:p>
            <w:pPr>
              <w:spacing w:line="260" w:lineRule="exact"/>
              <w:ind w:left="-20" w:right="-20"/>
              <w:rPr>
                <w:rFonts w:ascii="宋体" w:hAnsi="宋体" w:cs="宋体"/>
                <w:sz w:val="18"/>
                <w:szCs w:val="18"/>
              </w:rPr>
            </w:pPr>
            <w:r>
              <w:rPr>
                <w:rFonts w:hint="eastAsia" w:ascii="宋体" w:hAnsi="宋体" w:cs="宋体"/>
                <w:sz w:val="18"/>
                <w:szCs w:val="18"/>
              </w:rPr>
              <w:t>文化信息资源开发</w:t>
            </w:r>
          </w:p>
        </w:tc>
        <w:tc>
          <w:tcPr>
            <w:tcW w:w="903"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新闻出版与发行</w:t>
            </w:r>
          </w:p>
        </w:tc>
        <w:tc>
          <w:tcPr>
            <w:tcW w:w="2019"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图书出版、报纸出版、期刊出版、音像制品出版、电子出版物出版、网络出版等</w:t>
            </w:r>
          </w:p>
        </w:tc>
        <w:tc>
          <w:tcPr>
            <w:tcW w:w="36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指以传播文化信息为主要目的，生产传播出版物的各个出版单位及其设施和活动的总称。其包括以图书、报刊等纸介质传统出版产业，并包括以数字化内容、数字化生产和传输为主要特征的数字出版、网络出版、手机出版等业态。</w:t>
            </w:r>
          </w:p>
        </w:tc>
        <w:tc>
          <w:tcPr>
            <w:tcW w:w="2520" w:type="dxa"/>
            <w:vMerge w:val="restart"/>
            <w:tcBorders>
              <w:top w:val="nil"/>
              <w:left w:val="nil"/>
              <w:right w:val="single" w:color="auto" w:sz="4" w:space="0"/>
            </w:tcBorders>
            <w:shd w:val="clear" w:color="auto" w:fill="auto"/>
            <w:vAlign w:val="center"/>
          </w:tcPr>
          <w:p>
            <w:pPr>
              <w:spacing w:line="260" w:lineRule="exact"/>
              <w:ind w:left="-20" w:right="-20"/>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spacing w:line="260" w:lineRule="exact"/>
              <w:ind w:left="-20" w:right="-20"/>
              <w:rPr>
                <w:rFonts w:ascii="宋体" w:hAnsi="宋体" w:cs="宋体"/>
                <w:sz w:val="18"/>
                <w:szCs w:val="18"/>
              </w:rPr>
            </w:pPr>
            <w:r>
              <w:rPr>
                <w:rFonts w:hint="eastAsia" w:ascii="宋体" w:hAnsi="宋体" w:cs="宋体"/>
                <w:sz w:val="18"/>
                <w:szCs w:val="18"/>
              </w:rPr>
              <w:t>2.开展主营业务须具备前置审批的，能够提供有效的行业前置审批资质证明文件。</w:t>
            </w:r>
          </w:p>
        </w:tc>
        <w:tc>
          <w:tcPr>
            <w:tcW w:w="2738"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出版类企业需提供《出版物经营许可证》，音像制品出版需提供《音像制品出版许可证》，网络出版需提供《网络出版许可证》，电子出版需提供《电子出版物出版许可证》。</w:t>
            </w: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910" w:type="dxa"/>
            <w:vMerge w:val="continue"/>
            <w:tcBorders>
              <w:left w:val="single" w:color="auto" w:sz="4" w:space="0"/>
              <w:right w:val="single" w:color="auto" w:sz="4" w:space="0"/>
            </w:tcBorders>
            <w:shd w:val="clear" w:color="auto" w:fill="auto"/>
            <w:vAlign w:val="center"/>
          </w:tcPr>
          <w:p>
            <w:pPr>
              <w:spacing w:line="260" w:lineRule="exact"/>
              <w:ind w:left="-20" w:right="-20"/>
              <w:rPr>
                <w:rFonts w:ascii="宋体" w:hAnsi="宋体" w:cs="宋体"/>
                <w:sz w:val="18"/>
                <w:szCs w:val="18"/>
              </w:rPr>
            </w:pPr>
          </w:p>
        </w:tc>
        <w:tc>
          <w:tcPr>
            <w:tcW w:w="903"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广播、电影电视服务</w:t>
            </w:r>
          </w:p>
        </w:tc>
        <w:tc>
          <w:tcPr>
            <w:tcW w:w="2019"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包括广播、电视、电影和影视节目制作、电影和影视节目发行等</w:t>
            </w:r>
          </w:p>
        </w:tc>
        <w:tc>
          <w:tcPr>
            <w:tcW w:w="36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指对广播、电视、电影、影视录音内容的制作、编导、主持、播出、放映等活动；不包括广播电视信号的传输和接收活动。</w:t>
            </w:r>
          </w:p>
        </w:tc>
        <w:tc>
          <w:tcPr>
            <w:tcW w:w="2520" w:type="dxa"/>
            <w:vMerge w:val="continue"/>
            <w:tcBorders>
              <w:left w:val="nil"/>
              <w:right w:val="single" w:color="auto" w:sz="4" w:space="0"/>
            </w:tcBorders>
            <w:shd w:val="clear" w:color="auto" w:fill="auto"/>
            <w:vAlign w:val="center"/>
          </w:tcPr>
          <w:p>
            <w:pPr>
              <w:spacing w:line="260" w:lineRule="exact"/>
              <w:ind w:left="-20" w:right="-20"/>
              <w:rPr>
                <w:rFonts w:ascii="宋体" w:hAnsi="宋体" w:cs="宋体"/>
                <w:sz w:val="18"/>
                <w:szCs w:val="18"/>
              </w:rPr>
            </w:pPr>
          </w:p>
        </w:tc>
        <w:tc>
          <w:tcPr>
            <w:tcW w:w="2738" w:type="dxa"/>
            <w:tcBorders>
              <w:top w:val="nil"/>
              <w:left w:val="nil"/>
              <w:bottom w:val="single" w:color="auto" w:sz="4" w:space="0"/>
              <w:right w:val="single" w:color="auto" w:sz="4" w:space="0"/>
            </w:tcBorders>
            <w:shd w:val="clear" w:color="auto" w:fill="auto"/>
            <w:vAlign w:val="center"/>
          </w:tcPr>
          <w:p>
            <w:pPr>
              <w:widowControl/>
              <w:spacing w:line="250" w:lineRule="exact"/>
              <w:ind w:left="-23" w:right="-23"/>
              <w:rPr>
                <w:rFonts w:ascii="宋体" w:hAnsi="宋体" w:cs="宋体"/>
                <w:sz w:val="18"/>
                <w:szCs w:val="18"/>
              </w:rPr>
            </w:pPr>
            <w:r>
              <w:rPr>
                <w:rFonts w:hint="eastAsia" w:ascii="宋体" w:hAnsi="宋体" w:cs="宋体"/>
                <w:sz w:val="18"/>
                <w:szCs w:val="18"/>
              </w:rPr>
              <w:t>广播、电影电视服务类企业根据业务内容应提供《广播电视节目制作经营许可证》，涉及电影拍摄需提供《摄制电影许可证》、电影发行需提供《电影发行经营许可证》等相关证明材料。</w:t>
            </w: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10" w:type="dxa"/>
            <w:vMerge w:val="continue"/>
            <w:tcBorders>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3"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文艺创作与表演服务</w:t>
            </w:r>
          </w:p>
        </w:tc>
        <w:tc>
          <w:tcPr>
            <w:tcW w:w="2019"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包括戏曲、歌舞、话剧、音乐、杂技、马戏、木偶等文艺创作与表演艺术服务及相应的表演艺术场馆服务</w:t>
            </w:r>
          </w:p>
        </w:tc>
        <w:tc>
          <w:tcPr>
            <w:tcW w:w="36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指文学、美术创造和表演艺术等文艺创作与相应的表演艺术场馆服务。</w:t>
            </w:r>
          </w:p>
        </w:tc>
        <w:tc>
          <w:tcPr>
            <w:tcW w:w="2520" w:type="dxa"/>
            <w:vMerge w:val="continue"/>
            <w:tcBorders>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2738"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10" w:type="dxa"/>
            <w:vMerge w:val="continue"/>
            <w:tcBorders>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3"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版权服务</w:t>
            </w:r>
          </w:p>
        </w:tc>
        <w:tc>
          <w:tcPr>
            <w:tcW w:w="2019"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36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指版权登记、备案等版权保护和版权转让、质押等版权交易以及版权衍生品交易等服务。</w:t>
            </w:r>
          </w:p>
        </w:tc>
        <w:tc>
          <w:tcPr>
            <w:tcW w:w="2520" w:type="dxa"/>
            <w:tcBorders>
              <w:top w:val="nil"/>
              <w:left w:val="nil"/>
              <w:bottom w:val="single" w:color="auto" w:sz="4" w:space="0"/>
              <w:right w:val="single" w:color="auto" w:sz="4" w:space="0"/>
            </w:tcBorders>
            <w:shd w:val="clear" w:color="auto" w:fill="auto"/>
            <w:vAlign w:val="center"/>
          </w:tcPr>
          <w:p>
            <w:pPr>
              <w:widowControl/>
              <w:spacing w:line="250" w:lineRule="exact"/>
              <w:ind w:left="-23" w:right="-23"/>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widowControl/>
              <w:spacing w:line="250" w:lineRule="exact"/>
              <w:ind w:left="-23" w:right="-23"/>
              <w:rPr>
                <w:rFonts w:hint="eastAsia" w:ascii="宋体" w:hAnsi="宋体" w:cs="宋体"/>
                <w:sz w:val="18"/>
                <w:szCs w:val="18"/>
              </w:rPr>
            </w:pPr>
            <w:r>
              <w:rPr>
                <w:rFonts w:hint="eastAsia" w:ascii="宋体" w:hAnsi="宋体" w:cs="宋体"/>
                <w:sz w:val="18"/>
                <w:szCs w:val="18"/>
              </w:rPr>
              <w:t>2.开展主营业务须具备前置审批的，能够提供有效的行业前置审批资质证明文件；</w:t>
            </w:r>
          </w:p>
          <w:p>
            <w:pPr>
              <w:widowControl/>
              <w:spacing w:line="250" w:lineRule="exact"/>
              <w:ind w:left="-23" w:right="-23"/>
              <w:rPr>
                <w:rFonts w:ascii="宋体" w:hAnsi="宋体" w:cs="宋体"/>
                <w:sz w:val="18"/>
                <w:szCs w:val="18"/>
              </w:rPr>
            </w:pPr>
            <w:r>
              <w:rPr>
                <w:rFonts w:hint="eastAsia" w:ascii="宋体" w:hAnsi="宋体" w:cs="宋体"/>
                <w:sz w:val="18"/>
                <w:szCs w:val="18"/>
              </w:rPr>
              <w:t>3.能够提供相应著作权证明。</w:t>
            </w:r>
          </w:p>
        </w:tc>
        <w:tc>
          <w:tcPr>
            <w:tcW w:w="2738"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与主营业务相对应的相应著作权证明。</w:t>
            </w: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10" w:type="dxa"/>
            <w:vMerge w:val="continue"/>
            <w:tcBorders>
              <w:left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3"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文化会展服务</w:t>
            </w:r>
          </w:p>
        </w:tc>
        <w:tc>
          <w:tcPr>
            <w:tcW w:w="2019"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包括与文化创意领域相关的专业会议、展览会与博览会、大型节庆赛事活动等领域</w:t>
            </w:r>
          </w:p>
        </w:tc>
        <w:tc>
          <w:tcPr>
            <w:tcW w:w="36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 xml:space="preserve">是指在一定地域空间，许多人聚集在一起形成的、定期或不定期、制度或非制度的传递和交流信息的群众性社会活动。包括会议、展览、大型活动等集体性的商业或非商业活动的简称。 </w:t>
            </w:r>
          </w:p>
        </w:tc>
        <w:tc>
          <w:tcPr>
            <w:tcW w:w="25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widowControl/>
              <w:spacing w:line="260" w:lineRule="exact"/>
              <w:ind w:left="-20" w:right="-20"/>
              <w:rPr>
                <w:rFonts w:ascii="宋体" w:hAnsi="宋体" w:cs="宋体"/>
                <w:sz w:val="18"/>
                <w:szCs w:val="18"/>
              </w:rPr>
            </w:pPr>
            <w:r>
              <w:rPr>
                <w:rFonts w:hint="eastAsia" w:ascii="宋体" w:hAnsi="宋体" w:cs="宋体"/>
                <w:sz w:val="18"/>
                <w:szCs w:val="18"/>
              </w:rPr>
              <w:t>2.开展主营业务须具备前置审批的，能够提供有效的行业前置审批资质证明文件。</w:t>
            </w:r>
          </w:p>
        </w:tc>
        <w:tc>
          <w:tcPr>
            <w:tcW w:w="273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10"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3"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文化经纪代理</w:t>
            </w:r>
          </w:p>
        </w:tc>
        <w:tc>
          <w:tcPr>
            <w:tcW w:w="2019"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包括演员、模特、体育明星、艺术家、出版等经纪代理活动</w:t>
            </w:r>
          </w:p>
        </w:tc>
        <w:tc>
          <w:tcPr>
            <w:tcW w:w="36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指在演出、影视、出版、文化娱乐等活动中从事经纪代理服务。</w:t>
            </w:r>
          </w:p>
        </w:tc>
        <w:tc>
          <w:tcPr>
            <w:tcW w:w="252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738" w:type="dxa"/>
            <w:vMerge w:val="continue"/>
            <w:tcBorders>
              <w:top w:val="nil"/>
              <w:left w:val="single" w:color="auto" w:sz="4" w:space="0"/>
              <w:bottom w:val="single" w:color="000000" w:sz="4" w:space="0"/>
              <w:right w:val="single" w:color="auto" w:sz="4" w:space="0"/>
            </w:tcBorders>
            <w:vAlign w:val="center"/>
          </w:tcPr>
          <w:p>
            <w:pPr>
              <w:widowControl/>
              <w:spacing w:line="260" w:lineRule="exact"/>
              <w:ind w:left="-20" w:right="-20"/>
              <w:rPr>
                <w:rFonts w:ascii="宋体" w:hAnsi="宋体" w:cs="宋体"/>
                <w:sz w:val="18"/>
                <w:szCs w:val="18"/>
              </w:rPr>
            </w:pPr>
          </w:p>
        </w:tc>
      </w:tr>
    </w:tbl>
    <w:p>
      <w:pPr>
        <w:spacing w:line="240" w:lineRule="exact"/>
        <w:rPr>
          <w:rFonts w:hint="eastAsia"/>
        </w:rPr>
      </w:pPr>
    </w:p>
    <w:tbl>
      <w:tblPr>
        <w:tblStyle w:val="7"/>
        <w:tblW w:w="13205" w:type="dxa"/>
        <w:jc w:val="center"/>
        <w:tblInd w:w="0" w:type="dxa"/>
        <w:tblLayout w:type="fixed"/>
        <w:tblCellMar>
          <w:top w:w="0" w:type="dxa"/>
          <w:left w:w="108" w:type="dxa"/>
          <w:bottom w:w="0" w:type="dxa"/>
          <w:right w:w="108" w:type="dxa"/>
        </w:tblCellMar>
      </w:tblPr>
      <w:tblGrid>
        <w:gridCol w:w="515"/>
        <w:gridCol w:w="910"/>
        <w:gridCol w:w="903"/>
        <w:gridCol w:w="2019"/>
        <w:gridCol w:w="4140"/>
        <w:gridCol w:w="2700"/>
        <w:gridCol w:w="2018"/>
      </w:tblGrid>
      <w:tr>
        <w:tblPrEx>
          <w:tblLayout w:type="fixed"/>
          <w:tblCellMar>
            <w:top w:w="0" w:type="dxa"/>
            <w:left w:w="108" w:type="dxa"/>
            <w:bottom w:w="0" w:type="dxa"/>
            <w:right w:w="108" w:type="dxa"/>
          </w:tblCellMar>
        </w:tblPrEx>
        <w:trPr>
          <w:trHeight w:val="284" w:hRule="atLeast"/>
          <w:tblHeader/>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产业类别</w:t>
            </w:r>
          </w:p>
        </w:tc>
        <w:tc>
          <w:tcPr>
            <w:tcW w:w="91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优惠目录</w:t>
            </w:r>
          </w:p>
        </w:tc>
        <w:tc>
          <w:tcPr>
            <w:tcW w:w="90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一级细化目录</w:t>
            </w:r>
          </w:p>
        </w:tc>
        <w:tc>
          <w:tcPr>
            <w:tcW w:w="201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二级细化目录</w:t>
            </w:r>
          </w:p>
        </w:tc>
        <w:tc>
          <w:tcPr>
            <w:tcW w:w="414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行业定义</w:t>
            </w: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认定要点</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资料清单</w:t>
            </w:r>
          </w:p>
        </w:tc>
      </w:tr>
      <w:tr>
        <w:tblPrEx>
          <w:tblLayout w:type="fixed"/>
          <w:tblCellMar>
            <w:top w:w="0" w:type="dxa"/>
            <w:left w:w="108" w:type="dxa"/>
            <w:bottom w:w="0" w:type="dxa"/>
            <w:right w:w="108" w:type="dxa"/>
          </w:tblCellMar>
        </w:tblPrEx>
        <w:trPr>
          <w:trHeight w:val="284" w:hRule="atLeast"/>
          <w:jc w:val="center"/>
        </w:trPr>
        <w:tc>
          <w:tcPr>
            <w:tcW w:w="515" w:type="dxa"/>
            <w:vMerge w:val="restart"/>
            <w:tcBorders>
              <w:top w:val="nil"/>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r>
              <w:rPr>
                <w:rFonts w:hint="eastAsia" w:ascii="宋体" w:hAnsi="宋体" w:cs="宋体"/>
                <w:sz w:val="18"/>
                <w:szCs w:val="18"/>
              </w:rPr>
              <w:t>文化创意产业</w:t>
            </w:r>
          </w:p>
        </w:tc>
        <w:tc>
          <w:tcPr>
            <w:tcW w:w="9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文化信息资源开发</w:t>
            </w:r>
          </w:p>
        </w:tc>
        <w:tc>
          <w:tcPr>
            <w:tcW w:w="903" w:type="dxa"/>
            <w:tcBorders>
              <w:top w:val="nil"/>
              <w:left w:val="nil"/>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高端工艺美术服务</w:t>
            </w:r>
          </w:p>
        </w:tc>
        <w:tc>
          <w:tcPr>
            <w:tcW w:w="2019" w:type="dxa"/>
            <w:tcBorders>
              <w:top w:val="nil"/>
              <w:left w:val="nil"/>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p>
        </w:tc>
        <w:tc>
          <w:tcPr>
            <w:tcW w:w="4140" w:type="dxa"/>
            <w:tcBorders>
              <w:top w:val="nil"/>
              <w:left w:val="nil"/>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包括具有一定知识产权特征的黄金珠宝首饰、雕塑、漆器、字画、艺术陶瓷、抽纱刺绣等工艺美术品设计、生产与销售服务。</w:t>
            </w:r>
          </w:p>
        </w:tc>
        <w:tc>
          <w:tcPr>
            <w:tcW w:w="2700" w:type="dxa"/>
            <w:vMerge w:val="restart"/>
            <w:tcBorders>
              <w:top w:val="nil"/>
              <w:left w:val="single" w:color="auto" w:sz="4" w:space="0"/>
              <w:bottom w:val="single" w:color="auto" w:sz="4" w:space="0"/>
              <w:right w:val="single" w:color="auto" w:sz="4" w:space="0"/>
            </w:tcBorders>
            <w:vAlign w:val="center"/>
          </w:tcPr>
          <w:p>
            <w:pPr>
              <w:widowControl/>
              <w:spacing w:line="280" w:lineRule="exact"/>
              <w:ind w:left="-20" w:right="-20"/>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widowControl/>
              <w:spacing w:line="280" w:lineRule="exact"/>
              <w:ind w:left="-20" w:right="-20"/>
              <w:rPr>
                <w:rFonts w:ascii="宋体" w:hAnsi="宋体" w:cs="宋体"/>
                <w:sz w:val="18"/>
                <w:szCs w:val="18"/>
              </w:rPr>
            </w:pPr>
            <w:r>
              <w:rPr>
                <w:rFonts w:hint="eastAsia" w:ascii="宋体" w:hAnsi="宋体" w:cs="宋体"/>
                <w:sz w:val="18"/>
                <w:szCs w:val="18"/>
              </w:rPr>
              <w:t>2.开展主营业务须具备前置审批的，能够提供有效的行业前置审批资质证明文件。</w:t>
            </w:r>
          </w:p>
        </w:tc>
        <w:tc>
          <w:tcPr>
            <w:tcW w:w="2018" w:type="dxa"/>
            <w:vMerge w:val="restart"/>
            <w:tcBorders>
              <w:top w:val="nil"/>
              <w:left w:val="single" w:color="auto" w:sz="4" w:space="0"/>
              <w:bottom w:val="single" w:color="000000" w:sz="4" w:space="0"/>
              <w:right w:val="single" w:color="auto" w:sz="4" w:space="0"/>
            </w:tcBorders>
            <w:vAlign w:val="center"/>
          </w:tcPr>
          <w:p>
            <w:pPr>
              <w:widowControl/>
              <w:spacing w:line="28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p>
        </w:tc>
        <w:tc>
          <w:tcPr>
            <w:tcW w:w="903" w:type="dxa"/>
            <w:tcBorders>
              <w:top w:val="nil"/>
              <w:left w:val="nil"/>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高端印刷服务</w:t>
            </w:r>
          </w:p>
        </w:tc>
        <w:tc>
          <w:tcPr>
            <w:tcW w:w="2019" w:type="dxa"/>
            <w:tcBorders>
              <w:top w:val="nil"/>
              <w:left w:val="nil"/>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主要包括数字印刷、绿色印刷、立体印刷、快速印刷等细分产业</w:t>
            </w:r>
          </w:p>
        </w:tc>
        <w:tc>
          <w:tcPr>
            <w:tcW w:w="4140" w:type="dxa"/>
            <w:tcBorders>
              <w:top w:val="nil"/>
              <w:left w:val="nil"/>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是指现代高端数字科技在印前、印刷、印后以及与图文复制相关的各个工序、工艺中的运用和服务。</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80" w:lineRule="exact"/>
              <w:ind w:left="-20" w:right="-20"/>
              <w:rPr>
                <w:rFonts w:ascii="宋体" w:hAnsi="宋体" w:cs="宋体"/>
                <w:sz w:val="18"/>
                <w:szCs w:val="18"/>
              </w:rPr>
            </w:pPr>
          </w:p>
        </w:tc>
        <w:tc>
          <w:tcPr>
            <w:tcW w:w="2018"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p>
        </w:tc>
        <w:tc>
          <w:tcPr>
            <w:tcW w:w="903" w:type="dxa"/>
            <w:tcBorders>
              <w:top w:val="nil"/>
              <w:left w:val="nil"/>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文化旅游服务</w:t>
            </w:r>
          </w:p>
        </w:tc>
        <w:tc>
          <w:tcPr>
            <w:tcW w:w="2019" w:type="dxa"/>
            <w:tcBorders>
              <w:top w:val="nil"/>
              <w:left w:val="nil"/>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包括主题公园、自然生态、都市风情、滨海休闲、乡村观光、人文历史以及高尔夫体育休闲等文化旅游休闲服务</w:t>
            </w:r>
          </w:p>
        </w:tc>
        <w:tc>
          <w:tcPr>
            <w:tcW w:w="4140" w:type="dxa"/>
            <w:tcBorders>
              <w:top w:val="nil"/>
              <w:left w:val="nil"/>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是指通过旅游实现感知、了解、体察人类文化具体内容的行为过程。它以旅游经营者创造的观赏对象和休闲娱乐方式为消费内容，使旅游者获得富有文化内涵和深度参与旅游体验的旅游服务。</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80" w:lineRule="exact"/>
              <w:ind w:left="-20" w:right="-20"/>
              <w:rPr>
                <w:rFonts w:ascii="宋体" w:hAnsi="宋体" w:cs="宋体"/>
                <w:sz w:val="18"/>
                <w:szCs w:val="18"/>
              </w:rPr>
            </w:pPr>
          </w:p>
        </w:tc>
        <w:tc>
          <w:tcPr>
            <w:tcW w:w="2018"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网络视听节目技术研发与服务</w:t>
            </w:r>
          </w:p>
        </w:tc>
        <w:tc>
          <w:tcPr>
            <w:tcW w:w="9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网络视听技术研发</w:t>
            </w:r>
          </w:p>
        </w:tc>
        <w:tc>
          <w:tcPr>
            <w:tcW w:w="2019" w:type="dxa"/>
            <w:tcBorders>
              <w:top w:val="nil"/>
              <w:left w:val="nil"/>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网络视听节目内容制播与发布技术研发</w:t>
            </w:r>
          </w:p>
        </w:tc>
        <w:tc>
          <w:tcPr>
            <w:tcW w:w="4140" w:type="dxa"/>
            <w:tcBorders>
              <w:top w:val="nil"/>
              <w:left w:val="nil"/>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主要技术包括节目制作全流程的数字化、编码封装格式的多样化、图像质量的高清化、内容处理的软件化、内容存储的高效化、内容点播等技术的研发与集成。</w:t>
            </w:r>
          </w:p>
        </w:tc>
        <w:tc>
          <w:tcPr>
            <w:tcW w:w="27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0" w:right="-20"/>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widowControl/>
              <w:spacing w:line="280" w:lineRule="exact"/>
              <w:ind w:left="-20" w:right="-20"/>
              <w:rPr>
                <w:rFonts w:hint="eastAsia" w:ascii="宋体" w:hAnsi="宋体" w:cs="宋体"/>
                <w:sz w:val="18"/>
                <w:szCs w:val="18"/>
              </w:rPr>
            </w:pPr>
            <w:r>
              <w:rPr>
                <w:rFonts w:hint="eastAsia" w:ascii="宋体" w:hAnsi="宋体" w:cs="宋体"/>
                <w:sz w:val="18"/>
                <w:szCs w:val="18"/>
              </w:rPr>
              <w:t>2.开展主营业务须具备前置审批的，能够提供有效的行业前置审批资质证明文件；</w:t>
            </w:r>
          </w:p>
          <w:p>
            <w:pPr>
              <w:widowControl/>
              <w:spacing w:line="280" w:lineRule="exact"/>
              <w:ind w:left="-20" w:right="-20"/>
              <w:rPr>
                <w:rFonts w:hint="eastAsia" w:ascii="宋体" w:hAnsi="宋体" w:cs="宋体"/>
                <w:sz w:val="18"/>
                <w:szCs w:val="18"/>
              </w:rPr>
            </w:pPr>
            <w:r>
              <w:rPr>
                <w:rFonts w:hint="eastAsia" w:ascii="宋体" w:hAnsi="宋体" w:cs="宋体"/>
                <w:sz w:val="18"/>
                <w:szCs w:val="18"/>
              </w:rPr>
              <w:t>3.具有大专以上学历的科技人员占企业当年职工总数的30%以上；</w:t>
            </w:r>
          </w:p>
          <w:p>
            <w:pPr>
              <w:widowControl/>
              <w:spacing w:line="280" w:lineRule="exact"/>
              <w:ind w:left="-20" w:right="-20"/>
              <w:rPr>
                <w:rFonts w:ascii="宋体" w:hAnsi="宋体" w:cs="宋体"/>
                <w:sz w:val="18"/>
                <w:szCs w:val="18"/>
              </w:rPr>
            </w:pPr>
            <w:r>
              <w:rPr>
                <w:rFonts w:hint="eastAsia" w:ascii="宋体" w:hAnsi="宋体" w:cs="宋体"/>
                <w:sz w:val="18"/>
                <w:szCs w:val="18"/>
              </w:rPr>
              <w:t>4.主营业务收入含产品销售收入的，能够提交与产品相应的有效知识产权证明文件。</w:t>
            </w:r>
          </w:p>
        </w:tc>
        <w:tc>
          <w:tcPr>
            <w:tcW w:w="20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0" w:right="-20"/>
              <w:rPr>
                <w:rFonts w:hint="eastAsia" w:ascii="宋体" w:hAnsi="宋体" w:cs="宋体"/>
                <w:sz w:val="18"/>
                <w:szCs w:val="18"/>
              </w:rPr>
            </w:pPr>
            <w:r>
              <w:rPr>
                <w:rFonts w:hint="eastAsia" w:ascii="宋体" w:hAnsi="宋体" w:cs="宋体"/>
                <w:sz w:val="18"/>
                <w:szCs w:val="18"/>
              </w:rPr>
              <w:t>1.企业员工社保或完税证明、劳动合同及学历证明；</w:t>
            </w:r>
          </w:p>
          <w:p>
            <w:pPr>
              <w:widowControl/>
              <w:spacing w:line="280" w:lineRule="exact"/>
              <w:ind w:left="-20" w:right="-20"/>
              <w:rPr>
                <w:rFonts w:ascii="宋体" w:hAnsi="宋体" w:cs="宋体"/>
                <w:sz w:val="18"/>
                <w:szCs w:val="18"/>
              </w:rPr>
            </w:pPr>
            <w:r>
              <w:rPr>
                <w:rFonts w:hint="eastAsia" w:ascii="宋体" w:hAnsi="宋体" w:cs="宋体"/>
                <w:sz w:val="18"/>
                <w:szCs w:val="18"/>
              </w:rPr>
              <w:t>2.主营业务收入含产品销售收入的，应提交与产品相应的知识产权证明文件。</w:t>
            </w: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p>
        </w:tc>
        <w:tc>
          <w:tcPr>
            <w:tcW w:w="90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p>
        </w:tc>
        <w:tc>
          <w:tcPr>
            <w:tcW w:w="2019" w:type="dxa"/>
            <w:tcBorders>
              <w:top w:val="nil"/>
              <w:left w:val="nil"/>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网络视听节目传输技术研发</w:t>
            </w:r>
          </w:p>
        </w:tc>
        <w:tc>
          <w:tcPr>
            <w:tcW w:w="4140" w:type="dxa"/>
            <w:tcBorders>
              <w:top w:val="nil"/>
              <w:left w:val="nil"/>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主要涉及面向广播电视网、电信网、互联网的三网融合技术、视听节目的高质量视频传输与交互化应用技术等。</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80" w:lineRule="exact"/>
              <w:ind w:left="-20" w:right="-20"/>
              <w:rPr>
                <w:rFonts w:ascii="宋体" w:hAnsi="宋体" w:cs="宋体"/>
                <w:sz w:val="18"/>
                <w:szCs w:val="18"/>
              </w:rPr>
            </w:pPr>
          </w:p>
        </w:tc>
        <w:tc>
          <w:tcPr>
            <w:tcW w:w="2018" w:type="dxa"/>
            <w:vMerge w:val="continue"/>
            <w:tcBorders>
              <w:top w:val="nil"/>
              <w:left w:val="single" w:color="auto" w:sz="4" w:space="0"/>
              <w:bottom w:val="single" w:color="auto" w:sz="4" w:space="0"/>
              <w:right w:val="single" w:color="auto" w:sz="4" w:space="0"/>
            </w:tcBorders>
            <w:vAlign w:val="center"/>
          </w:tcPr>
          <w:p>
            <w:pPr>
              <w:widowControl/>
              <w:spacing w:line="28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p>
        </w:tc>
        <w:tc>
          <w:tcPr>
            <w:tcW w:w="90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p>
        </w:tc>
        <w:tc>
          <w:tcPr>
            <w:tcW w:w="2019" w:type="dxa"/>
            <w:tcBorders>
              <w:top w:val="nil"/>
              <w:left w:val="nil"/>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网络视听节目终端技术开发</w:t>
            </w:r>
          </w:p>
        </w:tc>
        <w:tc>
          <w:tcPr>
            <w:tcW w:w="4140" w:type="dxa"/>
            <w:tcBorders>
              <w:top w:val="nil"/>
              <w:left w:val="nil"/>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主要技术研发体现着芯片处理器的研发、嵌入式软件集成、移动终端多屏切换技术等方面。</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80" w:lineRule="exact"/>
              <w:ind w:left="-20" w:right="-20"/>
              <w:rPr>
                <w:rFonts w:ascii="宋体" w:hAnsi="宋体" w:cs="宋体"/>
                <w:sz w:val="18"/>
                <w:szCs w:val="18"/>
              </w:rPr>
            </w:pPr>
          </w:p>
        </w:tc>
        <w:tc>
          <w:tcPr>
            <w:tcW w:w="2018" w:type="dxa"/>
            <w:vMerge w:val="continue"/>
            <w:tcBorders>
              <w:top w:val="nil"/>
              <w:left w:val="single" w:color="auto" w:sz="4" w:space="0"/>
              <w:bottom w:val="single" w:color="auto" w:sz="4" w:space="0"/>
              <w:right w:val="single" w:color="auto" w:sz="4" w:space="0"/>
            </w:tcBorders>
            <w:vAlign w:val="center"/>
          </w:tcPr>
          <w:p>
            <w:pPr>
              <w:widowControl/>
              <w:spacing w:line="28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p>
        </w:tc>
        <w:tc>
          <w:tcPr>
            <w:tcW w:w="903"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网络视听节目服务</w:t>
            </w:r>
          </w:p>
        </w:tc>
        <w:tc>
          <w:tcPr>
            <w:tcW w:w="2019" w:type="dxa"/>
            <w:tcBorders>
              <w:top w:val="nil"/>
              <w:left w:val="nil"/>
              <w:bottom w:val="single" w:color="auto" w:sz="4" w:space="0"/>
              <w:right w:val="single" w:color="auto" w:sz="4" w:space="0"/>
            </w:tcBorders>
            <w:shd w:val="clear" w:color="auto" w:fill="auto"/>
            <w:vAlign w:val="center"/>
          </w:tcPr>
          <w:p>
            <w:pPr>
              <w:widowControl/>
              <w:spacing w:line="280" w:lineRule="exact"/>
              <w:ind w:left="-23" w:right="-23"/>
              <w:rPr>
                <w:rFonts w:ascii="宋体" w:hAnsi="宋体" w:cs="宋体"/>
                <w:sz w:val="18"/>
                <w:szCs w:val="18"/>
              </w:rPr>
            </w:pPr>
            <w:r>
              <w:rPr>
                <w:rFonts w:hint="eastAsia" w:ascii="宋体" w:hAnsi="宋体" w:cs="宋体"/>
                <w:sz w:val="18"/>
                <w:szCs w:val="18"/>
              </w:rPr>
              <w:t>第一类互联网视听节目服务（广播电台、电视台形态的互联网视听节目服务）</w:t>
            </w:r>
          </w:p>
        </w:tc>
        <w:tc>
          <w:tcPr>
            <w:tcW w:w="4140" w:type="dxa"/>
            <w:tcBorders>
              <w:top w:val="nil"/>
              <w:left w:val="nil"/>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包括时政类视听新闻节目首发服务；时政和社会类视听节目的主持、访谈、评论服务；自办新闻、综合视听节目频道服务；自办专业视听节目频道服务；重大政治、军事、经济、社会、文化、体育等活动、事件的实况视音频直播服务。</w:t>
            </w:r>
          </w:p>
        </w:tc>
        <w:tc>
          <w:tcPr>
            <w:tcW w:w="2700"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0" w:right="-20"/>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widowControl/>
              <w:spacing w:line="280" w:lineRule="exact"/>
              <w:ind w:left="-20" w:right="-20"/>
              <w:rPr>
                <w:rFonts w:ascii="宋体" w:hAnsi="宋体" w:cs="宋体"/>
                <w:sz w:val="18"/>
                <w:szCs w:val="18"/>
              </w:rPr>
            </w:pPr>
            <w:r>
              <w:rPr>
                <w:rFonts w:hint="eastAsia" w:ascii="宋体" w:hAnsi="宋体" w:cs="宋体"/>
                <w:sz w:val="18"/>
                <w:szCs w:val="18"/>
              </w:rPr>
              <w:t>2.开展主营业务须具备前置审批的，能够提供有效的行业前置审批资质证明文件。</w:t>
            </w:r>
          </w:p>
        </w:tc>
        <w:tc>
          <w:tcPr>
            <w:tcW w:w="2018"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left="-20" w:right="-20"/>
              <w:rPr>
                <w:rFonts w:ascii="宋体" w:hAnsi="宋体" w:cs="宋体"/>
                <w:sz w:val="18"/>
                <w:szCs w:val="18"/>
              </w:rPr>
            </w:pPr>
            <w:r>
              <w:rPr>
                <w:rFonts w:hint="eastAsia" w:ascii="宋体" w:hAnsi="宋体" w:cs="宋体"/>
                <w:sz w:val="18"/>
                <w:szCs w:val="18"/>
              </w:rPr>
              <w:t>涉及网络视听节目服务行业需提供《网络文化经营许可证》《信息网络传播视听节目许可证》。</w:t>
            </w:r>
          </w:p>
        </w:tc>
      </w:tr>
    </w:tbl>
    <w:p>
      <w:pPr>
        <w:rPr>
          <w:rFonts w:hint="eastAsia"/>
        </w:rPr>
      </w:pPr>
    </w:p>
    <w:p>
      <w:pPr>
        <w:spacing w:line="240" w:lineRule="exact"/>
        <w:rPr>
          <w:rFonts w:hint="eastAsia"/>
        </w:rPr>
      </w:pPr>
    </w:p>
    <w:tbl>
      <w:tblPr>
        <w:tblStyle w:val="7"/>
        <w:tblW w:w="13205" w:type="dxa"/>
        <w:jc w:val="center"/>
        <w:tblInd w:w="0" w:type="dxa"/>
        <w:tblLayout w:type="fixed"/>
        <w:tblCellMar>
          <w:top w:w="0" w:type="dxa"/>
          <w:left w:w="108" w:type="dxa"/>
          <w:bottom w:w="0" w:type="dxa"/>
          <w:right w:w="108" w:type="dxa"/>
        </w:tblCellMar>
      </w:tblPr>
      <w:tblGrid>
        <w:gridCol w:w="515"/>
        <w:gridCol w:w="910"/>
        <w:gridCol w:w="903"/>
        <w:gridCol w:w="1659"/>
        <w:gridCol w:w="4500"/>
        <w:gridCol w:w="2700"/>
        <w:gridCol w:w="2018"/>
      </w:tblGrid>
      <w:tr>
        <w:tblPrEx>
          <w:tblLayout w:type="fixed"/>
          <w:tblCellMar>
            <w:top w:w="0" w:type="dxa"/>
            <w:left w:w="108" w:type="dxa"/>
            <w:bottom w:w="0" w:type="dxa"/>
            <w:right w:w="108" w:type="dxa"/>
          </w:tblCellMar>
        </w:tblPrEx>
        <w:trPr>
          <w:trHeight w:val="284" w:hRule="atLeast"/>
          <w:tblHeader/>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产业类别</w:t>
            </w:r>
          </w:p>
        </w:tc>
        <w:tc>
          <w:tcPr>
            <w:tcW w:w="91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优惠目录</w:t>
            </w:r>
          </w:p>
        </w:tc>
        <w:tc>
          <w:tcPr>
            <w:tcW w:w="90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一级细化目录</w:t>
            </w:r>
          </w:p>
        </w:tc>
        <w:tc>
          <w:tcPr>
            <w:tcW w:w="165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二级细化目录</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行业定义</w:t>
            </w: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认定要点</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资料清单</w:t>
            </w:r>
          </w:p>
        </w:tc>
      </w:tr>
      <w:tr>
        <w:tblPrEx>
          <w:tblLayout w:type="fixed"/>
          <w:tblCellMar>
            <w:top w:w="0" w:type="dxa"/>
            <w:left w:w="108" w:type="dxa"/>
            <w:bottom w:w="0" w:type="dxa"/>
            <w:right w:w="108" w:type="dxa"/>
          </w:tblCellMar>
        </w:tblPrEx>
        <w:trPr>
          <w:trHeight w:val="284" w:hRule="atLeast"/>
          <w:jc w:val="center"/>
        </w:trPr>
        <w:tc>
          <w:tcPr>
            <w:tcW w:w="515" w:type="dxa"/>
            <w:vMerge w:val="restart"/>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r>
              <w:rPr>
                <w:rFonts w:hint="eastAsia" w:ascii="宋体" w:hAnsi="宋体" w:cs="宋体"/>
                <w:sz w:val="18"/>
                <w:szCs w:val="18"/>
              </w:rPr>
              <w:t>文化创意产业</w:t>
            </w:r>
          </w:p>
        </w:tc>
        <w:tc>
          <w:tcPr>
            <w:tcW w:w="9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网络视听节目技术研发与服务</w:t>
            </w:r>
          </w:p>
        </w:tc>
        <w:tc>
          <w:tcPr>
            <w:tcW w:w="9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网络视听节目服务</w:t>
            </w:r>
          </w:p>
        </w:tc>
        <w:tc>
          <w:tcPr>
            <w:tcW w:w="1659"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第二类互联网视听节目服务</w:t>
            </w:r>
          </w:p>
        </w:tc>
        <w:tc>
          <w:tcPr>
            <w:tcW w:w="45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时政类视听新闻节目转载服务；文艺、娱乐、科技、财经、体育、教育等专业类视听节目的主持、访谈、报道、评论服务；文艺、娱乐、科技、财经、体育、教育等专业类视听节目的制作（不含采访）、播出服务；网络剧（片）的制作、播出服务；电影、电视剧、动画片类视听节目</w:t>
            </w:r>
            <w:r>
              <w:rPr>
                <w:rFonts w:hint="eastAsia" w:ascii="宋体" w:hAnsi="宋体" w:cs="宋体"/>
                <w:spacing w:val="-2"/>
                <w:sz w:val="18"/>
                <w:szCs w:val="18"/>
              </w:rPr>
              <w:t>的汇集、播出服务；文艺、娱乐、科技、财经、体育、教</w:t>
            </w:r>
            <w:r>
              <w:rPr>
                <w:rFonts w:hint="eastAsia" w:ascii="宋体" w:hAnsi="宋体" w:cs="宋体"/>
                <w:sz w:val="18"/>
                <w:szCs w:val="18"/>
              </w:rPr>
              <w:t xml:space="preserve">育等专业类视听节目的汇集、播出服务；一般社会团体文化活动、体育赛事等组织活动的实况视音频直播服务。 </w:t>
            </w:r>
          </w:p>
        </w:tc>
        <w:tc>
          <w:tcPr>
            <w:tcW w:w="2700" w:type="dxa"/>
            <w:vMerge w:val="restart"/>
            <w:tcBorders>
              <w:top w:val="nil"/>
              <w:left w:val="single" w:color="auto" w:sz="4" w:space="0"/>
              <w:bottom w:val="single" w:color="auto" w:sz="4" w:space="0"/>
              <w:right w:val="single" w:color="auto" w:sz="4" w:space="0"/>
            </w:tcBorders>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widowControl/>
              <w:spacing w:line="260" w:lineRule="exact"/>
              <w:ind w:left="-20" w:right="-20"/>
              <w:rPr>
                <w:rFonts w:ascii="宋体" w:hAnsi="宋体" w:cs="宋体"/>
                <w:sz w:val="18"/>
                <w:szCs w:val="18"/>
              </w:rPr>
            </w:pPr>
            <w:r>
              <w:rPr>
                <w:rFonts w:hint="eastAsia" w:ascii="宋体" w:hAnsi="宋体" w:cs="宋体"/>
                <w:sz w:val="18"/>
                <w:szCs w:val="18"/>
              </w:rPr>
              <w:t>2.开展主营业务须具备前置审批的，能够提供有效的行业前置审批资质证明文件。</w:t>
            </w:r>
          </w:p>
        </w:tc>
        <w:tc>
          <w:tcPr>
            <w:tcW w:w="2018" w:type="dxa"/>
            <w:vMerge w:val="restart"/>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涉及网络视听节目服务行业需提供《网络文化经营许可证》《信息网络传播视听节目许可证》。</w:t>
            </w: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1659"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第三类互联网视听节目服务</w:t>
            </w:r>
          </w:p>
        </w:tc>
        <w:tc>
          <w:tcPr>
            <w:tcW w:w="45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包括聚合网上视听节目的服务和转发网上视听节目的服务。</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18"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spacing w:line="260" w:lineRule="exact"/>
              <w:ind w:left="-20" w:right="-20"/>
              <w:jc w:val="center"/>
              <w:rPr>
                <w:rFonts w:ascii="宋体" w:hAnsi="宋体" w:cs="宋体"/>
                <w:sz w:val="18"/>
                <w:szCs w:val="18"/>
              </w:rPr>
            </w:pPr>
          </w:p>
        </w:tc>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1659"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第四类互联网视听节目服务（互联网视听节目转播类服务）</w:t>
            </w:r>
          </w:p>
        </w:tc>
        <w:tc>
          <w:tcPr>
            <w:tcW w:w="45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包括通过互联网完整转播广播电视节目频道、频率的服务；通过互联网完整转播互联网视听节目频道的服务；通过互联网完整转播其他网站对政治、军事、经济、社会、文化、体育等活动或事件的实况视音频直播视听节目的服务。</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18"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动漫及网络游戏研发与创作</w:t>
            </w:r>
          </w:p>
        </w:tc>
        <w:tc>
          <w:tcPr>
            <w:tcW w:w="903"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动漫研发与创作</w:t>
            </w:r>
          </w:p>
        </w:tc>
        <w:tc>
          <w:tcPr>
            <w:tcW w:w="1659"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包括漫画创作，动画创作业；网络动漫（含手机动漫）创作业；动漫舞台剧（节）目制作、演出业；动漫软件开发业；动漫衍生产品研发、设计业 （含动漫游戏）</w:t>
            </w:r>
          </w:p>
        </w:tc>
        <w:tc>
          <w:tcPr>
            <w:tcW w:w="45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是指以“创意”为核心，以动画，漫画为表现形式，包含动漫直接产品和衍生产品的研发与创作。其核心产品为漫画、动画卡通、网络、影视等有知识产权的原创人物及故事；附属产品包括在核心产品基础上开发出来的产品，如音像制品、图书等；衍生产品还包括衣饰、食品、玩具、饮料、文具、日常用品和主题公园等多种形态。</w:t>
            </w:r>
          </w:p>
        </w:tc>
        <w:tc>
          <w:tcPr>
            <w:tcW w:w="27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2.开展主营业务须具备前置审批的，能够提供有效的行业前置审批资质证明文件。</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3.具有大专以上学历或通过国家动漫人才专业认证的科技人员占企业当年职工总数的30%以上；</w:t>
            </w:r>
          </w:p>
          <w:p>
            <w:pPr>
              <w:widowControl/>
              <w:spacing w:line="260" w:lineRule="exact"/>
              <w:ind w:left="-20" w:right="-20"/>
              <w:rPr>
                <w:rFonts w:ascii="宋体" w:hAnsi="宋体" w:cs="宋体"/>
                <w:sz w:val="18"/>
                <w:szCs w:val="18"/>
              </w:rPr>
            </w:pPr>
            <w:r>
              <w:rPr>
                <w:rFonts w:hint="eastAsia" w:ascii="宋体" w:hAnsi="宋体" w:cs="宋体"/>
                <w:sz w:val="18"/>
                <w:szCs w:val="18"/>
              </w:rPr>
              <w:t>4.主营业务收入含产品销售收入的，能够提交与产品相应的有效知识产权证明文件。</w:t>
            </w:r>
          </w:p>
        </w:tc>
        <w:tc>
          <w:tcPr>
            <w:tcW w:w="20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1.企业员工社保或完税证明、劳动合同及学历证明；</w:t>
            </w:r>
          </w:p>
          <w:p>
            <w:pPr>
              <w:widowControl/>
              <w:spacing w:line="260" w:lineRule="exact"/>
              <w:ind w:left="-20" w:right="-20"/>
              <w:rPr>
                <w:rFonts w:hint="eastAsia" w:ascii="宋体" w:hAnsi="宋体" w:cs="宋体"/>
                <w:spacing w:val="-4"/>
                <w:sz w:val="18"/>
                <w:szCs w:val="18"/>
              </w:rPr>
            </w:pPr>
            <w:r>
              <w:rPr>
                <w:rFonts w:hint="eastAsia" w:ascii="宋体" w:hAnsi="宋体" w:cs="宋体"/>
                <w:sz w:val="18"/>
                <w:szCs w:val="18"/>
              </w:rPr>
              <w:t>2.涉及网络游戏运营企业需提供：游戏软件著作权、《网络文化经营许可证》、ICP《互联网信息服务经营许可证》、国产网络游戏运营备案、</w:t>
            </w:r>
            <w:r>
              <w:rPr>
                <w:rFonts w:hint="eastAsia" w:ascii="宋体" w:hAnsi="宋体" w:cs="宋体"/>
                <w:spacing w:val="-4"/>
                <w:sz w:val="18"/>
                <w:szCs w:val="18"/>
              </w:rPr>
              <w:t>网络游戏版号等许可证；</w:t>
            </w:r>
          </w:p>
          <w:p>
            <w:pPr>
              <w:widowControl/>
              <w:spacing w:line="260" w:lineRule="exact"/>
              <w:ind w:left="-20" w:right="-20"/>
              <w:rPr>
                <w:rFonts w:ascii="宋体" w:hAnsi="宋体" w:cs="宋体"/>
                <w:sz w:val="18"/>
                <w:szCs w:val="18"/>
              </w:rPr>
            </w:pPr>
            <w:r>
              <w:rPr>
                <w:rFonts w:hint="eastAsia" w:ascii="宋体" w:hAnsi="宋体" w:cs="宋体"/>
                <w:sz w:val="18"/>
                <w:szCs w:val="18"/>
              </w:rPr>
              <w:t>3.主营业务收入含产品销售收入的，应提交与产品相应的知识产权证明文件。</w:t>
            </w: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网络游戏研发与创作</w:t>
            </w:r>
          </w:p>
        </w:tc>
        <w:tc>
          <w:tcPr>
            <w:tcW w:w="1659"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网络游戏技术研发</w:t>
            </w:r>
          </w:p>
        </w:tc>
        <w:tc>
          <w:tcPr>
            <w:tcW w:w="45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具体包括3D场景建模技术、3D图形引擎技术、3D视频编解码技术、三维动作捕捉与识别技术、高逼真快速渲染技术、交互式感知技术等网络游戏前沿技术研发。</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18"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1659"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网络游戏产业研发与创作</w:t>
            </w:r>
          </w:p>
        </w:tc>
        <w:tc>
          <w:tcPr>
            <w:tcW w:w="45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包括客户端网络游戏、网页游戏、移动游戏，社交游戏、单机游戏、游戏外包等领域研发以及网络游戏软件的脚本、构件库创作。</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c>
          <w:tcPr>
            <w:tcW w:w="2018" w:type="dxa"/>
            <w:vMerge w:val="continue"/>
            <w:tcBorders>
              <w:top w:val="nil"/>
              <w:left w:val="single" w:color="auto" w:sz="4" w:space="0"/>
              <w:bottom w:val="single" w:color="auto" w:sz="4" w:space="0"/>
              <w:right w:val="single" w:color="auto" w:sz="4" w:space="0"/>
            </w:tcBorders>
            <w:vAlign w:val="center"/>
          </w:tcPr>
          <w:p>
            <w:pPr>
              <w:widowControl/>
              <w:spacing w:line="260" w:lineRule="exact"/>
              <w:ind w:left="-20" w:right="-20"/>
              <w:rPr>
                <w:rFonts w:ascii="宋体" w:hAnsi="宋体" w:cs="宋体"/>
                <w:sz w:val="18"/>
                <w:szCs w:val="18"/>
              </w:rPr>
            </w:pPr>
          </w:p>
        </w:tc>
      </w:tr>
    </w:tbl>
    <w:p>
      <w:pPr>
        <w:spacing w:line="240" w:lineRule="exact"/>
        <w:rPr>
          <w:rFonts w:hint="eastAsia"/>
        </w:rPr>
      </w:pPr>
    </w:p>
    <w:tbl>
      <w:tblPr>
        <w:tblStyle w:val="7"/>
        <w:tblW w:w="13205" w:type="dxa"/>
        <w:jc w:val="center"/>
        <w:tblInd w:w="0" w:type="dxa"/>
        <w:tblLayout w:type="fixed"/>
        <w:tblCellMar>
          <w:top w:w="0" w:type="dxa"/>
          <w:left w:w="108" w:type="dxa"/>
          <w:bottom w:w="0" w:type="dxa"/>
          <w:right w:w="108" w:type="dxa"/>
        </w:tblCellMar>
      </w:tblPr>
      <w:tblGrid>
        <w:gridCol w:w="515"/>
        <w:gridCol w:w="910"/>
        <w:gridCol w:w="903"/>
        <w:gridCol w:w="1659"/>
        <w:gridCol w:w="4500"/>
        <w:gridCol w:w="2700"/>
        <w:gridCol w:w="2018"/>
      </w:tblGrid>
      <w:tr>
        <w:tblPrEx>
          <w:tblLayout w:type="fixed"/>
          <w:tblCellMar>
            <w:top w:w="0" w:type="dxa"/>
            <w:left w:w="108" w:type="dxa"/>
            <w:bottom w:w="0" w:type="dxa"/>
            <w:right w:w="108" w:type="dxa"/>
          </w:tblCellMar>
        </w:tblPrEx>
        <w:trPr>
          <w:trHeight w:val="284" w:hRule="atLeast"/>
          <w:tblHeader/>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产业类别</w:t>
            </w:r>
          </w:p>
        </w:tc>
        <w:tc>
          <w:tcPr>
            <w:tcW w:w="91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优惠目录</w:t>
            </w:r>
          </w:p>
        </w:tc>
        <w:tc>
          <w:tcPr>
            <w:tcW w:w="90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一级细化目录</w:t>
            </w:r>
          </w:p>
        </w:tc>
        <w:tc>
          <w:tcPr>
            <w:tcW w:w="165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42" w:leftChars="-20" w:right="-42" w:rightChars="-20"/>
              <w:jc w:val="center"/>
              <w:rPr>
                <w:rFonts w:hint="eastAsia" w:ascii="黑体" w:hAnsi="宋体" w:eastAsia="黑体" w:cs="宋体"/>
                <w:sz w:val="18"/>
                <w:szCs w:val="18"/>
              </w:rPr>
            </w:pPr>
            <w:r>
              <w:rPr>
                <w:rFonts w:hint="eastAsia" w:ascii="黑体" w:hAnsi="宋体" w:eastAsia="黑体" w:cs="宋体"/>
                <w:sz w:val="18"/>
                <w:szCs w:val="18"/>
              </w:rPr>
              <w:t>二级细化目录</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行业定义</w:t>
            </w: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认定要点</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left="-20" w:right="-20"/>
              <w:jc w:val="center"/>
              <w:rPr>
                <w:rFonts w:hint="eastAsia" w:ascii="黑体" w:hAnsi="宋体" w:eastAsia="黑体" w:cs="宋体"/>
                <w:sz w:val="18"/>
                <w:szCs w:val="18"/>
              </w:rPr>
            </w:pPr>
            <w:r>
              <w:rPr>
                <w:rFonts w:hint="eastAsia" w:ascii="黑体" w:hAnsi="宋体" w:eastAsia="黑体" w:cs="宋体"/>
                <w:sz w:val="18"/>
                <w:szCs w:val="18"/>
              </w:rPr>
              <w:t>资料清单</w:t>
            </w:r>
          </w:p>
        </w:tc>
      </w:tr>
      <w:tr>
        <w:tblPrEx>
          <w:tblLayout w:type="fixed"/>
          <w:tblCellMar>
            <w:top w:w="0" w:type="dxa"/>
            <w:left w:w="108" w:type="dxa"/>
            <w:bottom w:w="0" w:type="dxa"/>
            <w:right w:w="108" w:type="dxa"/>
          </w:tblCellMar>
        </w:tblPrEx>
        <w:trPr>
          <w:trHeight w:val="284" w:hRule="atLeast"/>
          <w:jc w:val="center"/>
        </w:trPr>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r>
              <w:rPr>
                <w:rFonts w:hint="eastAsia" w:ascii="宋体" w:hAnsi="宋体" w:cs="宋体"/>
                <w:sz w:val="18"/>
                <w:szCs w:val="18"/>
              </w:rPr>
              <w:t>文化创意产业</w:t>
            </w:r>
          </w:p>
        </w:tc>
        <w:tc>
          <w:tcPr>
            <w:tcW w:w="9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新媒体技术的研发与服务</w:t>
            </w:r>
          </w:p>
        </w:tc>
        <w:tc>
          <w:tcPr>
            <w:tcW w:w="903"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新媒体技术研发</w:t>
            </w:r>
          </w:p>
        </w:tc>
        <w:tc>
          <w:tcPr>
            <w:tcW w:w="1659"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包括新一代互联网技术研发，下一代广电网、数字出版等新型传播媒介技术研发，新一代移动通信（4G、5G）技术研发等行业</w:t>
            </w:r>
          </w:p>
        </w:tc>
        <w:tc>
          <w:tcPr>
            <w:tcW w:w="45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新媒体是以数字技术、计算机网络技术和移动通信技术等新兴技术为依托，以网络媒体、手机媒体、互动性电视媒体、移动电视、楼宇电视等新兴媒体为主要载体的传播媒介。</w:t>
            </w:r>
          </w:p>
        </w:tc>
        <w:tc>
          <w:tcPr>
            <w:tcW w:w="2700"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2.开展主营业务须具备前置审批的，能够提供有效的行业前置审批资质证明文件；</w:t>
            </w:r>
          </w:p>
          <w:p>
            <w:pPr>
              <w:widowControl/>
              <w:spacing w:line="260" w:lineRule="exact"/>
              <w:ind w:left="-20" w:right="-20"/>
              <w:rPr>
                <w:rFonts w:hint="eastAsia" w:ascii="宋体" w:hAnsi="宋体" w:cs="宋体"/>
                <w:sz w:val="18"/>
                <w:szCs w:val="18"/>
              </w:rPr>
            </w:pPr>
            <w:r>
              <w:rPr>
                <w:rFonts w:hint="eastAsia" w:ascii="宋体" w:hAnsi="宋体" w:cs="宋体"/>
                <w:sz w:val="18"/>
                <w:szCs w:val="18"/>
              </w:rPr>
              <w:t>3.具有大专以上学历的科技人员占企业当年职工总数的30%以上；</w:t>
            </w:r>
          </w:p>
          <w:p>
            <w:pPr>
              <w:widowControl/>
              <w:spacing w:line="260" w:lineRule="exact"/>
              <w:ind w:left="-20" w:right="-20"/>
              <w:rPr>
                <w:rFonts w:ascii="宋体" w:hAnsi="宋体" w:cs="宋体"/>
                <w:sz w:val="18"/>
                <w:szCs w:val="18"/>
              </w:rPr>
            </w:pPr>
            <w:r>
              <w:rPr>
                <w:rFonts w:hint="eastAsia" w:ascii="宋体" w:hAnsi="宋体" w:cs="宋体"/>
                <w:sz w:val="18"/>
                <w:szCs w:val="18"/>
              </w:rPr>
              <w:t>4.主营业务收入含产品销售收入的，能够提交与产品相应的有效知识产权证明文件。</w:t>
            </w:r>
          </w:p>
        </w:tc>
        <w:tc>
          <w:tcPr>
            <w:tcW w:w="2018" w:type="dxa"/>
            <w:tcBorders>
              <w:top w:val="nil"/>
              <w:left w:val="nil"/>
              <w:bottom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1.企业员工社保或完税证明、劳动合同及学历证明；</w:t>
            </w:r>
          </w:p>
          <w:p>
            <w:pPr>
              <w:widowControl/>
              <w:spacing w:line="260" w:lineRule="exact"/>
              <w:ind w:left="-20" w:right="-20"/>
              <w:rPr>
                <w:rFonts w:ascii="宋体" w:hAnsi="宋体" w:cs="宋体"/>
                <w:sz w:val="18"/>
                <w:szCs w:val="18"/>
              </w:rPr>
            </w:pPr>
            <w:r>
              <w:rPr>
                <w:rFonts w:hint="eastAsia" w:ascii="宋体" w:hAnsi="宋体" w:cs="宋体"/>
                <w:sz w:val="18"/>
                <w:szCs w:val="18"/>
              </w:rPr>
              <w:t>2.主营业务收入含产品销售收入的，应提交与产品相应的知识产权证明文件。</w:t>
            </w: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jc w:val="center"/>
              <w:rPr>
                <w:rFonts w:ascii="宋体" w:hAnsi="宋体" w:cs="宋体"/>
                <w:sz w:val="18"/>
                <w:szCs w:val="18"/>
              </w:rPr>
            </w:pPr>
          </w:p>
        </w:tc>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p>
        </w:tc>
        <w:tc>
          <w:tcPr>
            <w:tcW w:w="9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ascii="宋体" w:hAnsi="宋体" w:cs="宋体"/>
                <w:sz w:val="18"/>
                <w:szCs w:val="18"/>
              </w:rPr>
            </w:pPr>
            <w:r>
              <w:rPr>
                <w:rFonts w:hint="eastAsia" w:ascii="宋体" w:hAnsi="宋体" w:cs="宋体"/>
                <w:sz w:val="18"/>
                <w:szCs w:val="18"/>
              </w:rPr>
              <w:t>新媒体技术服务</w:t>
            </w:r>
          </w:p>
        </w:tc>
        <w:tc>
          <w:tcPr>
            <w:tcW w:w="1659" w:type="dxa"/>
            <w:tcBorders>
              <w:top w:val="nil"/>
              <w:left w:val="nil"/>
              <w:bottom w:val="single" w:color="auto" w:sz="4" w:space="0"/>
              <w:right w:val="single" w:color="auto" w:sz="4" w:space="0"/>
            </w:tcBorders>
            <w:shd w:val="clear" w:color="auto" w:fill="auto"/>
            <w:vAlign w:val="center"/>
          </w:tcPr>
          <w:p>
            <w:pPr>
              <w:widowControl/>
              <w:spacing w:line="260" w:lineRule="exact"/>
              <w:ind w:left="-23" w:right="-23"/>
              <w:rPr>
                <w:rFonts w:ascii="宋体" w:hAnsi="宋体" w:cs="宋体"/>
                <w:sz w:val="18"/>
                <w:szCs w:val="18"/>
              </w:rPr>
            </w:pPr>
            <w:r>
              <w:rPr>
                <w:rFonts w:hint="eastAsia" w:ascii="宋体" w:hAnsi="宋体" w:cs="宋体"/>
                <w:sz w:val="18"/>
                <w:szCs w:val="18"/>
              </w:rPr>
              <w:t>基于互联网新媒体服务</w:t>
            </w:r>
          </w:p>
        </w:tc>
        <w:tc>
          <w:tcPr>
            <w:tcW w:w="4500" w:type="dxa"/>
            <w:tcBorders>
              <w:top w:val="nil"/>
              <w:left w:val="nil"/>
              <w:bottom w:val="single" w:color="auto" w:sz="4" w:space="0"/>
              <w:right w:val="single" w:color="auto" w:sz="4" w:space="0"/>
            </w:tcBorders>
            <w:shd w:val="clear" w:color="auto" w:fill="auto"/>
            <w:vAlign w:val="center"/>
          </w:tcPr>
          <w:p>
            <w:pPr>
              <w:widowControl/>
              <w:spacing w:line="260" w:lineRule="exact"/>
              <w:ind w:left="-23" w:right="-23"/>
              <w:rPr>
                <w:rFonts w:ascii="宋体" w:hAnsi="宋体" w:cs="宋体"/>
                <w:sz w:val="18"/>
                <w:szCs w:val="18"/>
              </w:rPr>
            </w:pPr>
            <w:r>
              <w:rPr>
                <w:rFonts w:hint="eastAsia" w:ascii="宋体" w:hAnsi="宋体" w:cs="宋体"/>
                <w:sz w:val="18"/>
                <w:szCs w:val="18"/>
              </w:rPr>
              <w:t>以互联网新媒体为主的服务包括电子出版（电子杂志、电子书等）、网络视频服务、社交媒体、网络社区媒体等服务。</w:t>
            </w:r>
          </w:p>
        </w:tc>
        <w:tc>
          <w:tcPr>
            <w:tcW w:w="27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sz w:val="18"/>
                <w:szCs w:val="18"/>
              </w:rPr>
            </w:pPr>
            <w:r>
              <w:rPr>
                <w:rFonts w:hint="eastAsia" w:ascii="宋体" w:hAnsi="宋体" w:cs="宋体"/>
                <w:sz w:val="18"/>
                <w:szCs w:val="18"/>
              </w:rPr>
              <w:t>1.能够提供与主营业务收入相对应的有效服务合同及发票；</w:t>
            </w:r>
          </w:p>
          <w:p>
            <w:pPr>
              <w:widowControl/>
              <w:spacing w:line="260" w:lineRule="exact"/>
              <w:ind w:left="-20" w:right="-20"/>
              <w:rPr>
                <w:rFonts w:ascii="宋体" w:hAnsi="宋体" w:cs="宋体"/>
                <w:sz w:val="18"/>
                <w:szCs w:val="18"/>
              </w:rPr>
            </w:pPr>
            <w:r>
              <w:rPr>
                <w:rFonts w:hint="eastAsia" w:ascii="宋体" w:hAnsi="宋体" w:cs="宋体"/>
                <w:sz w:val="18"/>
                <w:szCs w:val="18"/>
              </w:rPr>
              <w:t>2.开展主营业务须具备前置审批的，能够提供有效的行业前置审批资质证明文件。</w:t>
            </w:r>
          </w:p>
        </w:tc>
        <w:tc>
          <w:tcPr>
            <w:tcW w:w="20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ind w:left="-20" w:right="-20"/>
              <w:rPr>
                <w:rFonts w:hint="eastAsia" w:ascii="宋体" w:hAnsi="宋体" w:cs="宋体"/>
                <w:spacing w:val="-2"/>
                <w:sz w:val="18"/>
                <w:szCs w:val="18"/>
              </w:rPr>
            </w:pPr>
            <w:r>
              <w:rPr>
                <w:rFonts w:hint="eastAsia" w:ascii="宋体" w:hAnsi="宋体" w:cs="宋体"/>
                <w:sz w:val="18"/>
                <w:szCs w:val="18"/>
              </w:rPr>
              <w:t>1.从事网络视频服务、IP电视、手机电视、数字电视等服务应取得《信息网络传播视听节目许可证》</w:t>
            </w:r>
            <w:r>
              <w:rPr>
                <w:rFonts w:hint="eastAsia" w:ascii="宋体" w:hAnsi="宋体" w:cs="宋体"/>
                <w:spacing w:val="-2"/>
                <w:sz w:val="18"/>
                <w:szCs w:val="18"/>
              </w:rPr>
              <w:t>以及相应的内容播控牌照；</w:t>
            </w:r>
          </w:p>
          <w:p>
            <w:pPr>
              <w:widowControl/>
              <w:spacing w:line="260" w:lineRule="exact"/>
              <w:ind w:left="-20" w:right="-20"/>
              <w:rPr>
                <w:rFonts w:ascii="宋体" w:hAnsi="宋体" w:cs="宋体"/>
                <w:sz w:val="18"/>
                <w:szCs w:val="18"/>
              </w:rPr>
            </w:pPr>
            <w:r>
              <w:rPr>
                <w:rFonts w:hint="eastAsia" w:ascii="宋体" w:hAnsi="宋体" w:cs="宋体"/>
                <w:sz w:val="18"/>
                <w:szCs w:val="18"/>
              </w:rPr>
              <w:t>2.涉及网络出版需提供《网络出版许可证》，电子出版需提供《电子出版物出版许可证》。</w:t>
            </w: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ascii="宋体" w:hAnsi="宋体" w:cs="宋体"/>
                <w:sz w:val="18"/>
                <w:szCs w:val="18"/>
              </w:rPr>
            </w:pPr>
          </w:p>
        </w:tc>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rPr>
                <w:rFonts w:ascii="宋体" w:hAnsi="宋体" w:cs="宋体"/>
                <w:sz w:val="18"/>
                <w:szCs w:val="18"/>
              </w:rPr>
            </w:pPr>
          </w:p>
        </w:tc>
        <w:tc>
          <w:tcPr>
            <w:tcW w:w="90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rPr>
                <w:rFonts w:ascii="宋体" w:hAnsi="宋体" w:cs="宋体"/>
                <w:sz w:val="18"/>
                <w:szCs w:val="18"/>
              </w:rPr>
            </w:pPr>
          </w:p>
        </w:tc>
        <w:tc>
          <w:tcPr>
            <w:tcW w:w="1659" w:type="dxa"/>
            <w:tcBorders>
              <w:top w:val="nil"/>
              <w:left w:val="nil"/>
              <w:bottom w:val="single" w:color="auto" w:sz="4" w:space="0"/>
              <w:right w:val="single" w:color="auto" w:sz="4" w:space="0"/>
            </w:tcBorders>
            <w:shd w:val="clear" w:color="auto" w:fill="auto"/>
            <w:vAlign w:val="center"/>
          </w:tcPr>
          <w:p>
            <w:pPr>
              <w:widowControl/>
              <w:spacing w:line="240" w:lineRule="exact"/>
              <w:ind w:left="-42" w:leftChars="-20" w:right="-42" w:rightChars="-20"/>
              <w:rPr>
                <w:rFonts w:ascii="宋体" w:hAnsi="宋体" w:cs="宋体"/>
                <w:sz w:val="18"/>
                <w:szCs w:val="18"/>
              </w:rPr>
            </w:pPr>
            <w:r>
              <w:rPr>
                <w:rFonts w:hint="eastAsia" w:ascii="宋体" w:hAnsi="宋体" w:cs="宋体"/>
                <w:sz w:val="18"/>
                <w:szCs w:val="18"/>
              </w:rPr>
              <w:t>基于数字内容技术的新媒体服务</w:t>
            </w:r>
          </w:p>
        </w:tc>
        <w:tc>
          <w:tcPr>
            <w:tcW w:w="4500" w:type="dxa"/>
            <w:tcBorders>
              <w:top w:val="nil"/>
              <w:left w:val="nil"/>
              <w:bottom w:val="single" w:color="auto" w:sz="4" w:space="0"/>
              <w:right w:val="single" w:color="auto" w:sz="4" w:space="0"/>
            </w:tcBorders>
            <w:shd w:val="clear" w:color="auto" w:fill="auto"/>
            <w:vAlign w:val="center"/>
          </w:tcPr>
          <w:p>
            <w:pPr>
              <w:widowControl/>
              <w:spacing w:line="240" w:lineRule="exact"/>
              <w:ind w:left="-42" w:leftChars="-20" w:right="-42" w:rightChars="-20"/>
              <w:rPr>
                <w:rFonts w:ascii="宋体" w:hAnsi="宋体" w:cs="宋体"/>
                <w:sz w:val="18"/>
                <w:szCs w:val="18"/>
              </w:rPr>
            </w:pPr>
            <w:r>
              <w:rPr>
                <w:rFonts w:hint="eastAsia" w:ascii="宋体" w:hAnsi="宋体" w:cs="宋体"/>
                <w:sz w:val="18"/>
                <w:szCs w:val="18"/>
              </w:rPr>
              <w:t>基于数字内容技术的新媒体服务包括数字高清电视以及数字移动电视等服务。</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40" w:lineRule="exact"/>
              <w:ind w:left="-105" w:leftChars="-50" w:right="-105" w:rightChars="-50"/>
              <w:rPr>
                <w:rFonts w:ascii="宋体" w:hAnsi="宋体" w:cs="宋体"/>
                <w:sz w:val="18"/>
                <w:szCs w:val="18"/>
              </w:rPr>
            </w:pPr>
          </w:p>
        </w:tc>
        <w:tc>
          <w:tcPr>
            <w:tcW w:w="2018" w:type="dxa"/>
            <w:vMerge w:val="continue"/>
            <w:tcBorders>
              <w:top w:val="nil"/>
              <w:left w:val="single" w:color="auto" w:sz="4" w:space="0"/>
              <w:bottom w:val="single" w:color="auto" w:sz="4" w:space="0"/>
              <w:right w:val="single" w:color="auto" w:sz="4" w:space="0"/>
            </w:tcBorders>
            <w:vAlign w:val="center"/>
          </w:tcPr>
          <w:p>
            <w:pPr>
              <w:widowControl/>
              <w:spacing w:line="240" w:lineRule="exact"/>
              <w:ind w:left="-105" w:leftChars="-50" w:right="-105" w:rightChars="-5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ascii="宋体" w:hAnsi="宋体" w:cs="宋体"/>
                <w:sz w:val="18"/>
                <w:szCs w:val="18"/>
              </w:rPr>
            </w:pPr>
          </w:p>
        </w:tc>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rPr>
                <w:rFonts w:ascii="宋体" w:hAnsi="宋体" w:cs="宋体"/>
                <w:sz w:val="18"/>
                <w:szCs w:val="18"/>
              </w:rPr>
            </w:pPr>
          </w:p>
        </w:tc>
        <w:tc>
          <w:tcPr>
            <w:tcW w:w="90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rPr>
                <w:rFonts w:ascii="宋体" w:hAnsi="宋体" w:cs="宋体"/>
                <w:sz w:val="18"/>
                <w:szCs w:val="18"/>
              </w:rPr>
            </w:pPr>
          </w:p>
        </w:tc>
        <w:tc>
          <w:tcPr>
            <w:tcW w:w="1659" w:type="dxa"/>
            <w:tcBorders>
              <w:top w:val="nil"/>
              <w:left w:val="nil"/>
              <w:bottom w:val="single" w:color="auto" w:sz="4" w:space="0"/>
              <w:right w:val="single" w:color="auto" w:sz="4" w:space="0"/>
            </w:tcBorders>
            <w:shd w:val="clear" w:color="auto" w:fill="auto"/>
            <w:vAlign w:val="center"/>
          </w:tcPr>
          <w:p>
            <w:pPr>
              <w:widowControl/>
              <w:spacing w:line="240" w:lineRule="exact"/>
              <w:ind w:left="-42" w:leftChars="-20" w:right="-42" w:rightChars="-20"/>
              <w:rPr>
                <w:rFonts w:ascii="宋体" w:hAnsi="宋体" w:cs="宋体"/>
                <w:sz w:val="18"/>
                <w:szCs w:val="18"/>
              </w:rPr>
            </w:pPr>
            <w:r>
              <w:rPr>
                <w:rFonts w:hint="eastAsia" w:ascii="宋体" w:hAnsi="宋体" w:cs="宋体"/>
                <w:sz w:val="18"/>
                <w:szCs w:val="18"/>
              </w:rPr>
              <w:t>基于无线移动网络技术的新媒体服务</w:t>
            </w:r>
          </w:p>
        </w:tc>
        <w:tc>
          <w:tcPr>
            <w:tcW w:w="4500" w:type="dxa"/>
            <w:tcBorders>
              <w:top w:val="nil"/>
              <w:left w:val="nil"/>
              <w:bottom w:val="single" w:color="auto" w:sz="4" w:space="0"/>
              <w:right w:val="single" w:color="auto" w:sz="4" w:space="0"/>
            </w:tcBorders>
            <w:shd w:val="clear" w:color="auto" w:fill="auto"/>
            <w:vAlign w:val="center"/>
          </w:tcPr>
          <w:p>
            <w:pPr>
              <w:widowControl/>
              <w:spacing w:line="240" w:lineRule="exact"/>
              <w:ind w:left="-42" w:leftChars="-20" w:right="-42" w:rightChars="-20"/>
              <w:rPr>
                <w:rFonts w:ascii="宋体" w:hAnsi="宋体" w:cs="宋体"/>
                <w:sz w:val="18"/>
                <w:szCs w:val="18"/>
              </w:rPr>
            </w:pPr>
            <w:r>
              <w:rPr>
                <w:rFonts w:hint="eastAsia" w:ascii="宋体" w:hAnsi="宋体" w:cs="宋体"/>
                <w:sz w:val="18"/>
                <w:szCs w:val="18"/>
              </w:rPr>
              <w:t>基于无线移动网络技术提供的新媒体服务包括手机电视、移动视频、移动社交媒体等服务。</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40" w:lineRule="exact"/>
              <w:ind w:left="-105" w:leftChars="-50" w:right="-105" w:rightChars="-50"/>
              <w:rPr>
                <w:rFonts w:ascii="宋体" w:hAnsi="宋体" w:cs="宋体"/>
                <w:sz w:val="18"/>
                <w:szCs w:val="18"/>
              </w:rPr>
            </w:pPr>
          </w:p>
        </w:tc>
        <w:tc>
          <w:tcPr>
            <w:tcW w:w="2018" w:type="dxa"/>
            <w:vMerge w:val="continue"/>
            <w:tcBorders>
              <w:top w:val="nil"/>
              <w:left w:val="single" w:color="auto" w:sz="4" w:space="0"/>
              <w:bottom w:val="single" w:color="auto" w:sz="4" w:space="0"/>
              <w:right w:val="single" w:color="auto" w:sz="4" w:space="0"/>
            </w:tcBorders>
            <w:vAlign w:val="center"/>
          </w:tcPr>
          <w:p>
            <w:pPr>
              <w:widowControl/>
              <w:spacing w:line="240" w:lineRule="exact"/>
              <w:ind w:left="-105" w:leftChars="-50" w:right="-105" w:rightChars="-50"/>
              <w:rPr>
                <w:rFonts w:ascii="宋体" w:hAnsi="宋体" w:cs="宋体"/>
                <w:sz w:val="18"/>
                <w:szCs w:val="18"/>
              </w:rPr>
            </w:pPr>
          </w:p>
        </w:tc>
      </w:tr>
      <w:tr>
        <w:tblPrEx>
          <w:tblLayout w:type="fixed"/>
          <w:tblCellMar>
            <w:top w:w="0" w:type="dxa"/>
            <w:left w:w="108" w:type="dxa"/>
            <w:bottom w:w="0" w:type="dxa"/>
            <w:right w:w="108" w:type="dxa"/>
          </w:tblCellMar>
        </w:tblPrEx>
        <w:trPr>
          <w:trHeight w:val="284" w:hRule="atLeast"/>
          <w:jc w:val="center"/>
        </w:trPr>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ascii="宋体" w:hAnsi="宋体" w:cs="宋体"/>
                <w:sz w:val="18"/>
                <w:szCs w:val="18"/>
              </w:rPr>
            </w:pPr>
          </w:p>
        </w:tc>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rPr>
                <w:rFonts w:ascii="宋体" w:hAnsi="宋体" w:cs="宋体"/>
                <w:sz w:val="18"/>
                <w:szCs w:val="18"/>
              </w:rPr>
            </w:pPr>
          </w:p>
        </w:tc>
        <w:tc>
          <w:tcPr>
            <w:tcW w:w="90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rPr>
                <w:rFonts w:ascii="宋体" w:hAnsi="宋体" w:cs="宋体"/>
                <w:sz w:val="18"/>
                <w:szCs w:val="18"/>
              </w:rPr>
            </w:pPr>
          </w:p>
        </w:tc>
        <w:tc>
          <w:tcPr>
            <w:tcW w:w="1659" w:type="dxa"/>
            <w:tcBorders>
              <w:top w:val="nil"/>
              <w:left w:val="nil"/>
              <w:bottom w:val="single" w:color="auto" w:sz="4" w:space="0"/>
              <w:right w:val="single" w:color="auto" w:sz="4" w:space="0"/>
            </w:tcBorders>
            <w:shd w:val="clear" w:color="auto" w:fill="auto"/>
            <w:vAlign w:val="center"/>
          </w:tcPr>
          <w:p>
            <w:pPr>
              <w:widowControl/>
              <w:spacing w:line="240" w:lineRule="exact"/>
              <w:ind w:left="-42" w:leftChars="-20" w:right="-42" w:rightChars="-20"/>
              <w:rPr>
                <w:rFonts w:ascii="宋体" w:hAnsi="宋体" w:cs="宋体"/>
                <w:sz w:val="18"/>
                <w:szCs w:val="18"/>
              </w:rPr>
            </w:pPr>
            <w:r>
              <w:rPr>
                <w:rFonts w:hint="eastAsia" w:ascii="宋体" w:hAnsi="宋体" w:cs="宋体"/>
                <w:sz w:val="18"/>
                <w:szCs w:val="18"/>
              </w:rPr>
              <w:t>基于跨网络的新媒体技术服务</w:t>
            </w:r>
          </w:p>
        </w:tc>
        <w:tc>
          <w:tcPr>
            <w:tcW w:w="4500" w:type="dxa"/>
            <w:tcBorders>
              <w:top w:val="nil"/>
              <w:left w:val="nil"/>
              <w:bottom w:val="single" w:color="auto" w:sz="4" w:space="0"/>
              <w:right w:val="single" w:color="auto" w:sz="4" w:space="0"/>
            </w:tcBorders>
            <w:shd w:val="clear" w:color="auto" w:fill="auto"/>
            <w:vAlign w:val="center"/>
          </w:tcPr>
          <w:p>
            <w:pPr>
              <w:widowControl/>
              <w:spacing w:line="240" w:lineRule="exact"/>
              <w:ind w:left="-42" w:leftChars="-20" w:right="-42" w:rightChars="-20"/>
              <w:rPr>
                <w:rFonts w:ascii="宋体" w:hAnsi="宋体" w:cs="宋体"/>
                <w:sz w:val="18"/>
                <w:szCs w:val="18"/>
              </w:rPr>
            </w:pPr>
            <w:r>
              <w:rPr>
                <w:rFonts w:hint="eastAsia" w:ascii="宋体" w:hAnsi="宋体" w:cs="宋体"/>
                <w:sz w:val="18"/>
                <w:szCs w:val="18"/>
              </w:rPr>
              <w:t>基于跨网络的新媒体技术服务包括IPTV交互式网络电视、户外LED显示屏等服务。</w:t>
            </w: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240" w:lineRule="exact"/>
              <w:ind w:left="-105" w:leftChars="-50" w:right="-105" w:rightChars="-50"/>
              <w:rPr>
                <w:rFonts w:ascii="宋体" w:hAnsi="宋体" w:cs="宋体"/>
                <w:sz w:val="18"/>
                <w:szCs w:val="18"/>
              </w:rPr>
            </w:pPr>
          </w:p>
        </w:tc>
        <w:tc>
          <w:tcPr>
            <w:tcW w:w="2018" w:type="dxa"/>
            <w:vMerge w:val="continue"/>
            <w:tcBorders>
              <w:top w:val="nil"/>
              <w:left w:val="single" w:color="auto" w:sz="4" w:space="0"/>
              <w:bottom w:val="single" w:color="auto" w:sz="4" w:space="0"/>
              <w:right w:val="single" w:color="auto" w:sz="4" w:space="0"/>
            </w:tcBorders>
            <w:vAlign w:val="center"/>
          </w:tcPr>
          <w:p>
            <w:pPr>
              <w:widowControl/>
              <w:spacing w:line="240" w:lineRule="exact"/>
              <w:ind w:left="-105" w:leftChars="-50" w:right="-105" w:rightChars="-50"/>
              <w:rPr>
                <w:rFonts w:ascii="宋体" w:hAnsi="宋体" w:cs="宋体"/>
                <w:sz w:val="18"/>
                <w:szCs w:val="18"/>
              </w:rPr>
            </w:pPr>
          </w:p>
        </w:tc>
      </w:tr>
    </w:tbl>
    <w:p>
      <w:pPr>
        <w:adjustRightInd w:val="0"/>
        <w:snapToGrid w:val="0"/>
        <w:spacing w:line="400" w:lineRule="atLeast"/>
        <w:rPr>
          <w:rFonts w:hint="eastAsia" w:ascii="宋体" w:hAnsi="宋体"/>
          <w:sz w:val="24"/>
          <w:szCs w:val="24"/>
        </w:rPr>
      </w:pPr>
    </w:p>
    <w:p/>
    <w:sectPr>
      <w:pgSz w:w="16838" w:h="11906" w:orient="landscape"/>
      <w:pgMar w:top="1417" w:right="1843" w:bottom="1417" w:left="184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D7255"/>
    <w:rsid w:val="6D535020"/>
    <w:rsid w:val="7CAD7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name="header"/>
    <w:lsdException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link w:val="5"/>
    <w:semiHidden/>
    <w:qFormat/>
    <w:uiPriority w:val="0"/>
    <w:rPr>
      <w:rFonts w:ascii="Times New Roman" w:hAnsi="Times New Roman"/>
      <w:kern w:val="36"/>
      <w:sz w:val="36"/>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semiHidden/>
    <w:unhideWhenUsed/>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 Char1"/>
    <w:basedOn w:val="1"/>
    <w:link w:val="4"/>
    <w:uiPriority w:val="0"/>
    <w:rPr>
      <w:rFonts w:ascii="Times New Roman" w:hAnsi="Times New Roman"/>
      <w:kern w:val="36"/>
      <w:sz w:val="36"/>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inglj\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2018-08-20T03:30:00Z</dcterms:created>
  <dc:creator>琉璃</dc:creator>
  <cp:lastModifiedBy>琉璃</cp:lastModifiedBy>
  <dcterms:modified xsi:type="dcterms:W3CDTF">2018-08-20T03:31:59Z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