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spacing w:before="0" w:after="0" w:line="400" w:lineRule="atLeast"/>
        <w:rPr>
          <w:rFonts w:ascii="宋体" w:hAnsi="宋体" w:eastAsia="宋体"/>
          <w:b w:val="0"/>
          <w:sz w:val="24"/>
          <w:szCs w:val="24"/>
        </w:rPr>
      </w:pPr>
      <w:bookmarkStart w:id="0" w:name="_Toc491266728"/>
      <w:bookmarkStart w:id="1" w:name="_Toc491221697"/>
      <w:bookmarkStart w:id="2" w:name="_Toc491834762"/>
      <w:bookmarkStart w:id="3" w:name="_Toc491266599"/>
      <w:r>
        <w:rPr>
          <w:rFonts w:hint="eastAsia" w:ascii="宋体" w:hAnsi="宋体" w:eastAsia="宋体"/>
          <w:b w:val="0"/>
          <w:sz w:val="24"/>
          <w:szCs w:val="24"/>
        </w:rPr>
        <w:t>附件</w:t>
      </w:r>
      <w:r>
        <w:rPr>
          <w:rFonts w:ascii="宋体" w:hAnsi="宋体" w:eastAsia="宋体"/>
          <w:b w:val="0"/>
          <w:sz w:val="24"/>
          <w:szCs w:val="24"/>
        </w:rPr>
        <w:t>1</w:t>
      </w:r>
      <w:bookmarkStart w:id="4" w:name="_GoBack"/>
      <w:bookmarkEnd w:id="4"/>
    </w:p>
    <w:p>
      <w:pPr>
        <w:pStyle w:val="2"/>
        <w:keepNext w:val="0"/>
        <w:keepLines w:val="0"/>
        <w:spacing w:before="0" w:after="0" w:line="0" w:lineRule="atLeast"/>
        <w:jc w:val="center"/>
        <w:rPr>
          <w:rFonts w:ascii="宋体" w:hAnsi="宋体" w:eastAsia="宋体" w:cs="方正小标宋_GBK"/>
          <w:b w:val="0"/>
          <w:sz w:val="36"/>
          <w:szCs w:val="36"/>
        </w:rPr>
      </w:pPr>
      <w:r>
        <w:rPr>
          <w:rFonts w:hint="eastAsia" w:ascii="宋体" w:hAnsi="宋体" w:eastAsia="宋体" w:cs="方正小标宋_GBK"/>
          <w:b w:val="0"/>
          <w:sz w:val="36"/>
          <w:szCs w:val="36"/>
        </w:rPr>
        <w:t>深圳市较大以上石油管道事故应急指挥架构图</w:t>
      </w:r>
      <w:bookmarkEnd w:id="0"/>
      <w:bookmarkEnd w:id="1"/>
      <w:bookmarkEnd w:id="2"/>
      <w:bookmarkEnd w:id="3"/>
    </w:p>
    <w:p>
      <w:pPr>
        <w:spacing w:line="579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pict>
          <v:shape id="对象 1" o:spid="_x0000_s1026" o:spt="75" type="#_x0000_t75" style="position:absolute;left:0pt;margin-top:134.9pt;height:321.15pt;width:677.35pt;mso-position-horizontal:center;mso-position-horizontal-relative:page;mso-position-vertical-relative:page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  <o:OLEObject Type="Embed" ProgID="" ShapeID="对象 1" DrawAspect="Content" ObjectID="_1468075725" r:id="rId4">
            <o:LockedField>false</o:LockedField>
          </o:OLEObject>
        </w:pict>
      </w:r>
    </w:p>
    <w:p>
      <w:pPr>
        <w:pStyle w:val="2"/>
        <w:keepNext w:val="0"/>
        <w:keepLines w:val="0"/>
        <w:spacing w:line="579" w:lineRule="exact"/>
        <w:ind w:firstLine="640"/>
        <w:rPr>
          <w:rFonts w:ascii="宋体" w:hAnsi="宋体" w:eastAsia="宋体"/>
          <w:sz w:val="24"/>
          <w:szCs w:val="24"/>
        </w:rPr>
      </w:pPr>
    </w:p>
    <w:p>
      <w:pPr>
        <w:pStyle w:val="2"/>
        <w:keepNext w:val="0"/>
        <w:keepLines w:val="0"/>
        <w:spacing w:line="579" w:lineRule="exact"/>
        <w:ind w:firstLine="640"/>
        <w:rPr>
          <w:rFonts w:ascii="宋体" w:hAnsi="宋体" w:eastAsia="宋体"/>
          <w:sz w:val="24"/>
          <w:szCs w:val="24"/>
        </w:rPr>
      </w:pPr>
    </w:p>
    <w:p>
      <w:pPr>
        <w:pStyle w:val="2"/>
        <w:keepNext w:val="0"/>
        <w:keepLines w:val="0"/>
        <w:spacing w:line="579" w:lineRule="exact"/>
        <w:ind w:firstLine="640"/>
        <w:rPr>
          <w:rFonts w:ascii="宋体" w:hAnsi="宋体" w:eastAsia="宋体"/>
          <w:sz w:val="24"/>
          <w:szCs w:val="24"/>
        </w:rPr>
      </w:pPr>
    </w:p>
    <w:p>
      <w:pPr>
        <w:pStyle w:val="2"/>
        <w:keepNext w:val="0"/>
        <w:keepLines w:val="0"/>
        <w:spacing w:line="579" w:lineRule="exact"/>
        <w:ind w:firstLine="640"/>
        <w:rPr>
          <w:rFonts w:ascii="宋体" w:hAnsi="宋体" w:eastAsia="宋体"/>
          <w:sz w:val="24"/>
          <w:szCs w:val="24"/>
        </w:rPr>
      </w:pPr>
    </w:p>
    <w:p>
      <w:pPr>
        <w:pStyle w:val="2"/>
        <w:keepNext w:val="0"/>
        <w:keepLines w:val="0"/>
        <w:spacing w:line="579" w:lineRule="exact"/>
        <w:ind w:firstLine="640"/>
        <w:rPr>
          <w:rFonts w:ascii="宋体" w:hAnsi="宋体" w:eastAsia="宋体"/>
          <w:sz w:val="24"/>
          <w:szCs w:val="24"/>
        </w:rPr>
      </w:pPr>
    </w:p>
    <w:p>
      <w:pPr>
        <w:pStyle w:val="2"/>
        <w:keepNext w:val="0"/>
        <w:keepLines w:val="0"/>
        <w:spacing w:line="579" w:lineRule="exact"/>
        <w:ind w:firstLine="640"/>
        <w:rPr>
          <w:rFonts w:ascii="宋体" w:hAnsi="宋体" w:eastAsia="宋体"/>
          <w:sz w:val="24"/>
          <w:szCs w:val="24"/>
        </w:rPr>
      </w:pPr>
    </w:p>
    <w:p>
      <w:pPr>
        <w:pStyle w:val="2"/>
        <w:keepNext w:val="0"/>
        <w:keepLines w:val="0"/>
        <w:spacing w:line="579" w:lineRule="exact"/>
        <w:ind w:firstLine="640"/>
        <w:rPr>
          <w:rFonts w:ascii="宋体" w:hAnsi="宋体" w:eastAsia="宋体"/>
          <w:sz w:val="24"/>
          <w:szCs w:val="24"/>
        </w:rPr>
      </w:pP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B2E27"/>
    <w:rsid w:val="5BEB2E2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link w:val="6"/>
    <w:semiHidden/>
    <w:uiPriority w:val="0"/>
    <w:rPr>
      <w:rFonts w:ascii="Times New Roman" w:hAnsi="Times New Roman"/>
      <w:kern w:val="36"/>
      <w:sz w:val="36"/>
      <w:szCs w:val="24"/>
    </w:rPr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 Char1"/>
    <w:basedOn w:val="1"/>
    <w:link w:val="5"/>
    <w:uiPriority w:val="0"/>
    <w:rPr>
      <w:rFonts w:ascii="Times New Roman" w:hAnsi="Times New Roman"/>
      <w:kern w:val="36"/>
      <w:sz w:val="36"/>
      <w:szCs w:val="24"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nglj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2018-03-19T07:07:00Z</dcterms:created>
  <dc:creator>琉璃</dc:creator>
  <cp:lastModifiedBy>琉璃</cp:lastModifiedBy>
  <dcterms:modified xsi:type="dcterms:W3CDTF">2018-03-19T07:08:34Z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